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FC1C" w14:textId="3E35BBF4" w:rsidR="00295720" w:rsidRPr="00295720" w:rsidRDefault="00295720" w:rsidP="00295720">
      <w:pPr>
        <w:spacing w:after="0"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0" w:name="OLE_LINK20"/>
      <w:bookmarkStart w:id="1" w:name="_Hlk126825629"/>
      <w:r w:rsidRPr="00295720">
        <w:rPr>
          <w:rFonts w:ascii="Arial" w:hAnsi="Arial" w:cs="Arial"/>
          <w:b/>
          <w:bCs/>
          <w:sz w:val="18"/>
          <w:szCs w:val="18"/>
        </w:rPr>
        <w:t>Działanie 2.7 Bioróżnorodność,</w:t>
      </w:r>
      <w:r w:rsidRPr="00295720">
        <w:rPr>
          <w:rFonts w:ascii="Arial" w:hAnsi="Arial" w:cs="Arial"/>
          <w:b/>
          <w:bCs/>
          <w:color w:val="000000"/>
          <w:sz w:val="18"/>
          <w:szCs w:val="18"/>
        </w:rPr>
        <w:t xml:space="preserve"> typ projektów:</w:t>
      </w:r>
      <w:r w:rsidR="0089633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bookmarkStart w:id="2" w:name="OLE_LINK2"/>
      <w:r w:rsidR="007348C1" w:rsidRPr="007348C1">
        <w:rPr>
          <w:rFonts w:ascii="Arial" w:hAnsi="Arial" w:cs="Arial"/>
          <w:b/>
          <w:bCs/>
          <w:color w:val="000000"/>
          <w:sz w:val="18"/>
          <w:szCs w:val="18"/>
        </w:rPr>
        <w:t>Ochrona różnorodności biologicznej poprzez realizację planów ochrony parków krajobrazowych</w:t>
      </w:r>
      <w:bookmarkEnd w:id="0"/>
      <w:bookmarkEnd w:id="2"/>
      <w:r w:rsidR="007348C1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95720">
        <w:rPr>
          <w:rFonts w:ascii="Arial" w:hAnsi="Arial" w:cs="Arial"/>
          <w:b/>
          <w:bCs/>
          <w:color w:val="000000"/>
          <w:sz w:val="18"/>
          <w:szCs w:val="18"/>
        </w:rPr>
        <w:t>– nabór konkurencyjny</w:t>
      </w:r>
      <w:r w:rsidRPr="00295720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4899AB7A" w14:textId="6D0B5AD1" w:rsidR="00295720" w:rsidRPr="00295720" w:rsidRDefault="0058290B" w:rsidP="00295720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95720">
        <w:rPr>
          <w:rFonts w:ascii="Arial" w:hAnsi="Arial" w:cs="Arial"/>
          <w:b/>
          <w:sz w:val="20"/>
          <w:szCs w:val="20"/>
        </w:rPr>
        <w:t>KRYTERIA DOSTĘP</w:t>
      </w:r>
      <w:r w:rsidR="00A74A5B" w:rsidRPr="00295720">
        <w:rPr>
          <w:rFonts w:ascii="Arial" w:hAnsi="Arial" w:cs="Arial"/>
          <w:b/>
          <w:sz w:val="20"/>
          <w:szCs w:val="20"/>
        </w:rPr>
        <w:t>U</w:t>
      </w:r>
    </w:p>
    <w:tbl>
      <w:tblPr>
        <w:tblW w:w="1371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04"/>
        <w:gridCol w:w="7576"/>
        <w:gridCol w:w="1701"/>
        <w:gridCol w:w="1701"/>
      </w:tblGrid>
      <w:tr w:rsidR="00781A7C" w:rsidRPr="00E563FB" w14:paraId="7BB23094" w14:textId="08F6CF59" w:rsidTr="00BF53AE">
        <w:trPr>
          <w:trHeight w:val="614"/>
        </w:trPr>
        <w:tc>
          <w:tcPr>
            <w:tcW w:w="534" w:type="dxa"/>
            <w:vAlign w:val="center"/>
          </w:tcPr>
          <w:p w14:paraId="5639677B" w14:textId="77777777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FB6BDD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204" w:type="dxa"/>
            <w:vAlign w:val="center"/>
          </w:tcPr>
          <w:p w14:paraId="7343CBCC" w14:textId="77777777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E563FB">
              <w:rPr>
                <w:rFonts w:asciiTheme="minorHAnsi" w:hAnsiTheme="minorHAnsi"/>
                <w:b/>
                <w:sz w:val="20"/>
              </w:rPr>
              <w:t>Nazwa kryterium</w:t>
            </w:r>
          </w:p>
        </w:tc>
        <w:tc>
          <w:tcPr>
            <w:tcW w:w="7576" w:type="dxa"/>
            <w:vAlign w:val="center"/>
          </w:tcPr>
          <w:p w14:paraId="0AEE4374" w14:textId="3A59E734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Definicja</w:t>
            </w:r>
            <w:r w:rsidRPr="00E563FB">
              <w:rPr>
                <w:rFonts w:asciiTheme="minorHAnsi" w:hAnsiTheme="minorHAnsi"/>
                <w:b/>
                <w:sz w:val="20"/>
              </w:rPr>
              <w:t xml:space="preserve"> kryterium</w:t>
            </w:r>
          </w:p>
        </w:tc>
        <w:tc>
          <w:tcPr>
            <w:tcW w:w="1701" w:type="dxa"/>
            <w:vAlign w:val="center"/>
          </w:tcPr>
          <w:p w14:paraId="719E73CF" w14:textId="4824F5BA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183ED8">
              <w:rPr>
                <w:rFonts w:ascii="Arial" w:hAnsi="Arial" w:cs="Arial"/>
                <w:b/>
                <w:sz w:val="18"/>
                <w:szCs w:val="18"/>
              </w:rPr>
              <w:t>Punktacja/Opis znaczenia dla wyniku oceny</w:t>
            </w:r>
          </w:p>
        </w:tc>
        <w:tc>
          <w:tcPr>
            <w:tcW w:w="1701" w:type="dxa"/>
          </w:tcPr>
          <w:p w14:paraId="7F7D41F9" w14:textId="67FDCD37" w:rsidR="00781A7C" w:rsidRPr="00E563FB" w:rsidRDefault="00781A7C" w:rsidP="0003796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E563FB">
              <w:rPr>
                <w:rFonts w:asciiTheme="minorHAnsi" w:hAnsiTheme="minorHAnsi"/>
                <w:b/>
                <w:sz w:val="20"/>
              </w:rPr>
              <w:t>Możliwość uzupełnienia</w:t>
            </w:r>
          </w:p>
        </w:tc>
      </w:tr>
      <w:tr w:rsidR="005362D4" w:rsidRPr="00E563FB" w14:paraId="6BEDDFED" w14:textId="77777777" w:rsidTr="00BF53AE">
        <w:trPr>
          <w:trHeight w:val="614"/>
        </w:trPr>
        <w:tc>
          <w:tcPr>
            <w:tcW w:w="534" w:type="dxa"/>
            <w:vAlign w:val="center"/>
          </w:tcPr>
          <w:p w14:paraId="42D5BA4A" w14:textId="44A767C8" w:rsidR="005362D4" w:rsidRPr="00D41560" w:rsidRDefault="005362D4" w:rsidP="00046CE2">
            <w:pPr>
              <w:pStyle w:val="Akapitzlist"/>
              <w:spacing w:after="60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6B8">
              <w:rPr>
                <w:rFonts w:asciiTheme="minorHAnsi" w:hAnsiTheme="minorHAnsi"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1C587A08" w14:textId="18BB23B3" w:rsidR="005362D4" w:rsidRPr="00D41560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D41560">
              <w:rPr>
                <w:rFonts w:ascii="Arial" w:hAnsi="Arial" w:cs="Arial"/>
                <w:sz w:val="18"/>
                <w:szCs w:val="18"/>
              </w:rPr>
              <w:t>Spełnienie głównego założenia typu projektu</w:t>
            </w:r>
          </w:p>
        </w:tc>
        <w:tc>
          <w:tcPr>
            <w:tcW w:w="7576" w:type="dxa"/>
            <w:vAlign w:val="center"/>
          </w:tcPr>
          <w:p w14:paraId="1CD3E1B0" w14:textId="5B4B707B" w:rsidR="00044A5E" w:rsidRPr="00044A5E" w:rsidRDefault="00044A5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Przedsięwzięcie wpisuje się w zakres</w:t>
            </w:r>
            <w:r>
              <w:rPr>
                <w:rFonts w:ascii="Arial" w:hAnsi="Arial" w:cs="Arial"/>
                <w:sz w:val="18"/>
                <w:szCs w:val="18"/>
              </w:rPr>
              <w:t xml:space="preserve"> właściwego,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aktualnego planu ochrony parku krajobrazowego</w:t>
            </w:r>
            <w:r>
              <w:rPr>
                <w:rFonts w:ascii="Arial" w:hAnsi="Arial" w:cs="Arial"/>
                <w:sz w:val="18"/>
                <w:szCs w:val="18"/>
              </w:rPr>
              <w:t xml:space="preserve"> z obszaru województwa mazowieckiego,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na terenie którego realizowany jest projekt.</w:t>
            </w:r>
          </w:p>
          <w:p w14:paraId="6E6153B2" w14:textId="35A9F95D" w:rsidR="00E60DEE" w:rsidRPr="007A12D2" w:rsidRDefault="00E60DE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1E8C3D4" w14:textId="25D2BA3C" w:rsidR="00E60DEE" w:rsidRPr="007A12D2" w:rsidRDefault="00E60DEE" w:rsidP="00E60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W przypadku, gdy projekt zakłada realizację zadań ochronnych wynikających z innych </w:t>
            </w:r>
            <w:r>
              <w:rPr>
                <w:rFonts w:ascii="Arial" w:hAnsi="Arial" w:cs="Arial"/>
                <w:sz w:val="18"/>
                <w:szCs w:val="18"/>
              </w:rPr>
              <w:t>obowiązujących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dokumentów ochrony</w:t>
            </w:r>
            <w:r w:rsidRPr="00247B6F">
              <w:rPr>
                <w:rFonts w:ascii="Arial" w:hAnsi="Arial" w:cs="Arial"/>
                <w:sz w:val="18"/>
                <w:szCs w:val="18"/>
              </w:rPr>
              <w:t xml:space="preserve"> zasobów przyrodniczych, gatunków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47B6F">
              <w:rPr>
                <w:rFonts w:ascii="Arial" w:hAnsi="Arial" w:cs="Arial"/>
                <w:sz w:val="18"/>
                <w:szCs w:val="18"/>
              </w:rPr>
              <w:t>siedlisk</w:t>
            </w:r>
            <w:r>
              <w:rPr>
                <w:rFonts w:ascii="Arial" w:hAnsi="Arial" w:cs="Arial"/>
                <w:sz w:val="18"/>
                <w:szCs w:val="18"/>
              </w:rPr>
              <w:t xml:space="preserve"> i krajobrazu</w:t>
            </w:r>
            <w:r w:rsidR="003856D8">
              <w:rPr>
                <w:rFonts w:ascii="Arial" w:hAnsi="Arial" w:cs="Arial"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ocenie podlega również to, czy zadania te </w:t>
            </w:r>
            <w:r w:rsidR="003C2B61">
              <w:rPr>
                <w:rFonts w:ascii="Arial" w:hAnsi="Arial" w:cs="Arial"/>
                <w:sz w:val="18"/>
                <w:szCs w:val="18"/>
              </w:rPr>
              <w:t>są zgodne z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cel</w:t>
            </w:r>
            <w:r w:rsidR="003C2B61">
              <w:rPr>
                <w:rFonts w:ascii="Arial" w:hAnsi="Arial" w:cs="Arial"/>
                <w:sz w:val="18"/>
                <w:szCs w:val="18"/>
              </w:rPr>
              <w:t>ami</w:t>
            </w:r>
            <w:r w:rsidRPr="007A12D2">
              <w:rPr>
                <w:rFonts w:ascii="Arial" w:hAnsi="Arial" w:cs="Arial"/>
                <w:sz w:val="18"/>
                <w:szCs w:val="18"/>
              </w:rPr>
              <w:t>, kierunk</w:t>
            </w:r>
            <w:r w:rsidR="003C2B61">
              <w:rPr>
                <w:rFonts w:ascii="Arial" w:hAnsi="Arial" w:cs="Arial"/>
                <w:sz w:val="18"/>
                <w:szCs w:val="18"/>
              </w:rPr>
              <w:t>ami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ochrony i działania</w:t>
            </w:r>
            <w:r w:rsidR="003C2B61">
              <w:rPr>
                <w:rFonts w:ascii="Arial" w:hAnsi="Arial" w:cs="Arial"/>
                <w:sz w:val="18"/>
                <w:szCs w:val="18"/>
              </w:rPr>
              <w:t>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określon</w:t>
            </w:r>
            <w:r w:rsidR="003C2B61">
              <w:rPr>
                <w:rFonts w:ascii="Arial" w:hAnsi="Arial" w:cs="Arial"/>
                <w:sz w:val="18"/>
                <w:szCs w:val="18"/>
              </w:rPr>
              <w:t>ymi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w </w:t>
            </w:r>
            <w:r>
              <w:rPr>
                <w:rFonts w:ascii="Arial" w:hAnsi="Arial" w:cs="Arial"/>
                <w:sz w:val="18"/>
                <w:szCs w:val="18"/>
              </w:rPr>
              <w:t xml:space="preserve">aktualnym </w:t>
            </w:r>
            <w:r w:rsidRPr="007A12D2">
              <w:rPr>
                <w:rFonts w:ascii="Arial" w:hAnsi="Arial" w:cs="Arial"/>
                <w:sz w:val="18"/>
                <w:szCs w:val="18"/>
              </w:rPr>
              <w:t>planie ochrony</w:t>
            </w:r>
            <w:r w:rsidR="003C2B61">
              <w:rPr>
                <w:rFonts w:ascii="Arial" w:hAnsi="Arial" w:cs="Arial"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właściwego parku krajobrazowego.</w:t>
            </w:r>
          </w:p>
          <w:p w14:paraId="094E53E2" w14:textId="4EF0FB59" w:rsidR="00E60DEE" w:rsidRPr="007A12D2" w:rsidRDefault="00E60DE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F4C9D0" w14:textId="7689C4A1" w:rsidR="005362D4" w:rsidRPr="00183ED8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75EEF9B1" w14:textId="1E494E67" w:rsidR="005362D4" w:rsidRPr="00E563FB" w:rsidRDefault="005362D4" w:rsidP="005362D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5362D4" w:rsidRPr="00E563FB" w14:paraId="67C1E08D" w14:textId="77777777" w:rsidTr="004650C7">
        <w:trPr>
          <w:trHeight w:val="1910"/>
        </w:trPr>
        <w:tc>
          <w:tcPr>
            <w:tcW w:w="534" w:type="dxa"/>
            <w:vAlign w:val="center"/>
          </w:tcPr>
          <w:p w14:paraId="39290E92" w14:textId="65453793" w:rsidR="005362D4" w:rsidRPr="003516B8" w:rsidRDefault="005362D4" w:rsidP="005362D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 w:rsidRPr="003516B8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7720DA77" w14:textId="7C403659" w:rsidR="005362D4" w:rsidRPr="00A63E67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Theme="minorHAnsi" w:hAnsiTheme="minorHAnsi"/>
                <w:b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Zgodność projektu z dokumentami strategicznymi</w:t>
            </w:r>
          </w:p>
        </w:tc>
        <w:tc>
          <w:tcPr>
            <w:tcW w:w="7576" w:type="dxa"/>
            <w:vAlign w:val="center"/>
          </w:tcPr>
          <w:p w14:paraId="2DFE633E" w14:textId="77777777" w:rsidR="005362D4" w:rsidRPr="00A63E67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W ramach kryterium ocenie podlegać będzie, czy projekt wykazuje zgodność z celami następujących dokumentów:</w:t>
            </w:r>
          </w:p>
          <w:p w14:paraId="1331FE38" w14:textId="77777777" w:rsidR="005362D4" w:rsidRDefault="005362D4" w:rsidP="005362D4">
            <w:pPr>
              <w:pStyle w:val="Akapitzlist"/>
              <w:numPr>
                <w:ilvl w:val="0"/>
                <w:numId w:val="10"/>
              </w:numPr>
              <w:spacing w:after="60"/>
              <w:ind w:left="375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Unijna strategia na rzecz bioróżnorodności 2030 „Przywracanie przyrody do naszego życia” opublikowana przez Komisję Europejską w dniu 20 maja 2020 r.;</w:t>
            </w:r>
          </w:p>
          <w:p w14:paraId="426A08DB" w14:textId="203F678A" w:rsidR="001437C6" w:rsidRPr="00A53F04" w:rsidRDefault="005362D4" w:rsidP="00A53F04">
            <w:pPr>
              <w:pStyle w:val="Akapitzlist"/>
              <w:numPr>
                <w:ilvl w:val="0"/>
                <w:numId w:val="10"/>
              </w:numPr>
              <w:spacing w:after="60"/>
              <w:ind w:left="375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53F04">
              <w:rPr>
                <w:rFonts w:ascii="Arial" w:hAnsi="Arial" w:cs="Arial"/>
                <w:sz w:val="18"/>
                <w:szCs w:val="18"/>
              </w:rPr>
              <w:t>„Priorytetowe Ramy Działań w zakresie finansowania europejskiej sieci ekologicznej Natura 2000 na lata 2021-2027” (dot. wyłącznie projektów realizowanych na obszarze NATURA 2000).</w:t>
            </w:r>
          </w:p>
        </w:tc>
        <w:tc>
          <w:tcPr>
            <w:tcW w:w="1701" w:type="dxa"/>
            <w:vAlign w:val="center"/>
          </w:tcPr>
          <w:p w14:paraId="78E29CB0" w14:textId="64132097" w:rsidR="005362D4" w:rsidRPr="00FB6BDD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28A1F1B1" w14:textId="50CA424C" w:rsidR="005362D4" w:rsidRPr="00FB6BDD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046CE2" w:rsidRPr="00E563FB" w14:paraId="3B22ED44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4CD91DD4" w14:textId="0FD23785" w:rsidR="00046CE2" w:rsidRDefault="0012399E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  <w:r w:rsidR="00046CE2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0C7C2853" w14:textId="3F848221" w:rsidR="00046CE2" w:rsidRPr="00046CE2" w:rsidRDefault="00046CE2" w:rsidP="00046CE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3" w:name="OLE_LINK25"/>
            <w:r w:rsidRPr="00046CE2">
              <w:rPr>
                <w:rFonts w:ascii="Arial" w:hAnsi="Arial" w:cs="Arial"/>
                <w:sz w:val="18"/>
                <w:szCs w:val="18"/>
              </w:rPr>
              <w:t>Projekt realizowany w oparciu o gatunki rodzime (jeśli dotyczy)</w:t>
            </w:r>
          </w:p>
          <w:bookmarkEnd w:id="3"/>
          <w:p w14:paraId="405A25FB" w14:textId="77777777" w:rsidR="00046CE2" w:rsidRDefault="00046CE2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76" w:type="dxa"/>
            <w:vAlign w:val="center"/>
          </w:tcPr>
          <w:p w14:paraId="12FBC157" w14:textId="36C88425" w:rsidR="00046CE2" w:rsidRPr="00046CE2" w:rsidRDefault="002135FD" w:rsidP="00046CE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Ocenie podlega czy w prz</w:t>
            </w:r>
            <w:r w:rsidRPr="002135FD">
              <w:rPr>
                <w:rFonts w:ascii="Arial" w:hAnsi="Arial" w:cs="Arial"/>
                <w:sz w:val="18"/>
                <w:szCs w:val="18"/>
              </w:rPr>
              <w:t>ypadku działań obejmujących nasadzenia, odtwarzanie siedlisk lub wzmacnianie populacji gatunków</w:t>
            </w:r>
            <w:r>
              <w:rPr>
                <w:rFonts w:ascii="Arial" w:hAnsi="Arial" w:cs="Arial"/>
                <w:sz w:val="18"/>
                <w:szCs w:val="18"/>
              </w:rPr>
              <w:t xml:space="preserve"> zastosowano</w:t>
            </w:r>
            <w:r w:rsidRPr="002135FD">
              <w:rPr>
                <w:rFonts w:ascii="Arial" w:hAnsi="Arial" w:cs="Arial"/>
                <w:sz w:val="18"/>
                <w:szCs w:val="18"/>
              </w:rPr>
              <w:t xml:space="preserve"> gatunki rodzime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Pr="002135FD">
              <w:rPr>
                <w:rFonts w:ascii="Arial" w:hAnsi="Arial" w:cs="Arial"/>
                <w:sz w:val="18"/>
                <w:szCs w:val="18"/>
              </w:rPr>
              <w:t>, właściwe dla danego siedliska i lokalnych warunków przyrodniczych. Dobór gatunków nie może prowadzić do wprowadzania lub rozprzestrzeniania gatunków obcych zagrażających rodzimej różnorodności biologicznej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BAC2F7" w14:textId="77777777" w:rsidR="00046CE2" w:rsidRDefault="00046CE2" w:rsidP="00046CE2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046CE2">
              <w:rPr>
                <w:rFonts w:ascii="Arial" w:hAnsi="Arial" w:cs="Arial"/>
                <w:sz w:val="18"/>
                <w:szCs w:val="18"/>
              </w:rPr>
              <w:t xml:space="preserve">* </w:t>
            </w:r>
            <w:bookmarkStart w:id="4" w:name="OLE_LINK28"/>
            <w:r w:rsidRPr="00046CE2">
              <w:rPr>
                <w:rFonts w:ascii="Arial" w:hAnsi="Arial" w:cs="Arial"/>
                <w:sz w:val="18"/>
                <w:szCs w:val="18"/>
              </w:rPr>
              <w:t>Rodzime gatunki to takie, które powstały na danym terenie lub przywędrowały tam spontanicznie w odległej przeszłości</w:t>
            </w:r>
            <w:r w:rsidR="00E343A0">
              <w:rPr>
                <w:rFonts w:ascii="Arial" w:hAnsi="Arial" w:cs="Arial"/>
                <w:sz w:val="18"/>
                <w:szCs w:val="18"/>
              </w:rPr>
              <w:t>.</w:t>
            </w:r>
            <w:bookmarkEnd w:id="4"/>
          </w:p>
          <w:p w14:paraId="5D6FF176" w14:textId="743BCF32" w:rsidR="00A53F04" w:rsidRDefault="00A53F04" w:rsidP="00046CE2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8F2F8F" w14:textId="630F82D0" w:rsidR="00046CE2" w:rsidRDefault="00046CE2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522045CF" w14:textId="29512323" w:rsidR="00046CE2" w:rsidRDefault="00046CE2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B13406" w:rsidRPr="00E563FB" w14:paraId="6AA4D795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5E47CBE" w14:textId="358894D2" w:rsidR="00B13406" w:rsidRDefault="004809E3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4</w:t>
            </w:r>
            <w:r w:rsidR="00F3759E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499245C3" w14:textId="617DB17D" w:rsidR="00B13406" w:rsidRPr="00167E26" w:rsidRDefault="00B13406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5" w:name="OLE_LINK1"/>
            <w:r w:rsidRPr="00B13406">
              <w:rPr>
                <w:rFonts w:ascii="Arial" w:hAnsi="Arial" w:cs="Arial"/>
                <w:sz w:val="18"/>
                <w:szCs w:val="18"/>
              </w:rPr>
              <w:t>Pozytywna opinia organów ochrony przyrody odpowiedzialnych za ochronę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13406">
              <w:rPr>
                <w:rFonts w:ascii="Arial" w:hAnsi="Arial" w:cs="Arial"/>
                <w:sz w:val="18"/>
                <w:szCs w:val="18"/>
              </w:rPr>
              <w:t>przyrody na obszarze, na którym realizowany będzie projekt.</w:t>
            </w:r>
            <w:bookmarkEnd w:id="5"/>
          </w:p>
        </w:tc>
        <w:tc>
          <w:tcPr>
            <w:tcW w:w="7576" w:type="dxa"/>
            <w:vAlign w:val="center"/>
          </w:tcPr>
          <w:p w14:paraId="325DD9F4" w14:textId="2742C4D7" w:rsidR="00B13406" w:rsidRPr="00EE415F" w:rsidRDefault="00B13406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6" w:name="OLE_LINK9"/>
            <w:r w:rsidRPr="00EE415F">
              <w:rPr>
                <w:rFonts w:ascii="Arial" w:hAnsi="Arial" w:cs="Arial"/>
                <w:sz w:val="18"/>
                <w:szCs w:val="18"/>
              </w:rPr>
              <w:t>W ramach kryterium ocenie podlega, czy projekt planowany do realizacji w granicach obszarów form ochrony przyrody oraz obejmujących zabiegi</w:t>
            </w:r>
            <w:r w:rsidR="0024503D">
              <w:rPr>
                <w:rFonts w:ascii="Arial" w:hAnsi="Arial" w:cs="Arial"/>
                <w:sz w:val="18"/>
                <w:szCs w:val="18"/>
              </w:rPr>
              <w:t xml:space="preserve"> przy obiektach chronionych na podstawie ustawy z dnia 16 kwietnia 2024 roku o ochronie przyrody </w:t>
            </w:r>
            <w:bookmarkStart w:id="7" w:name="OLE_LINK16"/>
            <w:r w:rsidR="0024503D">
              <w:rPr>
                <w:rFonts w:ascii="Arial" w:hAnsi="Arial" w:cs="Arial"/>
                <w:sz w:val="18"/>
                <w:szCs w:val="18"/>
              </w:rPr>
              <w:t xml:space="preserve">(Dz.u.2026.13 t.j.), </w:t>
            </w:r>
            <w:bookmarkEnd w:id="7"/>
            <w:r w:rsidR="0024503D">
              <w:rPr>
                <w:rFonts w:ascii="Arial" w:hAnsi="Arial" w:cs="Arial"/>
                <w:sz w:val="18"/>
                <w:szCs w:val="18"/>
              </w:rPr>
              <w:t>posiada pozytywną</w:t>
            </w:r>
            <w:r w:rsidR="004B14F1">
              <w:rPr>
                <w:rFonts w:ascii="Arial" w:hAnsi="Arial" w:cs="Arial"/>
                <w:sz w:val="18"/>
                <w:szCs w:val="18"/>
              </w:rPr>
              <w:t xml:space="preserve"> opinię organów odpowiedzialnych za ochronę przyrody.</w:t>
            </w:r>
          </w:p>
          <w:p w14:paraId="0B8B2149" w14:textId="572B496B" w:rsidR="00B13406" w:rsidRPr="00EE415F" w:rsidRDefault="00B13406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8" w:name="OLE_LINK3"/>
            <w:r w:rsidRPr="00EE415F">
              <w:rPr>
                <w:rFonts w:ascii="Arial" w:hAnsi="Arial" w:cs="Arial"/>
                <w:sz w:val="18"/>
                <w:szCs w:val="18"/>
              </w:rPr>
              <w:t xml:space="preserve">Spełnienie kryterium weryfikowane będzie na podstawie </w:t>
            </w:r>
            <w:r w:rsidR="00142204">
              <w:rPr>
                <w:rFonts w:ascii="Arial" w:hAnsi="Arial" w:cs="Arial"/>
                <w:sz w:val="18"/>
                <w:szCs w:val="18"/>
              </w:rPr>
              <w:t xml:space="preserve">opinii </w:t>
            </w:r>
            <w:bookmarkEnd w:id="6"/>
            <w:bookmarkEnd w:id="8"/>
            <w:r w:rsidR="00F66FF3">
              <w:rPr>
                <w:rFonts w:ascii="Arial" w:hAnsi="Arial" w:cs="Arial"/>
                <w:sz w:val="18"/>
                <w:szCs w:val="18"/>
              </w:rPr>
              <w:t>załączonej do wniosku o</w:t>
            </w:r>
            <w:r w:rsidR="00142204">
              <w:rPr>
                <w:rFonts w:ascii="Arial" w:hAnsi="Arial" w:cs="Arial"/>
                <w:sz w:val="18"/>
                <w:szCs w:val="18"/>
              </w:rPr>
              <w:t xml:space="preserve"> dofinansowanie. </w:t>
            </w:r>
          </w:p>
        </w:tc>
        <w:tc>
          <w:tcPr>
            <w:tcW w:w="1701" w:type="dxa"/>
            <w:vAlign w:val="center"/>
          </w:tcPr>
          <w:p w14:paraId="7388A005" w14:textId="6068840B" w:rsidR="00B13406" w:rsidRDefault="00B13406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5B6FC9FD" w14:textId="7EDB4BD2" w:rsidR="00B13406" w:rsidRDefault="00B13406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4A0523" w:rsidRPr="00E563FB" w14:paraId="53369091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32CA36A8" w14:textId="32AC7858" w:rsidR="004A0523" w:rsidRDefault="004809E3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  <w:r w:rsidR="004A0523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2F934213" w14:textId="77777777" w:rsidR="004A0523" w:rsidRDefault="004A0523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Kwalifikowalność działań związanych z infrastrukturą towarzysząca</w:t>
            </w:r>
          </w:p>
          <w:p w14:paraId="129F92F7" w14:textId="08286BEA" w:rsidR="006459DB" w:rsidRPr="00B13406" w:rsidRDefault="006459DB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(jeśli dotyczy)</w:t>
            </w:r>
          </w:p>
        </w:tc>
        <w:tc>
          <w:tcPr>
            <w:tcW w:w="7576" w:type="dxa"/>
            <w:vAlign w:val="center"/>
          </w:tcPr>
          <w:p w14:paraId="0ED5CF99" w14:textId="7E09F859" w:rsidR="004A0523" w:rsidRPr="00EE415F" w:rsidRDefault="004A0523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Ocenie podlegać będzie czy działania</w:t>
            </w:r>
            <w:r w:rsidR="003123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A0523">
              <w:rPr>
                <w:rFonts w:ascii="Arial" w:hAnsi="Arial" w:cs="Arial"/>
                <w:sz w:val="18"/>
                <w:szCs w:val="18"/>
              </w:rPr>
              <w:t>które nie przyczyniają się bezpośrednio do ochrony, odbudowy i zrównoważonego zarządzania obszarami chronionymi, takie jak parkingi i drogi dojazdowe,</w:t>
            </w:r>
            <w:r w:rsidR="003123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których 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potrzeba budowy wynika z zapisów </w:t>
            </w:r>
            <w:r w:rsidR="005417B3" w:rsidRPr="005417B3">
              <w:rPr>
                <w:rFonts w:ascii="Arial" w:hAnsi="Arial" w:cs="Arial"/>
                <w:sz w:val="18"/>
                <w:szCs w:val="18"/>
              </w:rPr>
              <w:t>aktualnego planu ochrony właściwego parku krajobrazowego lub w przypadku działań dotyczących obszaru Natura 2000 właściwego planu zadań ochronnych albo planu ochrony</w:t>
            </w:r>
            <w:r w:rsidR="00A5570C">
              <w:rPr>
                <w:rFonts w:ascii="Arial" w:hAnsi="Arial" w:cs="Arial"/>
                <w:sz w:val="18"/>
                <w:szCs w:val="18"/>
              </w:rPr>
              <w:t>,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lub z konieczności ograniczenia presji ze strony ruchu turystycznego na ten obszar i uzyskano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 w tym zakresie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potwierdzenie organu</w:t>
            </w:r>
            <w:r w:rsidR="00142204">
              <w:rPr>
                <w:rFonts w:ascii="Arial" w:hAnsi="Arial" w:cs="Arial"/>
                <w:sz w:val="18"/>
                <w:szCs w:val="18"/>
              </w:rPr>
              <w:t>/-ów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sprawującego</w:t>
            </w:r>
            <w:r w:rsidR="00142204">
              <w:rPr>
                <w:rFonts w:ascii="Arial" w:hAnsi="Arial" w:cs="Arial"/>
                <w:sz w:val="18"/>
                <w:szCs w:val="18"/>
              </w:rPr>
              <w:t>/-ych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nadzór nad obszarem</w:t>
            </w:r>
            <w:r w:rsidR="00F66FF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142204">
              <w:rPr>
                <w:rFonts w:ascii="Arial" w:hAnsi="Arial" w:cs="Arial"/>
                <w:sz w:val="18"/>
                <w:szCs w:val="18"/>
              </w:rPr>
              <w:t>opinia składana wraz z wnioskiem o dofinansowanie</w:t>
            </w:r>
            <w:r w:rsidR="00F66FF3">
              <w:rPr>
                <w:rFonts w:ascii="Arial" w:hAnsi="Arial" w:cs="Arial"/>
                <w:sz w:val="18"/>
                <w:szCs w:val="18"/>
              </w:rPr>
              <w:t>)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312313">
              <w:rPr>
                <w:rFonts w:ascii="Arial" w:hAnsi="Arial" w:cs="Arial"/>
                <w:sz w:val="18"/>
                <w:szCs w:val="18"/>
              </w:rPr>
              <w:t>stanowią wyłącznie element projektu i</w:t>
            </w:r>
            <w:r w:rsidRPr="004A0523">
              <w:rPr>
                <w:rFonts w:ascii="Arial" w:hAnsi="Arial" w:cs="Arial"/>
                <w:sz w:val="18"/>
                <w:szCs w:val="18"/>
              </w:rPr>
              <w:t xml:space="preserve"> nie </w:t>
            </w:r>
            <w:r w:rsidR="00312313">
              <w:rPr>
                <w:rFonts w:ascii="Arial" w:hAnsi="Arial" w:cs="Arial"/>
                <w:sz w:val="18"/>
                <w:szCs w:val="18"/>
              </w:rPr>
              <w:t xml:space="preserve">przekraczają </w:t>
            </w:r>
            <w:r w:rsidR="005417B3">
              <w:rPr>
                <w:rFonts w:ascii="Arial" w:hAnsi="Arial" w:cs="Arial"/>
                <w:sz w:val="18"/>
                <w:szCs w:val="18"/>
              </w:rPr>
              <w:t xml:space="preserve">łącznie </w:t>
            </w:r>
            <w:r w:rsidR="00312313">
              <w:rPr>
                <w:rFonts w:ascii="Arial" w:hAnsi="Arial" w:cs="Arial"/>
                <w:sz w:val="18"/>
                <w:szCs w:val="18"/>
              </w:rPr>
              <w:t>20 % wydatków kwalifikowalnych</w:t>
            </w:r>
            <w:r w:rsidR="001B48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13C68">
              <w:rPr>
                <w:rFonts w:ascii="Arial" w:hAnsi="Arial" w:cs="Arial"/>
                <w:sz w:val="18"/>
                <w:szCs w:val="18"/>
              </w:rPr>
              <w:t>projektu</w:t>
            </w:r>
            <w:r w:rsidRPr="004A052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B89C719" w14:textId="6D42FB3F" w:rsidR="004A0523" w:rsidRDefault="00A5570C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2FA7CB7F" w14:textId="1404E8BB" w:rsidR="004A0523" w:rsidRDefault="00A5570C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EB2910" w:rsidRPr="00E563FB" w14:paraId="5DD16A93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D1DFB03" w14:textId="0101D9EC" w:rsidR="00EB2910" w:rsidDel="004809E3" w:rsidRDefault="00EB2910" w:rsidP="00EB291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6.</w:t>
            </w:r>
          </w:p>
        </w:tc>
        <w:tc>
          <w:tcPr>
            <w:tcW w:w="2204" w:type="dxa"/>
            <w:vAlign w:val="center"/>
          </w:tcPr>
          <w:p w14:paraId="3F11D61A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9" w:name="OLE_LINK29"/>
            <w:r w:rsidRPr="00670323">
              <w:rPr>
                <w:rFonts w:ascii="Arial" w:hAnsi="Arial" w:cs="Arial"/>
                <w:sz w:val="18"/>
                <w:szCs w:val="18"/>
              </w:rPr>
              <w:t xml:space="preserve">Uzasadnienie realizacji infrastruktury turystycznej </w:t>
            </w:r>
          </w:p>
          <w:p w14:paraId="2A4F7319" w14:textId="77777777" w:rsidR="00EB2910" w:rsidRPr="00670323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(jeśli dotyczy)</w:t>
            </w:r>
          </w:p>
          <w:bookmarkEnd w:id="9"/>
          <w:p w14:paraId="723374F5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76" w:type="dxa"/>
            <w:vAlign w:val="center"/>
          </w:tcPr>
          <w:p w14:paraId="44FF483E" w14:textId="77777777" w:rsidR="00EB2910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W przypadku projektów obejmujących budowę, przebudowę lub modernizację infrastruktury służącej udostępnianiu obszarów przyrodniczych dla ruchu turystycznego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70323">
              <w:rPr>
                <w:rFonts w:ascii="Arial" w:hAnsi="Arial" w:cs="Arial"/>
                <w:sz w:val="18"/>
                <w:szCs w:val="18"/>
              </w:rPr>
              <w:t>edukacyjnego</w:t>
            </w:r>
            <w:r>
              <w:rPr>
                <w:rFonts w:ascii="Arial" w:hAnsi="Arial" w:cs="Arial"/>
                <w:sz w:val="18"/>
                <w:szCs w:val="18"/>
              </w:rPr>
              <w:t xml:space="preserve"> lub wypoczynkowego</w:t>
            </w:r>
            <w:r w:rsidRPr="00670323">
              <w:rPr>
                <w:rFonts w:ascii="Arial" w:hAnsi="Arial" w:cs="Arial"/>
                <w:sz w:val="18"/>
                <w:szCs w:val="18"/>
              </w:rPr>
              <w:t>, ocenie podlega, czy wnioskodawca wykazał</w:t>
            </w:r>
            <w:r>
              <w:rPr>
                <w:rFonts w:ascii="Arial" w:hAnsi="Arial" w:cs="Arial"/>
                <w:sz w:val="18"/>
                <w:szCs w:val="18"/>
              </w:rPr>
              <w:t xml:space="preserve">, że realizacja tej infrastruktury jest niezbędna </w:t>
            </w:r>
            <w:r w:rsidRPr="00670323">
              <w:rPr>
                <w:rFonts w:ascii="Arial" w:hAnsi="Arial" w:cs="Arial"/>
                <w:sz w:val="18"/>
                <w:szCs w:val="18"/>
              </w:rPr>
              <w:t>dla osiągnięcia celów ochrony przyrody.</w:t>
            </w:r>
          </w:p>
          <w:p w14:paraId="3B1AD729" w14:textId="10835B47" w:rsidR="00EB2910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Ocena odbywa się na podstawie zapisów we wniosku o dofinansowanie, w których wnioskodawca zidentyfikuje i opisze istniejącą presję antropogeniczną na chronione siedliska, gatunki i ekosystemy i wykaże związek pomiędzy planowaną infrastrukturą, a ograniczeniem tej presji. Planowana infrastruktura nie może mieć jedynie charakteru </w:t>
            </w:r>
            <w:r w:rsidRPr="00AB7035">
              <w:rPr>
                <w:rFonts w:ascii="Arial" w:hAnsi="Arial" w:cs="Arial"/>
                <w:sz w:val="18"/>
                <w:szCs w:val="18"/>
              </w:rPr>
              <w:t>zwiększ</w:t>
            </w:r>
            <w:r>
              <w:rPr>
                <w:rFonts w:ascii="Arial" w:hAnsi="Arial" w:cs="Arial"/>
                <w:sz w:val="18"/>
                <w:szCs w:val="18"/>
              </w:rPr>
              <w:t>ającego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atrakcyjnoś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turystycz</w:t>
            </w:r>
            <w:r>
              <w:rPr>
                <w:rFonts w:ascii="Arial" w:hAnsi="Arial" w:cs="Arial"/>
                <w:sz w:val="18"/>
                <w:szCs w:val="18"/>
              </w:rPr>
              <w:t>ną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obszaru</w:t>
            </w:r>
            <w:r>
              <w:rPr>
                <w:rFonts w:ascii="Arial" w:hAnsi="Arial" w:cs="Arial"/>
                <w:sz w:val="18"/>
                <w:szCs w:val="18"/>
              </w:rPr>
              <w:t xml:space="preserve"> przyrodniczego.</w:t>
            </w:r>
          </w:p>
        </w:tc>
        <w:tc>
          <w:tcPr>
            <w:tcW w:w="1701" w:type="dxa"/>
            <w:vAlign w:val="center"/>
          </w:tcPr>
          <w:p w14:paraId="0FBD18FD" w14:textId="1A5163B9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64745443" w14:textId="3F6B7B23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EB2910" w:rsidRPr="00E563FB" w14:paraId="26E6BD14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29E7F7A" w14:textId="51DCD8F5" w:rsidR="00EB2910" w:rsidRDefault="00EB2910" w:rsidP="00EB291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7.</w:t>
            </w:r>
          </w:p>
        </w:tc>
        <w:tc>
          <w:tcPr>
            <w:tcW w:w="2204" w:type="dxa"/>
            <w:vAlign w:val="center"/>
          </w:tcPr>
          <w:p w14:paraId="207C1EE0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 xml:space="preserve">Uzasadnienie realizacji </w:t>
            </w:r>
            <w:r>
              <w:rPr>
                <w:rFonts w:ascii="Arial" w:hAnsi="Arial" w:cs="Arial"/>
                <w:sz w:val="18"/>
                <w:szCs w:val="18"/>
              </w:rPr>
              <w:t>centrów bioróżnorodności biologicznej i edukacji</w:t>
            </w:r>
            <w:r w:rsidRPr="0067032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8D320E" w14:textId="54B9321E" w:rsidR="00EB2910" w:rsidRPr="00670323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(jeśli dotyczy)</w:t>
            </w:r>
          </w:p>
        </w:tc>
        <w:tc>
          <w:tcPr>
            <w:tcW w:w="7576" w:type="dxa"/>
            <w:vAlign w:val="center"/>
          </w:tcPr>
          <w:p w14:paraId="04C6088C" w14:textId="5FC49252" w:rsidR="00EB2910" w:rsidRPr="00670323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Tworzenie centrów bioróżnorodności biologicznej i edukacji możliwe jest </w:t>
            </w:r>
            <w:r w:rsidRPr="00336C3C">
              <w:rPr>
                <w:rFonts w:ascii="Arial" w:hAnsi="Arial" w:cs="Arial"/>
                <w:sz w:val="18"/>
                <w:szCs w:val="18"/>
              </w:rPr>
              <w:t>jedynie przy wykazaniu</w:t>
            </w:r>
            <w:r>
              <w:rPr>
                <w:rFonts w:ascii="Arial" w:hAnsi="Arial" w:cs="Arial"/>
                <w:sz w:val="18"/>
                <w:szCs w:val="18"/>
              </w:rPr>
              <w:t xml:space="preserve"> we wniosku o dofinansowanie</w:t>
            </w:r>
            <w:r w:rsidRPr="00336C3C">
              <w:rPr>
                <w:rFonts w:ascii="Arial" w:hAnsi="Arial" w:cs="Arial"/>
                <w:sz w:val="18"/>
                <w:szCs w:val="18"/>
              </w:rPr>
              <w:t xml:space="preserve"> ich bezpośredniego związku z realizacją celów ochrony przyrody oraz przedstawienia oczekiwanego wkładu w ochronę gatunków, siedlisk lub ograniczenie presji antropogenicznej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C42A4F2" w14:textId="132E436F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63BEB9B2" w14:textId="70DDC586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EB2910" w:rsidRPr="00E563FB" w14:paraId="343DC5D9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737C9AE0" w14:textId="5F896577" w:rsidR="00EB2910" w:rsidRPr="00D20955" w:rsidRDefault="004A3C45" w:rsidP="00EB291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8</w:t>
            </w:r>
            <w:r w:rsidR="00EB2910" w:rsidRPr="00D20955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155D67C7" w14:textId="77777777" w:rsidR="00EB2910" w:rsidRPr="00D20955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20955">
              <w:rPr>
                <w:rFonts w:ascii="Arial" w:hAnsi="Arial" w:cs="Arial"/>
                <w:sz w:val="18"/>
                <w:szCs w:val="18"/>
              </w:rPr>
              <w:t>Zgodność z linią demarkacyjną</w:t>
            </w:r>
          </w:p>
          <w:p w14:paraId="0E4E6A08" w14:textId="29F5AC6D" w:rsidR="00EB2910" w:rsidRPr="00D20955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20955">
              <w:rPr>
                <w:rFonts w:ascii="Arial" w:hAnsi="Arial" w:cs="Arial"/>
                <w:sz w:val="18"/>
                <w:szCs w:val="18"/>
              </w:rPr>
              <w:t>(jeśli dotyczy)</w:t>
            </w:r>
          </w:p>
        </w:tc>
        <w:tc>
          <w:tcPr>
            <w:tcW w:w="7576" w:type="dxa"/>
            <w:vAlign w:val="center"/>
          </w:tcPr>
          <w:p w14:paraId="714662AF" w14:textId="554C2E69" w:rsidR="00EB2910" w:rsidRPr="00D20955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D20955">
              <w:rPr>
                <w:rFonts w:ascii="Arial" w:hAnsi="Arial" w:cs="Arial"/>
                <w:sz w:val="18"/>
                <w:szCs w:val="18"/>
              </w:rPr>
              <w:t>Wsparcie dla projektów dotyczących zwalczania inwazyjnych gatunków obcych, wymienionych</w:t>
            </w:r>
            <w:r w:rsidRPr="0014220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20955">
              <w:rPr>
                <w:rFonts w:ascii="Arial" w:hAnsi="Arial" w:cs="Arial"/>
                <w:i/>
                <w:iCs/>
                <w:sz w:val="18"/>
                <w:szCs w:val="18"/>
              </w:rPr>
              <w:t>Rozporządzeniu Rady Ministrów z dnia 9 grudnia 2022 r. w sprawie listy inwazyjnych gatunków obcych stwarzających zagrożenie dla Unii i listy inwazyjnych gatunków obcych stwarzających zagrożenie dla Polski, działań zaradczych oraz środków</w:t>
            </w:r>
            <w:r w:rsidRPr="00D20955">
              <w:rPr>
                <w:i/>
                <w:iCs/>
              </w:rPr>
              <w:t xml:space="preserve"> </w:t>
            </w:r>
            <w:r w:rsidRPr="00D20955">
              <w:rPr>
                <w:rFonts w:ascii="Arial" w:hAnsi="Arial" w:cs="Arial"/>
                <w:i/>
                <w:iCs/>
                <w:sz w:val="18"/>
                <w:szCs w:val="18"/>
              </w:rPr>
              <w:t>mających na celu przywrócenie naturalnego stanu ekosystemów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142204">
              <w:rPr>
                <w:rFonts w:ascii="Arial" w:hAnsi="Arial" w:cs="Arial"/>
                <w:sz w:val="18"/>
                <w:szCs w:val="18"/>
              </w:rPr>
              <w:t>Dz.U. 2022 poz. 2649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Pr="00D20955">
              <w:rPr>
                <w:rFonts w:ascii="Arial" w:hAnsi="Arial" w:cs="Arial"/>
                <w:sz w:val="18"/>
                <w:szCs w:val="18"/>
              </w:rPr>
              <w:t>, realizowane będzie przez JST i przez pozostałe podmioty (z wyłączeniem organów zobowiązanych do podjęcia działań, wskazanych w art. 21 ust. 1 pkt. 1-3, ust. 2 pkt. 1 i pkt. 2 lit. a ustawy z dnia 11 sierpnia 2021 r. o gatunkach obcych).</w:t>
            </w:r>
          </w:p>
        </w:tc>
        <w:tc>
          <w:tcPr>
            <w:tcW w:w="1701" w:type="dxa"/>
            <w:vAlign w:val="center"/>
          </w:tcPr>
          <w:p w14:paraId="3444D31A" w14:textId="3230F15A" w:rsidR="00EB2910" w:rsidRPr="00D20955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0955"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4F636C47" w14:textId="2D0A7910" w:rsidR="00EB2910" w:rsidRPr="00D20955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095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bookmarkEnd w:id="1"/>
    </w:tbl>
    <w:p w14:paraId="7897789A" w14:textId="77777777" w:rsidR="00E960FD" w:rsidRDefault="00E960F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6E45DA" w14:textId="77777777" w:rsidR="00AF3430" w:rsidRDefault="00AF3430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C400FF" w14:textId="77777777" w:rsidR="00AF3430" w:rsidRDefault="00AF3430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7BEF7A" w14:textId="77777777" w:rsidR="00046CE2" w:rsidRDefault="00046CE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85B128" w14:textId="77777777" w:rsidR="00046CE2" w:rsidRDefault="00046CE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62F1CB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635A47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5E3151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693006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993F13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71D6FC" w14:textId="77777777" w:rsidR="007A12D2" w:rsidRDefault="007A12D2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DD1A12" w14:textId="77777777" w:rsidR="00631656" w:rsidRDefault="00631656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666569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04624C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BC8C85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FAE343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4A279A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B418B5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0D894E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3E768D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149F21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831512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15399E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37AB29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0CFB98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60DF20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1F739E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8EB03E" w14:textId="77777777" w:rsidR="0014201D" w:rsidRDefault="0014201D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8B69F6" w14:textId="77777777" w:rsidR="00631656" w:rsidRDefault="00631656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340D4D" w14:textId="77777777" w:rsidR="00631656" w:rsidRDefault="00631656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8860D5" w14:textId="77777777" w:rsidR="00AF3430" w:rsidRPr="00AF3430" w:rsidRDefault="00AF3430" w:rsidP="00AF3430">
      <w:pPr>
        <w:numPr>
          <w:ilvl w:val="0"/>
          <w:numId w:val="13"/>
        </w:numPr>
        <w:tabs>
          <w:tab w:val="left" w:pos="284"/>
        </w:tabs>
        <w:spacing w:before="360" w:after="360" w:line="240" w:lineRule="auto"/>
        <w:ind w:left="0" w:firstLine="0"/>
        <w:outlineLvl w:val="1"/>
        <w:rPr>
          <w:rFonts w:eastAsia="Times New Roman" w:cs="Calibri"/>
          <w:b/>
          <w:spacing w:val="5"/>
          <w:sz w:val="24"/>
          <w:szCs w:val="24"/>
          <w:lang w:val="x-none" w:eastAsia="x-none"/>
        </w:rPr>
      </w:pPr>
      <w:bookmarkStart w:id="10" w:name="_Hlk141942876"/>
      <w:r w:rsidRPr="00AF3430">
        <w:rPr>
          <w:rFonts w:eastAsia="Times New Roman" w:cs="Calibri"/>
          <w:b/>
          <w:spacing w:val="5"/>
          <w:sz w:val="24"/>
          <w:szCs w:val="24"/>
          <w:lang w:val="x-none" w:eastAsia="x-none"/>
        </w:rPr>
        <w:lastRenderedPageBreak/>
        <w:t>KRYTERIA MERYTORYCZNE SZCZEGÓŁOWE</w:t>
      </w:r>
    </w:p>
    <w:p w14:paraId="0EF7A3CD" w14:textId="77777777" w:rsidR="00AF3430" w:rsidRPr="00AF3430" w:rsidRDefault="00AF3430" w:rsidP="00AF343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bookmarkStart w:id="11" w:name="OLE_LINK45"/>
      <w:r w:rsidRPr="00CB4B86">
        <w:rPr>
          <w:rFonts w:cs="Calibri"/>
        </w:rPr>
        <w:t>Przyjmuje się, że projekt spełnia kryteria merytoryczne punktowe w sytuacji, gdy suma punktów uzyskanych podczas oceny kryteriów merytorycznych stanowi, co najmniej 50% maksymalnej możliwej do uzyskania liczby punktów.</w:t>
      </w:r>
    </w:p>
    <w:bookmarkEnd w:id="11"/>
    <w:p w14:paraId="4D53A07A" w14:textId="77777777" w:rsidR="00AF3430" w:rsidRPr="00AF3430" w:rsidRDefault="00AF3430" w:rsidP="00AF3430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Style w:val="Tabela-Siatka15"/>
        <w:tblpPr w:leftFromText="141" w:rightFromText="141" w:vertAnchor="text" w:tblpXSpec="center" w:tblpY="1"/>
        <w:tblW w:w="15564" w:type="dxa"/>
        <w:tblInd w:w="0" w:type="dxa"/>
        <w:tblLook w:val="04A0" w:firstRow="1" w:lastRow="0" w:firstColumn="1" w:lastColumn="0" w:noHBand="0" w:noVBand="1"/>
      </w:tblPr>
      <w:tblGrid>
        <w:gridCol w:w="860"/>
        <w:gridCol w:w="1955"/>
        <w:gridCol w:w="3831"/>
        <w:gridCol w:w="6244"/>
        <w:gridCol w:w="1367"/>
        <w:gridCol w:w="1307"/>
      </w:tblGrid>
      <w:tr w:rsidR="00AF3430" w:rsidRPr="00AF3430" w14:paraId="151D11D0" w14:textId="77777777" w:rsidTr="007A12D2">
        <w:trPr>
          <w:trHeight w:val="884"/>
          <w:tblHeader/>
        </w:trPr>
        <w:tc>
          <w:tcPr>
            <w:tcW w:w="532" w:type="dxa"/>
            <w:hideMark/>
          </w:tcPr>
          <w:p w14:paraId="1C403A38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12" w:name="_Hlk151455663"/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967" w:type="dxa"/>
            <w:hideMark/>
          </w:tcPr>
          <w:p w14:paraId="67063E46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Nazwa kryterium</w:t>
            </w:r>
          </w:p>
        </w:tc>
        <w:tc>
          <w:tcPr>
            <w:tcW w:w="3898" w:type="dxa"/>
            <w:hideMark/>
          </w:tcPr>
          <w:p w14:paraId="758FEBA7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Definicja kryterium</w:t>
            </w:r>
          </w:p>
        </w:tc>
        <w:tc>
          <w:tcPr>
            <w:tcW w:w="6487" w:type="dxa"/>
            <w:hideMark/>
          </w:tcPr>
          <w:p w14:paraId="2D5058E9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Punktacja/Opis znaczenia dla wyniku oceny</w:t>
            </w:r>
          </w:p>
        </w:tc>
        <w:tc>
          <w:tcPr>
            <w:tcW w:w="1373" w:type="dxa"/>
          </w:tcPr>
          <w:p w14:paraId="7E6FA434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Maksymalna liczba punktów</w:t>
            </w:r>
          </w:p>
        </w:tc>
        <w:tc>
          <w:tcPr>
            <w:tcW w:w="1307" w:type="dxa"/>
            <w:hideMark/>
          </w:tcPr>
          <w:p w14:paraId="1BFB5C9F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Możliwość uzupełnienia</w:t>
            </w:r>
          </w:p>
        </w:tc>
      </w:tr>
      <w:bookmarkEnd w:id="10"/>
      <w:tr w:rsidR="00AF3430" w:rsidRPr="00AF3430" w14:paraId="7D02C5EC" w14:textId="77777777" w:rsidTr="007A12D2">
        <w:trPr>
          <w:trHeight w:val="884"/>
        </w:trPr>
        <w:tc>
          <w:tcPr>
            <w:tcW w:w="532" w:type="dxa"/>
          </w:tcPr>
          <w:p w14:paraId="74ED5AEC" w14:textId="77777777" w:rsidR="00AF3430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DA01E2" w14:textId="77777777" w:rsidR="000F62FE" w:rsidRDefault="000F62FE" w:rsidP="000F62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410812" w14:textId="77777777" w:rsidR="000F62FE" w:rsidRPr="000F62FE" w:rsidRDefault="000F62FE" w:rsidP="000F62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7" w:type="dxa"/>
          </w:tcPr>
          <w:p w14:paraId="34DF5429" w14:textId="77777777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13" w:name="OLE_LINK7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Zakres działań projektu</w:t>
            </w:r>
            <w:bookmarkEnd w:id="13"/>
          </w:p>
        </w:tc>
        <w:tc>
          <w:tcPr>
            <w:tcW w:w="3898" w:type="dxa"/>
          </w:tcPr>
          <w:p w14:paraId="1300F05A" w14:textId="23FC1C07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Kryterium premiuje projekty kompleksowe, w których realizowana będzie wyższa liczba działań w ramach jednej inwestycji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związanej z realizacją zapisów</w:t>
            </w:r>
            <w:r w:rsidR="00010D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danego,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aktualnego planu ochrony parku krajobrazowego</w:t>
            </w:r>
            <w:r w:rsidR="00010D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 terenu województwa mazowieckiego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. </w:t>
            </w:r>
          </w:p>
          <w:p w14:paraId="06AE469D" w14:textId="77777777" w:rsidR="001A05FA" w:rsidRPr="007A12D2" w:rsidRDefault="001A05FA" w:rsidP="00AF343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F3A9261" w14:textId="79B36368" w:rsidR="001A05FA" w:rsidRPr="007A12D2" w:rsidRDefault="001A05FA" w:rsidP="001A05FA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Kryterium rozstrzygające nr 1</w:t>
            </w:r>
          </w:p>
        </w:tc>
        <w:tc>
          <w:tcPr>
            <w:tcW w:w="6487" w:type="dxa"/>
          </w:tcPr>
          <w:p w14:paraId="650E7817" w14:textId="1F07877F" w:rsidR="00AF3430" w:rsidRPr="007A12D2" w:rsidRDefault="00AF3430" w:rsidP="00AF3430">
            <w:pPr>
              <w:spacing w:after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Projekt realizuje następujące typy działań:</w:t>
            </w:r>
          </w:p>
          <w:p w14:paraId="089F7BF5" w14:textId="3541866A" w:rsidR="002A2E1E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bookmarkStart w:id="14" w:name="OLE_LINK26"/>
            <w:bookmarkStart w:id="15" w:name="OLE_LINK12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ochrona zasobów przyrodniczych, wybranych gatunków i siedlisk</w:t>
            </w:r>
            <w:bookmarkEnd w:id="14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, w parkach krajobrazowych i ich otulinach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– 4 pkt.</w:t>
            </w:r>
          </w:p>
          <w:p w14:paraId="66691593" w14:textId="4294262C" w:rsidR="00AF3430" w:rsidRPr="007A12D2" w:rsidRDefault="002A2E1E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AA5F07">
              <w:rPr>
                <w:rFonts w:ascii="Arial" w:hAnsi="Arial" w:cs="Arial"/>
                <w:sz w:val="18"/>
                <w:szCs w:val="18"/>
                <w:lang w:eastAsia="pl-PL"/>
              </w:rPr>
              <w:t>ochrona zasobów przyrodniczych, wybranych gatunków i siedlisk</w:t>
            </w:r>
            <w:r w:rsidRP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rezerwatach przyrody, </w:t>
            </w:r>
            <w:bookmarkEnd w:id="15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oraz innych formach ochrony przyrody (obszary chronionego krajobrazu, zespoły przyrodniczo-krajobrazowe, użytki ekologiczne, stanowiska dokumentacyjne</w:t>
            </w:r>
            <w:r w:rsidR="00653E7F" w:rsidRPr="00653E7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bookmarkStart w:id="16" w:name="OLE_LINK39"/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oraz </w:t>
            </w:r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pozostałe </w:t>
            </w:r>
            <w:bookmarkStart w:id="17" w:name="OLE_LINK43"/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zadania 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wynikające z </w:t>
            </w:r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aktualnych 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>dokument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>ów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 określając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>ych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działania na rzecz ochrony siedlisk, gatunków i krajobrazu</w:t>
            </w:r>
            <w:bookmarkEnd w:id="17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bookmarkStart w:id="18" w:name="OLE_LINK14"/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>na terenie parków krajobrazowych i ich otulin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bookmarkEnd w:id="16"/>
            <w:bookmarkEnd w:id="18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– </w:t>
            </w:r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7922B2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686D85D6" w14:textId="23BE53B1" w:rsidR="00AF3430" w:rsidRPr="006F5529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działania 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wpisujące w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DA370B" w:rsidRPr="006F5529">
              <w:rPr>
                <w:rFonts w:ascii="Arial" w:hAnsi="Arial" w:cs="Arial"/>
                <w:sz w:val="18"/>
                <w:szCs w:val="18"/>
                <w:lang w:eastAsia="pl-PL"/>
              </w:rPr>
              <w:t>aktualn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e</w:t>
            </w:r>
            <w:r w:rsidR="00DA370B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8A60F6" w:rsidRPr="006F5529">
              <w:rPr>
                <w:rFonts w:ascii="Arial" w:hAnsi="Arial" w:cs="Arial"/>
                <w:sz w:val="18"/>
                <w:szCs w:val="18"/>
                <w:lang w:eastAsia="pl-PL"/>
              </w:rPr>
              <w:t>plan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y</w:t>
            </w:r>
            <w:r w:rsidR="008A60F6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>zadań ochronnych</w:t>
            </w:r>
            <w:r w:rsidR="00EA2431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dla obszarów Natura 2000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, przewidziane do realizacji w parkach krajobrazowych i ich otulinach 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– </w:t>
            </w:r>
            <w:r w:rsidR="003856D8" w:rsidRPr="006F5529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pkt.</w:t>
            </w:r>
          </w:p>
          <w:p w14:paraId="3C6D704E" w14:textId="3D33804E" w:rsidR="00AF3430" w:rsidRPr="007A12D2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realizacja zabiegów ochrony czynnej siedlisk przyrodniczych i gatunków objętych ochroną oraz inwentaryzację i monitoring obszarów chronionych, w celu zachowania i zwiększenia różnorodności biologicznej – </w:t>
            </w:r>
            <w:r w:rsidR="004A3C45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4A3C45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4D7A408B" w14:textId="7BCDF4E4" w:rsidR="00AF3430" w:rsidRPr="007A12D2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odtwarzanie ekosystemów, w tym ekosystemów podmokłych, siedlisk wodnych (mokradła, torfowiska, łęgi, moczary, łąki i pastwiska) – </w:t>
            </w:r>
            <w:r w:rsidR="004A3C45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4A3C45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6A6739C0" w14:textId="0829A269" w:rsidR="004A3C45" w:rsidRPr="007A12D2" w:rsidRDefault="004A3C45" w:rsidP="004A3C45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tworzenie centrów bioróżnorodności i edukacji ekologicznej – </w:t>
            </w:r>
            <w:r w:rsidR="001951E0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pkt.</w:t>
            </w:r>
          </w:p>
          <w:p w14:paraId="560D6ACD" w14:textId="46C53172" w:rsidR="00AF3430" w:rsidRPr="007A12D2" w:rsidRDefault="00AF3430" w:rsidP="004A0523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udostępnianie parków dla celów rekreacyjnych, edukacyjnych i wypoczynkowych 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poprzez realizację zadań</w:t>
            </w:r>
            <w:r w:rsidR="004A0523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ograniczając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ych</w:t>
            </w:r>
            <w:r w:rsidR="004A0523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antropopresję urbanistyczną i promujące zrównoważony rozwój turystyki na obszarach cennych przyrodniczo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, (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>infrastruktur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4A0523" w:rsidRPr="004A0523">
              <w:rPr>
                <w:rFonts w:ascii="Arial" w:hAnsi="Arial" w:cs="Arial"/>
                <w:sz w:val="18"/>
                <w:szCs w:val="18"/>
                <w:lang w:eastAsia="pl-PL"/>
              </w:rPr>
              <w:t>turystyczn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uwzględniając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zmniejszanie negatywnego oddziaływania na zasoby przyrodnicze, krajobrazowe i kulturowe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,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ukierunkowanie ruchu turystycznego 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ograniczającego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degradacj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ę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środowiska przyrodniczego w miejscach przemieszczania się i wypoczynku osób zwiedzających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  <w:r w:rsidR="006A789D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– 2 pkt.</w:t>
            </w:r>
          </w:p>
          <w:p w14:paraId="7314E7F1" w14:textId="77777777" w:rsidR="00AF3430" w:rsidRPr="007A12D2" w:rsidRDefault="00AF3430" w:rsidP="00AF3430">
            <w:pPr>
              <w:spacing w:after="160"/>
              <w:ind w:left="72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41309A8" w14:textId="0B29E7B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Punkty w ramach kryterium sumują się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przy czym maksymalnie można 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uzyskać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pkt.</w:t>
            </w:r>
          </w:p>
          <w:p w14:paraId="6966244E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wymienionych warunków lub brak informacji w tym zakresie we wniosku o dofinansowanie – 0 pkt</w:t>
            </w:r>
          </w:p>
          <w:p w14:paraId="0E8BBFF9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1373" w:type="dxa"/>
          </w:tcPr>
          <w:p w14:paraId="22505BB2" w14:textId="671EB64A" w:rsidR="00AF3430" w:rsidRPr="007A12D2" w:rsidRDefault="006A789D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E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</w:t>
            </w:r>
          </w:p>
        </w:tc>
        <w:tc>
          <w:tcPr>
            <w:tcW w:w="1307" w:type="dxa"/>
          </w:tcPr>
          <w:p w14:paraId="7FDA83E4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AF3430" w:rsidRPr="00AF3430" w14:paraId="46CA53A4" w14:textId="77777777" w:rsidTr="007A12D2">
        <w:trPr>
          <w:trHeight w:val="884"/>
        </w:trPr>
        <w:tc>
          <w:tcPr>
            <w:tcW w:w="532" w:type="dxa"/>
          </w:tcPr>
          <w:p w14:paraId="6E6FF7ED" w14:textId="77777777" w:rsidR="00AF3430" w:rsidRPr="007A12D2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19" w:name="_Hlk151074836"/>
          </w:p>
        </w:tc>
        <w:tc>
          <w:tcPr>
            <w:tcW w:w="1967" w:type="dxa"/>
          </w:tcPr>
          <w:p w14:paraId="58872F6A" w14:textId="5E10D150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20" w:name="OLE_LINK6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Status obszaru objętego projektem</w:t>
            </w:r>
          </w:p>
          <w:bookmarkEnd w:id="20"/>
          <w:p w14:paraId="5532DA23" w14:textId="77777777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898" w:type="dxa"/>
          </w:tcPr>
          <w:p w14:paraId="1AE74862" w14:textId="09F774EF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Kryterium premiuje projekty realizowane na terenach o największym znaczeniu dla dziedzictwa przyrodniczego z uwagi na kategorię chronionego obszaru (zgodnie z zapisami ustawy z dn. 16 kwietnia 2004 r. o ochronie przyrody </w:t>
            </w:r>
            <w:r w:rsidR="00761010">
              <w:rPr>
                <w:rFonts w:ascii="Arial" w:hAnsi="Arial" w:cs="Arial"/>
                <w:sz w:val="18"/>
                <w:szCs w:val="18"/>
              </w:rPr>
              <w:t>(Dz.</w:t>
            </w:r>
            <w:r w:rsidR="00631656">
              <w:rPr>
                <w:rFonts w:ascii="Arial" w:hAnsi="Arial" w:cs="Arial"/>
                <w:sz w:val="18"/>
                <w:szCs w:val="18"/>
              </w:rPr>
              <w:t>U</w:t>
            </w:r>
            <w:r w:rsidR="00761010">
              <w:rPr>
                <w:rFonts w:ascii="Arial" w:hAnsi="Arial" w:cs="Arial"/>
                <w:sz w:val="18"/>
                <w:szCs w:val="18"/>
              </w:rPr>
              <w:t>.2026.13 t.j.).</w:t>
            </w:r>
          </w:p>
          <w:p w14:paraId="7F2F4DC1" w14:textId="77777777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8BBA377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2F86387E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59EB0DEE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5D09F02" w14:textId="7BFDA1F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487" w:type="dxa"/>
          </w:tcPr>
          <w:p w14:paraId="1F70ED8A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Projekt realizowany na obszarze:</w:t>
            </w:r>
          </w:p>
          <w:p w14:paraId="4A558A7E" w14:textId="17742B45" w:rsidR="00AF3430" w:rsidRPr="007A12D2" w:rsidRDefault="00B653D3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Obszar objęty projektem w całości pokrywa się z obszarem </w:t>
            </w:r>
            <w:r w:rsidR="00AF3430" w:rsidRPr="007A12D2">
              <w:rPr>
                <w:rFonts w:ascii="Arial" w:eastAsia="DejaVuSans" w:hAnsi="Arial" w:cs="Arial"/>
                <w:sz w:val="18"/>
                <w:szCs w:val="18"/>
              </w:rPr>
              <w:t xml:space="preserve">Natura 2000 – 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>3</w:t>
            </w:r>
            <w:r w:rsidR="00AF3430" w:rsidRPr="007A12D2">
              <w:rPr>
                <w:rFonts w:ascii="Arial" w:eastAsia="DejaVuSans" w:hAnsi="Arial" w:cs="Arial"/>
                <w:sz w:val="18"/>
                <w:szCs w:val="18"/>
              </w:rPr>
              <w:t xml:space="preserve"> pkt.</w:t>
            </w:r>
          </w:p>
          <w:p w14:paraId="2119495C" w14:textId="5E22F2AC" w:rsidR="00B653D3" w:rsidRPr="007A12D2" w:rsidRDefault="00B653D3" w:rsidP="00B653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Obszar objęty projektem w c</w:t>
            </w:r>
            <w:r w:rsidR="00EE415F" w:rsidRPr="007A12D2">
              <w:rPr>
                <w:rFonts w:ascii="Arial" w:eastAsia="DejaVuSans" w:hAnsi="Arial" w:cs="Arial"/>
                <w:sz w:val="18"/>
                <w:szCs w:val="18"/>
              </w:rPr>
              <w:t>zęści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 pokrywa się z obszarem Natura 2000 – 2 pkt.</w:t>
            </w:r>
          </w:p>
          <w:p w14:paraId="4EAEE8ED" w14:textId="41830985" w:rsidR="00AF3430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pozostałych form ochrony przyrody, wymienionych w art. 6 ust. 1 pkt 2</w:t>
            </w:r>
            <w:r w:rsidR="006F5529">
              <w:rPr>
                <w:rFonts w:ascii="Arial" w:eastAsia="DejaVuSans" w:hAnsi="Arial" w:cs="Arial"/>
                <w:sz w:val="18"/>
                <w:szCs w:val="18"/>
              </w:rPr>
              <w:t xml:space="preserve">, 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4 oraz 6 – 10 </w:t>
            </w:r>
            <w:r w:rsidR="00631656">
              <w:rPr>
                <w:rFonts w:ascii="Arial" w:eastAsia="DejaVuSans" w:hAnsi="Arial" w:cs="Arial"/>
                <w:sz w:val="18"/>
                <w:szCs w:val="18"/>
              </w:rPr>
              <w:t>U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>stawy o ochronie przyrody – 1 pkt.</w:t>
            </w:r>
          </w:p>
          <w:p w14:paraId="754DB8F6" w14:textId="77777777" w:rsidR="006F5529" w:rsidRDefault="006F5529" w:rsidP="006F5529">
            <w:p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</w:p>
          <w:p w14:paraId="230A12FF" w14:textId="58C01CA9" w:rsidR="006F5529" w:rsidRPr="007A12D2" w:rsidRDefault="006F5529" w:rsidP="0012399E">
            <w:p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>
              <w:rPr>
                <w:rFonts w:ascii="Arial" w:eastAsia="DejaVuSans" w:hAnsi="Arial" w:cs="Arial"/>
                <w:sz w:val="18"/>
                <w:szCs w:val="18"/>
              </w:rPr>
              <w:t>Punktów nie przyznaje się w sytuacji, gdy projekt realizowany jest wyłącznie na terenie parku krajobrazowego.</w:t>
            </w:r>
          </w:p>
          <w:p w14:paraId="272AAE2E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Punkty w ramach kryterium nie sumują się. </w:t>
            </w:r>
          </w:p>
          <w:p w14:paraId="73248648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Brak spełnienia wyżej wymienionych warunków lub brak informacji w tym zakresie we wniosku o dofinansowanie – 0 pkt.</w:t>
            </w:r>
          </w:p>
        </w:tc>
        <w:tc>
          <w:tcPr>
            <w:tcW w:w="1373" w:type="dxa"/>
          </w:tcPr>
          <w:p w14:paraId="5B406F97" w14:textId="5D596910" w:rsidR="00AF3430" w:rsidRPr="007A12D2" w:rsidRDefault="00135485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07" w:type="dxa"/>
          </w:tcPr>
          <w:p w14:paraId="5205E260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AF3430" w:rsidRPr="00AF3430" w14:paraId="0406C38C" w14:textId="77777777" w:rsidTr="007A12D2">
        <w:trPr>
          <w:trHeight w:val="884"/>
        </w:trPr>
        <w:tc>
          <w:tcPr>
            <w:tcW w:w="532" w:type="dxa"/>
          </w:tcPr>
          <w:p w14:paraId="5AF7A174" w14:textId="77777777" w:rsidR="00AF3430" w:rsidRPr="007A12D2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1" w:name="_Hlk151075341"/>
            <w:bookmarkEnd w:id="19"/>
          </w:p>
        </w:tc>
        <w:tc>
          <w:tcPr>
            <w:tcW w:w="1967" w:type="dxa"/>
          </w:tcPr>
          <w:p w14:paraId="68F9C80A" w14:textId="0D67B17D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22" w:name="OLE_LINK27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Wpływ projektu na ochronę gatunków i siedlisk</w:t>
            </w:r>
            <w:bookmarkEnd w:id="22"/>
          </w:p>
        </w:tc>
        <w:tc>
          <w:tcPr>
            <w:tcW w:w="3898" w:type="dxa"/>
          </w:tcPr>
          <w:p w14:paraId="517C0CDC" w14:textId="5AC30D74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bookmarkStart w:id="23" w:name="OLE_LINK44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Kryterium premiuje projekty, które obejmują najbardziej priorytetowe gatunki wymienione w Dyrektywie Parlamentu Europejskiego i Rady 2009/147/WE z dnia 30 listopada 2009 r. w sprawie ochrony dzikiego ptactwa (Dyrektywie Ptasiej) oraz siedliska i gatunki wskazane jako priorytetowe w Dyrektywie Rady 92/43/EWG z dnia 21 maja 1992 r. w sprawie ochrony siedlisk przyrodniczych oraz dzikiej fauny i flory (Dyrektywie Siedliskowej), a także w mniejszym zakresie wymienione w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aktualnej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dzień ogłoszenia naboru właściwej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Czerwonej Księdze Gatunków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Zagrożonych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>/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Czerwonej Liście Gatunków Zagrożonych*.</w:t>
            </w:r>
          </w:p>
          <w:bookmarkEnd w:id="23"/>
          <w:p w14:paraId="4D5DE942" w14:textId="77777777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62CF835" w14:textId="7BD9E572" w:rsidR="00AF3430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* </w:t>
            </w:r>
            <w:bookmarkStart w:id="24" w:name="OLE_LINK19"/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/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instrText>HYPERLINK "</w:instrText>
            </w:r>
            <w:r w:rsidR="00AB2F09" w:rsidRPr="007A12D2">
              <w:rPr>
                <w:rFonts w:ascii="Arial" w:hAnsi="Arial" w:cs="Arial"/>
                <w:sz w:val="18"/>
                <w:szCs w:val="18"/>
                <w:lang w:eastAsia="pl-PL"/>
              </w:rPr>
              <w:instrText>https://www.iucnredlist.org/</w:instrText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instrText>"</w:instrText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="00AB2F09" w:rsidRPr="0042241A">
              <w:rPr>
                <w:rStyle w:val="Hipercze"/>
                <w:rFonts w:ascii="Arial" w:hAnsi="Arial" w:cs="Arial"/>
                <w:sz w:val="18"/>
                <w:szCs w:val="18"/>
                <w:lang w:eastAsia="pl-PL"/>
              </w:rPr>
              <w:t>https://www.iucnredlist.org/</w:t>
            </w:r>
            <w:bookmarkEnd w:id="24"/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  </w:t>
            </w:r>
            <w:bookmarkStart w:id="25" w:name="OLE_LINK21"/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/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instrText>HYPERLINK "</w:instrText>
            </w:r>
            <w:r w:rsidR="006F5529" w:rsidRPr="007A12D2">
              <w:rPr>
                <w:rFonts w:ascii="Arial" w:hAnsi="Arial" w:cs="Arial"/>
                <w:sz w:val="18"/>
                <w:szCs w:val="18"/>
                <w:lang w:eastAsia="pl-PL"/>
              </w:rPr>
              <w:instrText>https://iucn.org.pl/czerwone-listy/</w:instrText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instrText>"</w:instrText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="006F5529" w:rsidRPr="00F87BC8">
              <w:rPr>
                <w:rStyle w:val="Hipercze"/>
                <w:rFonts w:ascii="Arial" w:hAnsi="Arial" w:cs="Arial"/>
                <w:sz w:val="18"/>
                <w:szCs w:val="18"/>
                <w:lang w:eastAsia="pl-PL"/>
              </w:rPr>
              <w:t>https://iucn.org.pl/czerwone-listy/</w:t>
            </w:r>
            <w:bookmarkEnd w:id="25"/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  <w:p w14:paraId="26CA69C9" w14:textId="41C0E73A" w:rsidR="006F5529" w:rsidRPr="007A12D2" w:rsidRDefault="006F5529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Kryterium rozstrzygające nr 2</w:t>
            </w:r>
          </w:p>
        </w:tc>
        <w:tc>
          <w:tcPr>
            <w:tcW w:w="6487" w:type="dxa"/>
          </w:tcPr>
          <w:p w14:paraId="3E491192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lastRenderedPageBreak/>
              <w:t>Projekt zakłada ochronę:</w:t>
            </w:r>
          </w:p>
          <w:p w14:paraId="1433E7CE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gatunków podlegających specjalnym środkom ochrony dotyczącym ich naturalnego siedliska w celu zapewnienia im przetrwania oraz reprodukcji na obszarze ich występowania wymienionych w Dyrektywie Ptasiej (załącznik 1) oraz siedlisk i gatunków o znaczeniu </w:t>
            </w:r>
            <w:bookmarkStart w:id="26" w:name="OLE_LINK17"/>
            <w:r w:rsidRPr="007A12D2">
              <w:rPr>
                <w:rFonts w:ascii="Arial" w:eastAsia="DejaVuSans" w:hAnsi="Arial" w:cs="Arial"/>
                <w:sz w:val="18"/>
                <w:szCs w:val="18"/>
              </w:rPr>
              <w:t>priorytetowym wskazanym w Dyrektywie Siedliskowej (załączniki 1 i 2</w:t>
            </w:r>
            <w:bookmarkEnd w:id="26"/>
            <w:r w:rsidRPr="007A12D2">
              <w:rPr>
                <w:rFonts w:ascii="Arial" w:eastAsia="DejaVuSans" w:hAnsi="Arial" w:cs="Arial"/>
                <w:sz w:val="18"/>
                <w:szCs w:val="18"/>
              </w:rPr>
              <w:t>) – 5 pkt.,</w:t>
            </w:r>
          </w:p>
          <w:p w14:paraId="2650948B" w14:textId="2FC7C3A8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bookmarkStart w:id="27" w:name="OLE_LINK18"/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gatunków lub siedlisk niewskazanych jako priorytetowe w Dyrektywie Siedliskowej </w:t>
            </w:r>
            <w:bookmarkEnd w:id="27"/>
            <w:r w:rsidRPr="007A12D2">
              <w:rPr>
                <w:rFonts w:ascii="Arial" w:eastAsia="DejaVuSans" w:hAnsi="Arial" w:cs="Arial"/>
                <w:sz w:val="18"/>
                <w:szCs w:val="18"/>
              </w:rPr>
              <w:t>(załączniki 1, 2 i 4) – 4 pkt.,</w:t>
            </w:r>
          </w:p>
          <w:p w14:paraId="7C5F4FA4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gatunków niewymienione w Dyrektywie Ptasiej i Dyrektywie Siedliskowej, ale wymienionych w Czerwonej Księdze i/lub Czerwonej Liście – 3 pkt.,</w:t>
            </w:r>
          </w:p>
          <w:p w14:paraId="6F7F3ACA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gatunków niewymienione w Dyrektywie Ptasiej, Dyrektywie Siedliskowej, w Czerwonej Księdze oraz Czerwonej Liście, ale objętych prawną ochroną gatunkową w Polsce – 2 pkt.</w:t>
            </w:r>
          </w:p>
          <w:p w14:paraId="7EFF4D17" w14:textId="77777777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wymienionych warunków lub brak informacji w tym zakresie we wniosku o dofinasowanie – 0 pkt</w:t>
            </w:r>
          </w:p>
          <w:p w14:paraId="086506E7" w14:textId="07E80F82" w:rsidR="00AF3430" w:rsidRPr="007A12D2" w:rsidRDefault="00AF3430" w:rsidP="007A12D2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Punkty w ramach kryterium nie sumują się. </w:t>
            </w:r>
          </w:p>
        </w:tc>
        <w:tc>
          <w:tcPr>
            <w:tcW w:w="1373" w:type="dxa"/>
          </w:tcPr>
          <w:p w14:paraId="26C68EE8" w14:textId="77777777" w:rsidR="00AF3430" w:rsidRPr="007A12D2" w:rsidRDefault="00AF3430" w:rsidP="00AF34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1307" w:type="dxa"/>
          </w:tcPr>
          <w:p w14:paraId="2A651C98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312157D9" w14:textId="77777777" w:rsidTr="007A12D2">
        <w:trPr>
          <w:trHeight w:val="884"/>
        </w:trPr>
        <w:tc>
          <w:tcPr>
            <w:tcW w:w="532" w:type="dxa"/>
          </w:tcPr>
          <w:p w14:paraId="12887A8C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8" w:name="_Hlk151075873"/>
            <w:bookmarkEnd w:id="21"/>
          </w:p>
        </w:tc>
        <w:tc>
          <w:tcPr>
            <w:tcW w:w="1967" w:type="dxa"/>
          </w:tcPr>
          <w:p w14:paraId="2AF95C06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9" w:name="OLE_LINK24"/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Działania w zakresie konsultacji</w:t>
            </w:r>
          </w:p>
          <w:p w14:paraId="18D2188A" w14:textId="3B4C2C78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społecznych</w:t>
            </w:r>
            <w:bookmarkEnd w:id="29"/>
          </w:p>
        </w:tc>
        <w:tc>
          <w:tcPr>
            <w:tcW w:w="3898" w:type="dxa"/>
          </w:tcPr>
          <w:p w14:paraId="6DF7E914" w14:textId="044CF8E6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bookmarkStart w:id="30" w:name="OLE_LINK22"/>
            <w:bookmarkStart w:id="31" w:name="OLE_LINK13"/>
            <w:r w:rsidRPr="007A12D2">
              <w:rPr>
                <w:rFonts w:ascii="Arial" w:hAnsi="Arial" w:cs="Arial"/>
                <w:bCs/>
                <w:sz w:val="18"/>
                <w:szCs w:val="18"/>
              </w:rPr>
              <w:t>Ocenie podlega czy w ramach projektu przewidziano konsultacje społeczne wykraczające poza wymagania prawne</w:t>
            </w:r>
            <w:bookmarkEnd w:id="30"/>
            <w:bookmarkEnd w:id="31"/>
            <w:r w:rsidR="002312A1">
              <w:rPr>
                <w:rFonts w:ascii="Arial" w:hAnsi="Arial" w:cs="Arial"/>
                <w:bCs/>
                <w:sz w:val="18"/>
                <w:szCs w:val="18"/>
              </w:rPr>
              <w:t xml:space="preserve"> określone w </w:t>
            </w:r>
            <w:r w:rsidR="002312A1" w:rsidRPr="002312A1">
              <w:rPr>
                <w:rFonts w:ascii="Arial" w:hAnsi="Arial" w:cs="Arial"/>
                <w:bCs/>
                <w:sz w:val="18"/>
                <w:szCs w:val="18"/>
              </w:rPr>
              <w:t>Ustaw</w:t>
            </w:r>
            <w:r w:rsidR="002312A1">
              <w:rPr>
                <w:rFonts w:ascii="Arial" w:hAnsi="Arial" w:cs="Arial"/>
                <w:bCs/>
                <w:sz w:val="18"/>
                <w:szCs w:val="18"/>
              </w:rPr>
              <w:t>ie</w:t>
            </w:r>
            <w:r w:rsidR="002312A1" w:rsidRPr="002312A1">
              <w:rPr>
                <w:rFonts w:ascii="Arial" w:hAnsi="Arial" w:cs="Arial"/>
                <w:bCs/>
                <w:sz w:val="18"/>
                <w:szCs w:val="18"/>
              </w:rPr>
              <w:t xml:space="preserve"> z dnia 3 października 2008 o udostępnianiu informacji o środowisku i jego ochronie, udziale społeczeństwa w ochronie środowiska oraz o ocenach oddziaływania na środowisko</w:t>
            </w:r>
          </w:p>
        </w:tc>
        <w:tc>
          <w:tcPr>
            <w:tcW w:w="6487" w:type="dxa"/>
          </w:tcPr>
          <w:p w14:paraId="31A88CAD" w14:textId="7674A23D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W ramach projektu przewidziano konsultacje społeczne wykraczające poza wymagania prawne – </w:t>
            </w:r>
            <w:r w:rsidR="006F5529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132D65"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>pkt.</w:t>
            </w:r>
          </w:p>
          <w:p w14:paraId="5C0D3905" w14:textId="0CD308E2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wymienionego warunku lub brak informacji w tym zakresie we wniosku o dofinansowanie – 0 pkt.</w:t>
            </w:r>
          </w:p>
        </w:tc>
        <w:tc>
          <w:tcPr>
            <w:tcW w:w="1373" w:type="dxa"/>
          </w:tcPr>
          <w:p w14:paraId="02516D74" w14:textId="7381045B" w:rsidR="00B653D3" w:rsidRPr="007A12D2" w:rsidRDefault="006F5529" w:rsidP="00B653D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307" w:type="dxa"/>
          </w:tcPr>
          <w:p w14:paraId="08E0BF8E" w14:textId="77777777" w:rsidR="00B653D3" w:rsidRPr="007A12D2" w:rsidRDefault="00B653D3" w:rsidP="00B653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4892A652" w14:textId="77777777" w:rsidTr="007A12D2">
        <w:trPr>
          <w:trHeight w:val="884"/>
        </w:trPr>
        <w:tc>
          <w:tcPr>
            <w:tcW w:w="532" w:type="dxa"/>
          </w:tcPr>
          <w:p w14:paraId="67281516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32" w:name="_Hlk151076440"/>
            <w:bookmarkEnd w:id="28"/>
          </w:p>
        </w:tc>
        <w:tc>
          <w:tcPr>
            <w:tcW w:w="1967" w:type="dxa"/>
          </w:tcPr>
          <w:p w14:paraId="07BDECE6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bookmarkStart w:id="33" w:name="OLE_LINK5"/>
            <w:r w:rsidRPr="007A12D2">
              <w:rPr>
                <w:rFonts w:ascii="Arial" w:hAnsi="Arial" w:cs="Arial"/>
                <w:b/>
                <w:sz w:val="18"/>
                <w:szCs w:val="18"/>
              </w:rPr>
              <w:t>Stan przygotowania projektu do realizacji</w:t>
            </w:r>
            <w:bookmarkEnd w:id="33"/>
          </w:p>
        </w:tc>
        <w:tc>
          <w:tcPr>
            <w:tcW w:w="3898" w:type="dxa"/>
          </w:tcPr>
          <w:p w14:paraId="757B3D10" w14:textId="77777777" w:rsidR="00132D65" w:rsidRPr="00132D65" w:rsidRDefault="00132D65" w:rsidP="00132D65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>W ramach kryterium ocenie podlega, czy projekt jest gotowy do realizacji, tzn. wszystkie zadania przewidziane do realizacji w ramach projektu, posiadają na dzień składania wniosku o dofinansowanie wszystkie wymagane prawem polskim ostateczne decyzje administracyjne.</w:t>
            </w:r>
          </w:p>
          <w:p w14:paraId="13E27970" w14:textId="77777777" w:rsidR="00132D65" w:rsidRPr="00132D65" w:rsidRDefault="00132D65" w:rsidP="00132D65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>(Decyzja ostateczna - decyzja, od której nie służy odwołanie w administracyjnym toku instancji albo wniosek o ponowne rozpatrzenie sprawy).</w:t>
            </w:r>
          </w:p>
          <w:p w14:paraId="2936ACC4" w14:textId="57343566" w:rsidR="00B653D3" w:rsidRPr="007A12D2" w:rsidRDefault="00132D65" w:rsidP="00B653D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 xml:space="preserve">W przypadku gdy zadania przewidziane w projekcie nie wymagają ww. decyzji wnioskodawca przedstawia stosowne oświadczenie. </w:t>
            </w:r>
            <w:r w:rsidR="00B653D3"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318EB50B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C438AB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Kryterium rozstrzygające nr 3</w:t>
            </w:r>
          </w:p>
        </w:tc>
        <w:tc>
          <w:tcPr>
            <w:tcW w:w="6487" w:type="dxa"/>
          </w:tcPr>
          <w:p w14:paraId="64BED182" w14:textId="77777777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Wnioskodawca posiada wszystkie wymagane prawem polskim ostateczne decyzje administracyjne, pozwalające na realizację całości inwestycji lub realizacja inwestycji nie wymaga uzyskania ww. decyzji) – 2 pkt.</w:t>
            </w:r>
          </w:p>
          <w:p w14:paraId="07785CD2" w14:textId="77777777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br/>
              <w:t>Brak spełnienia wyżej wymienionych warunków lub brak informacji w tym zakresie we wniosku o dofinansowanie – 0 pkt.</w:t>
            </w:r>
          </w:p>
        </w:tc>
        <w:tc>
          <w:tcPr>
            <w:tcW w:w="1373" w:type="dxa"/>
          </w:tcPr>
          <w:p w14:paraId="2F8D89AE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</w:tcPr>
          <w:p w14:paraId="63E7A430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71D90F62" w14:textId="77777777" w:rsidTr="007A12D2">
        <w:trPr>
          <w:trHeight w:val="884"/>
        </w:trPr>
        <w:tc>
          <w:tcPr>
            <w:tcW w:w="532" w:type="dxa"/>
          </w:tcPr>
          <w:p w14:paraId="3D036C4F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34" w:name="_Hlk151076778"/>
            <w:bookmarkEnd w:id="32"/>
          </w:p>
        </w:tc>
        <w:tc>
          <w:tcPr>
            <w:tcW w:w="1967" w:type="dxa"/>
          </w:tcPr>
          <w:p w14:paraId="2010B34A" w14:textId="77777777" w:rsidR="00B653D3" w:rsidRDefault="00B653D3" w:rsidP="00B653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451C8">
              <w:rPr>
                <w:rFonts w:ascii="Arial" w:hAnsi="Arial" w:cs="Arial"/>
                <w:b/>
                <w:color w:val="000000"/>
                <w:sz w:val="18"/>
                <w:szCs w:val="18"/>
              </w:rPr>
              <w:t>Realizacja projektu na obszarze strategicznej interwencji</w:t>
            </w:r>
          </w:p>
          <w:p w14:paraId="2E6FF28D" w14:textId="77777777" w:rsidR="00BC4800" w:rsidRPr="00BC4800" w:rsidRDefault="00BC4800" w:rsidP="00BC48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052D58" w14:textId="77777777" w:rsidR="00BC4800" w:rsidRDefault="00BC4800" w:rsidP="00BC480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475EE858" w14:textId="77777777" w:rsidR="00BC4800" w:rsidRPr="00BC4800" w:rsidRDefault="00BC4800" w:rsidP="00BC48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8" w:type="dxa"/>
          </w:tcPr>
          <w:p w14:paraId="1F04430D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 xml:space="preserve">Kryterium premiuje projekty realizowane jest na obszarze strategicznej interwencji (OSI) wyznaczonym w Krajowej Strategii Rozwoju Regionalnego (KSRR) lub wynikającym 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ze </w:t>
            </w: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 xml:space="preserve">Strategii Rozwoju Województwa Mazowieckiego 2030+ </w:t>
            </w:r>
          </w:p>
          <w:p w14:paraId="1FB99290" w14:textId="08F16B3E" w:rsidR="00E603EA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(Załącznik nr 1 lub 2 KSRR) </w:t>
            </w:r>
            <w:hyperlink r:id="rId11" w:history="1">
              <w:r w:rsidRPr="007A12D2">
                <w:rPr>
                  <w:rFonts w:ascii="Arial" w:hAnsi="Arial" w:cs="Arial"/>
                  <w:bCs/>
                  <w:color w:val="0563C1" w:themeColor="hyperlink"/>
                  <w:sz w:val="18"/>
                  <w:szCs w:val="18"/>
                  <w:u w:val="single"/>
                </w:rPr>
                <w:t>https://www.gov.pl/web/fundusze-regiony/krajowa-strategia-rozwoju-regionalnego</w:t>
              </w:r>
            </w:hyperlink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  <w:p w14:paraId="690FD4B2" w14:textId="718E6AA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487" w:type="dxa"/>
          </w:tcPr>
          <w:p w14:paraId="1F5FB181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>Projekt:</w:t>
            </w:r>
          </w:p>
          <w:p w14:paraId="3529752F" w14:textId="77777777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 będzie na terenie gminy zagrożonej trwałą marginalizacją (załącznik nr 1 KSRR) – 2 pkt;</w:t>
            </w:r>
          </w:p>
          <w:p w14:paraId="12816551" w14:textId="30ABCD31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>realizowany będzie na terenie miasta średniego, zagrożonego utratą funkcji społeczno- gospodarczych (załącznik nr 2 KSRR) – 2 pkt.</w:t>
            </w:r>
          </w:p>
          <w:p w14:paraId="091894B8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0F0E047A" w14:textId="49EB95F6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Punkty w ramach kryterium nie sumują się. Brak spełnienia wyżej wymienionych warunków lub brak informacji w tym zakresie we wniosku o dofinansowanie – 0 pkt</w:t>
            </w:r>
            <w:r w:rsidRPr="007A12D2" w:rsidDel="001A3F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</w:tcPr>
          <w:p w14:paraId="27CE878D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1307" w:type="dxa"/>
          </w:tcPr>
          <w:p w14:paraId="3932EDC9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34B84BD3" w14:textId="77777777" w:rsidTr="007A12D2">
        <w:trPr>
          <w:trHeight w:val="884"/>
        </w:trPr>
        <w:tc>
          <w:tcPr>
            <w:tcW w:w="532" w:type="dxa"/>
          </w:tcPr>
          <w:p w14:paraId="2F301ADD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bookmarkStart w:id="35" w:name="_Hlk151076928"/>
            <w:bookmarkEnd w:id="34"/>
          </w:p>
        </w:tc>
        <w:tc>
          <w:tcPr>
            <w:tcW w:w="1967" w:type="dxa"/>
          </w:tcPr>
          <w:p w14:paraId="6383584A" w14:textId="77777777" w:rsidR="00B653D3" w:rsidRPr="005451C8" w:rsidRDefault="00B653D3" w:rsidP="00B653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451C8">
              <w:rPr>
                <w:rFonts w:ascii="Arial" w:hAnsi="Arial" w:cs="Arial"/>
                <w:b/>
                <w:color w:val="000000"/>
                <w:sz w:val="18"/>
                <w:szCs w:val="18"/>
              </w:rPr>
              <w:t>Mazowieckie Strukturalne Inwestycje Terytorialne (MSIT) albo gminny program rewitalizacji</w:t>
            </w:r>
          </w:p>
          <w:p w14:paraId="40DEFE14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898" w:type="dxa"/>
          </w:tcPr>
          <w:p w14:paraId="45C60E05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>Kryterium premiuje projekt:</w:t>
            </w:r>
          </w:p>
          <w:p w14:paraId="5A14BDF7" w14:textId="77777777" w:rsidR="00B653D3" w:rsidRPr="007A12D2" w:rsidRDefault="00B653D3" w:rsidP="00B653D3">
            <w:pPr>
              <w:numPr>
                <w:ilvl w:val="0"/>
                <w:numId w:val="18"/>
              </w:numPr>
              <w:spacing w:after="0" w:line="240" w:lineRule="auto"/>
              <w:ind w:left="389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realizowany jest w ramach MSIT oraz czy wynika z przyjętej właściwej strategii rozwoju ponadlokalnego albo strategii terytorialnej, pozytywnie zaopiniowanej przez IZ FEM 2021-2027 </w:t>
            </w:r>
          </w:p>
          <w:p w14:paraId="68C89900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>albo</w:t>
            </w:r>
          </w:p>
          <w:p w14:paraId="72A280E5" w14:textId="464947E8" w:rsidR="00E603EA" w:rsidRPr="007A12D2" w:rsidRDefault="00B653D3" w:rsidP="007A12D2">
            <w:pPr>
              <w:numPr>
                <w:ilvl w:val="0"/>
                <w:numId w:val="18"/>
              </w:numPr>
              <w:spacing w:after="0" w:line="240" w:lineRule="auto"/>
              <w:ind w:left="389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 xml:space="preserve">wynika z gminnego programu rewitalizacji wpisanego do Wykazu </w:t>
            </w: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programów rewitalizacji województwa mazowieckiego. </w:t>
            </w:r>
          </w:p>
        </w:tc>
        <w:tc>
          <w:tcPr>
            <w:tcW w:w="6487" w:type="dxa"/>
          </w:tcPr>
          <w:p w14:paraId="5F37C09C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Projekt:</w:t>
            </w:r>
          </w:p>
          <w:p w14:paraId="78E4FE67" w14:textId="77777777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znajduje się na liście projektów we właściwej strategii rozwoju ponadlokalnego/strategii terytorialnej - 2 pkt; </w:t>
            </w:r>
          </w:p>
          <w:p w14:paraId="0400BE8A" w14:textId="4100EB1A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znajduje się na liście przedsięwzięć gminnego programu rewitalizacji - 2 pkt;</w:t>
            </w:r>
          </w:p>
          <w:p w14:paraId="7935D6EE" w14:textId="77777777" w:rsidR="00307DD6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Brak spełnienia wyżej wymienionych warunków lub brak informacji w tym zakresie we wniosku o dofinansowanie – 0 pkt.  </w:t>
            </w:r>
          </w:p>
          <w:p w14:paraId="2B9A7732" w14:textId="1F3CC3F2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Punkty w ramach kryterium nie podlegają sumowaniu.</w:t>
            </w:r>
          </w:p>
        </w:tc>
        <w:tc>
          <w:tcPr>
            <w:tcW w:w="1373" w:type="dxa"/>
          </w:tcPr>
          <w:p w14:paraId="5FDB8271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</w:tcPr>
          <w:p w14:paraId="03281B9F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bookmarkEnd w:id="35"/>
      <w:tr w:rsidR="00206752" w:rsidRPr="00AF3430" w14:paraId="7E50E703" w14:textId="77777777" w:rsidTr="007A12D2">
        <w:trPr>
          <w:trHeight w:val="884"/>
        </w:trPr>
        <w:tc>
          <w:tcPr>
            <w:tcW w:w="532" w:type="dxa"/>
          </w:tcPr>
          <w:p w14:paraId="191E6343" w14:textId="77777777" w:rsidR="00206752" w:rsidRPr="007A12D2" w:rsidRDefault="00206752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3DD2CB85" w14:textId="5FCF220E" w:rsidR="00206752" w:rsidRPr="007A12D2" w:rsidRDefault="00206752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 xml:space="preserve">Zastosowanie rozwiązań z zakresu obiegu cyrkularnego </w:t>
            </w:r>
          </w:p>
        </w:tc>
        <w:tc>
          <w:tcPr>
            <w:tcW w:w="3898" w:type="dxa"/>
            <w:tcBorders>
              <w:top w:val="single" w:sz="4" w:space="0" w:color="auto"/>
            </w:tcBorders>
          </w:tcPr>
          <w:p w14:paraId="5AD68069" w14:textId="285A6F3E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Ocenie podlega czy w ramach projektu znalazły zastosowanie rozwiązania z zakresu obiegu cyrkularnego (w projektach, w których jest to zasadne i możliwe, zastosowane zostały rozwiązania w zakresie obiegu cyrkularnego - wykorzystanie materiałów pochodzących z odzysku i/lub recyklingu). 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14:paraId="306A768A" w14:textId="158682B4" w:rsidR="00206752" w:rsidRDefault="00206752" w:rsidP="00206752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Projekt przewiduje </w:t>
            </w:r>
            <w:r w:rsidR="00AB2F09">
              <w:rPr>
                <w:rFonts w:ascii="Arial" w:hAnsi="Arial" w:cs="Arial"/>
                <w:sz w:val="18"/>
                <w:szCs w:val="18"/>
              </w:rPr>
              <w:t xml:space="preserve">konkretne </w:t>
            </w:r>
            <w:r w:rsidRPr="007A12D2">
              <w:rPr>
                <w:rFonts w:ascii="Arial" w:hAnsi="Arial" w:cs="Arial"/>
                <w:sz w:val="18"/>
                <w:szCs w:val="18"/>
              </w:rPr>
              <w:t>rozwiązania w zakresie obiegu cyrkularnego</w:t>
            </w:r>
            <w:r w:rsidR="00307DD6">
              <w:rPr>
                <w:rFonts w:ascii="Arial" w:hAnsi="Arial" w:cs="Arial"/>
                <w:sz w:val="18"/>
                <w:szCs w:val="18"/>
              </w:rPr>
              <w:t>, adekwatn</w:t>
            </w:r>
            <w:r w:rsidR="0012399E">
              <w:rPr>
                <w:rFonts w:ascii="Arial" w:hAnsi="Arial" w:cs="Arial"/>
                <w:sz w:val="18"/>
                <w:szCs w:val="18"/>
              </w:rPr>
              <w:t>e</w:t>
            </w:r>
            <w:r w:rsidR="00307DD6">
              <w:rPr>
                <w:rFonts w:ascii="Arial" w:hAnsi="Arial" w:cs="Arial"/>
                <w:sz w:val="18"/>
                <w:szCs w:val="18"/>
              </w:rPr>
              <w:t xml:space="preserve"> do zakresu 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– 2 pkt.</w:t>
            </w:r>
          </w:p>
          <w:p w14:paraId="1674DFF5" w14:textId="77777777" w:rsidR="0005315C" w:rsidRPr="007A12D2" w:rsidRDefault="0005315C" w:rsidP="0020675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20926D7" w14:textId="52D2BE55" w:rsidR="00206752" w:rsidRPr="007A12D2" w:rsidRDefault="00206752" w:rsidP="0020675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Brak spełnienia ww. warunku lub brak informacji w tym zakresie </w:t>
            </w:r>
            <w:r w:rsidR="00DD56FA">
              <w:rPr>
                <w:rFonts w:ascii="Arial" w:hAnsi="Arial" w:cs="Arial"/>
                <w:sz w:val="18"/>
                <w:szCs w:val="18"/>
              </w:rPr>
              <w:t xml:space="preserve">we wniosku o dofinansowanie </w:t>
            </w:r>
            <w:r w:rsidRPr="007A12D2">
              <w:rPr>
                <w:rFonts w:ascii="Arial" w:hAnsi="Arial" w:cs="Arial"/>
                <w:sz w:val="18"/>
                <w:szCs w:val="18"/>
              </w:rPr>
              <w:t>– 0 pkt.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423F91E" w14:textId="15E86119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18ED35" w14:textId="0EE1C65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05315C" w:rsidRPr="00AF3430" w14:paraId="63127FE2" w14:textId="77777777" w:rsidTr="007A12D2">
        <w:trPr>
          <w:trHeight w:val="884"/>
        </w:trPr>
        <w:tc>
          <w:tcPr>
            <w:tcW w:w="532" w:type="dxa"/>
          </w:tcPr>
          <w:p w14:paraId="1D312AA9" w14:textId="77777777" w:rsidR="0005315C" w:rsidRPr="007A12D2" w:rsidRDefault="0005315C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023E534A" w14:textId="09490BE2" w:rsidR="0005315C" w:rsidRPr="007A12D2" w:rsidRDefault="0005315C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Współpraca międzyregionalna, transgraniczna lub transnarodowa w realizacji projektu</w:t>
            </w:r>
          </w:p>
        </w:tc>
        <w:tc>
          <w:tcPr>
            <w:tcW w:w="3898" w:type="dxa"/>
            <w:tcBorders>
              <w:top w:val="single" w:sz="4" w:space="0" w:color="auto"/>
            </w:tcBorders>
          </w:tcPr>
          <w:p w14:paraId="7C58F850" w14:textId="77777777" w:rsidR="0005315C" w:rsidRPr="007A12D2" w:rsidRDefault="0005315C" w:rsidP="0005315C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W ramach kryterium premiowane będą projekty o charakterze międzyregionalnym, transgranicznym lub transnarodowym:</w:t>
            </w:r>
          </w:p>
          <w:p w14:paraId="484DD5AE" w14:textId="3A16BFD9" w:rsidR="0005315C" w:rsidRPr="007A12D2" w:rsidRDefault="0005315C" w:rsidP="0005315C">
            <w:pPr>
              <w:pStyle w:val="Akapitzlist"/>
              <w:numPr>
                <w:ilvl w:val="0"/>
                <w:numId w:val="21"/>
              </w:numPr>
              <w:spacing w:line="240" w:lineRule="auto"/>
              <w:ind w:left="225" w:hanging="218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zakładające współpracę, w tym wymianę wiedzy i doświadczeń, wykorzystanie dobrych praktyk oraz konsultacje z podmiotami z innych Państw Członkowskich, kandydujących lub stowarzyszonych (współpraca mogąca wnieść istotny wkład w realizację </w:t>
            </w:r>
            <w:r w:rsidR="00C31920" w:rsidRPr="007A12D2">
              <w:rPr>
                <w:rFonts w:ascii="Arial" w:hAnsi="Arial" w:cs="Arial"/>
                <w:sz w:val="18"/>
                <w:szCs w:val="18"/>
              </w:rPr>
              <w:t>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>)</w:t>
            </w:r>
            <w:r w:rsidR="00C31920" w:rsidRPr="007A12D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C0DF2B5" w14:textId="030255E2" w:rsidR="0005315C" w:rsidRPr="007A12D2" w:rsidRDefault="0005315C" w:rsidP="0005315C">
            <w:pPr>
              <w:pStyle w:val="Akapitzlist"/>
              <w:numPr>
                <w:ilvl w:val="0"/>
                <w:numId w:val="21"/>
              </w:numPr>
              <w:spacing w:line="240" w:lineRule="auto"/>
              <w:ind w:left="225" w:hanging="218"/>
              <w:rPr>
                <w:rFonts w:ascii="Arial" w:hAnsi="Arial" w:cs="Arial"/>
                <w:sz w:val="18"/>
                <w:szCs w:val="18"/>
              </w:rPr>
            </w:pPr>
            <w:bookmarkStart w:id="36" w:name="OLE_LINK10"/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spójne z celami Strategii UE dla regionu Morza Bałtyckiego</w:t>
            </w:r>
            <w:bookmarkEnd w:id="36"/>
            <w:r w:rsidRPr="007A12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14:paraId="76C008E6" w14:textId="39DBF610" w:rsidR="0005315C" w:rsidRPr="007A12D2" w:rsidRDefault="0005315C" w:rsidP="0005315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Projekt przewiduje współpracę międzyregionalną, transgraniczną lub transnarodową</w:t>
            </w:r>
            <w:r w:rsidR="00307DD6">
              <w:t xml:space="preserve"> </w:t>
            </w:r>
            <w:r w:rsidR="00307DD6" w:rsidRPr="00307DD6">
              <w:rPr>
                <w:rFonts w:ascii="Arial" w:hAnsi="Arial" w:cs="Arial"/>
                <w:sz w:val="18"/>
                <w:szCs w:val="18"/>
              </w:rPr>
              <w:t>bezpośrednio związan</w:t>
            </w:r>
            <w:r w:rsidR="00631656">
              <w:rPr>
                <w:rFonts w:ascii="Arial" w:hAnsi="Arial" w:cs="Arial"/>
                <w:sz w:val="18"/>
                <w:szCs w:val="18"/>
              </w:rPr>
              <w:t>ą</w:t>
            </w:r>
            <w:r w:rsidR="00307DD6" w:rsidRPr="00307DD6">
              <w:rPr>
                <w:rFonts w:ascii="Arial" w:hAnsi="Arial" w:cs="Arial"/>
                <w:sz w:val="18"/>
                <w:szCs w:val="18"/>
              </w:rPr>
              <w:t xml:space="preserve"> z zakresem projektu </w:t>
            </w:r>
            <w:r w:rsidRPr="007A12D2">
              <w:rPr>
                <w:rFonts w:ascii="Arial" w:hAnsi="Arial" w:cs="Arial"/>
                <w:sz w:val="18"/>
                <w:szCs w:val="18"/>
              </w:rPr>
              <w:t>– 1 pkt.</w:t>
            </w:r>
          </w:p>
          <w:p w14:paraId="27A740C9" w14:textId="77777777" w:rsidR="0005315C" w:rsidRPr="007A12D2" w:rsidRDefault="0005315C" w:rsidP="0005315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E24E5C5" w14:textId="4022527F" w:rsidR="0005315C" w:rsidRPr="007A12D2" w:rsidRDefault="0005315C" w:rsidP="0005315C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Brak spełnienia wyżej wymienionego warunku lub brak informacji w tym zakresie we wniosku o dofinasowanie – 0 pkt.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88F8324" w14:textId="1CC074D3" w:rsidR="0005315C" w:rsidRPr="007A12D2" w:rsidRDefault="0005315C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4A6EE59" w14:textId="7F0F2ADF" w:rsidR="0005315C" w:rsidRPr="007A12D2" w:rsidRDefault="0005315C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206752" w:rsidRPr="00AF3430" w14:paraId="75D798BD" w14:textId="77777777" w:rsidTr="007A12D2">
        <w:trPr>
          <w:trHeight w:val="884"/>
        </w:trPr>
        <w:tc>
          <w:tcPr>
            <w:tcW w:w="532" w:type="dxa"/>
          </w:tcPr>
          <w:p w14:paraId="06B30B15" w14:textId="77777777" w:rsidR="00206752" w:rsidRPr="007A12D2" w:rsidRDefault="00206752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</w:tcPr>
          <w:p w14:paraId="1DBCD496" w14:textId="77777777" w:rsidR="00206752" w:rsidRPr="007A12D2" w:rsidRDefault="00206752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bCs/>
                <w:strike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Działania informacyjno-edukacyjne</w:t>
            </w:r>
          </w:p>
          <w:p w14:paraId="70343B8E" w14:textId="77777777" w:rsidR="00206752" w:rsidRPr="007A12D2" w:rsidRDefault="00206752" w:rsidP="0020675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98" w:type="dxa"/>
          </w:tcPr>
          <w:p w14:paraId="3AF0D2BF" w14:textId="2BFD38EB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Kryterium premiuje projekty, które będą wykorzystywać jak największą liczbę użytych narzędzi kampanii informacyjno-edukacyjnych</w:t>
            </w:r>
            <w:r w:rsidR="003C2B61">
              <w:t xml:space="preserve"> </w:t>
            </w:r>
            <w:r w:rsidR="003C2B61">
              <w:rPr>
                <w:rFonts w:ascii="Arial" w:hAnsi="Arial" w:cs="Arial"/>
                <w:sz w:val="18"/>
                <w:szCs w:val="18"/>
              </w:rPr>
              <w:t>z uwzględnieniem a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>dekwatnoś</w:t>
            </w:r>
            <w:r w:rsidR="003C2B61">
              <w:rPr>
                <w:rFonts w:ascii="Arial" w:hAnsi="Arial" w:cs="Arial"/>
                <w:sz w:val="18"/>
                <w:szCs w:val="18"/>
              </w:rPr>
              <w:t>ci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 xml:space="preserve"> i kompleksowoś</w:t>
            </w:r>
            <w:r w:rsidR="003C2B61">
              <w:rPr>
                <w:rFonts w:ascii="Arial" w:hAnsi="Arial" w:cs="Arial"/>
                <w:sz w:val="18"/>
                <w:szCs w:val="18"/>
              </w:rPr>
              <w:t>ci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 xml:space="preserve"> działań edukacyjnych względem grup docelowych i celów 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(działania sprzyjających ochronie gatunków, mającej na celu podniesienie świadomości ekologicznej społeczeństwa, upowszechnieniu wiedzy z zakresu ochrony środowiska i zrównoważonego rozwoju oraz zwiększeniu poziomu wiedzy na temat bioróżnorodności)</w:t>
            </w:r>
            <w:r w:rsidR="00C73DA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D1CF24" w14:textId="77777777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304652D" w14:textId="77777777" w:rsidR="00206752" w:rsidRPr="007A12D2" w:rsidRDefault="00206752" w:rsidP="0020675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487" w:type="dxa"/>
            <w:shd w:val="clear" w:color="auto" w:fill="FFFFFF" w:themeFill="background1"/>
          </w:tcPr>
          <w:p w14:paraId="3AAA6C07" w14:textId="77777777" w:rsidR="00206752" w:rsidRPr="007A12D2" w:rsidRDefault="00206752" w:rsidP="0020675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Narzędzia kampanii informacyjno-edukacyjnej:</w:t>
            </w:r>
            <w:r w:rsidRPr="007A12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36FF2BF9" w14:textId="157A30CC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spotkania z mieszkańcami w gminie</w:t>
            </w:r>
            <w:r w:rsidR="0037318F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/gminach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na terenie której</w:t>
            </w:r>
            <w:r w:rsidR="0037318F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/których 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realizowana jest inwestycja –1 pkt;</w:t>
            </w:r>
          </w:p>
          <w:p w14:paraId="7646CAB7" w14:textId="56E4A9A5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spotkania informacyjno-edukacyjne skierowane do dzieci szkolnych i przedszkolnych oraz młodzieży szkolnej – 1 pkt. </w:t>
            </w:r>
          </w:p>
          <w:p w14:paraId="50F3918B" w14:textId="0F9A5CA3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pośrednia forma działań informacyjno-edukacyjnych (materiały w wersji elektronicznej, publikacje on-line na stronie internetowej, artykuł w prasie lokalnej lub/i audycja/reklama w lokalnym radiu lub/i audycja/reklama w lokalnej telewizji – </w:t>
            </w:r>
            <w:r w:rsidR="00E822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E822FA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pkt;</w:t>
            </w:r>
          </w:p>
          <w:p w14:paraId="2B235DCF" w14:textId="77777777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bezpośrednia forma prowadzonych zajęć edukacyjnych (zajęcia praktyczne, spacery, zajęcia w terenie, doświadczenia, obserwacje, praca w grupie, gry terenowe) – 2 pkt.</w:t>
            </w:r>
          </w:p>
          <w:p w14:paraId="06D29FA6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94367CA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Punkty w ramach kryterium sumują się.</w:t>
            </w:r>
          </w:p>
          <w:p w14:paraId="09F18AFA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Brak spełnienia wyżej wymienionych warunków lub brak informacji w tym zakresie we wniosku o dofinansowanie – 0 pkt</w:t>
            </w:r>
            <w:r w:rsidRPr="007A12D2" w:rsidDel="0054331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73" w:type="dxa"/>
          </w:tcPr>
          <w:p w14:paraId="126D3D17" w14:textId="7777777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07" w:type="dxa"/>
          </w:tcPr>
          <w:p w14:paraId="03CD4B8A" w14:textId="7777777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206752" w:rsidRPr="00AF3430" w14:paraId="4ECE2613" w14:textId="77777777" w:rsidTr="007A12D2">
        <w:trPr>
          <w:trHeight w:val="425"/>
        </w:trPr>
        <w:tc>
          <w:tcPr>
            <w:tcW w:w="12884" w:type="dxa"/>
            <w:gridSpan w:val="4"/>
          </w:tcPr>
          <w:p w14:paraId="6B0B7FEC" w14:textId="77777777" w:rsidR="00206752" w:rsidRPr="007A12D2" w:rsidRDefault="00206752" w:rsidP="00206752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1373" w:type="dxa"/>
          </w:tcPr>
          <w:p w14:paraId="333764EA" w14:textId="2C7D48B1" w:rsidR="00206752" w:rsidRPr="007A12D2" w:rsidRDefault="00832AE1" w:rsidP="0020675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07" w:type="dxa"/>
          </w:tcPr>
          <w:p w14:paraId="6F27394D" w14:textId="77777777" w:rsidR="00206752" w:rsidRPr="007A12D2" w:rsidRDefault="00206752" w:rsidP="0020675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bookmarkEnd w:id="12"/>
    </w:tbl>
    <w:p w14:paraId="55977E58" w14:textId="77777777" w:rsidR="00AF3430" w:rsidRPr="00104F15" w:rsidRDefault="00AF3430" w:rsidP="00AF3430">
      <w:pPr>
        <w:spacing w:after="0" w:line="240" w:lineRule="auto"/>
        <w:rPr>
          <w:b/>
          <w:bCs/>
          <w:sz w:val="20"/>
          <w:szCs w:val="20"/>
        </w:rPr>
      </w:pPr>
    </w:p>
    <w:p w14:paraId="2FD6CED6" w14:textId="77777777" w:rsidR="00AF3430" w:rsidRPr="00104F15" w:rsidRDefault="00AF3430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W sytuacji, gdy wartość alokacji przeznaczona na nabór nie będzie pozwalała na objęcie wsparciem wszystkich projektów, które po ocenie merytorycznej szczegółowej uzyskały jednakową liczbę punktów, o kolejności na liście projektów wybranych do dofinansowania decydować będą kryteria rozstrzygające. Wyższe miejsce na liście ocenionych wniosków otrzyma projekt, który uzyskał kolejno wyższą liczbę punktów w kryterium/kryteriach merytorycznych rozstrzygających.</w:t>
      </w:r>
    </w:p>
    <w:p w14:paraId="42C4A31C" w14:textId="77777777" w:rsidR="001B6515" w:rsidRPr="00104F15" w:rsidRDefault="001B6515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EC9AB8D" w14:textId="77777777" w:rsidR="00AF3430" w:rsidRPr="00104F15" w:rsidRDefault="00AF3430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 xml:space="preserve">Kryteria rozstrzygające: </w:t>
      </w:r>
    </w:p>
    <w:p w14:paraId="74D8B52E" w14:textId="38AB9CB3" w:rsidR="001B6515" w:rsidRPr="00104F15" w:rsidRDefault="001B6515" w:rsidP="001B6515">
      <w:pPr>
        <w:pStyle w:val="Akapitzlist"/>
        <w:numPr>
          <w:ilvl w:val="0"/>
          <w:numId w:val="20"/>
        </w:numPr>
        <w:spacing w:after="16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Zakres działań projektu</w:t>
      </w:r>
    </w:p>
    <w:p w14:paraId="1FA53E30" w14:textId="5D5A866A" w:rsidR="006F5529" w:rsidRPr="00104F15" w:rsidRDefault="006F5529" w:rsidP="001B6515">
      <w:pPr>
        <w:pStyle w:val="Akapitzlist"/>
        <w:numPr>
          <w:ilvl w:val="0"/>
          <w:numId w:val="20"/>
        </w:numPr>
        <w:spacing w:after="16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sz w:val="20"/>
          <w:szCs w:val="20"/>
          <w:lang w:eastAsia="pl-PL"/>
        </w:rPr>
        <w:t>Wpływ projektu na ochronę gatunków i siedlisk</w:t>
      </w:r>
      <w:r w:rsidRPr="00104F15" w:rsidDel="006F5529">
        <w:rPr>
          <w:rFonts w:ascii="Arial" w:hAnsi="Arial" w:cs="Arial"/>
          <w:sz w:val="20"/>
          <w:szCs w:val="20"/>
        </w:rPr>
        <w:t xml:space="preserve"> </w:t>
      </w:r>
    </w:p>
    <w:p w14:paraId="21807BF7" w14:textId="59206767" w:rsidR="001B6515" w:rsidRPr="00104F15" w:rsidRDefault="001B6515" w:rsidP="001B6515">
      <w:pPr>
        <w:pStyle w:val="Akapitzlist"/>
        <w:numPr>
          <w:ilvl w:val="0"/>
          <w:numId w:val="20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Stan przygotowania projektu do realizacji</w:t>
      </w:r>
    </w:p>
    <w:p w14:paraId="3B44440B" w14:textId="77777777" w:rsidR="001B6515" w:rsidRPr="00AF3430" w:rsidRDefault="001B6515" w:rsidP="00AF3430">
      <w:pPr>
        <w:spacing w:after="0" w:line="240" w:lineRule="auto"/>
        <w:rPr>
          <w:rFonts w:asciiTheme="minorHAnsi" w:hAnsiTheme="minorHAnsi" w:cstheme="minorHAnsi"/>
          <w:bCs/>
        </w:rPr>
      </w:pPr>
    </w:p>
    <w:p w14:paraId="1B996654" w14:textId="77777777" w:rsidR="00AF3430" w:rsidRPr="00183ED8" w:rsidRDefault="00AF3430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F3430" w:rsidRPr="00183ED8" w:rsidSect="00BF53AE">
      <w:headerReference w:type="default" r:id="rId12"/>
      <w:footerReference w:type="default" r:id="rId13"/>
      <w:endnotePr>
        <w:numFmt w:val="chicago"/>
      </w:endnotePr>
      <w:pgSz w:w="16838" w:h="11906" w:orient="landscape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4DDEA" w14:textId="77777777" w:rsidR="00BA4397" w:rsidRDefault="00BA4397" w:rsidP="0058290B">
      <w:pPr>
        <w:spacing w:after="0" w:line="240" w:lineRule="auto"/>
      </w:pPr>
      <w:r>
        <w:separator/>
      </w:r>
    </w:p>
  </w:endnote>
  <w:endnote w:type="continuationSeparator" w:id="0">
    <w:p w14:paraId="7A1834B5" w14:textId="77777777" w:rsidR="00BA4397" w:rsidRDefault="00BA4397" w:rsidP="0058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E4C05CA" w14:paraId="620B9D08" w14:textId="77777777" w:rsidTr="00BB1CD3">
      <w:trPr>
        <w:trHeight w:val="300"/>
      </w:trPr>
      <w:tc>
        <w:tcPr>
          <w:tcW w:w="4665" w:type="dxa"/>
        </w:tcPr>
        <w:p w14:paraId="4B43D20F" w14:textId="77777777" w:rsidR="4E4C05CA" w:rsidRDefault="4E4C05CA" w:rsidP="00BB1CD3">
          <w:pPr>
            <w:pStyle w:val="Nagwek"/>
            <w:ind w:left="-115"/>
          </w:pPr>
        </w:p>
      </w:tc>
      <w:tc>
        <w:tcPr>
          <w:tcW w:w="4665" w:type="dxa"/>
        </w:tcPr>
        <w:p w14:paraId="03DE579A" w14:textId="77777777" w:rsidR="4E4C05CA" w:rsidRDefault="4E4C05CA" w:rsidP="00BB1CD3">
          <w:pPr>
            <w:pStyle w:val="Nagwek"/>
            <w:jc w:val="center"/>
          </w:pPr>
        </w:p>
      </w:tc>
      <w:tc>
        <w:tcPr>
          <w:tcW w:w="4665" w:type="dxa"/>
        </w:tcPr>
        <w:p w14:paraId="03D373BC" w14:textId="77777777" w:rsidR="4E4C05CA" w:rsidRDefault="4E4C05CA" w:rsidP="00BB1CD3">
          <w:pPr>
            <w:pStyle w:val="Nagwek"/>
            <w:ind w:right="-115"/>
            <w:jc w:val="right"/>
          </w:pPr>
        </w:p>
      </w:tc>
    </w:tr>
  </w:tbl>
  <w:p w14:paraId="72941C69" w14:textId="77777777" w:rsidR="4E4C05CA" w:rsidRDefault="4E4C05CA" w:rsidP="00BB1C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0203" w14:textId="77777777" w:rsidR="00BA4397" w:rsidRDefault="00BA4397" w:rsidP="0058290B">
      <w:pPr>
        <w:spacing w:after="0" w:line="240" w:lineRule="auto"/>
      </w:pPr>
      <w:r>
        <w:separator/>
      </w:r>
    </w:p>
  </w:footnote>
  <w:footnote w:type="continuationSeparator" w:id="0">
    <w:p w14:paraId="07F8CA44" w14:textId="77777777" w:rsidR="00BA4397" w:rsidRDefault="00BA4397" w:rsidP="0058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E4C05CA" w14:paraId="0BC12BFF" w14:textId="77777777" w:rsidTr="00BB1CD3">
      <w:trPr>
        <w:trHeight w:val="300"/>
      </w:trPr>
      <w:tc>
        <w:tcPr>
          <w:tcW w:w="4665" w:type="dxa"/>
        </w:tcPr>
        <w:p w14:paraId="3168FA31" w14:textId="77777777" w:rsidR="4E4C05CA" w:rsidRDefault="4E4C05CA" w:rsidP="00BB1CD3">
          <w:pPr>
            <w:pStyle w:val="Nagwek"/>
            <w:ind w:left="-115"/>
          </w:pPr>
        </w:p>
      </w:tc>
      <w:tc>
        <w:tcPr>
          <w:tcW w:w="4665" w:type="dxa"/>
        </w:tcPr>
        <w:p w14:paraId="235302D2" w14:textId="4444F492" w:rsidR="4E4C05CA" w:rsidRDefault="4E4C05CA" w:rsidP="00BB1CD3">
          <w:pPr>
            <w:pStyle w:val="Nagwek"/>
            <w:jc w:val="center"/>
          </w:pPr>
        </w:p>
      </w:tc>
      <w:tc>
        <w:tcPr>
          <w:tcW w:w="4665" w:type="dxa"/>
        </w:tcPr>
        <w:p w14:paraId="429FE92D" w14:textId="034A367B" w:rsidR="4E4C05CA" w:rsidRDefault="4E4C05CA" w:rsidP="00BB1CD3">
          <w:pPr>
            <w:pStyle w:val="Nagwek"/>
            <w:ind w:right="-115"/>
            <w:jc w:val="right"/>
          </w:pPr>
        </w:p>
      </w:tc>
    </w:tr>
  </w:tbl>
  <w:p w14:paraId="0CC179C1" w14:textId="24676433" w:rsidR="4E4C05CA" w:rsidRDefault="00975F85" w:rsidP="00BB1CD3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12A739" wp14:editId="191264FE">
          <wp:simplePos x="0" y="0"/>
          <wp:positionH relativeFrom="column">
            <wp:posOffset>1189553</wp:posOffset>
          </wp:positionH>
          <wp:positionV relativeFrom="paragraph">
            <wp:posOffset>-497840</wp:posOffset>
          </wp:positionV>
          <wp:extent cx="5767070" cy="511810"/>
          <wp:effectExtent l="0" t="0" r="5080" b="2540"/>
          <wp:wrapNone/>
          <wp:docPr id="2142227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051"/>
    <w:multiLevelType w:val="hybridMultilevel"/>
    <w:tmpl w:val="02443AB4"/>
    <w:lvl w:ilvl="0" w:tplc="612AE2DC">
      <w:start w:val="1"/>
      <w:numFmt w:val="decimal"/>
      <w:lvlText w:val="%1."/>
      <w:lvlJc w:val="left"/>
      <w:pPr>
        <w:ind w:left="720" w:hanging="360"/>
      </w:pPr>
    </w:lvl>
    <w:lvl w:ilvl="1" w:tplc="BD2265FA">
      <w:start w:val="1"/>
      <w:numFmt w:val="decimal"/>
      <w:lvlText w:val="%2."/>
      <w:lvlJc w:val="left"/>
      <w:pPr>
        <w:ind w:left="720" w:hanging="360"/>
      </w:pPr>
    </w:lvl>
    <w:lvl w:ilvl="2" w:tplc="B5B68890">
      <w:start w:val="1"/>
      <w:numFmt w:val="decimal"/>
      <w:lvlText w:val="%3."/>
      <w:lvlJc w:val="left"/>
      <w:pPr>
        <w:ind w:left="720" w:hanging="360"/>
      </w:pPr>
    </w:lvl>
    <w:lvl w:ilvl="3" w:tplc="A80EB498">
      <w:start w:val="1"/>
      <w:numFmt w:val="decimal"/>
      <w:lvlText w:val="%4."/>
      <w:lvlJc w:val="left"/>
      <w:pPr>
        <w:ind w:left="720" w:hanging="360"/>
      </w:pPr>
    </w:lvl>
    <w:lvl w:ilvl="4" w:tplc="A276F0A2">
      <w:start w:val="1"/>
      <w:numFmt w:val="decimal"/>
      <w:lvlText w:val="%5."/>
      <w:lvlJc w:val="left"/>
      <w:pPr>
        <w:ind w:left="720" w:hanging="360"/>
      </w:pPr>
    </w:lvl>
    <w:lvl w:ilvl="5" w:tplc="0E82EEEA">
      <w:start w:val="1"/>
      <w:numFmt w:val="decimal"/>
      <w:lvlText w:val="%6."/>
      <w:lvlJc w:val="left"/>
      <w:pPr>
        <w:ind w:left="720" w:hanging="360"/>
      </w:pPr>
    </w:lvl>
    <w:lvl w:ilvl="6" w:tplc="1106517A">
      <w:start w:val="1"/>
      <w:numFmt w:val="decimal"/>
      <w:lvlText w:val="%7."/>
      <w:lvlJc w:val="left"/>
      <w:pPr>
        <w:ind w:left="720" w:hanging="360"/>
      </w:pPr>
    </w:lvl>
    <w:lvl w:ilvl="7" w:tplc="42C0224A">
      <w:start w:val="1"/>
      <w:numFmt w:val="decimal"/>
      <w:lvlText w:val="%8."/>
      <w:lvlJc w:val="left"/>
      <w:pPr>
        <w:ind w:left="720" w:hanging="360"/>
      </w:pPr>
    </w:lvl>
    <w:lvl w:ilvl="8" w:tplc="D2220638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B573B4F"/>
    <w:multiLevelType w:val="hybridMultilevel"/>
    <w:tmpl w:val="1C4269B6"/>
    <w:lvl w:ilvl="0" w:tplc="D0167EF0">
      <w:start w:val="1"/>
      <w:numFmt w:val="decimal"/>
      <w:lvlText w:val="%1."/>
      <w:lvlJc w:val="left"/>
      <w:pPr>
        <w:ind w:left="1020" w:hanging="360"/>
      </w:pPr>
    </w:lvl>
    <w:lvl w:ilvl="1" w:tplc="4CEC753E">
      <w:start w:val="1"/>
      <w:numFmt w:val="decimal"/>
      <w:lvlText w:val="%2."/>
      <w:lvlJc w:val="left"/>
      <w:pPr>
        <w:ind w:left="1020" w:hanging="360"/>
      </w:pPr>
    </w:lvl>
    <w:lvl w:ilvl="2" w:tplc="37E2244A">
      <w:start w:val="1"/>
      <w:numFmt w:val="decimal"/>
      <w:lvlText w:val="%3."/>
      <w:lvlJc w:val="left"/>
      <w:pPr>
        <w:ind w:left="1020" w:hanging="360"/>
      </w:pPr>
    </w:lvl>
    <w:lvl w:ilvl="3" w:tplc="A24491F6">
      <w:start w:val="1"/>
      <w:numFmt w:val="decimal"/>
      <w:lvlText w:val="%4."/>
      <w:lvlJc w:val="left"/>
      <w:pPr>
        <w:ind w:left="1020" w:hanging="360"/>
      </w:pPr>
    </w:lvl>
    <w:lvl w:ilvl="4" w:tplc="033C78AA">
      <w:start w:val="1"/>
      <w:numFmt w:val="decimal"/>
      <w:lvlText w:val="%5."/>
      <w:lvlJc w:val="left"/>
      <w:pPr>
        <w:ind w:left="1020" w:hanging="360"/>
      </w:pPr>
    </w:lvl>
    <w:lvl w:ilvl="5" w:tplc="6C7AF686">
      <w:start w:val="1"/>
      <w:numFmt w:val="decimal"/>
      <w:lvlText w:val="%6."/>
      <w:lvlJc w:val="left"/>
      <w:pPr>
        <w:ind w:left="1020" w:hanging="360"/>
      </w:pPr>
    </w:lvl>
    <w:lvl w:ilvl="6" w:tplc="20E2CD72">
      <w:start w:val="1"/>
      <w:numFmt w:val="decimal"/>
      <w:lvlText w:val="%7."/>
      <w:lvlJc w:val="left"/>
      <w:pPr>
        <w:ind w:left="1020" w:hanging="360"/>
      </w:pPr>
    </w:lvl>
    <w:lvl w:ilvl="7" w:tplc="3356C140">
      <w:start w:val="1"/>
      <w:numFmt w:val="decimal"/>
      <w:lvlText w:val="%8."/>
      <w:lvlJc w:val="left"/>
      <w:pPr>
        <w:ind w:left="1020" w:hanging="360"/>
      </w:pPr>
    </w:lvl>
    <w:lvl w:ilvl="8" w:tplc="4A8E7732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7EA2034"/>
    <w:multiLevelType w:val="hybridMultilevel"/>
    <w:tmpl w:val="203014E8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051A1"/>
    <w:multiLevelType w:val="hybridMultilevel"/>
    <w:tmpl w:val="DD3C05D2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654348"/>
    <w:multiLevelType w:val="hybridMultilevel"/>
    <w:tmpl w:val="D4B00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129B6"/>
    <w:multiLevelType w:val="hybridMultilevel"/>
    <w:tmpl w:val="B25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90B28"/>
    <w:multiLevelType w:val="hybridMultilevel"/>
    <w:tmpl w:val="501EE122"/>
    <w:lvl w:ilvl="0" w:tplc="55368684">
      <w:start w:val="1"/>
      <w:numFmt w:val="decimal"/>
      <w:lvlText w:val="%1."/>
      <w:lvlJc w:val="left"/>
      <w:pPr>
        <w:ind w:left="1020" w:hanging="360"/>
      </w:pPr>
    </w:lvl>
    <w:lvl w:ilvl="1" w:tplc="DD44379E">
      <w:start w:val="1"/>
      <w:numFmt w:val="decimal"/>
      <w:lvlText w:val="%2."/>
      <w:lvlJc w:val="left"/>
      <w:pPr>
        <w:ind w:left="1020" w:hanging="360"/>
      </w:pPr>
    </w:lvl>
    <w:lvl w:ilvl="2" w:tplc="35D0D816">
      <w:start w:val="1"/>
      <w:numFmt w:val="decimal"/>
      <w:lvlText w:val="%3."/>
      <w:lvlJc w:val="left"/>
      <w:pPr>
        <w:ind w:left="1020" w:hanging="360"/>
      </w:pPr>
    </w:lvl>
    <w:lvl w:ilvl="3" w:tplc="4202A444">
      <w:start w:val="1"/>
      <w:numFmt w:val="decimal"/>
      <w:lvlText w:val="%4."/>
      <w:lvlJc w:val="left"/>
      <w:pPr>
        <w:ind w:left="1020" w:hanging="360"/>
      </w:pPr>
    </w:lvl>
    <w:lvl w:ilvl="4" w:tplc="42D8C1CE">
      <w:start w:val="1"/>
      <w:numFmt w:val="decimal"/>
      <w:lvlText w:val="%5."/>
      <w:lvlJc w:val="left"/>
      <w:pPr>
        <w:ind w:left="1020" w:hanging="360"/>
      </w:pPr>
    </w:lvl>
    <w:lvl w:ilvl="5" w:tplc="8CA62B8E">
      <w:start w:val="1"/>
      <w:numFmt w:val="decimal"/>
      <w:lvlText w:val="%6."/>
      <w:lvlJc w:val="left"/>
      <w:pPr>
        <w:ind w:left="1020" w:hanging="360"/>
      </w:pPr>
    </w:lvl>
    <w:lvl w:ilvl="6" w:tplc="50229BCE">
      <w:start w:val="1"/>
      <w:numFmt w:val="decimal"/>
      <w:lvlText w:val="%7."/>
      <w:lvlJc w:val="left"/>
      <w:pPr>
        <w:ind w:left="1020" w:hanging="360"/>
      </w:pPr>
    </w:lvl>
    <w:lvl w:ilvl="7" w:tplc="BE58BF86">
      <w:start w:val="1"/>
      <w:numFmt w:val="decimal"/>
      <w:lvlText w:val="%8."/>
      <w:lvlJc w:val="left"/>
      <w:pPr>
        <w:ind w:left="1020" w:hanging="360"/>
      </w:pPr>
    </w:lvl>
    <w:lvl w:ilvl="8" w:tplc="F242766A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27AB1137"/>
    <w:multiLevelType w:val="hybridMultilevel"/>
    <w:tmpl w:val="51582488"/>
    <w:lvl w:ilvl="0" w:tplc="FA6EEE40">
      <w:start w:val="1"/>
      <w:numFmt w:val="decimal"/>
      <w:lvlText w:val="%1."/>
      <w:lvlJc w:val="left"/>
      <w:pPr>
        <w:ind w:left="1020" w:hanging="360"/>
      </w:pPr>
    </w:lvl>
    <w:lvl w:ilvl="1" w:tplc="AA7CCBA6">
      <w:start w:val="1"/>
      <w:numFmt w:val="decimal"/>
      <w:lvlText w:val="%2."/>
      <w:lvlJc w:val="left"/>
      <w:pPr>
        <w:ind w:left="1020" w:hanging="360"/>
      </w:pPr>
    </w:lvl>
    <w:lvl w:ilvl="2" w:tplc="29400028">
      <w:start w:val="1"/>
      <w:numFmt w:val="decimal"/>
      <w:lvlText w:val="%3."/>
      <w:lvlJc w:val="left"/>
      <w:pPr>
        <w:ind w:left="1020" w:hanging="360"/>
      </w:pPr>
    </w:lvl>
    <w:lvl w:ilvl="3" w:tplc="4FEED1CE">
      <w:start w:val="1"/>
      <w:numFmt w:val="decimal"/>
      <w:lvlText w:val="%4."/>
      <w:lvlJc w:val="left"/>
      <w:pPr>
        <w:ind w:left="1020" w:hanging="360"/>
      </w:pPr>
    </w:lvl>
    <w:lvl w:ilvl="4" w:tplc="5EC2D418">
      <w:start w:val="1"/>
      <w:numFmt w:val="decimal"/>
      <w:lvlText w:val="%5."/>
      <w:lvlJc w:val="left"/>
      <w:pPr>
        <w:ind w:left="1020" w:hanging="360"/>
      </w:pPr>
    </w:lvl>
    <w:lvl w:ilvl="5" w:tplc="3E849F70">
      <w:start w:val="1"/>
      <w:numFmt w:val="decimal"/>
      <w:lvlText w:val="%6."/>
      <w:lvlJc w:val="left"/>
      <w:pPr>
        <w:ind w:left="1020" w:hanging="360"/>
      </w:pPr>
    </w:lvl>
    <w:lvl w:ilvl="6" w:tplc="36E2F492">
      <w:start w:val="1"/>
      <w:numFmt w:val="decimal"/>
      <w:lvlText w:val="%7."/>
      <w:lvlJc w:val="left"/>
      <w:pPr>
        <w:ind w:left="1020" w:hanging="360"/>
      </w:pPr>
    </w:lvl>
    <w:lvl w:ilvl="7" w:tplc="09EE5FE2">
      <w:start w:val="1"/>
      <w:numFmt w:val="decimal"/>
      <w:lvlText w:val="%8."/>
      <w:lvlJc w:val="left"/>
      <w:pPr>
        <w:ind w:left="1020" w:hanging="360"/>
      </w:pPr>
    </w:lvl>
    <w:lvl w:ilvl="8" w:tplc="BE902A5A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84E7045"/>
    <w:multiLevelType w:val="hybridMultilevel"/>
    <w:tmpl w:val="C6729D30"/>
    <w:lvl w:ilvl="0" w:tplc="B9F445A0">
      <w:start w:val="1"/>
      <w:numFmt w:val="decimal"/>
      <w:lvlText w:val="%1."/>
      <w:lvlJc w:val="left"/>
      <w:pPr>
        <w:ind w:left="1020" w:hanging="360"/>
      </w:pPr>
    </w:lvl>
    <w:lvl w:ilvl="1" w:tplc="72EC37EC">
      <w:start w:val="1"/>
      <w:numFmt w:val="decimal"/>
      <w:lvlText w:val="%2."/>
      <w:lvlJc w:val="left"/>
      <w:pPr>
        <w:ind w:left="1020" w:hanging="360"/>
      </w:pPr>
    </w:lvl>
    <w:lvl w:ilvl="2" w:tplc="D1F4066E">
      <w:start w:val="1"/>
      <w:numFmt w:val="decimal"/>
      <w:lvlText w:val="%3."/>
      <w:lvlJc w:val="left"/>
      <w:pPr>
        <w:ind w:left="1020" w:hanging="360"/>
      </w:pPr>
    </w:lvl>
    <w:lvl w:ilvl="3" w:tplc="E7E24C1A">
      <w:start w:val="1"/>
      <w:numFmt w:val="decimal"/>
      <w:lvlText w:val="%4."/>
      <w:lvlJc w:val="left"/>
      <w:pPr>
        <w:ind w:left="1020" w:hanging="360"/>
      </w:pPr>
    </w:lvl>
    <w:lvl w:ilvl="4" w:tplc="1A4079B0">
      <w:start w:val="1"/>
      <w:numFmt w:val="decimal"/>
      <w:lvlText w:val="%5."/>
      <w:lvlJc w:val="left"/>
      <w:pPr>
        <w:ind w:left="1020" w:hanging="360"/>
      </w:pPr>
    </w:lvl>
    <w:lvl w:ilvl="5" w:tplc="B734B48C">
      <w:start w:val="1"/>
      <w:numFmt w:val="decimal"/>
      <w:lvlText w:val="%6."/>
      <w:lvlJc w:val="left"/>
      <w:pPr>
        <w:ind w:left="1020" w:hanging="360"/>
      </w:pPr>
    </w:lvl>
    <w:lvl w:ilvl="6" w:tplc="0B0882FC">
      <w:start w:val="1"/>
      <w:numFmt w:val="decimal"/>
      <w:lvlText w:val="%7."/>
      <w:lvlJc w:val="left"/>
      <w:pPr>
        <w:ind w:left="1020" w:hanging="360"/>
      </w:pPr>
    </w:lvl>
    <w:lvl w:ilvl="7" w:tplc="8356DD18">
      <w:start w:val="1"/>
      <w:numFmt w:val="decimal"/>
      <w:lvlText w:val="%8."/>
      <w:lvlJc w:val="left"/>
      <w:pPr>
        <w:ind w:left="1020" w:hanging="360"/>
      </w:pPr>
    </w:lvl>
    <w:lvl w:ilvl="8" w:tplc="742C5E3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85469AF"/>
    <w:multiLevelType w:val="hybridMultilevel"/>
    <w:tmpl w:val="F6BAF284"/>
    <w:lvl w:ilvl="0" w:tplc="72E2E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1754B"/>
    <w:multiLevelType w:val="hybridMultilevel"/>
    <w:tmpl w:val="1C368D6C"/>
    <w:lvl w:ilvl="0" w:tplc="CB0C49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D5F00"/>
    <w:multiLevelType w:val="hybridMultilevel"/>
    <w:tmpl w:val="B446960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D2CD5"/>
    <w:multiLevelType w:val="hybridMultilevel"/>
    <w:tmpl w:val="9E8AA3B6"/>
    <w:lvl w:ilvl="0" w:tplc="39C0F4F0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0115A"/>
    <w:multiLevelType w:val="hybridMultilevel"/>
    <w:tmpl w:val="DE20E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839F6"/>
    <w:multiLevelType w:val="hybridMultilevel"/>
    <w:tmpl w:val="C966FE1E"/>
    <w:lvl w:ilvl="0" w:tplc="913E8B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42EB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888D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FF6C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624C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A4E66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C9A00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C70A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BC0DF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4ADC189D"/>
    <w:multiLevelType w:val="hybridMultilevel"/>
    <w:tmpl w:val="22DA800C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310DF"/>
    <w:multiLevelType w:val="hybridMultilevel"/>
    <w:tmpl w:val="DBB8A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C2E46"/>
    <w:multiLevelType w:val="hybridMultilevel"/>
    <w:tmpl w:val="17707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17AD2"/>
    <w:multiLevelType w:val="hybridMultilevel"/>
    <w:tmpl w:val="0AB293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0645B1"/>
    <w:multiLevelType w:val="hybridMultilevel"/>
    <w:tmpl w:val="C9C2A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20CA2"/>
    <w:multiLevelType w:val="hybridMultilevel"/>
    <w:tmpl w:val="BFF46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641FA"/>
    <w:multiLevelType w:val="hybridMultilevel"/>
    <w:tmpl w:val="A6EE9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7181E"/>
    <w:multiLevelType w:val="hybridMultilevel"/>
    <w:tmpl w:val="EBC0E0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8B55D1"/>
    <w:multiLevelType w:val="hybridMultilevel"/>
    <w:tmpl w:val="EF124092"/>
    <w:lvl w:ilvl="0" w:tplc="2FBCC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922D76"/>
    <w:multiLevelType w:val="hybridMultilevel"/>
    <w:tmpl w:val="84C4D1FC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767CA"/>
    <w:multiLevelType w:val="hybridMultilevel"/>
    <w:tmpl w:val="1EE46EA0"/>
    <w:lvl w:ilvl="0" w:tplc="7FA0AEDC">
      <w:start w:val="1"/>
      <w:numFmt w:val="decimal"/>
      <w:lvlText w:val="%1."/>
      <w:lvlJc w:val="left"/>
      <w:pPr>
        <w:ind w:left="720" w:hanging="360"/>
      </w:pPr>
    </w:lvl>
    <w:lvl w:ilvl="1" w:tplc="D61A2428">
      <w:start w:val="1"/>
      <w:numFmt w:val="decimal"/>
      <w:lvlText w:val="%2."/>
      <w:lvlJc w:val="left"/>
      <w:pPr>
        <w:ind w:left="720" w:hanging="360"/>
      </w:pPr>
    </w:lvl>
    <w:lvl w:ilvl="2" w:tplc="580AF1B2">
      <w:start w:val="1"/>
      <w:numFmt w:val="decimal"/>
      <w:lvlText w:val="%3."/>
      <w:lvlJc w:val="left"/>
      <w:pPr>
        <w:ind w:left="720" w:hanging="360"/>
      </w:pPr>
    </w:lvl>
    <w:lvl w:ilvl="3" w:tplc="DCCACF32">
      <w:start w:val="1"/>
      <w:numFmt w:val="decimal"/>
      <w:lvlText w:val="%4."/>
      <w:lvlJc w:val="left"/>
      <w:pPr>
        <w:ind w:left="720" w:hanging="360"/>
      </w:pPr>
    </w:lvl>
    <w:lvl w:ilvl="4" w:tplc="6EB23706">
      <w:start w:val="1"/>
      <w:numFmt w:val="decimal"/>
      <w:lvlText w:val="%5."/>
      <w:lvlJc w:val="left"/>
      <w:pPr>
        <w:ind w:left="720" w:hanging="360"/>
      </w:pPr>
    </w:lvl>
    <w:lvl w:ilvl="5" w:tplc="6CB6FFC0">
      <w:start w:val="1"/>
      <w:numFmt w:val="decimal"/>
      <w:lvlText w:val="%6."/>
      <w:lvlJc w:val="left"/>
      <w:pPr>
        <w:ind w:left="720" w:hanging="360"/>
      </w:pPr>
    </w:lvl>
    <w:lvl w:ilvl="6" w:tplc="24B6B79C">
      <w:start w:val="1"/>
      <w:numFmt w:val="decimal"/>
      <w:lvlText w:val="%7."/>
      <w:lvlJc w:val="left"/>
      <w:pPr>
        <w:ind w:left="720" w:hanging="360"/>
      </w:pPr>
    </w:lvl>
    <w:lvl w:ilvl="7" w:tplc="4D18F2C6">
      <w:start w:val="1"/>
      <w:numFmt w:val="decimal"/>
      <w:lvlText w:val="%8."/>
      <w:lvlJc w:val="left"/>
      <w:pPr>
        <w:ind w:left="720" w:hanging="360"/>
      </w:pPr>
    </w:lvl>
    <w:lvl w:ilvl="8" w:tplc="421A5D3C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7BA84246"/>
    <w:multiLevelType w:val="hybridMultilevel"/>
    <w:tmpl w:val="7EAE71F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CE81F8C"/>
    <w:multiLevelType w:val="hybridMultilevel"/>
    <w:tmpl w:val="81A29B86"/>
    <w:lvl w:ilvl="0" w:tplc="01DEE0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291588">
    <w:abstractNumId w:val="4"/>
  </w:num>
  <w:num w:numId="2" w16cid:durableId="1678800770">
    <w:abstractNumId w:val="22"/>
  </w:num>
  <w:num w:numId="3" w16cid:durableId="71663104">
    <w:abstractNumId w:val="18"/>
  </w:num>
  <w:num w:numId="4" w16cid:durableId="154952273">
    <w:abstractNumId w:val="23"/>
  </w:num>
  <w:num w:numId="5" w16cid:durableId="682978159">
    <w:abstractNumId w:val="16"/>
  </w:num>
  <w:num w:numId="6" w16cid:durableId="1332682641">
    <w:abstractNumId w:val="15"/>
  </w:num>
  <w:num w:numId="7" w16cid:durableId="979924779">
    <w:abstractNumId w:val="2"/>
  </w:num>
  <w:num w:numId="8" w16cid:durableId="1490096432">
    <w:abstractNumId w:val="9"/>
  </w:num>
  <w:num w:numId="9" w16cid:durableId="1036395147">
    <w:abstractNumId w:val="26"/>
  </w:num>
  <w:num w:numId="10" w16cid:durableId="1630475378">
    <w:abstractNumId w:val="24"/>
  </w:num>
  <w:num w:numId="11" w16cid:durableId="716275493">
    <w:abstractNumId w:val="17"/>
  </w:num>
  <w:num w:numId="12" w16cid:durableId="1622884903">
    <w:abstractNumId w:val="5"/>
  </w:num>
  <w:num w:numId="13" w16cid:durableId="1059399887">
    <w:abstractNumId w:val="27"/>
  </w:num>
  <w:num w:numId="14" w16cid:durableId="546988385">
    <w:abstractNumId w:val="12"/>
  </w:num>
  <w:num w:numId="15" w16cid:durableId="1672638430">
    <w:abstractNumId w:val="10"/>
  </w:num>
  <w:num w:numId="16" w16cid:durableId="632252468">
    <w:abstractNumId w:val="20"/>
  </w:num>
  <w:num w:numId="17" w16cid:durableId="702361243">
    <w:abstractNumId w:val="3"/>
  </w:num>
  <w:num w:numId="18" w16cid:durableId="1043753058">
    <w:abstractNumId w:val="13"/>
  </w:num>
  <w:num w:numId="19" w16cid:durableId="564991474">
    <w:abstractNumId w:val="11"/>
  </w:num>
  <w:num w:numId="20" w16cid:durableId="730925511">
    <w:abstractNumId w:val="19"/>
  </w:num>
  <w:num w:numId="21" w16cid:durableId="215549427">
    <w:abstractNumId w:val="21"/>
  </w:num>
  <w:num w:numId="22" w16cid:durableId="1908689198">
    <w:abstractNumId w:val="14"/>
  </w:num>
  <w:num w:numId="23" w16cid:durableId="324477441">
    <w:abstractNumId w:val="7"/>
  </w:num>
  <w:num w:numId="24" w16cid:durableId="1631781373">
    <w:abstractNumId w:val="8"/>
  </w:num>
  <w:num w:numId="25" w16cid:durableId="719520586">
    <w:abstractNumId w:val="25"/>
  </w:num>
  <w:num w:numId="26" w16cid:durableId="215317233">
    <w:abstractNumId w:val="1"/>
  </w:num>
  <w:num w:numId="27" w16cid:durableId="446893544">
    <w:abstractNumId w:val="6"/>
  </w:num>
  <w:num w:numId="28" w16cid:durableId="190437160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90B"/>
    <w:rsid w:val="0000070C"/>
    <w:rsid w:val="00007196"/>
    <w:rsid w:val="00010DF6"/>
    <w:rsid w:val="00014321"/>
    <w:rsid w:val="0002432B"/>
    <w:rsid w:val="00024667"/>
    <w:rsid w:val="00025E30"/>
    <w:rsid w:val="00030CCD"/>
    <w:rsid w:val="000321FD"/>
    <w:rsid w:val="00037964"/>
    <w:rsid w:val="00041CD7"/>
    <w:rsid w:val="00041DD3"/>
    <w:rsid w:val="000432E8"/>
    <w:rsid w:val="00044784"/>
    <w:rsid w:val="00044A5E"/>
    <w:rsid w:val="00046CE2"/>
    <w:rsid w:val="0005315C"/>
    <w:rsid w:val="000540A6"/>
    <w:rsid w:val="00055C90"/>
    <w:rsid w:val="00060288"/>
    <w:rsid w:val="00065775"/>
    <w:rsid w:val="00065D76"/>
    <w:rsid w:val="0007275B"/>
    <w:rsid w:val="0007686C"/>
    <w:rsid w:val="000808C2"/>
    <w:rsid w:val="000879DF"/>
    <w:rsid w:val="00090B0C"/>
    <w:rsid w:val="00092653"/>
    <w:rsid w:val="000955BE"/>
    <w:rsid w:val="000956FA"/>
    <w:rsid w:val="00096026"/>
    <w:rsid w:val="00096FD3"/>
    <w:rsid w:val="000A4A16"/>
    <w:rsid w:val="000A6588"/>
    <w:rsid w:val="000B4CBE"/>
    <w:rsid w:val="000B7D31"/>
    <w:rsid w:val="000C0C20"/>
    <w:rsid w:val="000C3AED"/>
    <w:rsid w:val="000C3EAE"/>
    <w:rsid w:val="000C5DE3"/>
    <w:rsid w:val="000D5020"/>
    <w:rsid w:val="000D7BA2"/>
    <w:rsid w:val="000E09A6"/>
    <w:rsid w:val="000E563D"/>
    <w:rsid w:val="000E7D62"/>
    <w:rsid w:val="000F1FDD"/>
    <w:rsid w:val="000F298D"/>
    <w:rsid w:val="000F415B"/>
    <w:rsid w:val="000F62FE"/>
    <w:rsid w:val="000F6828"/>
    <w:rsid w:val="00103C91"/>
    <w:rsid w:val="001047A5"/>
    <w:rsid w:val="00104F15"/>
    <w:rsid w:val="001063D1"/>
    <w:rsid w:val="001077FD"/>
    <w:rsid w:val="001108E1"/>
    <w:rsid w:val="00111F2E"/>
    <w:rsid w:val="0011220C"/>
    <w:rsid w:val="001140F2"/>
    <w:rsid w:val="0012399E"/>
    <w:rsid w:val="00130B55"/>
    <w:rsid w:val="00132D65"/>
    <w:rsid w:val="00135485"/>
    <w:rsid w:val="0013571B"/>
    <w:rsid w:val="00137194"/>
    <w:rsid w:val="001379D8"/>
    <w:rsid w:val="0014201D"/>
    <w:rsid w:val="00142204"/>
    <w:rsid w:val="001437C6"/>
    <w:rsid w:val="00144ED9"/>
    <w:rsid w:val="001464C8"/>
    <w:rsid w:val="00157A05"/>
    <w:rsid w:val="00161A38"/>
    <w:rsid w:val="00162706"/>
    <w:rsid w:val="00164D62"/>
    <w:rsid w:val="0016556D"/>
    <w:rsid w:val="0016770D"/>
    <w:rsid w:val="00167E26"/>
    <w:rsid w:val="001801C3"/>
    <w:rsid w:val="00180CF2"/>
    <w:rsid w:val="00183ED8"/>
    <w:rsid w:val="00184CD6"/>
    <w:rsid w:val="001869F2"/>
    <w:rsid w:val="00191B9D"/>
    <w:rsid w:val="0019262A"/>
    <w:rsid w:val="001939E7"/>
    <w:rsid w:val="00194713"/>
    <w:rsid w:val="001951E0"/>
    <w:rsid w:val="001962F5"/>
    <w:rsid w:val="00197D99"/>
    <w:rsid w:val="001A05FA"/>
    <w:rsid w:val="001A15EA"/>
    <w:rsid w:val="001A1B31"/>
    <w:rsid w:val="001A1C38"/>
    <w:rsid w:val="001A3051"/>
    <w:rsid w:val="001A40EA"/>
    <w:rsid w:val="001B024D"/>
    <w:rsid w:val="001B485B"/>
    <w:rsid w:val="001B645B"/>
    <w:rsid w:val="001B6515"/>
    <w:rsid w:val="001B7456"/>
    <w:rsid w:val="001C45F0"/>
    <w:rsid w:val="001D1065"/>
    <w:rsid w:val="001D598B"/>
    <w:rsid w:val="001D5C8D"/>
    <w:rsid w:val="001D701F"/>
    <w:rsid w:val="001D7ADB"/>
    <w:rsid w:val="001D7E58"/>
    <w:rsid w:val="001E0B2D"/>
    <w:rsid w:val="001E75EF"/>
    <w:rsid w:val="001E798B"/>
    <w:rsid w:val="001E7B5F"/>
    <w:rsid w:val="00204707"/>
    <w:rsid w:val="00206752"/>
    <w:rsid w:val="0020704B"/>
    <w:rsid w:val="002135FD"/>
    <w:rsid w:val="002144EF"/>
    <w:rsid w:val="00215E6C"/>
    <w:rsid w:val="00217743"/>
    <w:rsid w:val="002235B6"/>
    <w:rsid w:val="002260DE"/>
    <w:rsid w:val="00226E79"/>
    <w:rsid w:val="00227B74"/>
    <w:rsid w:val="002312A1"/>
    <w:rsid w:val="00233666"/>
    <w:rsid w:val="002354FF"/>
    <w:rsid w:val="00236526"/>
    <w:rsid w:val="00242909"/>
    <w:rsid w:val="00242D9B"/>
    <w:rsid w:val="0024503D"/>
    <w:rsid w:val="00247B6F"/>
    <w:rsid w:val="00247C35"/>
    <w:rsid w:val="00250327"/>
    <w:rsid w:val="0025330A"/>
    <w:rsid w:val="00253EBB"/>
    <w:rsid w:val="00262EEB"/>
    <w:rsid w:val="00263EE1"/>
    <w:rsid w:val="0026749C"/>
    <w:rsid w:val="00267CFF"/>
    <w:rsid w:val="00272A0F"/>
    <w:rsid w:val="00276F83"/>
    <w:rsid w:val="002775C6"/>
    <w:rsid w:val="00295720"/>
    <w:rsid w:val="00296CF8"/>
    <w:rsid w:val="002A10EA"/>
    <w:rsid w:val="002A11E7"/>
    <w:rsid w:val="002A2E1E"/>
    <w:rsid w:val="002A35EF"/>
    <w:rsid w:val="002A3710"/>
    <w:rsid w:val="002B1314"/>
    <w:rsid w:val="002B7B69"/>
    <w:rsid w:val="002C20A4"/>
    <w:rsid w:val="002C3176"/>
    <w:rsid w:val="002C3B87"/>
    <w:rsid w:val="002C4FC0"/>
    <w:rsid w:val="002C6199"/>
    <w:rsid w:val="002D2235"/>
    <w:rsid w:val="002D248A"/>
    <w:rsid w:val="002D2597"/>
    <w:rsid w:val="002D5EF5"/>
    <w:rsid w:val="002D622C"/>
    <w:rsid w:val="002E59A1"/>
    <w:rsid w:val="002E6E0B"/>
    <w:rsid w:val="002F4776"/>
    <w:rsid w:val="002F4BAE"/>
    <w:rsid w:val="002F5323"/>
    <w:rsid w:val="002F55BC"/>
    <w:rsid w:val="002F7D1A"/>
    <w:rsid w:val="002F7D4B"/>
    <w:rsid w:val="00301131"/>
    <w:rsid w:val="00302B03"/>
    <w:rsid w:val="00303E44"/>
    <w:rsid w:val="00306B43"/>
    <w:rsid w:val="00307BFD"/>
    <w:rsid w:val="00307DD6"/>
    <w:rsid w:val="00310CB5"/>
    <w:rsid w:val="00312313"/>
    <w:rsid w:val="00312D9A"/>
    <w:rsid w:val="00312FFB"/>
    <w:rsid w:val="003132DF"/>
    <w:rsid w:val="00313967"/>
    <w:rsid w:val="0031408B"/>
    <w:rsid w:val="0032080C"/>
    <w:rsid w:val="003353EC"/>
    <w:rsid w:val="003375E2"/>
    <w:rsid w:val="003424C8"/>
    <w:rsid w:val="003429E1"/>
    <w:rsid w:val="003516B8"/>
    <w:rsid w:val="003544DC"/>
    <w:rsid w:val="00355632"/>
    <w:rsid w:val="00357317"/>
    <w:rsid w:val="0035749B"/>
    <w:rsid w:val="00361223"/>
    <w:rsid w:val="003638AF"/>
    <w:rsid w:val="00365FA6"/>
    <w:rsid w:val="003668B7"/>
    <w:rsid w:val="00371A88"/>
    <w:rsid w:val="0037318F"/>
    <w:rsid w:val="00374C82"/>
    <w:rsid w:val="00375B31"/>
    <w:rsid w:val="00380150"/>
    <w:rsid w:val="00383F20"/>
    <w:rsid w:val="003856D8"/>
    <w:rsid w:val="0039062C"/>
    <w:rsid w:val="003920CD"/>
    <w:rsid w:val="003963B9"/>
    <w:rsid w:val="003A1933"/>
    <w:rsid w:val="003B1414"/>
    <w:rsid w:val="003C12CA"/>
    <w:rsid w:val="003C2B61"/>
    <w:rsid w:val="003C700F"/>
    <w:rsid w:val="003E0200"/>
    <w:rsid w:val="003E0B0E"/>
    <w:rsid w:val="003E29F6"/>
    <w:rsid w:val="003E4305"/>
    <w:rsid w:val="003F23AD"/>
    <w:rsid w:val="003F54E7"/>
    <w:rsid w:val="003F5DAE"/>
    <w:rsid w:val="003F628A"/>
    <w:rsid w:val="003F7AB0"/>
    <w:rsid w:val="00402E2E"/>
    <w:rsid w:val="0040486F"/>
    <w:rsid w:val="004056D4"/>
    <w:rsid w:val="004067AC"/>
    <w:rsid w:val="00406DC2"/>
    <w:rsid w:val="00407206"/>
    <w:rsid w:val="00413DEF"/>
    <w:rsid w:val="00414651"/>
    <w:rsid w:val="00415367"/>
    <w:rsid w:val="00417F27"/>
    <w:rsid w:val="00420C0C"/>
    <w:rsid w:val="004217CC"/>
    <w:rsid w:val="00423303"/>
    <w:rsid w:val="00425450"/>
    <w:rsid w:val="00430275"/>
    <w:rsid w:val="0043385B"/>
    <w:rsid w:val="004349EA"/>
    <w:rsid w:val="00437570"/>
    <w:rsid w:val="00437D69"/>
    <w:rsid w:val="004402D3"/>
    <w:rsid w:val="0044167C"/>
    <w:rsid w:val="00442536"/>
    <w:rsid w:val="00445E65"/>
    <w:rsid w:val="0045334D"/>
    <w:rsid w:val="004635CC"/>
    <w:rsid w:val="004650C7"/>
    <w:rsid w:val="004657BE"/>
    <w:rsid w:val="00474849"/>
    <w:rsid w:val="0047684A"/>
    <w:rsid w:val="004809E3"/>
    <w:rsid w:val="00480C5D"/>
    <w:rsid w:val="00482CAD"/>
    <w:rsid w:val="004845D2"/>
    <w:rsid w:val="00484BB0"/>
    <w:rsid w:val="004958A4"/>
    <w:rsid w:val="004973F7"/>
    <w:rsid w:val="00497C4B"/>
    <w:rsid w:val="004A0523"/>
    <w:rsid w:val="004A28D1"/>
    <w:rsid w:val="004A3C45"/>
    <w:rsid w:val="004A4863"/>
    <w:rsid w:val="004A715C"/>
    <w:rsid w:val="004A7B3F"/>
    <w:rsid w:val="004B14F1"/>
    <w:rsid w:val="004B1F48"/>
    <w:rsid w:val="004B3220"/>
    <w:rsid w:val="004C12FC"/>
    <w:rsid w:val="004C1C4B"/>
    <w:rsid w:val="004C1D03"/>
    <w:rsid w:val="004C6F4B"/>
    <w:rsid w:val="004D0F4A"/>
    <w:rsid w:val="004D3826"/>
    <w:rsid w:val="004D49B6"/>
    <w:rsid w:val="004D7749"/>
    <w:rsid w:val="004E2F7C"/>
    <w:rsid w:val="004E6572"/>
    <w:rsid w:val="004E6E82"/>
    <w:rsid w:val="004F4532"/>
    <w:rsid w:val="004F6A23"/>
    <w:rsid w:val="00500136"/>
    <w:rsid w:val="005011B6"/>
    <w:rsid w:val="005018B2"/>
    <w:rsid w:val="005029A9"/>
    <w:rsid w:val="005044DB"/>
    <w:rsid w:val="00505525"/>
    <w:rsid w:val="005101BD"/>
    <w:rsid w:val="00510355"/>
    <w:rsid w:val="00510C4C"/>
    <w:rsid w:val="00511C00"/>
    <w:rsid w:val="00513789"/>
    <w:rsid w:val="00514E8A"/>
    <w:rsid w:val="00521AF1"/>
    <w:rsid w:val="00527A1C"/>
    <w:rsid w:val="00527D80"/>
    <w:rsid w:val="00530DCB"/>
    <w:rsid w:val="005362D4"/>
    <w:rsid w:val="005417B3"/>
    <w:rsid w:val="0054289F"/>
    <w:rsid w:val="005451C8"/>
    <w:rsid w:val="005522AE"/>
    <w:rsid w:val="0055788E"/>
    <w:rsid w:val="00564892"/>
    <w:rsid w:val="00564F40"/>
    <w:rsid w:val="00566A57"/>
    <w:rsid w:val="00580688"/>
    <w:rsid w:val="0058131F"/>
    <w:rsid w:val="0058290B"/>
    <w:rsid w:val="00585957"/>
    <w:rsid w:val="005864C1"/>
    <w:rsid w:val="00587109"/>
    <w:rsid w:val="00590165"/>
    <w:rsid w:val="00592296"/>
    <w:rsid w:val="00592B27"/>
    <w:rsid w:val="005936B7"/>
    <w:rsid w:val="00594031"/>
    <w:rsid w:val="00597069"/>
    <w:rsid w:val="005A2EE3"/>
    <w:rsid w:val="005A550A"/>
    <w:rsid w:val="005B3B2F"/>
    <w:rsid w:val="005B48C9"/>
    <w:rsid w:val="005B5CCE"/>
    <w:rsid w:val="005B775F"/>
    <w:rsid w:val="005B7E2E"/>
    <w:rsid w:val="005C0A86"/>
    <w:rsid w:val="005C1C3A"/>
    <w:rsid w:val="005C2E05"/>
    <w:rsid w:val="005C3D93"/>
    <w:rsid w:val="005D0119"/>
    <w:rsid w:val="005D5183"/>
    <w:rsid w:val="005D689E"/>
    <w:rsid w:val="005D6E8A"/>
    <w:rsid w:val="005D7589"/>
    <w:rsid w:val="005E48C7"/>
    <w:rsid w:val="005E4CEA"/>
    <w:rsid w:val="005E75B0"/>
    <w:rsid w:val="005F09A4"/>
    <w:rsid w:val="005F4371"/>
    <w:rsid w:val="005F5D4E"/>
    <w:rsid w:val="005F7EC2"/>
    <w:rsid w:val="00601D45"/>
    <w:rsid w:val="00601F45"/>
    <w:rsid w:val="006041A6"/>
    <w:rsid w:val="006046E5"/>
    <w:rsid w:val="00604EED"/>
    <w:rsid w:val="00605AE5"/>
    <w:rsid w:val="0060762D"/>
    <w:rsid w:val="00610497"/>
    <w:rsid w:val="006165FF"/>
    <w:rsid w:val="006201EA"/>
    <w:rsid w:val="00624424"/>
    <w:rsid w:val="00631656"/>
    <w:rsid w:val="00631F9B"/>
    <w:rsid w:val="006324B4"/>
    <w:rsid w:val="00637DB1"/>
    <w:rsid w:val="006459DB"/>
    <w:rsid w:val="00646034"/>
    <w:rsid w:val="00647058"/>
    <w:rsid w:val="006471A0"/>
    <w:rsid w:val="0065157C"/>
    <w:rsid w:val="00652328"/>
    <w:rsid w:val="00653E7F"/>
    <w:rsid w:val="00654265"/>
    <w:rsid w:val="00655A30"/>
    <w:rsid w:val="006573B4"/>
    <w:rsid w:val="0065779D"/>
    <w:rsid w:val="006653AA"/>
    <w:rsid w:val="0066783C"/>
    <w:rsid w:val="006701CB"/>
    <w:rsid w:val="00671B5D"/>
    <w:rsid w:val="0067264D"/>
    <w:rsid w:val="0067334A"/>
    <w:rsid w:val="0067438D"/>
    <w:rsid w:val="006750C4"/>
    <w:rsid w:val="00680946"/>
    <w:rsid w:val="00680E13"/>
    <w:rsid w:val="0068409C"/>
    <w:rsid w:val="006857D0"/>
    <w:rsid w:val="00686C4E"/>
    <w:rsid w:val="006979F5"/>
    <w:rsid w:val="006A11A9"/>
    <w:rsid w:val="006A18AD"/>
    <w:rsid w:val="006A3C54"/>
    <w:rsid w:val="006A4CCB"/>
    <w:rsid w:val="006A7722"/>
    <w:rsid w:val="006A789D"/>
    <w:rsid w:val="006B3433"/>
    <w:rsid w:val="006B52FB"/>
    <w:rsid w:val="006B5AA6"/>
    <w:rsid w:val="006B6E83"/>
    <w:rsid w:val="006C1BA3"/>
    <w:rsid w:val="006C322F"/>
    <w:rsid w:val="006C507C"/>
    <w:rsid w:val="006E18CD"/>
    <w:rsid w:val="006E1AB6"/>
    <w:rsid w:val="006E2685"/>
    <w:rsid w:val="006E3E94"/>
    <w:rsid w:val="006F1A9B"/>
    <w:rsid w:val="006F40B0"/>
    <w:rsid w:val="006F5529"/>
    <w:rsid w:val="00700BB1"/>
    <w:rsid w:val="00701864"/>
    <w:rsid w:val="00701EE3"/>
    <w:rsid w:val="0070762B"/>
    <w:rsid w:val="00711C2F"/>
    <w:rsid w:val="0071480A"/>
    <w:rsid w:val="00714DCB"/>
    <w:rsid w:val="007169C8"/>
    <w:rsid w:val="00720528"/>
    <w:rsid w:val="00720B17"/>
    <w:rsid w:val="00720D2F"/>
    <w:rsid w:val="0072414F"/>
    <w:rsid w:val="00725FE2"/>
    <w:rsid w:val="00730FC8"/>
    <w:rsid w:val="00731DC8"/>
    <w:rsid w:val="007346C2"/>
    <w:rsid w:val="007348C1"/>
    <w:rsid w:val="00735D9E"/>
    <w:rsid w:val="0073601F"/>
    <w:rsid w:val="007375D7"/>
    <w:rsid w:val="00737C14"/>
    <w:rsid w:val="00743974"/>
    <w:rsid w:val="00744F0F"/>
    <w:rsid w:val="007467FD"/>
    <w:rsid w:val="00750087"/>
    <w:rsid w:val="007565FF"/>
    <w:rsid w:val="00756D9D"/>
    <w:rsid w:val="00761010"/>
    <w:rsid w:val="00762861"/>
    <w:rsid w:val="007629D9"/>
    <w:rsid w:val="0076380B"/>
    <w:rsid w:val="00764EB8"/>
    <w:rsid w:val="00781A7C"/>
    <w:rsid w:val="00783813"/>
    <w:rsid w:val="00784503"/>
    <w:rsid w:val="0078475A"/>
    <w:rsid w:val="00786879"/>
    <w:rsid w:val="00786DE5"/>
    <w:rsid w:val="007922B2"/>
    <w:rsid w:val="007A12D2"/>
    <w:rsid w:val="007A4A7D"/>
    <w:rsid w:val="007A5EB2"/>
    <w:rsid w:val="007A7D91"/>
    <w:rsid w:val="007B51CE"/>
    <w:rsid w:val="007D1365"/>
    <w:rsid w:val="007D1903"/>
    <w:rsid w:val="007D4FE1"/>
    <w:rsid w:val="007E1FE4"/>
    <w:rsid w:val="007E4713"/>
    <w:rsid w:val="007E5ED6"/>
    <w:rsid w:val="007E7CC5"/>
    <w:rsid w:val="007F180C"/>
    <w:rsid w:val="007F1951"/>
    <w:rsid w:val="007F1AA3"/>
    <w:rsid w:val="007F2391"/>
    <w:rsid w:val="007F63E7"/>
    <w:rsid w:val="008030D0"/>
    <w:rsid w:val="00804171"/>
    <w:rsid w:val="00812DF4"/>
    <w:rsid w:val="0082065B"/>
    <w:rsid w:val="008221B4"/>
    <w:rsid w:val="00822380"/>
    <w:rsid w:val="00830BC1"/>
    <w:rsid w:val="00832AE1"/>
    <w:rsid w:val="008333BB"/>
    <w:rsid w:val="00836372"/>
    <w:rsid w:val="00837E25"/>
    <w:rsid w:val="00840A39"/>
    <w:rsid w:val="00843945"/>
    <w:rsid w:val="00844250"/>
    <w:rsid w:val="00844FA3"/>
    <w:rsid w:val="008466DB"/>
    <w:rsid w:val="008469CB"/>
    <w:rsid w:val="00850B26"/>
    <w:rsid w:val="0085378B"/>
    <w:rsid w:val="00856B5A"/>
    <w:rsid w:val="00875F9A"/>
    <w:rsid w:val="008760D4"/>
    <w:rsid w:val="00877153"/>
    <w:rsid w:val="00880122"/>
    <w:rsid w:val="008818B2"/>
    <w:rsid w:val="008826C5"/>
    <w:rsid w:val="00885F63"/>
    <w:rsid w:val="00887604"/>
    <w:rsid w:val="0089251E"/>
    <w:rsid w:val="00893B5D"/>
    <w:rsid w:val="00895C89"/>
    <w:rsid w:val="00896332"/>
    <w:rsid w:val="00896A67"/>
    <w:rsid w:val="008979E0"/>
    <w:rsid w:val="008A02F8"/>
    <w:rsid w:val="008A3D2C"/>
    <w:rsid w:val="008A48F5"/>
    <w:rsid w:val="008A5D60"/>
    <w:rsid w:val="008A60F6"/>
    <w:rsid w:val="008B32DC"/>
    <w:rsid w:val="008B73F2"/>
    <w:rsid w:val="008C021C"/>
    <w:rsid w:val="008C160E"/>
    <w:rsid w:val="008C2CB9"/>
    <w:rsid w:val="008C4BBB"/>
    <w:rsid w:val="008C6C9F"/>
    <w:rsid w:val="008C6D16"/>
    <w:rsid w:val="008D030C"/>
    <w:rsid w:val="008D073D"/>
    <w:rsid w:val="008D5D5A"/>
    <w:rsid w:val="008E212E"/>
    <w:rsid w:val="008E4E76"/>
    <w:rsid w:val="008E56F8"/>
    <w:rsid w:val="008F27D1"/>
    <w:rsid w:val="008F5004"/>
    <w:rsid w:val="00905E74"/>
    <w:rsid w:val="00910943"/>
    <w:rsid w:val="00910B2A"/>
    <w:rsid w:val="00913C68"/>
    <w:rsid w:val="009179B3"/>
    <w:rsid w:val="0092036D"/>
    <w:rsid w:val="009205B1"/>
    <w:rsid w:val="00923431"/>
    <w:rsid w:val="00924846"/>
    <w:rsid w:val="00927013"/>
    <w:rsid w:val="009301DF"/>
    <w:rsid w:val="00932642"/>
    <w:rsid w:val="009332D1"/>
    <w:rsid w:val="009351D3"/>
    <w:rsid w:val="00935985"/>
    <w:rsid w:val="0093783A"/>
    <w:rsid w:val="00942E4E"/>
    <w:rsid w:val="009466DD"/>
    <w:rsid w:val="009514E5"/>
    <w:rsid w:val="00953216"/>
    <w:rsid w:val="0095383C"/>
    <w:rsid w:val="009602BD"/>
    <w:rsid w:val="00961D8B"/>
    <w:rsid w:val="00963932"/>
    <w:rsid w:val="00964D5C"/>
    <w:rsid w:val="00966AE0"/>
    <w:rsid w:val="00970AFA"/>
    <w:rsid w:val="00970CAC"/>
    <w:rsid w:val="00971626"/>
    <w:rsid w:val="00975076"/>
    <w:rsid w:val="00975F85"/>
    <w:rsid w:val="009812D6"/>
    <w:rsid w:val="0098228E"/>
    <w:rsid w:val="00987136"/>
    <w:rsid w:val="00995E82"/>
    <w:rsid w:val="00996A40"/>
    <w:rsid w:val="009B174C"/>
    <w:rsid w:val="009B3FDA"/>
    <w:rsid w:val="009C0A41"/>
    <w:rsid w:val="009C1941"/>
    <w:rsid w:val="009D0CBA"/>
    <w:rsid w:val="009D4B76"/>
    <w:rsid w:val="009D504B"/>
    <w:rsid w:val="009D5D7B"/>
    <w:rsid w:val="009E08F7"/>
    <w:rsid w:val="009E2C6A"/>
    <w:rsid w:val="009E4462"/>
    <w:rsid w:val="009E4742"/>
    <w:rsid w:val="009E517B"/>
    <w:rsid w:val="009E6BE3"/>
    <w:rsid w:val="009F3EEB"/>
    <w:rsid w:val="009F666D"/>
    <w:rsid w:val="00A07AF0"/>
    <w:rsid w:val="00A14DDC"/>
    <w:rsid w:val="00A17517"/>
    <w:rsid w:val="00A205EC"/>
    <w:rsid w:val="00A21F42"/>
    <w:rsid w:val="00A23F69"/>
    <w:rsid w:val="00A27628"/>
    <w:rsid w:val="00A302D5"/>
    <w:rsid w:val="00A3287F"/>
    <w:rsid w:val="00A32E5B"/>
    <w:rsid w:val="00A3319D"/>
    <w:rsid w:val="00A348C1"/>
    <w:rsid w:val="00A4115C"/>
    <w:rsid w:val="00A41910"/>
    <w:rsid w:val="00A43112"/>
    <w:rsid w:val="00A44247"/>
    <w:rsid w:val="00A4466B"/>
    <w:rsid w:val="00A44A17"/>
    <w:rsid w:val="00A471E8"/>
    <w:rsid w:val="00A47D3D"/>
    <w:rsid w:val="00A53F04"/>
    <w:rsid w:val="00A5570C"/>
    <w:rsid w:val="00A56DCA"/>
    <w:rsid w:val="00A60CFD"/>
    <w:rsid w:val="00A62386"/>
    <w:rsid w:val="00A63E67"/>
    <w:rsid w:val="00A652C7"/>
    <w:rsid w:val="00A71DB0"/>
    <w:rsid w:val="00A74A5B"/>
    <w:rsid w:val="00A83EEB"/>
    <w:rsid w:val="00A87FA7"/>
    <w:rsid w:val="00A97D83"/>
    <w:rsid w:val="00AA2127"/>
    <w:rsid w:val="00AA2BBE"/>
    <w:rsid w:val="00AA7390"/>
    <w:rsid w:val="00AB1FB9"/>
    <w:rsid w:val="00AB2F09"/>
    <w:rsid w:val="00AB3CE3"/>
    <w:rsid w:val="00AC0317"/>
    <w:rsid w:val="00AC0AED"/>
    <w:rsid w:val="00AC251A"/>
    <w:rsid w:val="00AC43AE"/>
    <w:rsid w:val="00AC5C37"/>
    <w:rsid w:val="00AC6C18"/>
    <w:rsid w:val="00AD17AB"/>
    <w:rsid w:val="00AD3132"/>
    <w:rsid w:val="00AD3709"/>
    <w:rsid w:val="00AD6053"/>
    <w:rsid w:val="00AE6590"/>
    <w:rsid w:val="00AF24FF"/>
    <w:rsid w:val="00AF3430"/>
    <w:rsid w:val="00AF3DD7"/>
    <w:rsid w:val="00AF4BDF"/>
    <w:rsid w:val="00AF53A6"/>
    <w:rsid w:val="00B00347"/>
    <w:rsid w:val="00B00F4F"/>
    <w:rsid w:val="00B0148E"/>
    <w:rsid w:val="00B044BA"/>
    <w:rsid w:val="00B077FE"/>
    <w:rsid w:val="00B07842"/>
    <w:rsid w:val="00B131C0"/>
    <w:rsid w:val="00B13406"/>
    <w:rsid w:val="00B24801"/>
    <w:rsid w:val="00B34208"/>
    <w:rsid w:val="00B363D1"/>
    <w:rsid w:val="00B36409"/>
    <w:rsid w:val="00B377A8"/>
    <w:rsid w:val="00B40526"/>
    <w:rsid w:val="00B422BC"/>
    <w:rsid w:val="00B42759"/>
    <w:rsid w:val="00B44AF3"/>
    <w:rsid w:val="00B464AB"/>
    <w:rsid w:val="00B50E06"/>
    <w:rsid w:val="00B51F41"/>
    <w:rsid w:val="00B5266C"/>
    <w:rsid w:val="00B562C6"/>
    <w:rsid w:val="00B61701"/>
    <w:rsid w:val="00B653D3"/>
    <w:rsid w:val="00B7010F"/>
    <w:rsid w:val="00B713D8"/>
    <w:rsid w:val="00B720C1"/>
    <w:rsid w:val="00B72D2F"/>
    <w:rsid w:val="00B74757"/>
    <w:rsid w:val="00B76C3E"/>
    <w:rsid w:val="00B82D42"/>
    <w:rsid w:val="00B839B3"/>
    <w:rsid w:val="00B83BFB"/>
    <w:rsid w:val="00B85D09"/>
    <w:rsid w:val="00B87163"/>
    <w:rsid w:val="00B91023"/>
    <w:rsid w:val="00B9322B"/>
    <w:rsid w:val="00B94203"/>
    <w:rsid w:val="00BA0C68"/>
    <w:rsid w:val="00BA1F3B"/>
    <w:rsid w:val="00BA267D"/>
    <w:rsid w:val="00BA3831"/>
    <w:rsid w:val="00BA4397"/>
    <w:rsid w:val="00BA525C"/>
    <w:rsid w:val="00BB0B8E"/>
    <w:rsid w:val="00BB1CD3"/>
    <w:rsid w:val="00BB305D"/>
    <w:rsid w:val="00BB5D63"/>
    <w:rsid w:val="00BC0C74"/>
    <w:rsid w:val="00BC0FB1"/>
    <w:rsid w:val="00BC3F0F"/>
    <w:rsid w:val="00BC4800"/>
    <w:rsid w:val="00BC5810"/>
    <w:rsid w:val="00BC5AA6"/>
    <w:rsid w:val="00BC656C"/>
    <w:rsid w:val="00BC7415"/>
    <w:rsid w:val="00BC772A"/>
    <w:rsid w:val="00BD1D77"/>
    <w:rsid w:val="00BD2AF1"/>
    <w:rsid w:val="00BE020A"/>
    <w:rsid w:val="00BE0BE9"/>
    <w:rsid w:val="00BE17C2"/>
    <w:rsid w:val="00BE1C53"/>
    <w:rsid w:val="00BE4B5A"/>
    <w:rsid w:val="00BE74EE"/>
    <w:rsid w:val="00BF15E6"/>
    <w:rsid w:val="00BF53AE"/>
    <w:rsid w:val="00BF59F7"/>
    <w:rsid w:val="00BF7E7F"/>
    <w:rsid w:val="00C02073"/>
    <w:rsid w:val="00C03A4F"/>
    <w:rsid w:val="00C04D98"/>
    <w:rsid w:val="00C072FC"/>
    <w:rsid w:val="00C11ECB"/>
    <w:rsid w:val="00C141E7"/>
    <w:rsid w:val="00C24A9A"/>
    <w:rsid w:val="00C24F2A"/>
    <w:rsid w:val="00C2502D"/>
    <w:rsid w:val="00C258E3"/>
    <w:rsid w:val="00C25AB6"/>
    <w:rsid w:val="00C31920"/>
    <w:rsid w:val="00C33259"/>
    <w:rsid w:val="00C35D1A"/>
    <w:rsid w:val="00C369E9"/>
    <w:rsid w:val="00C37A7F"/>
    <w:rsid w:val="00C46E67"/>
    <w:rsid w:val="00C52214"/>
    <w:rsid w:val="00C525EB"/>
    <w:rsid w:val="00C601CE"/>
    <w:rsid w:val="00C63637"/>
    <w:rsid w:val="00C64705"/>
    <w:rsid w:val="00C66BED"/>
    <w:rsid w:val="00C71B60"/>
    <w:rsid w:val="00C73DAE"/>
    <w:rsid w:val="00C8022D"/>
    <w:rsid w:val="00C80D1E"/>
    <w:rsid w:val="00C81CC3"/>
    <w:rsid w:val="00C82A71"/>
    <w:rsid w:val="00C84198"/>
    <w:rsid w:val="00C8555C"/>
    <w:rsid w:val="00C8613E"/>
    <w:rsid w:val="00C91B30"/>
    <w:rsid w:val="00C95DCF"/>
    <w:rsid w:val="00C9620B"/>
    <w:rsid w:val="00CA1476"/>
    <w:rsid w:val="00CB1BE4"/>
    <w:rsid w:val="00CB2876"/>
    <w:rsid w:val="00CB47AB"/>
    <w:rsid w:val="00CB4B86"/>
    <w:rsid w:val="00CB596B"/>
    <w:rsid w:val="00CC2F0D"/>
    <w:rsid w:val="00CC3272"/>
    <w:rsid w:val="00CD09FE"/>
    <w:rsid w:val="00CD1735"/>
    <w:rsid w:val="00CD41B8"/>
    <w:rsid w:val="00CD5342"/>
    <w:rsid w:val="00CE009B"/>
    <w:rsid w:val="00CE1F40"/>
    <w:rsid w:val="00CE308F"/>
    <w:rsid w:val="00CE5F2D"/>
    <w:rsid w:val="00CE6DA1"/>
    <w:rsid w:val="00CF09D2"/>
    <w:rsid w:val="00CF2A1E"/>
    <w:rsid w:val="00CF4235"/>
    <w:rsid w:val="00CF441A"/>
    <w:rsid w:val="00CF4630"/>
    <w:rsid w:val="00D000B9"/>
    <w:rsid w:val="00D07CE4"/>
    <w:rsid w:val="00D150F1"/>
    <w:rsid w:val="00D179E0"/>
    <w:rsid w:val="00D204A2"/>
    <w:rsid w:val="00D20955"/>
    <w:rsid w:val="00D22D3E"/>
    <w:rsid w:val="00D24D47"/>
    <w:rsid w:val="00D32D0F"/>
    <w:rsid w:val="00D33CAD"/>
    <w:rsid w:val="00D357D5"/>
    <w:rsid w:val="00D41560"/>
    <w:rsid w:val="00D4293C"/>
    <w:rsid w:val="00D43BF2"/>
    <w:rsid w:val="00D4402A"/>
    <w:rsid w:val="00D445A6"/>
    <w:rsid w:val="00D5066A"/>
    <w:rsid w:val="00D50CE5"/>
    <w:rsid w:val="00D515E1"/>
    <w:rsid w:val="00D5188B"/>
    <w:rsid w:val="00D54467"/>
    <w:rsid w:val="00D606D6"/>
    <w:rsid w:val="00D63561"/>
    <w:rsid w:val="00D673B3"/>
    <w:rsid w:val="00D734ED"/>
    <w:rsid w:val="00D74209"/>
    <w:rsid w:val="00D74229"/>
    <w:rsid w:val="00D77511"/>
    <w:rsid w:val="00D83240"/>
    <w:rsid w:val="00D83489"/>
    <w:rsid w:val="00D90FD5"/>
    <w:rsid w:val="00D9159B"/>
    <w:rsid w:val="00D94272"/>
    <w:rsid w:val="00D95F06"/>
    <w:rsid w:val="00DA021C"/>
    <w:rsid w:val="00DA3016"/>
    <w:rsid w:val="00DA30B2"/>
    <w:rsid w:val="00DA370B"/>
    <w:rsid w:val="00DA4577"/>
    <w:rsid w:val="00DA4707"/>
    <w:rsid w:val="00DA4E6B"/>
    <w:rsid w:val="00DB3CCB"/>
    <w:rsid w:val="00DB5EF5"/>
    <w:rsid w:val="00DB750F"/>
    <w:rsid w:val="00DC3CAC"/>
    <w:rsid w:val="00DC498B"/>
    <w:rsid w:val="00DC518C"/>
    <w:rsid w:val="00DC5885"/>
    <w:rsid w:val="00DD2D9F"/>
    <w:rsid w:val="00DD3A80"/>
    <w:rsid w:val="00DD56FA"/>
    <w:rsid w:val="00DD5C53"/>
    <w:rsid w:val="00DE1A00"/>
    <w:rsid w:val="00DE2D21"/>
    <w:rsid w:val="00DE30F8"/>
    <w:rsid w:val="00DE3818"/>
    <w:rsid w:val="00DE562A"/>
    <w:rsid w:val="00DE740E"/>
    <w:rsid w:val="00DF21F6"/>
    <w:rsid w:val="00DF30C6"/>
    <w:rsid w:val="00DF3AE0"/>
    <w:rsid w:val="00DF678D"/>
    <w:rsid w:val="00E0234A"/>
    <w:rsid w:val="00E148C4"/>
    <w:rsid w:val="00E239C8"/>
    <w:rsid w:val="00E30C69"/>
    <w:rsid w:val="00E311D6"/>
    <w:rsid w:val="00E32E86"/>
    <w:rsid w:val="00E343A0"/>
    <w:rsid w:val="00E34F59"/>
    <w:rsid w:val="00E4056C"/>
    <w:rsid w:val="00E40927"/>
    <w:rsid w:val="00E42E7D"/>
    <w:rsid w:val="00E448F7"/>
    <w:rsid w:val="00E542C3"/>
    <w:rsid w:val="00E56A77"/>
    <w:rsid w:val="00E603EA"/>
    <w:rsid w:val="00E60DEE"/>
    <w:rsid w:val="00E62A61"/>
    <w:rsid w:val="00E64925"/>
    <w:rsid w:val="00E67F3F"/>
    <w:rsid w:val="00E74957"/>
    <w:rsid w:val="00E771FB"/>
    <w:rsid w:val="00E80F60"/>
    <w:rsid w:val="00E822FA"/>
    <w:rsid w:val="00E82E1B"/>
    <w:rsid w:val="00E83F92"/>
    <w:rsid w:val="00E8487B"/>
    <w:rsid w:val="00E84F0F"/>
    <w:rsid w:val="00E909BD"/>
    <w:rsid w:val="00E960FD"/>
    <w:rsid w:val="00E972BF"/>
    <w:rsid w:val="00EA2431"/>
    <w:rsid w:val="00EA44B7"/>
    <w:rsid w:val="00EA4AD4"/>
    <w:rsid w:val="00EB07E5"/>
    <w:rsid w:val="00EB10A7"/>
    <w:rsid w:val="00EB1D5D"/>
    <w:rsid w:val="00EB2910"/>
    <w:rsid w:val="00EC7951"/>
    <w:rsid w:val="00ED1016"/>
    <w:rsid w:val="00ED51B5"/>
    <w:rsid w:val="00ED76AE"/>
    <w:rsid w:val="00EE1231"/>
    <w:rsid w:val="00EE3285"/>
    <w:rsid w:val="00EE415F"/>
    <w:rsid w:val="00EE6A5C"/>
    <w:rsid w:val="00EF1507"/>
    <w:rsid w:val="00EF2821"/>
    <w:rsid w:val="00EF2EED"/>
    <w:rsid w:val="00F05605"/>
    <w:rsid w:val="00F12DF2"/>
    <w:rsid w:val="00F13398"/>
    <w:rsid w:val="00F17610"/>
    <w:rsid w:val="00F2062F"/>
    <w:rsid w:val="00F223B5"/>
    <w:rsid w:val="00F22487"/>
    <w:rsid w:val="00F24648"/>
    <w:rsid w:val="00F334CA"/>
    <w:rsid w:val="00F3656C"/>
    <w:rsid w:val="00F3759E"/>
    <w:rsid w:val="00F40C81"/>
    <w:rsid w:val="00F410C0"/>
    <w:rsid w:val="00F41646"/>
    <w:rsid w:val="00F46CC5"/>
    <w:rsid w:val="00F4754F"/>
    <w:rsid w:val="00F50467"/>
    <w:rsid w:val="00F527D2"/>
    <w:rsid w:val="00F539BB"/>
    <w:rsid w:val="00F5436A"/>
    <w:rsid w:val="00F6356A"/>
    <w:rsid w:val="00F63ACE"/>
    <w:rsid w:val="00F6413C"/>
    <w:rsid w:val="00F66FF3"/>
    <w:rsid w:val="00F71A46"/>
    <w:rsid w:val="00F71F3D"/>
    <w:rsid w:val="00F77D79"/>
    <w:rsid w:val="00F83CDC"/>
    <w:rsid w:val="00F87C04"/>
    <w:rsid w:val="00F91998"/>
    <w:rsid w:val="00F94079"/>
    <w:rsid w:val="00F94FF3"/>
    <w:rsid w:val="00FA1AEB"/>
    <w:rsid w:val="00FA21C8"/>
    <w:rsid w:val="00FA347D"/>
    <w:rsid w:val="00FA75C6"/>
    <w:rsid w:val="00FB01C5"/>
    <w:rsid w:val="00FB24C3"/>
    <w:rsid w:val="00FB6BDD"/>
    <w:rsid w:val="00FC13FC"/>
    <w:rsid w:val="00FC26AF"/>
    <w:rsid w:val="00FC4EBC"/>
    <w:rsid w:val="00FD136F"/>
    <w:rsid w:val="00FD3F71"/>
    <w:rsid w:val="00FD51A0"/>
    <w:rsid w:val="00FE3FF3"/>
    <w:rsid w:val="00FE461A"/>
    <w:rsid w:val="00FE5245"/>
    <w:rsid w:val="00FE5897"/>
    <w:rsid w:val="00FF0332"/>
    <w:rsid w:val="00FF0AA1"/>
    <w:rsid w:val="00FF3FEA"/>
    <w:rsid w:val="00FF6286"/>
    <w:rsid w:val="00FF7411"/>
    <w:rsid w:val="0274A1EC"/>
    <w:rsid w:val="036DC6CC"/>
    <w:rsid w:val="062975F8"/>
    <w:rsid w:val="06713635"/>
    <w:rsid w:val="078E70A5"/>
    <w:rsid w:val="082CBC16"/>
    <w:rsid w:val="08493CC9"/>
    <w:rsid w:val="0990CE82"/>
    <w:rsid w:val="09BE727F"/>
    <w:rsid w:val="09C439F1"/>
    <w:rsid w:val="0A7FB3D1"/>
    <w:rsid w:val="0E299384"/>
    <w:rsid w:val="0E4DF554"/>
    <w:rsid w:val="0F05128A"/>
    <w:rsid w:val="0FDF4879"/>
    <w:rsid w:val="1245CEC7"/>
    <w:rsid w:val="13038F57"/>
    <w:rsid w:val="14F6819B"/>
    <w:rsid w:val="17D50046"/>
    <w:rsid w:val="1877FFFD"/>
    <w:rsid w:val="1A9DC521"/>
    <w:rsid w:val="1C8678FC"/>
    <w:rsid w:val="1D92980F"/>
    <w:rsid w:val="242150D5"/>
    <w:rsid w:val="25ADF538"/>
    <w:rsid w:val="26157A89"/>
    <w:rsid w:val="266C9B4D"/>
    <w:rsid w:val="2E3085EE"/>
    <w:rsid w:val="2EC190BC"/>
    <w:rsid w:val="2EDFF9ED"/>
    <w:rsid w:val="2F5832BC"/>
    <w:rsid w:val="2F615BAD"/>
    <w:rsid w:val="334F72C1"/>
    <w:rsid w:val="353565C7"/>
    <w:rsid w:val="36447C10"/>
    <w:rsid w:val="374D51EF"/>
    <w:rsid w:val="3928F036"/>
    <w:rsid w:val="3A675ADD"/>
    <w:rsid w:val="3BA4A74B"/>
    <w:rsid w:val="3CBFAFA5"/>
    <w:rsid w:val="3D866AA5"/>
    <w:rsid w:val="3EC37686"/>
    <w:rsid w:val="3F67AC28"/>
    <w:rsid w:val="40E4141E"/>
    <w:rsid w:val="4198AD2C"/>
    <w:rsid w:val="42CD0BBD"/>
    <w:rsid w:val="454B4E4C"/>
    <w:rsid w:val="45576683"/>
    <w:rsid w:val="47282D94"/>
    <w:rsid w:val="47C1C798"/>
    <w:rsid w:val="485F15B3"/>
    <w:rsid w:val="48C39ECF"/>
    <w:rsid w:val="4AF9954A"/>
    <w:rsid w:val="4C794E15"/>
    <w:rsid w:val="4DE5260D"/>
    <w:rsid w:val="4E1E0714"/>
    <w:rsid w:val="4E4C05CA"/>
    <w:rsid w:val="517C2F4E"/>
    <w:rsid w:val="5304A72F"/>
    <w:rsid w:val="57D4CE59"/>
    <w:rsid w:val="5809AA28"/>
    <w:rsid w:val="5CB376FB"/>
    <w:rsid w:val="5D888905"/>
    <w:rsid w:val="5EE858CC"/>
    <w:rsid w:val="5FE5978B"/>
    <w:rsid w:val="65940EA8"/>
    <w:rsid w:val="66F306DD"/>
    <w:rsid w:val="69743E1F"/>
    <w:rsid w:val="69A93C7A"/>
    <w:rsid w:val="6A96B1CF"/>
    <w:rsid w:val="6AECA21C"/>
    <w:rsid w:val="6B57A472"/>
    <w:rsid w:val="6D9DDB6C"/>
    <w:rsid w:val="723AB103"/>
    <w:rsid w:val="72C6087B"/>
    <w:rsid w:val="73218E1E"/>
    <w:rsid w:val="755E46E8"/>
    <w:rsid w:val="78905195"/>
    <w:rsid w:val="7AE41755"/>
    <w:rsid w:val="7CDC4589"/>
    <w:rsid w:val="7CEC2F3E"/>
    <w:rsid w:val="7D0BF1C8"/>
    <w:rsid w:val="7D3476B3"/>
    <w:rsid w:val="7DBA5925"/>
    <w:rsid w:val="7E0DCF3B"/>
    <w:rsid w:val="7E9CD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B3282"/>
  <w15:docId w15:val="{9612B18C-E03C-4F6B-B7A7-BC31D6DF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27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290B"/>
    <w:pPr>
      <w:spacing w:before="360" w:after="360" w:line="312" w:lineRule="auto"/>
      <w:outlineLvl w:val="1"/>
    </w:pPr>
    <w:rPr>
      <w:rFonts w:ascii="Arial" w:eastAsia="Times New Roman" w:hAnsi="Arial"/>
      <w:b/>
      <w:spacing w:val="5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07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8290B"/>
    <w:rPr>
      <w:rFonts w:ascii="Arial" w:eastAsia="Times New Roman" w:hAnsi="Arial" w:cs="Times New Roman"/>
      <w:b/>
      <w:spacing w:val="5"/>
      <w:sz w:val="28"/>
      <w:szCs w:val="28"/>
      <w:lang w:val="x-none" w:eastAsia="x-none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Znak Znak1"/>
    <w:basedOn w:val="Domylnaczcionkaakapitu"/>
    <w:link w:val="Tekstprzypisudolnego"/>
    <w:uiPriority w:val="99"/>
    <w:qFormat/>
    <w:locked/>
    <w:rsid w:val="0058290B"/>
    <w:rPr>
      <w:rFonts w:ascii="Arial" w:eastAsia="Times New Roman" w:hAnsi="Arial" w:cs="Arial"/>
      <w:sz w:val="16"/>
      <w:lang w:val="x-none" w:eastAsia="x-none"/>
    </w:rPr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Znak,FOOTNOTES,o,fn,Znak Znak"/>
    <w:basedOn w:val="Normalny"/>
    <w:link w:val="TekstprzypisudolnegoZnak"/>
    <w:uiPriority w:val="99"/>
    <w:unhideWhenUsed/>
    <w:qFormat/>
    <w:rsid w:val="0058290B"/>
    <w:pPr>
      <w:suppressAutoHyphens/>
      <w:spacing w:before="80" w:after="0" w:line="240" w:lineRule="auto"/>
    </w:pPr>
    <w:rPr>
      <w:rFonts w:ascii="Arial" w:eastAsia="Times New Roman" w:hAnsi="Arial" w:cs="Arial"/>
      <w:sz w:val="16"/>
      <w:lang w:val="x-none" w:eastAsia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829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58290B"/>
    <w:rPr>
      <w:rFonts w:ascii="Arial" w:hAnsi="Arial" w:cs="Times New Roman" w:hint="default"/>
      <w:sz w:val="16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9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9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9D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9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9D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D2AF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List Paragraph,A_wyliczenie,K-P_odwolanie,Akapit z listą5,maz_wyliczenie,opis dzialania,Signature,Punkt 1.1,EPL lista punktowana z wyrózneniem,Wykres,Numerowanie,Akapit z listą BS,Akapit z listą1,Kolorowa lista — akcent 11,Normal bullet 2"/>
    <w:basedOn w:val="Normalny"/>
    <w:link w:val="AkapitzlistZnak"/>
    <w:uiPriority w:val="34"/>
    <w:qFormat/>
    <w:rsid w:val="00995E8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077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6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45B"/>
    <w:rPr>
      <w:rFonts w:ascii="Segoe UI" w:eastAsia="Calibri" w:hAnsi="Segoe UI" w:cs="Segoe UI"/>
      <w:sz w:val="18"/>
      <w:szCs w:val="18"/>
    </w:rPr>
  </w:style>
  <w:style w:type="paragraph" w:customStyle="1" w:styleId="przypisy">
    <w:name w:val="przypisy"/>
    <w:qFormat/>
    <w:rsid w:val="00442536"/>
    <w:pPr>
      <w:autoSpaceDE w:val="0"/>
      <w:autoSpaceDN w:val="0"/>
      <w:adjustRightInd w:val="0"/>
      <w:spacing w:before="40" w:after="40"/>
    </w:pPr>
    <w:rPr>
      <w:rFonts w:ascii="Arial" w:eastAsia="Times New Roman" w:hAnsi="Arial" w:cs="Calibri"/>
      <w:color w:val="000000"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A3D2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3D2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4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44D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44DB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44BA"/>
    <w:rPr>
      <w:color w:val="605E5C"/>
      <w:shd w:val="clear" w:color="auto" w:fill="E1DFDD"/>
    </w:rPr>
  </w:style>
  <w:style w:type="paragraph" w:customStyle="1" w:styleId="Default">
    <w:name w:val="Default"/>
    <w:qFormat/>
    <w:rsid w:val="008826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Tabela-Siatka15">
    <w:name w:val="Tabela - Siatka15"/>
    <w:basedOn w:val="Standardowy"/>
    <w:uiPriority w:val="59"/>
    <w:rsid w:val="00910B2A"/>
    <w:pPr>
      <w:spacing w:after="0" w:line="240" w:lineRule="auto"/>
    </w:pPr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01F45"/>
    <w:rPr>
      <w:color w:val="605E5C"/>
      <w:shd w:val="clear" w:color="auto" w:fill="E1DFDD"/>
    </w:rPr>
  </w:style>
  <w:style w:type="character" w:customStyle="1" w:styleId="AkapitzlistZnak">
    <w:name w:val="Akapit z listą Znak"/>
    <w:aliases w:val="List Paragraph Znak,A_wyliczenie Znak,K-P_odwolanie Znak,Akapit z listą5 Znak,maz_wyliczenie Znak,opis dzialania Znak,Signature Znak,Punkt 1.1 Znak,EPL lista punktowana z wyrózneniem Znak,Wykres Znak,Numerowanie Znak"/>
    <w:link w:val="Akapitzlist"/>
    <w:uiPriority w:val="34"/>
    <w:qFormat/>
    <w:locked/>
    <w:rsid w:val="00B464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fundusze-regiony/krajowa-strategia-rozwoju-regionalneg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ef3a7f-af2b-47bf-a3b9-73e3ec239e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EAF22CC62FD40BB34D79602AFEE04" ma:contentTypeVersion="4" ma:contentTypeDescription="Create a new document." ma:contentTypeScope="" ma:versionID="355b89c6e797c47b68ca59cbfe933d71">
  <xsd:schema xmlns:xsd="http://www.w3.org/2001/XMLSchema" xmlns:xs="http://www.w3.org/2001/XMLSchema" xmlns:p="http://schemas.microsoft.com/office/2006/metadata/properties" xmlns:ns3="53ef3a7f-af2b-47bf-a3b9-73e3ec239e20" targetNamespace="http://schemas.microsoft.com/office/2006/metadata/properties" ma:root="true" ma:fieldsID="94f484cb1347deb186ca47f865bb0ed4" ns3:_="">
    <xsd:import namespace="53ef3a7f-af2b-47bf-a3b9-73e3ec239e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3a7f-af2b-47bf-a3b9-73e3ec239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5FF8C-1781-46DA-B77C-EAF88532C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6B0F9D-4904-44FA-8C3D-8DCF5FF8CF1D}">
  <ds:schemaRefs>
    <ds:schemaRef ds:uri="http://schemas.microsoft.com/office/2006/metadata/properties"/>
    <ds:schemaRef ds:uri="http://schemas.microsoft.com/office/infopath/2007/PartnerControls"/>
    <ds:schemaRef ds:uri="53ef3a7f-af2b-47bf-a3b9-73e3ec239e20"/>
  </ds:schemaRefs>
</ds:datastoreItem>
</file>

<file path=customXml/itemProps3.xml><?xml version="1.0" encoding="utf-8"?>
<ds:datastoreItem xmlns:ds="http://schemas.openxmlformats.org/officeDocument/2006/customXml" ds:itemID="{6EEFCEB4-9060-4CDF-99CB-2DFAB4C84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A7C22A-6C97-4563-AE9C-D07C3C9B3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f3a7f-af2b-47bf-a3b9-73e3ec239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2419</Words>
  <Characters>14517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 Kamila</dc:creator>
  <cp:keywords/>
  <dc:description/>
  <cp:lastModifiedBy>Waldemar Staniaszek</cp:lastModifiedBy>
  <cp:revision>6</cp:revision>
  <cp:lastPrinted>2026-09-03T06:20:00Z</cp:lastPrinted>
  <dcterms:created xsi:type="dcterms:W3CDTF">2026-10-09T10:17:00Z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0x010100950EAF22CC62FD40BB34D79602AFEE04</vt:lpwstr>
  </property>
  <property fmtid="{D5CDD505-2E9C-101B-9397-08002B2CF9AE}" pid="3" name="_dlc_DocIdItemGuid">
    <vt:lpwstr>aeec4dcd-b5a1-4edc-9494-698748921dc5</vt:lpwstr>
  </property>
</Properties>
</file>