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28A9A55D" w14:textId="77777777" w:rsidR="00474DB3" w:rsidRDefault="00474DB3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379DEDD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474DB3">
        <w:rPr>
          <w:rFonts w:ascii="Arial" w:eastAsia="Arial" w:hAnsi="Arial" w:cs="Arial"/>
          <w:b/>
          <w:sz w:val="18"/>
        </w:rPr>
        <w:t>129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06E5CF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474DB3">
        <w:rPr>
          <w:rFonts w:ascii="Arial" w:eastAsia="Arial" w:hAnsi="Arial" w:cs="Arial"/>
          <w:b/>
          <w:sz w:val="18"/>
        </w:rPr>
        <w:t xml:space="preserve"> 18 czerwca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2ACFB0D7" w14:textId="762E71ED" w:rsidR="00E25912" w:rsidRDefault="002C727B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iCs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>zatwierdzenia kryteriów</w:t>
      </w:r>
      <w:r w:rsidR="00AD7E44">
        <w:rPr>
          <w:rFonts w:ascii="Arial" w:eastAsia="Arial" w:hAnsi="Arial" w:cs="Arial"/>
          <w:b/>
          <w:sz w:val="18"/>
          <w:szCs w:val="18"/>
        </w:rPr>
        <w:t xml:space="preserve"> </w:t>
      </w:r>
      <w:r w:rsidR="00D8444F" w:rsidRPr="00D8444F">
        <w:rPr>
          <w:rFonts w:ascii="Arial" w:eastAsia="Arial" w:hAnsi="Arial" w:cs="Arial"/>
          <w:b/>
          <w:bCs/>
          <w:iCs/>
          <w:sz w:val="18"/>
          <w:szCs w:val="18"/>
        </w:rPr>
        <w:t xml:space="preserve">dostępu i premiujących dla naboru konkurencyjnego w ramach Priorytetu VIII Fundusze Europejskie dla aktywnej integracji oraz rozwoju usług społecznych i zdrowotnych na Mazowszu, Działanie 8.2 Ekonomia społeczna, Typ projektów: Wsparcie przedsiębiorstw społecznych </w:t>
      </w:r>
      <w:r w:rsidR="00D00B1A">
        <w:rPr>
          <w:rFonts w:ascii="Arial" w:eastAsia="Arial" w:hAnsi="Arial" w:cs="Arial"/>
          <w:b/>
          <w:bCs/>
          <w:iCs/>
          <w:sz w:val="18"/>
          <w:szCs w:val="18"/>
        </w:rPr>
        <w:br/>
      </w:r>
      <w:r w:rsidR="00D8444F" w:rsidRPr="00D8444F">
        <w:rPr>
          <w:rFonts w:ascii="Arial" w:eastAsia="Arial" w:hAnsi="Arial" w:cs="Arial"/>
          <w:b/>
          <w:bCs/>
          <w:iCs/>
          <w:sz w:val="18"/>
          <w:szCs w:val="18"/>
        </w:rPr>
        <w:t>i podmiotów ekonomii społecznej</w:t>
      </w:r>
    </w:p>
    <w:p w14:paraId="63C879A2" w14:textId="77777777" w:rsidR="00D8444F" w:rsidRDefault="00D8444F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32186F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32186F">
        <w:rPr>
          <w:rFonts w:ascii="Arial" w:eastAsia="Arial" w:hAnsi="Arial" w:cs="Arial"/>
          <w:b/>
          <w:bCs/>
          <w:sz w:val="18"/>
        </w:rPr>
        <w:t>§ 1.</w:t>
      </w:r>
    </w:p>
    <w:p w14:paraId="5CA0F9D3" w14:textId="582E1695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32186F" w:rsidRPr="0032186F">
        <w:rPr>
          <w:rFonts w:ascii="Arial" w:eastAsia="Arial" w:hAnsi="Arial" w:cs="Arial"/>
          <w:sz w:val="18"/>
        </w:rPr>
        <w:t>dostępu i premiując</w:t>
      </w:r>
      <w:r w:rsidR="0032186F">
        <w:rPr>
          <w:rFonts w:ascii="Arial" w:eastAsia="Arial" w:hAnsi="Arial" w:cs="Arial"/>
          <w:sz w:val="18"/>
        </w:rPr>
        <w:t>e</w:t>
      </w:r>
      <w:r w:rsidR="0032186F" w:rsidRPr="0032186F">
        <w:rPr>
          <w:rFonts w:ascii="Arial" w:eastAsia="Arial" w:hAnsi="Arial" w:cs="Arial"/>
          <w:sz w:val="18"/>
        </w:rPr>
        <w:t xml:space="preserve"> </w:t>
      </w:r>
      <w:r w:rsidR="00D8444F" w:rsidRPr="00D8444F">
        <w:rPr>
          <w:rFonts w:ascii="Arial" w:eastAsia="Arial" w:hAnsi="Arial" w:cs="Arial"/>
          <w:sz w:val="18"/>
        </w:rPr>
        <w:t>dla naboru konkurencyjnego w ramach Priorytetu VIII Fundusze Europejskie dla aktywnej integracji oraz rozwoju usług społecznych i zdrowotnych na Mazowszu, Działanie 8.2 Ekonomia społeczna, Typ projektów: Wsparcie przedsiębiorstw społecznych i podmiotów ekonomii społecznej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 w:rsidP="00A80A9E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186F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4B3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4DB3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D7E44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0B1A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444F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19</cp:revision>
  <cp:lastPrinted>2026-06-19T09:36:00Z</cp:lastPrinted>
  <dcterms:created xsi:type="dcterms:W3CDTF">2026-01-29T12:39:00Z</dcterms:created>
  <dcterms:modified xsi:type="dcterms:W3CDTF">2026-06-19T09:37:00Z</dcterms:modified>
</cp:coreProperties>
</file>