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6544" w14:textId="73F08803" w:rsidR="00EA0D3C" w:rsidRDefault="00EA0D3C" w:rsidP="00EA0D3C">
      <w:pPr>
        <w:keepNext/>
        <w:spacing w:before="240" w:after="60"/>
        <w:outlineLvl w:val="1"/>
        <w:rPr>
          <w:rFonts w:eastAsia="Times New Roman" w:cs="Calibri"/>
          <w:b/>
          <w:bCs/>
          <w:iCs/>
          <w:sz w:val="24"/>
          <w:szCs w:val="24"/>
          <w:lang w:eastAsia="pl-PL"/>
        </w:rPr>
      </w:pPr>
      <w:bookmarkStart w:id="0" w:name="_Toc126062518"/>
      <w:r>
        <w:rPr>
          <w:rFonts w:eastAsia="Times New Roman" w:cs="Calibri"/>
          <w:b/>
          <w:bCs/>
          <w:iCs/>
          <w:sz w:val="24"/>
          <w:szCs w:val="24"/>
          <w:lang w:eastAsia="pl-PL"/>
        </w:rPr>
        <w:t>KRYTERIA DO</w:t>
      </w:r>
      <w:bookmarkEnd w:id="0"/>
      <w:r>
        <w:rPr>
          <w:rFonts w:eastAsia="Times New Roman" w:cs="Calibri"/>
          <w:b/>
          <w:bCs/>
          <w:iCs/>
          <w:sz w:val="24"/>
          <w:szCs w:val="24"/>
          <w:lang w:eastAsia="pl-PL"/>
        </w:rPr>
        <w:t>STĘPU</w:t>
      </w:r>
    </w:p>
    <w:p w14:paraId="5AFF3CC9" w14:textId="0D5500C4" w:rsidR="00EA0D3C" w:rsidRDefault="00EA0D3C" w:rsidP="00EA0D3C">
      <w:pPr>
        <w:keepNext/>
        <w:spacing w:before="240" w:after="60"/>
        <w:outlineLvl w:val="1"/>
        <w:rPr>
          <w:rFonts w:eastAsia="Times New Roman" w:cs="Calibri"/>
          <w:b/>
          <w:bCs/>
          <w:iCs/>
          <w:sz w:val="24"/>
          <w:szCs w:val="24"/>
          <w:lang w:eastAsia="pl-PL"/>
        </w:rPr>
      </w:pPr>
      <w:r w:rsidRPr="00EA0D3C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DZIAŁANIE </w:t>
      </w:r>
      <w:r w:rsidR="00C447E6">
        <w:rPr>
          <w:rFonts w:eastAsia="Times New Roman" w:cs="Calibri"/>
          <w:b/>
          <w:bCs/>
          <w:iCs/>
          <w:sz w:val="24"/>
          <w:szCs w:val="24"/>
          <w:lang w:eastAsia="pl-PL"/>
        </w:rPr>
        <w:t>4</w:t>
      </w:r>
      <w:r w:rsidRPr="00EA0D3C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.1 </w:t>
      </w:r>
      <w:r w:rsidR="00C447E6" w:rsidRPr="00C447E6">
        <w:rPr>
          <w:rFonts w:eastAsia="Times New Roman" w:cs="Calibri"/>
          <w:b/>
          <w:bCs/>
          <w:iCs/>
          <w:sz w:val="24"/>
          <w:szCs w:val="24"/>
          <w:lang w:eastAsia="pl-PL"/>
        </w:rPr>
        <w:t>Transport regionalny i lokalny</w:t>
      </w:r>
      <w:r w:rsidRPr="00EA0D3C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, TYP PROJEKTÓW: </w:t>
      </w:r>
      <w:r w:rsidR="00615C8F" w:rsidRPr="00615C8F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Budowa, przebudowa, modernizacja linii kolejowych </w:t>
      </w:r>
      <w:r w:rsidR="0045485B">
        <w:rPr>
          <w:rFonts w:eastAsia="Times New Roman" w:cs="Calibri"/>
          <w:b/>
          <w:bCs/>
          <w:iCs/>
          <w:sz w:val="24"/>
          <w:szCs w:val="24"/>
          <w:lang w:eastAsia="pl-PL"/>
        </w:rPr>
        <w:t>(projekty niekonkurencyjne)</w:t>
      </w:r>
    </w:p>
    <w:tbl>
      <w:tblPr>
        <w:tblpPr w:leftFromText="141" w:rightFromText="141" w:vertAnchor="text" w:horzAnchor="margin" w:tblpXSpec="center" w:tblpY="2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241"/>
        <w:gridCol w:w="7397"/>
        <w:gridCol w:w="1493"/>
        <w:gridCol w:w="1285"/>
      </w:tblGrid>
      <w:tr w:rsidR="00EA0D3C" w14:paraId="0A1294C1" w14:textId="77777777" w:rsidTr="00D8430C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AF7B" w14:textId="77777777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C9FE" w14:textId="1DCAEC6A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D39E" w14:textId="5482011A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Definicja kryterium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47BC" w14:textId="77777777" w:rsidR="00EA0D3C" w:rsidRP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Punktacja/Opis</w:t>
            </w:r>
          </w:p>
          <w:p w14:paraId="3884DDBA" w14:textId="77777777" w:rsidR="00EA0D3C" w:rsidRP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znaczenia dla</w:t>
            </w:r>
          </w:p>
          <w:p w14:paraId="49C50CAB" w14:textId="5C3AE7A9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wyniku oceny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E5C6" w14:textId="77777777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Możliwość uzupełnienia</w:t>
            </w:r>
          </w:p>
        </w:tc>
      </w:tr>
      <w:tr w:rsidR="00170E05" w14:paraId="05B32B5D" w14:textId="77777777" w:rsidTr="00D8430C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6FF5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B431" w14:textId="7027A00D" w:rsidR="00170E05" w:rsidRDefault="00170E05" w:rsidP="00D8430C">
            <w:pPr>
              <w:spacing w:after="0" w:line="240" w:lineRule="auto"/>
              <w:rPr>
                <w:sz w:val="20"/>
                <w:szCs w:val="20"/>
              </w:rPr>
            </w:pPr>
            <w:r w:rsidRPr="00B17A74">
              <w:rPr>
                <w:sz w:val="20"/>
                <w:szCs w:val="20"/>
              </w:rPr>
              <w:t xml:space="preserve">Zgodność z </w:t>
            </w:r>
            <w:r w:rsidR="00AC5C11">
              <w:t xml:space="preserve"> </w:t>
            </w:r>
            <w:r w:rsidR="00AC5C11" w:rsidRPr="00AC5C11">
              <w:rPr>
                <w:sz w:val="20"/>
                <w:szCs w:val="20"/>
              </w:rPr>
              <w:t xml:space="preserve">Regionalnym </w:t>
            </w:r>
            <w:r w:rsidRPr="00B17A74">
              <w:rPr>
                <w:sz w:val="20"/>
                <w:szCs w:val="20"/>
              </w:rPr>
              <w:t>Planem Transportowym Województwa Mazowieckiego w perspektywie do 2030</w:t>
            </w:r>
            <w:r>
              <w:rPr>
                <w:sz w:val="20"/>
                <w:szCs w:val="20"/>
              </w:rPr>
              <w:t xml:space="preserve"> </w:t>
            </w:r>
            <w:r w:rsidRPr="00B17A74">
              <w:rPr>
                <w:sz w:val="20"/>
                <w:szCs w:val="20"/>
              </w:rPr>
              <w:t>r.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7965" w14:textId="6AE81F68" w:rsidR="003A658E" w:rsidRDefault="00170E05" w:rsidP="00D8430C">
            <w:pPr>
              <w:spacing w:before="120" w:after="120" w:line="240" w:lineRule="auto"/>
              <w:rPr>
                <w:sz w:val="20"/>
                <w:szCs w:val="20"/>
              </w:rPr>
            </w:pPr>
            <w:r w:rsidRPr="00B17A74">
              <w:rPr>
                <w:sz w:val="20"/>
                <w:szCs w:val="20"/>
              </w:rPr>
              <w:t xml:space="preserve">W ramach kryterium ocenie podlegać będzie, czy projekt </w:t>
            </w:r>
            <w:r>
              <w:rPr>
                <w:sz w:val="20"/>
                <w:szCs w:val="20"/>
              </w:rPr>
              <w:t xml:space="preserve">został ujęty w załączniku nr </w:t>
            </w:r>
            <w:r w:rsidR="00ED7C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do </w:t>
            </w:r>
            <w:r w:rsidR="00AC5C11">
              <w:t xml:space="preserve"> </w:t>
            </w:r>
            <w:r w:rsidR="00AC5C11" w:rsidRPr="00AC5C11">
              <w:rPr>
                <w:sz w:val="20"/>
                <w:szCs w:val="20"/>
              </w:rPr>
              <w:t xml:space="preserve">Regionalnego </w:t>
            </w:r>
            <w:r w:rsidRPr="00B17A74">
              <w:rPr>
                <w:sz w:val="20"/>
                <w:szCs w:val="20"/>
              </w:rPr>
              <w:t>Plan</w:t>
            </w:r>
            <w:r>
              <w:rPr>
                <w:sz w:val="20"/>
                <w:szCs w:val="20"/>
              </w:rPr>
              <w:t xml:space="preserve">u </w:t>
            </w:r>
            <w:r w:rsidRPr="00B17A74">
              <w:rPr>
                <w:sz w:val="20"/>
                <w:szCs w:val="20"/>
              </w:rPr>
              <w:t>Transportow</w:t>
            </w:r>
            <w:r>
              <w:rPr>
                <w:sz w:val="20"/>
                <w:szCs w:val="20"/>
              </w:rPr>
              <w:t>ego</w:t>
            </w:r>
            <w:r w:rsidRPr="00B17A74">
              <w:rPr>
                <w:sz w:val="20"/>
                <w:szCs w:val="20"/>
              </w:rPr>
              <w:t xml:space="preserve"> Województwa Mazowieckiego w perspektywie do 2030</w:t>
            </w:r>
            <w:r>
              <w:rPr>
                <w:sz w:val="20"/>
                <w:szCs w:val="20"/>
              </w:rPr>
              <w:t xml:space="preserve"> r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D701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2DDC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170E05" w14:paraId="4105A686" w14:textId="77777777" w:rsidTr="00D8430C">
        <w:trPr>
          <w:trHeight w:val="83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4B7A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661B" w14:textId="212D35C5" w:rsidR="00170E05" w:rsidRDefault="00170E05" w:rsidP="00D8430C">
            <w:pPr>
              <w:spacing w:after="0" w:line="240" w:lineRule="auto"/>
              <w:rPr>
                <w:sz w:val="20"/>
                <w:szCs w:val="20"/>
              </w:rPr>
            </w:pPr>
            <w:r w:rsidRPr="00573A20">
              <w:rPr>
                <w:sz w:val="20"/>
                <w:szCs w:val="20"/>
              </w:rPr>
              <w:t xml:space="preserve">Zgodność z </w:t>
            </w:r>
            <w:r>
              <w:rPr>
                <w:sz w:val="20"/>
                <w:szCs w:val="20"/>
              </w:rPr>
              <w:t>celami</w:t>
            </w:r>
            <w:r>
              <w:t xml:space="preserve"> </w:t>
            </w:r>
            <w:r w:rsidRPr="00573A20">
              <w:rPr>
                <w:sz w:val="20"/>
                <w:szCs w:val="20"/>
              </w:rPr>
              <w:t>strategicznymi rozwoju systemu transportowego na Mazowszu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B07" w14:textId="69E18C6D" w:rsidR="003A658E" w:rsidRDefault="00170E05" w:rsidP="00D8430C">
            <w:pPr>
              <w:spacing w:before="120" w:after="120" w:line="240" w:lineRule="auto"/>
              <w:rPr>
                <w:sz w:val="20"/>
                <w:szCs w:val="20"/>
              </w:rPr>
            </w:pPr>
            <w:r w:rsidRPr="00573A20">
              <w:rPr>
                <w:sz w:val="20"/>
                <w:szCs w:val="20"/>
              </w:rPr>
              <w:t>W ramach kryterium ocenie podlegać będzie, czy projek</w:t>
            </w:r>
            <w:r>
              <w:rPr>
                <w:sz w:val="20"/>
                <w:szCs w:val="20"/>
              </w:rPr>
              <w:t xml:space="preserve">t wpisuje się w cele strategiczne i kierunki rozwoju </w:t>
            </w:r>
            <w:r w:rsidRPr="00573A20">
              <w:rPr>
                <w:sz w:val="20"/>
                <w:szCs w:val="20"/>
              </w:rPr>
              <w:t>systemu transportowego na Mazowszu</w:t>
            </w:r>
            <w:r>
              <w:rPr>
                <w:sz w:val="20"/>
                <w:szCs w:val="20"/>
              </w:rPr>
              <w:t xml:space="preserve">, określone w </w:t>
            </w:r>
            <w:r w:rsidR="00AC5C11">
              <w:t xml:space="preserve"> </w:t>
            </w:r>
            <w:r w:rsidR="00AC5C11" w:rsidRPr="00AC5C11">
              <w:rPr>
                <w:sz w:val="20"/>
                <w:szCs w:val="20"/>
              </w:rPr>
              <w:t xml:space="preserve">Regionalnym </w:t>
            </w:r>
            <w:r w:rsidRPr="00573A20">
              <w:rPr>
                <w:sz w:val="20"/>
                <w:szCs w:val="20"/>
              </w:rPr>
              <w:t>Plan</w:t>
            </w:r>
            <w:r>
              <w:rPr>
                <w:sz w:val="20"/>
                <w:szCs w:val="20"/>
              </w:rPr>
              <w:t>ie</w:t>
            </w:r>
            <w:r w:rsidRPr="00573A20">
              <w:rPr>
                <w:sz w:val="20"/>
                <w:szCs w:val="20"/>
              </w:rPr>
              <w:t xml:space="preserve"> Transportowym Województwa Mazowieckiego w perspektywie do 2030 r.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67DA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D6C9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595BF8" w14:paraId="0721D5D8" w14:textId="77777777" w:rsidTr="00B36CAB">
        <w:trPr>
          <w:trHeight w:val="101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43CA" w14:textId="77777777" w:rsidR="00595BF8" w:rsidRDefault="00595BF8" w:rsidP="00595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6985" w14:textId="77777777" w:rsidR="00595BF8" w:rsidRPr="003D20F6" w:rsidRDefault="00595BF8" w:rsidP="00595BF8">
            <w:pPr>
              <w:spacing w:after="0" w:line="240" w:lineRule="auto"/>
              <w:rPr>
                <w:sz w:val="20"/>
                <w:szCs w:val="20"/>
              </w:rPr>
            </w:pPr>
            <w:r w:rsidRPr="003D20F6">
              <w:rPr>
                <w:sz w:val="20"/>
                <w:szCs w:val="20"/>
              </w:rPr>
              <w:t>Zgodność ze szczegółowymi</w:t>
            </w:r>
          </w:p>
          <w:p w14:paraId="04E7E2F8" w14:textId="77777777" w:rsidR="00595BF8" w:rsidRPr="003D20F6" w:rsidRDefault="00595BF8" w:rsidP="00595BF8">
            <w:pPr>
              <w:spacing w:after="0" w:line="240" w:lineRule="auto"/>
              <w:rPr>
                <w:sz w:val="20"/>
                <w:szCs w:val="20"/>
              </w:rPr>
            </w:pPr>
            <w:r w:rsidRPr="003D20F6">
              <w:rPr>
                <w:sz w:val="20"/>
                <w:szCs w:val="20"/>
              </w:rPr>
              <w:t>uwarunkowaniami</w:t>
            </w:r>
          </w:p>
          <w:p w14:paraId="6D7F5F71" w14:textId="4EFAFACA" w:rsidR="00595BF8" w:rsidRDefault="00595BF8" w:rsidP="00595BF8">
            <w:pPr>
              <w:spacing w:after="0" w:line="240" w:lineRule="auto"/>
              <w:rPr>
                <w:sz w:val="20"/>
                <w:szCs w:val="20"/>
              </w:rPr>
            </w:pPr>
            <w:r w:rsidRPr="003D20F6">
              <w:rPr>
                <w:sz w:val="20"/>
                <w:szCs w:val="20"/>
              </w:rPr>
              <w:t>określonymi dla Działania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0827" w14:textId="77777777" w:rsidR="00595BF8" w:rsidRDefault="00595BF8" w:rsidP="00595BF8">
            <w:pPr>
              <w:spacing w:before="120" w:after="120" w:line="240" w:lineRule="auto"/>
              <w:rPr>
                <w:sz w:val="20"/>
                <w:szCs w:val="20"/>
              </w:rPr>
            </w:pPr>
            <w:r w:rsidRPr="003D20F6">
              <w:rPr>
                <w:sz w:val="20"/>
                <w:szCs w:val="20"/>
              </w:rPr>
              <w:t xml:space="preserve">W ramach kryterium ocenie podlega zgodność projektu ze szczegółowymi uwarunkowaniami określonymi dla Działania w opisie celu szczegółowego 3 (ii) w FEM 2021-2027 oraz w opisie Działania 4.1. w SZOP. </w:t>
            </w:r>
          </w:p>
          <w:p w14:paraId="4A7D61B2" w14:textId="376981CE" w:rsidR="00595BF8" w:rsidRPr="00595BF8" w:rsidRDefault="00595BF8" w:rsidP="00595BF8">
            <w:pPr>
              <w:spacing w:before="120" w:after="120" w:line="240" w:lineRule="auto"/>
              <w:rPr>
                <w:sz w:val="20"/>
                <w:szCs w:val="20"/>
              </w:rPr>
            </w:pPr>
            <w:r w:rsidRPr="00595BF8">
              <w:rPr>
                <w:sz w:val="20"/>
                <w:szCs w:val="20"/>
              </w:rPr>
              <w:t>Kryterium uważa się za spełnione, jeśli projekt dotyczy działań związanych z rozwojem transportu kolejowego poza siecią TEN-T poprzez inwestycje w linie kolejowe (budowę, przebudowę, modernizację oraz remont) poprawiające spójność komunikacyjną oraz ograniczające wykluczenie komunikacyjne.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B604" w14:textId="65A59A2B" w:rsidR="00595BF8" w:rsidRDefault="00595BF8" w:rsidP="00595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94D0" w14:textId="1D1857C3" w:rsidR="00595BF8" w:rsidRDefault="00595BF8" w:rsidP="00595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TAK</w:t>
            </w:r>
          </w:p>
        </w:tc>
      </w:tr>
      <w:tr w:rsidR="007B5E29" w14:paraId="1D666AE4" w14:textId="77777777" w:rsidTr="001D765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709F" w14:textId="77777777" w:rsidR="007B5E29" w:rsidRDefault="007B5E29" w:rsidP="007B5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" w:name="_Hlk140658639"/>
            <w:r>
              <w:rPr>
                <w:sz w:val="20"/>
                <w:szCs w:val="20"/>
              </w:rPr>
              <w:t>4.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6399" w14:textId="105F81E6" w:rsidR="007B5E29" w:rsidRDefault="007B5E29" w:rsidP="007B5E29">
            <w:pPr>
              <w:spacing w:after="0" w:line="240" w:lineRule="auto"/>
              <w:rPr>
                <w:sz w:val="20"/>
                <w:szCs w:val="20"/>
              </w:rPr>
            </w:pPr>
            <w:r w:rsidRPr="00512353">
              <w:rPr>
                <w:sz w:val="20"/>
                <w:szCs w:val="20"/>
              </w:rPr>
              <w:t>Komplementarność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106C" w14:textId="77777777" w:rsidR="007B5E29" w:rsidRPr="00D552C9" w:rsidRDefault="007B5E29" w:rsidP="007B5E29">
            <w:pPr>
              <w:spacing w:before="120" w:after="120" w:line="240" w:lineRule="auto"/>
              <w:rPr>
                <w:sz w:val="20"/>
                <w:szCs w:val="20"/>
              </w:rPr>
            </w:pPr>
            <w:r w:rsidRPr="00646EF0">
              <w:rPr>
                <w:sz w:val="20"/>
                <w:szCs w:val="20"/>
              </w:rPr>
              <w:t xml:space="preserve">W ramach kryterium </w:t>
            </w:r>
            <w:r>
              <w:rPr>
                <w:sz w:val="20"/>
                <w:szCs w:val="20"/>
              </w:rPr>
              <w:t>o</w:t>
            </w:r>
            <w:r w:rsidRPr="00D552C9">
              <w:rPr>
                <w:sz w:val="20"/>
                <w:szCs w:val="20"/>
              </w:rPr>
              <w:t>cenie podlega czy projekt jest powiązany z projektami już zrealizowanymi, będącymi w trakcie realizacji lub zaakceptowanymi do realizacji.</w:t>
            </w:r>
          </w:p>
          <w:p w14:paraId="190DDE19" w14:textId="77777777" w:rsidR="007B5E29" w:rsidRPr="00D552C9" w:rsidRDefault="007B5E29" w:rsidP="007B5E29">
            <w:pPr>
              <w:spacing w:before="120" w:after="120" w:line="240" w:lineRule="auto"/>
              <w:rPr>
                <w:sz w:val="20"/>
                <w:szCs w:val="20"/>
              </w:rPr>
            </w:pPr>
            <w:r w:rsidRPr="00D552C9">
              <w:rPr>
                <w:sz w:val="20"/>
                <w:szCs w:val="20"/>
              </w:rPr>
              <w:t>Projekt wykazuje komplementarność z:</w:t>
            </w:r>
          </w:p>
          <w:p w14:paraId="440E16E9" w14:textId="77777777" w:rsidR="007B5E29" w:rsidRPr="00830769" w:rsidRDefault="007B5E29" w:rsidP="007B5E29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463"/>
              <w:rPr>
                <w:sz w:val="20"/>
                <w:szCs w:val="20"/>
              </w:rPr>
            </w:pPr>
            <w:r w:rsidRPr="00830769">
              <w:rPr>
                <w:sz w:val="20"/>
                <w:szCs w:val="20"/>
              </w:rPr>
              <w:t>projektami z tej samej gałęzi transportu zrealizowanymi w ciągu ostatnich 5 lat poprzedzających rok złożenia wniosku, lub</w:t>
            </w:r>
          </w:p>
          <w:p w14:paraId="22BC2FD4" w14:textId="77777777" w:rsidR="007B5E29" w:rsidRDefault="007B5E29" w:rsidP="007B5E29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463"/>
              <w:rPr>
                <w:sz w:val="20"/>
                <w:szCs w:val="20"/>
              </w:rPr>
            </w:pPr>
            <w:r w:rsidRPr="00830769">
              <w:rPr>
                <w:sz w:val="20"/>
                <w:szCs w:val="20"/>
              </w:rPr>
              <w:t>z równolegle realizowanymi projektami / z projektami z tej samej gałęzi transportu zaakceptowanymi do realizacji, lub</w:t>
            </w:r>
          </w:p>
          <w:p w14:paraId="57BAFCF1" w14:textId="5B428A30" w:rsidR="007B5E29" w:rsidRPr="007B5E29" w:rsidRDefault="007B5E29" w:rsidP="007B5E29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463"/>
              <w:rPr>
                <w:sz w:val="20"/>
                <w:szCs w:val="20"/>
              </w:rPr>
            </w:pPr>
            <w:r w:rsidRPr="007B5E29">
              <w:rPr>
                <w:sz w:val="20"/>
                <w:szCs w:val="20"/>
              </w:rPr>
              <w:lastRenderedPageBreak/>
              <w:t>komplementarność międzygałęziowa (z innymi gałęziami transportu) z istniejącą infrastrukturą transportową / z równolegle realizowanymi projektami transportowymi / z projektami transportowymi zaakceptowanymi do realizacji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9D17" w14:textId="56F18A02" w:rsidR="007B5E29" w:rsidRDefault="007B5E29" w:rsidP="007B5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58A4" w14:textId="0B484233" w:rsidR="007B5E29" w:rsidRDefault="007B5E29" w:rsidP="007B5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bookmarkEnd w:id="1"/>
      <w:tr w:rsidR="00D93118" w14:paraId="515A0B1E" w14:textId="77777777" w:rsidTr="004B1871">
        <w:trPr>
          <w:trHeight w:val="41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6219" w14:textId="77777777" w:rsidR="00D93118" w:rsidRDefault="00D93118" w:rsidP="00D93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DC61" w14:textId="77777777" w:rsidR="00D93118" w:rsidRPr="00D93118" w:rsidRDefault="00D93118" w:rsidP="00D93118">
            <w:pPr>
              <w:spacing w:after="0" w:line="240" w:lineRule="auto"/>
              <w:rPr>
                <w:sz w:val="20"/>
                <w:szCs w:val="20"/>
              </w:rPr>
            </w:pPr>
            <w:r w:rsidRPr="00D93118">
              <w:rPr>
                <w:sz w:val="20"/>
                <w:szCs w:val="20"/>
              </w:rPr>
              <w:t>Zgodność z ramami wdrożenia ERTMS (Europejski</w:t>
            </w:r>
          </w:p>
          <w:p w14:paraId="38035EE8" w14:textId="79F32D5B" w:rsidR="00D93118" w:rsidRDefault="00D93118" w:rsidP="00D93118">
            <w:pPr>
              <w:spacing w:after="0" w:line="240" w:lineRule="auto"/>
              <w:rPr>
                <w:sz w:val="20"/>
                <w:szCs w:val="20"/>
              </w:rPr>
            </w:pPr>
            <w:r w:rsidRPr="00D93118">
              <w:rPr>
                <w:sz w:val="20"/>
                <w:szCs w:val="20"/>
              </w:rPr>
              <w:t>System Zarządzania Ruchem Kolejowym)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ADA4" w14:textId="6E68E6B1" w:rsidR="00D93118" w:rsidRPr="007B5E29" w:rsidRDefault="00D93118" w:rsidP="00D93118">
            <w:pPr>
              <w:spacing w:before="120" w:after="120" w:line="240" w:lineRule="auto"/>
              <w:rPr>
                <w:sz w:val="20"/>
                <w:szCs w:val="20"/>
              </w:rPr>
            </w:pPr>
            <w:r w:rsidRPr="00D93118">
              <w:rPr>
                <w:sz w:val="20"/>
                <w:szCs w:val="20"/>
              </w:rPr>
              <w:t>W ramach kryterium ocenie podlega czy projekt uwzględnia instalację ERTMS. W przypadku gdy w projekcie nie</w:t>
            </w:r>
            <w:r>
              <w:rPr>
                <w:sz w:val="20"/>
                <w:szCs w:val="20"/>
              </w:rPr>
              <w:t xml:space="preserve"> </w:t>
            </w:r>
            <w:r w:rsidRPr="00D93118">
              <w:rPr>
                <w:sz w:val="20"/>
                <w:szCs w:val="20"/>
              </w:rPr>
              <w:t>jest przewidziana instalacja ERTMS, wskazano projekt/zadanie w</w:t>
            </w:r>
            <w:r>
              <w:rPr>
                <w:sz w:val="20"/>
                <w:szCs w:val="20"/>
              </w:rPr>
              <w:t xml:space="preserve"> </w:t>
            </w:r>
            <w:r w:rsidRPr="00D93118">
              <w:rPr>
                <w:sz w:val="20"/>
                <w:szCs w:val="20"/>
              </w:rPr>
              <w:t>ramach którego instalacja ERTMS na odcinku objętym tym projektem</w:t>
            </w:r>
            <w:r>
              <w:rPr>
                <w:sz w:val="20"/>
                <w:szCs w:val="20"/>
              </w:rPr>
              <w:t xml:space="preserve"> </w:t>
            </w:r>
            <w:r w:rsidRPr="00D93118">
              <w:rPr>
                <w:sz w:val="20"/>
                <w:szCs w:val="20"/>
              </w:rPr>
              <w:t>zostanie zrealizowana.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51BC" w14:textId="4BB6D1DD" w:rsidR="00D93118" w:rsidRDefault="00D93118" w:rsidP="00D93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552A" w14:textId="3F9DDFE1" w:rsidR="00D93118" w:rsidRDefault="00D93118" w:rsidP="00D93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816F7E" w:rsidRPr="00B44CD8" w14:paraId="60B1B97F" w14:textId="77777777" w:rsidTr="00832D63">
        <w:trPr>
          <w:trHeight w:val="117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365C" w14:textId="450C00D4" w:rsidR="00816F7E" w:rsidRPr="000D050E" w:rsidRDefault="00816F7E" w:rsidP="0081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6F35" w14:textId="77777777" w:rsidR="0058667B" w:rsidRDefault="0058667B" w:rsidP="00816F7E">
            <w:pPr>
              <w:spacing w:after="0" w:line="240" w:lineRule="auto"/>
              <w:rPr>
                <w:sz w:val="20"/>
                <w:szCs w:val="20"/>
              </w:rPr>
            </w:pPr>
          </w:p>
          <w:p w14:paraId="0CC95C17" w14:textId="0CDCEE3E" w:rsidR="00816F7E" w:rsidRPr="00646EF0" w:rsidRDefault="00816F7E" w:rsidP="00816F7E">
            <w:pPr>
              <w:spacing w:after="0" w:line="240" w:lineRule="auto"/>
              <w:rPr>
                <w:sz w:val="20"/>
                <w:szCs w:val="20"/>
              </w:rPr>
            </w:pPr>
            <w:r w:rsidRPr="00D93118">
              <w:rPr>
                <w:sz w:val="20"/>
                <w:szCs w:val="20"/>
              </w:rPr>
              <w:t>Zgodność z TSI (Techniczne Specyfikacje</w:t>
            </w:r>
            <w:r w:rsidR="0058667B">
              <w:rPr>
                <w:sz w:val="20"/>
                <w:szCs w:val="20"/>
              </w:rPr>
              <w:t xml:space="preserve"> </w:t>
            </w:r>
            <w:r w:rsidRPr="00D93118">
              <w:rPr>
                <w:sz w:val="20"/>
                <w:szCs w:val="20"/>
              </w:rPr>
              <w:t>Interoperacyjności)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AB7" w14:textId="4A215972" w:rsidR="00816F7E" w:rsidRPr="00BA2720" w:rsidRDefault="00816F7E" w:rsidP="00816F7E">
            <w:pPr>
              <w:spacing w:before="120" w:after="120" w:line="240" w:lineRule="auto"/>
              <w:rPr>
                <w:sz w:val="20"/>
                <w:szCs w:val="20"/>
              </w:rPr>
            </w:pPr>
            <w:r w:rsidRPr="0079248A">
              <w:rPr>
                <w:sz w:val="20"/>
                <w:szCs w:val="20"/>
              </w:rPr>
              <w:t xml:space="preserve">W ramach kryterium ocenie podlega czy projekt </w:t>
            </w:r>
            <w:r>
              <w:rPr>
                <w:sz w:val="20"/>
                <w:szCs w:val="20"/>
              </w:rPr>
              <w:t xml:space="preserve">jest </w:t>
            </w:r>
            <w:r w:rsidRPr="0079248A">
              <w:rPr>
                <w:sz w:val="20"/>
                <w:szCs w:val="20"/>
              </w:rPr>
              <w:t>realizowany zgodnie z wymaganiami TSI aktualnymi na dzień</w:t>
            </w:r>
            <w:r>
              <w:rPr>
                <w:sz w:val="20"/>
                <w:szCs w:val="20"/>
              </w:rPr>
              <w:t xml:space="preserve"> </w:t>
            </w:r>
            <w:r w:rsidRPr="0079248A">
              <w:rPr>
                <w:sz w:val="20"/>
                <w:szCs w:val="20"/>
              </w:rPr>
              <w:t>złożenia dokumentacji</w:t>
            </w:r>
            <w:r w:rsidR="00536F81">
              <w:rPr>
                <w:sz w:val="20"/>
                <w:szCs w:val="20"/>
              </w:rPr>
              <w:t>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5657" w14:textId="277B9452" w:rsidR="00816F7E" w:rsidRPr="00571CDC" w:rsidRDefault="00816F7E" w:rsidP="0081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027F" w14:textId="4AF5DCEA" w:rsidR="00816F7E" w:rsidRPr="00571CDC" w:rsidRDefault="00816F7E" w:rsidP="0081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TAK</w:t>
            </w:r>
          </w:p>
        </w:tc>
      </w:tr>
    </w:tbl>
    <w:p w14:paraId="7C262D01" w14:textId="77777777" w:rsidR="00832C48" w:rsidRDefault="00832C48" w:rsidP="006D374C"/>
    <w:sectPr w:rsidR="00832C48" w:rsidSect="00EA0D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40FB"/>
    <w:multiLevelType w:val="hybridMultilevel"/>
    <w:tmpl w:val="21505674"/>
    <w:lvl w:ilvl="0" w:tplc="F6C0BFF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62ADC"/>
    <w:multiLevelType w:val="hybridMultilevel"/>
    <w:tmpl w:val="3C38C45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20C9B"/>
    <w:multiLevelType w:val="hybridMultilevel"/>
    <w:tmpl w:val="8C2CF4A8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F6EA6"/>
    <w:multiLevelType w:val="hybridMultilevel"/>
    <w:tmpl w:val="C22487C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404856">
    <w:abstractNumId w:val="0"/>
  </w:num>
  <w:num w:numId="2" w16cid:durableId="737896440">
    <w:abstractNumId w:val="2"/>
  </w:num>
  <w:num w:numId="3" w16cid:durableId="1588732499">
    <w:abstractNumId w:val="1"/>
  </w:num>
  <w:num w:numId="4" w16cid:durableId="307977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D7D"/>
    <w:rsid w:val="00024FA1"/>
    <w:rsid w:val="00043CF0"/>
    <w:rsid w:val="000D050E"/>
    <w:rsid w:val="00167FB1"/>
    <w:rsid w:val="00170E05"/>
    <w:rsid w:val="001A34C3"/>
    <w:rsid w:val="002075FE"/>
    <w:rsid w:val="00213537"/>
    <w:rsid w:val="00232E98"/>
    <w:rsid w:val="00254C68"/>
    <w:rsid w:val="002B0211"/>
    <w:rsid w:val="002D6A01"/>
    <w:rsid w:val="002E2516"/>
    <w:rsid w:val="00325E38"/>
    <w:rsid w:val="003352D7"/>
    <w:rsid w:val="003A658E"/>
    <w:rsid w:val="003B0187"/>
    <w:rsid w:val="003D20F6"/>
    <w:rsid w:val="00405B23"/>
    <w:rsid w:val="0045485B"/>
    <w:rsid w:val="0045673E"/>
    <w:rsid w:val="00487943"/>
    <w:rsid w:val="004A1E6A"/>
    <w:rsid w:val="004B1D2C"/>
    <w:rsid w:val="004E239A"/>
    <w:rsid w:val="00512353"/>
    <w:rsid w:val="00536F81"/>
    <w:rsid w:val="00552371"/>
    <w:rsid w:val="00571CDC"/>
    <w:rsid w:val="00573926"/>
    <w:rsid w:val="00573A20"/>
    <w:rsid w:val="0058667B"/>
    <w:rsid w:val="00595BF8"/>
    <w:rsid w:val="005A2B90"/>
    <w:rsid w:val="00615C8F"/>
    <w:rsid w:val="00646EF0"/>
    <w:rsid w:val="006535FA"/>
    <w:rsid w:val="00680622"/>
    <w:rsid w:val="006C0F9D"/>
    <w:rsid w:val="006D374C"/>
    <w:rsid w:val="006E629D"/>
    <w:rsid w:val="00757104"/>
    <w:rsid w:val="0076490E"/>
    <w:rsid w:val="0079248A"/>
    <w:rsid w:val="007B3C83"/>
    <w:rsid w:val="007B5E29"/>
    <w:rsid w:val="007C36E1"/>
    <w:rsid w:val="007D5F14"/>
    <w:rsid w:val="0081042D"/>
    <w:rsid w:val="00816F7E"/>
    <w:rsid w:val="00817476"/>
    <w:rsid w:val="00830769"/>
    <w:rsid w:val="00832C48"/>
    <w:rsid w:val="00837558"/>
    <w:rsid w:val="00842F8D"/>
    <w:rsid w:val="00844572"/>
    <w:rsid w:val="00876F7D"/>
    <w:rsid w:val="00891682"/>
    <w:rsid w:val="00917F68"/>
    <w:rsid w:val="009215E1"/>
    <w:rsid w:val="0096186A"/>
    <w:rsid w:val="00963391"/>
    <w:rsid w:val="00981D7D"/>
    <w:rsid w:val="009A5F7A"/>
    <w:rsid w:val="00A118E4"/>
    <w:rsid w:val="00A17602"/>
    <w:rsid w:val="00AC0180"/>
    <w:rsid w:val="00AC5C11"/>
    <w:rsid w:val="00B17A74"/>
    <w:rsid w:val="00B44CD8"/>
    <w:rsid w:val="00B7571F"/>
    <w:rsid w:val="00B9233D"/>
    <w:rsid w:val="00BA2720"/>
    <w:rsid w:val="00BB1712"/>
    <w:rsid w:val="00BC154F"/>
    <w:rsid w:val="00C12EAE"/>
    <w:rsid w:val="00C42754"/>
    <w:rsid w:val="00C447E6"/>
    <w:rsid w:val="00C83BF9"/>
    <w:rsid w:val="00C950A1"/>
    <w:rsid w:val="00C96AF0"/>
    <w:rsid w:val="00CB3F19"/>
    <w:rsid w:val="00CE5404"/>
    <w:rsid w:val="00D33238"/>
    <w:rsid w:val="00D552C9"/>
    <w:rsid w:val="00D77DAE"/>
    <w:rsid w:val="00D8430C"/>
    <w:rsid w:val="00D875C7"/>
    <w:rsid w:val="00D93118"/>
    <w:rsid w:val="00DA284A"/>
    <w:rsid w:val="00E40707"/>
    <w:rsid w:val="00E5524B"/>
    <w:rsid w:val="00EA0D3C"/>
    <w:rsid w:val="00EA50FB"/>
    <w:rsid w:val="00ED7CE6"/>
    <w:rsid w:val="00EF3FAC"/>
    <w:rsid w:val="00F00118"/>
    <w:rsid w:val="00F25DF8"/>
    <w:rsid w:val="00F62A0F"/>
    <w:rsid w:val="00FA1BA6"/>
    <w:rsid w:val="00FD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A64F"/>
  <w15:docId w15:val="{26632063-18E5-40EB-8AB7-BB2B7CCE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DA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0769"/>
    <w:pPr>
      <w:ind w:left="720"/>
      <w:contextualSpacing/>
    </w:pPr>
  </w:style>
  <w:style w:type="character" w:customStyle="1" w:styleId="normaltextrun">
    <w:name w:val="normaltextrun"/>
    <w:basedOn w:val="Domylnaczcionkaakapitu"/>
    <w:rsid w:val="00C12EAE"/>
  </w:style>
  <w:style w:type="character" w:styleId="Odwoaniedokomentarza">
    <w:name w:val="annotation reference"/>
    <w:basedOn w:val="Domylnaczcionkaakapitu"/>
    <w:uiPriority w:val="99"/>
    <w:semiHidden/>
    <w:unhideWhenUsed/>
    <w:rsid w:val="00BB1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17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171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71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6E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96186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3691-643C-4CD9-86A5-9AC5D091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Demianiuk Łukasz</dc:creator>
  <cp:keywords/>
  <dc:description/>
  <cp:lastModifiedBy>Demianiuk Łukasz</cp:lastModifiedBy>
  <cp:revision>27</cp:revision>
  <dcterms:created xsi:type="dcterms:W3CDTF">2023-10-16T06:35:00Z</dcterms:created>
  <dcterms:modified xsi:type="dcterms:W3CDTF">2026-03-11T09:45:00Z</dcterms:modified>
</cp:coreProperties>
</file>