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1B252" w14:textId="3BD53673" w:rsidR="004175E6" w:rsidRPr="00936CC0" w:rsidRDefault="00912C0D" w:rsidP="008A43DE">
      <w:pPr>
        <w:spacing w:after="0" w:line="276" w:lineRule="auto"/>
        <w:jc w:val="right"/>
        <w:rPr>
          <w:rFonts w:cstheme="minorHAnsi"/>
        </w:rPr>
      </w:pPr>
      <w:r w:rsidRPr="00936CC0">
        <w:rPr>
          <w:rFonts w:cstheme="minorHAnsi"/>
        </w:rPr>
        <w:t xml:space="preserve">Warszawa, </w:t>
      </w:r>
      <w:r w:rsidR="007D7BCC">
        <w:rPr>
          <w:rFonts w:cstheme="minorHAnsi"/>
        </w:rPr>
        <w:t>29.10.</w:t>
      </w:r>
      <w:r w:rsidRPr="00936CC0">
        <w:rPr>
          <w:rFonts w:cstheme="minorHAnsi"/>
        </w:rPr>
        <w:t>202</w:t>
      </w:r>
      <w:r w:rsidR="00DF7ADD">
        <w:rPr>
          <w:rFonts w:cstheme="minorHAnsi"/>
        </w:rPr>
        <w:t>5</w:t>
      </w:r>
      <w:r w:rsidRPr="00936CC0">
        <w:rPr>
          <w:rFonts w:cstheme="minorHAnsi"/>
        </w:rPr>
        <w:t xml:space="preserve"> roku</w:t>
      </w:r>
    </w:p>
    <w:p w14:paraId="61C325A5" w14:textId="77777777" w:rsidR="00912C0D" w:rsidRPr="00936CC0" w:rsidRDefault="00912C0D" w:rsidP="008A43DE">
      <w:pPr>
        <w:spacing w:after="0" w:line="276" w:lineRule="auto"/>
        <w:jc w:val="both"/>
        <w:rPr>
          <w:rFonts w:cstheme="minorHAnsi"/>
        </w:rPr>
      </w:pPr>
    </w:p>
    <w:p w14:paraId="67F598D4" w14:textId="77777777" w:rsidR="00F73786" w:rsidRPr="00936CC0" w:rsidRDefault="00F73786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75F13E0D" w14:textId="77777777" w:rsidR="00F73786" w:rsidRPr="00936CC0" w:rsidRDefault="00F73786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6A6B18AD" w14:textId="2AD039B7" w:rsidR="003146F3" w:rsidRPr="00936CC0" w:rsidRDefault="00912C0D" w:rsidP="008A43DE">
      <w:pPr>
        <w:spacing w:after="0" w:line="276" w:lineRule="auto"/>
        <w:jc w:val="center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Notatka</w:t>
      </w:r>
      <w:r w:rsidR="003146F3" w:rsidRPr="00936CC0">
        <w:rPr>
          <w:rFonts w:cstheme="minorHAnsi"/>
          <w:b/>
          <w:bCs/>
        </w:rPr>
        <w:t xml:space="preserve"> </w:t>
      </w:r>
      <w:r w:rsidR="00701EEE" w:rsidRPr="00936CC0">
        <w:rPr>
          <w:rFonts w:cstheme="minorHAnsi"/>
          <w:b/>
          <w:bCs/>
        </w:rPr>
        <w:t>z</w:t>
      </w:r>
      <w:r w:rsidR="004C1D48" w:rsidRPr="00936CC0">
        <w:rPr>
          <w:rFonts w:cstheme="minorHAnsi"/>
          <w:b/>
          <w:bCs/>
        </w:rPr>
        <w:t>e spotkania grupy roboczej EFRR przy KM FEM 2021-2027</w:t>
      </w:r>
    </w:p>
    <w:p w14:paraId="1B83C674" w14:textId="77777777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</w:p>
    <w:p w14:paraId="0A5613F0" w14:textId="3FBD4C69" w:rsidR="003146F3" w:rsidRPr="00936CC0" w:rsidRDefault="003146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 xml:space="preserve">Spotkanie grupy roboczej EFRR przy KM FEM 2021-2027 odbyło się w dniu </w:t>
      </w:r>
      <w:r w:rsidR="004671A3">
        <w:rPr>
          <w:rFonts w:cstheme="minorHAnsi"/>
        </w:rPr>
        <w:t>2</w:t>
      </w:r>
      <w:r w:rsidR="007D7BCC">
        <w:rPr>
          <w:rFonts w:cstheme="minorHAnsi"/>
        </w:rPr>
        <w:t>0</w:t>
      </w:r>
      <w:r w:rsidR="00C8787C" w:rsidRPr="00936CC0">
        <w:rPr>
          <w:rFonts w:cstheme="minorHAnsi"/>
        </w:rPr>
        <w:t>.</w:t>
      </w:r>
      <w:r w:rsidR="007D7BCC">
        <w:rPr>
          <w:rFonts w:cstheme="minorHAnsi"/>
        </w:rPr>
        <w:t>10</w:t>
      </w:r>
      <w:r w:rsidR="00C8787C" w:rsidRPr="00936CC0">
        <w:rPr>
          <w:rFonts w:cstheme="minorHAnsi"/>
        </w:rPr>
        <w:t>.202</w:t>
      </w:r>
      <w:r w:rsidR="00DF7ADD">
        <w:rPr>
          <w:rFonts w:cstheme="minorHAnsi"/>
        </w:rPr>
        <w:t>5</w:t>
      </w:r>
      <w:r w:rsidRPr="00936CC0">
        <w:rPr>
          <w:rFonts w:cstheme="minorHAnsi"/>
        </w:rPr>
        <w:t xml:space="preserve"> roku w siedzibie Urzędu Marszałkowskiego przy ul. </w:t>
      </w:r>
      <w:r w:rsidR="004671A3">
        <w:rPr>
          <w:rFonts w:cstheme="minorHAnsi"/>
        </w:rPr>
        <w:t>Skoczylasa 4</w:t>
      </w:r>
      <w:r w:rsidR="00D914C8">
        <w:rPr>
          <w:rFonts w:cstheme="minorHAnsi"/>
        </w:rPr>
        <w:t xml:space="preserve"> w Warszawie.</w:t>
      </w:r>
    </w:p>
    <w:p w14:paraId="55F04CCD" w14:textId="77777777" w:rsidR="007F5BC7" w:rsidRPr="00936CC0" w:rsidRDefault="007F5BC7" w:rsidP="008A43DE">
      <w:pPr>
        <w:spacing w:after="0" w:line="276" w:lineRule="auto"/>
        <w:jc w:val="both"/>
        <w:rPr>
          <w:rFonts w:cstheme="minorHAnsi"/>
          <w:b/>
          <w:bCs/>
        </w:rPr>
      </w:pPr>
    </w:p>
    <w:p w14:paraId="3B7A9234" w14:textId="77777777" w:rsidR="00DF7ADD" w:rsidRDefault="00336E95" w:rsidP="008C2CE3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  <w:b/>
          <w:bCs/>
        </w:rPr>
        <w:t>Celem spotkania</w:t>
      </w:r>
      <w:r w:rsidRPr="00936CC0">
        <w:rPr>
          <w:rFonts w:cstheme="minorHAnsi"/>
        </w:rPr>
        <w:t xml:space="preserve"> było omówienie</w:t>
      </w:r>
      <w:bookmarkStart w:id="0" w:name="_Hlk164343158"/>
      <w:r w:rsidRPr="00936CC0">
        <w:rPr>
          <w:rFonts w:cstheme="minorHAnsi"/>
        </w:rPr>
        <w:t xml:space="preserve"> </w:t>
      </w:r>
      <w:r w:rsidR="004C1D48" w:rsidRPr="00936CC0">
        <w:rPr>
          <w:rFonts w:cstheme="minorHAnsi"/>
        </w:rPr>
        <w:t xml:space="preserve">projektu </w:t>
      </w:r>
      <w:r w:rsidR="00CF3FB3" w:rsidRPr="00936CC0">
        <w:rPr>
          <w:rFonts w:cstheme="minorHAnsi"/>
        </w:rPr>
        <w:t>kryteriów</w:t>
      </w:r>
      <w:r w:rsidR="00DF7ADD">
        <w:rPr>
          <w:rFonts w:cstheme="minorHAnsi"/>
        </w:rPr>
        <w:t>:</w:t>
      </w:r>
    </w:p>
    <w:p w14:paraId="1E244ED8" w14:textId="77777777" w:rsidR="00DF7ADD" w:rsidRDefault="00DF7ADD" w:rsidP="008C2CE3">
      <w:pPr>
        <w:spacing w:after="0" w:line="276" w:lineRule="auto"/>
        <w:jc w:val="both"/>
        <w:rPr>
          <w:rFonts w:cstheme="minorHAnsi"/>
        </w:rPr>
      </w:pPr>
    </w:p>
    <w:p w14:paraId="720D2BAC" w14:textId="02A5D166" w:rsidR="00DF7ADD" w:rsidRPr="00DF7ADD" w:rsidRDefault="00DF7ADD" w:rsidP="004671A3">
      <w:pPr>
        <w:spacing w:after="0" w:line="276" w:lineRule="auto"/>
        <w:jc w:val="both"/>
        <w:rPr>
          <w:rFonts w:cstheme="minorHAnsi"/>
        </w:rPr>
      </w:pPr>
      <w:bookmarkStart w:id="1" w:name="_Hlk164342669"/>
      <w:bookmarkStart w:id="2" w:name="_Hlk164343102"/>
      <w:bookmarkEnd w:id="0"/>
      <w:r w:rsidRPr="00DF7ADD">
        <w:rPr>
          <w:rFonts w:cstheme="minorHAnsi"/>
        </w:rPr>
        <w:t>•</w:t>
      </w:r>
      <w:r w:rsidRPr="00DF7ADD">
        <w:rPr>
          <w:rFonts w:cstheme="minorHAnsi"/>
        </w:rPr>
        <w:tab/>
      </w:r>
      <w:r w:rsidR="00D51287">
        <w:rPr>
          <w:rFonts w:cstheme="minorHAnsi"/>
        </w:rPr>
        <w:t xml:space="preserve">dostępu </w:t>
      </w:r>
      <w:r w:rsidR="003200FA">
        <w:rPr>
          <w:rFonts w:cstheme="minorHAnsi"/>
        </w:rPr>
        <w:t xml:space="preserve">i merytorycznych szczegółowych </w:t>
      </w:r>
      <w:r w:rsidR="00D51287">
        <w:rPr>
          <w:rFonts w:cstheme="minorHAnsi"/>
        </w:rPr>
        <w:t>dla</w:t>
      </w:r>
      <w:r w:rsidR="008E1C27">
        <w:rPr>
          <w:rFonts w:cstheme="minorHAnsi"/>
        </w:rPr>
        <w:t xml:space="preserve"> </w:t>
      </w:r>
      <w:r w:rsidRPr="00DF7ADD">
        <w:rPr>
          <w:rFonts w:cstheme="minorHAnsi"/>
        </w:rPr>
        <w:t>Działani</w:t>
      </w:r>
      <w:r w:rsidR="008E1C27">
        <w:rPr>
          <w:rFonts w:cstheme="minorHAnsi"/>
        </w:rPr>
        <w:t>a</w:t>
      </w:r>
      <w:r w:rsidR="006A22AD">
        <w:rPr>
          <w:rFonts w:cstheme="minorHAnsi"/>
        </w:rPr>
        <w:t xml:space="preserve"> </w:t>
      </w:r>
      <w:r w:rsidR="00AC361F">
        <w:rPr>
          <w:rFonts w:cstheme="minorHAnsi"/>
        </w:rPr>
        <w:t>5.6</w:t>
      </w:r>
      <w:r w:rsidR="004671A3" w:rsidRPr="004671A3">
        <w:rPr>
          <w:rFonts w:cstheme="minorHAnsi"/>
        </w:rPr>
        <w:t>.</w:t>
      </w:r>
      <w:r w:rsidR="00AC361F" w:rsidRPr="00AC361F">
        <w:t xml:space="preserve"> </w:t>
      </w:r>
      <w:r w:rsidR="00AC361F" w:rsidRPr="00AC361F">
        <w:rPr>
          <w:rFonts w:cstheme="minorHAnsi"/>
        </w:rPr>
        <w:t>Ochrona zdrowia</w:t>
      </w:r>
      <w:r w:rsidR="004671A3">
        <w:rPr>
          <w:rFonts w:cstheme="minorHAnsi"/>
        </w:rPr>
        <w:t>, t</w:t>
      </w:r>
      <w:r w:rsidR="004671A3" w:rsidRPr="004671A3">
        <w:rPr>
          <w:rFonts w:cstheme="minorHAnsi"/>
        </w:rPr>
        <w:t>yp projekt</w:t>
      </w:r>
      <w:r w:rsidR="00BD7485">
        <w:rPr>
          <w:rFonts w:cstheme="minorHAnsi"/>
        </w:rPr>
        <w:t>ów</w:t>
      </w:r>
      <w:r w:rsidR="004671A3" w:rsidRPr="004671A3">
        <w:rPr>
          <w:rFonts w:cstheme="minorHAnsi"/>
        </w:rPr>
        <w:t xml:space="preserve">: </w:t>
      </w:r>
      <w:r w:rsidR="00AC361F" w:rsidRPr="00AC361F">
        <w:rPr>
          <w:rFonts w:cstheme="minorHAnsi"/>
        </w:rPr>
        <w:t>Inwestycje w infrastrukturę zdrowotną</w:t>
      </w:r>
      <w:r w:rsidR="00AC361F">
        <w:rPr>
          <w:rFonts w:cstheme="minorHAnsi"/>
        </w:rPr>
        <w:t xml:space="preserve">, tytuł naboru: </w:t>
      </w:r>
      <w:r w:rsidR="00AC361F" w:rsidRPr="00AC361F">
        <w:rPr>
          <w:rFonts w:cstheme="minorHAnsi"/>
        </w:rPr>
        <w:t>Ambulatoryjna Opieka Specjalistyczna (AOS)</w:t>
      </w:r>
      <w:r w:rsidR="00AC361F">
        <w:rPr>
          <w:rFonts w:cstheme="minorHAnsi"/>
        </w:rPr>
        <w:br/>
      </w:r>
      <w:r w:rsidR="00AC361F" w:rsidRPr="00AC361F">
        <w:rPr>
          <w:rFonts w:cstheme="minorHAnsi"/>
        </w:rPr>
        <w:t>i leczenie jednego dnia</w:t>
      </w:r>
      <w:r w:rsidR="00AC361F">
        <w:rPr>
          <w:rFonts w:cstheme="minorHAnsi"/>
        </w:rPr>
        <w:t xml:space="preserve">. </w:t>
      </w:r>
    </w:p>
    <w:p w14:paraId="5ACFB7C1" w14:textId="72E1CB91" w:rsidR="004671A3" w:rsidRDefault="00DF7ADD" w:rsidP="004671A3">
      <w:pPr>
        <w:spacing w:after="0" w:line="276" w:lineRule="auto"/>
        <w:jc w:val="both"/>
        <w:rPr>
          <w:rFonts w:cstheme="minorHAnsi"/>
        </w:rPr>
      </w:pPr>
      <w:r w:rsidRPr="00DF7ADD">
        <w:rPr>
          <w:rFonts w:cstheme="minorHAnsi"/>
        </w:rPr>
        <w:t>•</w:t>
      </w:r>
      <w:r w:rsidRPr="00DF7ADD">
        <w:rPr>
          <w:rFonts w:cstheme="minorHAnsi"/>
        </w:rPr>
        <w:tab/>
      </w:r>
      <w:r w:rsidR="008C29CD" w:rsidRPr="008C29CD">
        <w:rPr>
          <w:rFonts w:cstheme="minorHAnsi"/>
        </w:rPr>
        <w:t>dostęp</w:t>
      </w:r>
      <w:r w:rsidR="004F619B">
        <w:rPr>
          <w:rFonts w:cstheme="minorHAnsi"/>
        </w:rPr>
        <w:t>u</w:t>
      </w:r>
      <w:r w:rsidR="008C29CD" w:rsidRPr="008C29CD">
        <w:rPr>
          <w:rFonts w:cstheme="minorHAnsi"/>
        </w:rPr>
        <w:t xml:space="preserve"> i merytorycznych szczegółowych </w:t>
      </w:r>
      <w:r w:rsidR="008C29CD">
        <w:rPr>
          <w:rFonts w:cstheme="minorHAnsi"/>
        </w:rPr>
        <w:t xml:space="preserve">dla </w:t>
      </w:r>
      <w:r w:rsidRPr="00DF7ADD">
        <w:rPr>
          <w:rFonts w:cstheme="minorHAnsi"/>
        </w:rPr>
        <w:t>Działani</w:t>
      </w:r>
      <w:r w:rsidR="008C29CD">
        <w:rPr>
          <w:rFonts w:cstheme="minorHAnsi"/>
        </w:rPr>
        <w:t>a</w:t>
      </w:r>
      <w:r w:rsidRPr="00DF7ADD">
        <w:rPr>
          <w:rFonts w:cstheme="minorHAnsi"/>
        </w:rPr>
        <w:t xml:space="preserve"> </w:t>
      </w:r>
      <w:r w:rsidR="004671A3">
        <w:rPr>
          <w:rFonts w:cstheme="minorHAnsi"/>
        </w:rPr>
        <w:t xml:space="preserve">9.1 </w:t>
      </w:r>
      <w:r w:rsidR="004671A3" w:rsidRPr="004671A3">
        <w:rPr>
          <w:rFonts w:cstheme="minorHAnsi"/>
        </w:rPr>
        <w:t>Rewitalizacja miast</w:t>
      </w:r>
      <w:r w:rsidR="00424126">
        <w:rPr>
          <w:rFonts w:cstheme="minorHAnsi"/>
        </w:rPr>
        <w:t xml:space="preserve">, </w:t>
      </w:r>
      <w:r w:rsidR="00BD7485">
        <w:rPr>
          <w:rFonts w:cstheme="minorHAnsi"/>
        </w:rPr>
        <w:t>t</w:t>
      </w:r>
      <w:r w:rsidR="004671A3" w:rsidRPr="004671A3">
        <w:rPr>
          <w:rFonts w:cstheme="minorHAnsi"/>
        </w:rPr>
        <w:t>yp projekt</w:t>
      </w:r>
      <w:bookmarkStart w:id="3" w:name="_Hlk212630348"/>
      <w:r w:rsidR="00BD7485">
        <w:rPr>
          <w:rFonts w:cstheme="minorHAnsi"/>
        </w:rPr>
        <w:t xml:space="preserve">ów: </w:t>
      </w:r>
      <w:r w:rsidR="00AC361F" w:rsidRPr="00AC361F">
        <w:rPr>
          <w:rFonts w:cstheme="minorHAnsi"/>
        </w:rPr>
        <w:t>Ochrona, rozwój i promowanie dziedzictwa kulturowego</w:t>
      </w:r>
      <w:bookmarkEnd w:id="3"/>
      <w:r w:rsidR="00AC361F">
        <w:rPr>
          <w:rFonts w:cstheme="minorHAnsi"/>
        </w:rPr>
        <w:t>.</w:t>
      </w:r>
    </w:p>
    <w:p w14:paraId="4F9DC524" w14:textId="5D8F4008" w:rsidR="00DF7ADD" w:rsidRDefault="00DF7ADD" w:rsidP="008C2CE3">
      <w:pPr>
        <w:spacing w:after="0" w:line="276" w:lineRule="auto"/>
        <w:jc w:val="both"/>
        <w:rPr>
          <w:rFonts w:cstheme="minorHAnsi"/>
        </w:rPr>
      </w:pPr>
      <w:r w:rsidRPr="00DF7ADD">
        <w:rPr>
          <w:rFonts w:cstheme="minorHAnsi"/>
        </w:rPr>
        <w:t>•</w:t>
      </w:r>
      <w:r w:rsidRPr="00DF7ADD">
        <w:rPr>
          <w:rFonts w:cstheme="minorHAnsi"/>
        </w:rPr>
        <w:tab/>
      </w:r>
      <w:r w:rsidR="0072125A" w:rsidRPr="0072125A">
        <w:rPr>
          <w:rFonts w:cstheme="minorHAnsi"/>
        </w:rPr>
        <w:t xml:space="preserve">dostępu i merytorycznych </w:t>
      </w:r>
      <w:r w:rsidR="00D51287" w:rsidRPr="0072125A">
        <w:rPr>
          <w:rFonts w:cstheme="minorHAnsi"/>
        </w:rPr>
        <w:t xml:space="preserve">szczegółowych </w:t>
      </w:r>
      <w:r w:rsidR="00D51287">
        <w:rPr>
          <w:rFonts w:cstheme="minorHAnsi"/>
        </w:rPr>
        <w:t>dla</w:t>
      </w:r>
      <w:r w:rsidR="008E1C27">
        <w:rPr>
          <w:rFonts w:cstheme="minorHAnsi"/>
        </w:rPr>
        <w:t xml:space="preserve"> </w:t>
      </w:r>
      <w:r w:rsidRPr="00DF7ADD">
        <w:rPr>
          <w:rFonts w:cstheme="minorHAnsi"/>
        </w:rPr>
        <w:t xml:space="preserve">Działania </w:t>
      </w:r>
      <w:r w:rsidR="004671A3">
        <w:rPr>
          <w:rFonts w:cstheme="minorHAnsi"/>
        </w:rPr>
        <w:t>9.</w:t>
      </w:r>
      <w:r w:rsidR="00BD7485">
        <w:rPr>
          <w:rFonts w:cstheme="minorHAnsi"/>
        </w:rPr>
        <w:t>2</w:t>
      </w:r>
      <w:r w:rsidRPr="00DF7ADD">
        <w:rPr>
          <w:rFonts w:cstheme="minorHAnsi"/>
        </w:rPr>
        <w:t xml:space="preserve"> </w:t>
      </w:r>
      <w:r w:rsidR="004671A3">
        <w:rPr>
          <w:rFonts w:cstheme="minorHAnsi"/>
        </w:rPr>
        <w:t>Rewitalizacja obszarów innych niż miejskie, t</w:t>
      </w:r>
      <w:r w:rsidR="004671A3" w:rsidRPr="004671A3">
        <w:rPr>
          <w:rFonts w:cstheme="minorHAnsi"/>
        </w:rPr>
        <w:t>yp projekt</w:t>
      </w:r>
      <w:r w:rsidR="00BD7485">
        <w:rPr>
          <w:rFonts w:cstheme="minorHAnsi"/>
        </w:rPr>
        <w:t xml:space="preserve">ów: </w:t>
      </w:r>
      <w:r w:rsidR="00AC361F" w:rsidRPr="00AC361F">
        <w:rPr>
          <w:rFonts w:cstheme="minorHAnsi"/>
        </w:rPr>
        <w:t>Ochrona, rozwój i promowanie dziedzictwa kulturowego</w:t>
      </w:r>
      <w:r w:rsidR="00AC361F">
        <w:rPr>
          <w:rFonts w:cstheme="minorHAnsi"/>
        </w:rPr>
        <w:t>.</w:t>
      </w:r>
    </w:p>
    <w:p w14:paraId="1986C54C" w14:textId="77777777" w:rsidR="007D7BCC" w:rsidRPr="00271265" w:rsidRDefault="007D7BCC" w:rsidP="008C2CE3">
      <w:pPr>
        <w:spacing w:after="0" w:line="276" w:lineRule="auto"/>
        <w:jc w:val="both"/>
        <w:rPr>
          <w:rFonts w:cstheme="minorHAnsi"/>
        </w:rPr>
      </w:pPr>
    </w:p>
    <w:bookmarkEnd w:id="1"/>
    <w:bookmarkEnd w:id="2"/>
    <w:p w14:paraId="6C96623A" w14:textId="4BBDF68D" w:rsidR="004C1D48" w:rsidRPr="00936CC0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Uczestnicy spotkania:</w:t>
      </w:r>
    </w:p>
    <w:p w14:paraId="300E4CFA" w14:textId="7406A7A0" w:rsidR="0072125A" w:rsidRPr="004671A3" w:rsidRDefault="004C1D48" w:rsidP="004671A3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I</w:t>
      </w:r>
      <w:r w:rsidR="00701EEE" w:rsidRPr="00936CC0">
        <w:rPr>
          <w:rFonts w:cstheme="minorHAnsi"/>
        </w:rPr>
        <w:t>Z</w:t>
      </w:r>
      <w:r w:rsidRPr="00936CC0">
        <w:rPr>
          <w:rFonts w:cstheme="minorHAnsi"/>
        </w:rPr>
        <w:t xml:space="preserve"> RPO WM</w:t>
      </w:r>
      <w:r w:rsidR="000E6BBD" w:rsidRPr="00936CC0">
        <w:rPr>
          <w:rFonts w:cstheme="minorHAnsi"/>
        </w:rPr>
        <w:t>;</w:t>
      </w:r>
    </w:p>
    <w:p w14:paraId="3F321DDB" w14:textId="5629F6F2" w:rsidR="004C1D48" w:rsidRDefault="004C1D48" w:rsidP="008A43DE">
      <w:pPr>
        <w:pStyle w:val="Akapitzlist"/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- przedstawiciele MJWPU</w:t>
      </w:r>
      <w:r w:rsidR="006A22AD">
        <w:rPr>
          <w:rFonts w:cstheme="minorHAnsi"/>
        </w:rPr>
        <w:t>;</w:t>
      </w:r>
    </w:p>
    <w:p w14:paraId="6C4E22D1" w14:textId="4A808D84" w:rsidR="006A22AD" w:rsidRPr="00AC361F" w:rsidRDefault="006A22AD" w:rsidP="00AC361F">
      <w:pPr>
        <w:pStyle w:val="Akapitzlist"/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- przedstawiciel </w:t>
      </w:r>
      <w:r w:rsidR="00AC361F">
        <w:rPr>
          <w:rFonts w:cstheme="minorHAnsi"/>
        </w:rPr>
        <w:t>Ministerstwa Rolnictwa i Rozwoju Wsi</w:t>
      </w:r>
      <w:r>
        <w:rPr>
          <w:rFonts w:cstheme="minorHAnsi"/>
        </w:rPr>
        <w:t>;</w:t>
      </w:r>
    </w:p>
    <w:p w14:paraId="11A2834D" w14:textId="77777777" w:rsidR="00DF7ADD" w:rsidRDefault="00DF7ADD" w:rsidP="008A43DE">
      <w:pPr>
        <w:pStyle w:val="Akapitzlist"/>
        <w:spacing w:after="0" w:line="276" w:lineRule="auto"/>
        <w:jc w:val="both"/>
        <w:rPr>
          <w:rFonts w:cstheme="minorHAnsi"/>
        </w:rPr>
      </w:pPr>
    </w:p>
    <w:p w14:paraId="4E2A593A" w14:textId="5D4906EA" w:rsidR="00863CDA" w:rsidRPr="00936CC0" w:rsidRDefault="004C1D48" w:rsidP="008A43DE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cstheme="minorHAnsi"/>
          <w:b/>
          <w:bCs/>
        </w:rPr>
      </w:pPr>
      <w:r w:rsidRPr="00936CC0">
        <w:rPr>
          <w:rFonts w:cstheme="minorHAnsi"/>
          <w:b/>
          <w:bCs/>
        </w:rPr>
        <w:t>Przebieg spotkania</w:t>
      </w:r>
      <w:r w:rsidR="003146F3" w:rsidRPr="00936CC0">
        <w:rPr>
          <w:rFonts w:cstheme="minorHAnsi"/>
          <w:b/>
          <w:bCs/>
        </w:rPr>
        <w:t>:</w:t>
      </w:r>
    </w:p>
    <w:p w14:paraId="0EEFD83E" w14:textId="77777777" w:rsidR="003510B9" w:rsidRDefault="003510B9" w:rsidP="008A43DE">
      <w:pPr>
        <w:spacing w:after="0" w:line="276" w:lineRule="auto"/>
        <w:jc w:val="both"/>
        <w:rPr>
          <w:rFonts w:cstheme="minorHAnsi"/>
        </w:rPr>
      </w:pPr>
    </w:p>
    <w:p w14:paraId="16EA7BD3" w14:textId="0045E4B7" w:rsidR="008C7A7B" w:rsidRPr="00424126" w:rsidRDefault="00201AA7" w:rsidP="004241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/>
          <w:bCs/>
        </w:rPr>
      </w:pPr>
      <w:r w:rsidRPr="008C7A7B">
        <w:rPr>
          <w:rFonts w:cstheme="minorHAnsi"/>
          <w:b/>
          <w:bCs/>
        </w:rPr>
        <w:t xml:space="preserve">Projekt kryteriów dla Działania </w:t>
      </w:r>
      <w:r w:rsidR="003D7FCA" w:rsidRPr="008C7A7B">
        <w:rPr>
          <w:rFonts w:cstheme="minorHAnsi"/>
          <w:b/>
          <w:bCs/>
        </w:rPr>
        <w:t>dla Działania</w:t>
      </w:r>
      <w:r w:rsidRPr="008C7A7B">
        <w:rPr>
          <w:rFonts w:cstheme="minorHAnsi"/>
          <w:b/>
          <w:bCs/>
        </w:rPr>
        <w:t xml:space="preserve"> 5.6 Ochrona zdrowia, typ projektu: Inwestycje</w:t>
      </w:r>
      <w:r w:rsidRPr="008C7A7B">
        <w:rPr>
          <w:rFonts w:cstheme="minorHAnsi"/>
          <w:b/>
          <w:bCs/>
        </w:rPr>
        <w:br/>
        <w:t>w infrastrukturę zdrowotną, tytuł naboru: Ambulatoryjna Opieka Specjalistyczna (AOS)</w:t>
      </w:r>
      <w:r w:rsidRPr="008C7A7B">
        <w:rPr>
          <w:rFonts w:cstheme="minorHAnsi"/>
          <w:b/>
          <w:bCs/>
        </w:rPr>
        <w:br/>
        <w:t>i leczenie jednego dnia</w:t>
      </w:r>
      <w:r w:rsidR="00BD7485">
        <w:rPr>
          <w:rFonts w:cstheme="minorHAnsi"/>
          <w:b/>
          <w:bCs/>
        </w:rPr>
        <w:t xml:space="preserve"> </w:t>
      </w:r>
      <w:r w:rsidR="00424126">
        <w:rPr>
          <w:rFonts w:cstheme="minorHAnsi"/>
          <w:b/>
          <w:bCs/>
        </w:rPr>
        <w:t xml:space="preserve">- </w:t>
      </w:r>
      <w:r w:rsidR="00424126" w:rsidRPr="008C7A7B">
        <w:rPr>
          <w:rFonts w:cstheme="minorHAnsi"/>
          <w:b/>
          <w:bCs/>
        </w:rPr>
        <w:t>nabór konkurencyjny</w:t>
      </w:r>
      <w:r w:rsidR="00424126">
        <w:rPr>
          <w:rFonts w:cstheme="minorHAnsi"/>
          <w:b/>
          <w:bCs/>
        </w:rPr>
        <w:t>.</w:t>
      </w:r>
    </w:p>
    <w:p w14:paraId="304DA9F9" w14:textId="7F2E7216" w:rsidR="00151F71" w:rsidRDefault="00201AA7" w:rsidP="00F82214">
      <w:pPr>
        <w:jc w:val="both"/>
      </w:pPr>
      <w:r w:rsidRPr="00201AA7">
        <w:t>Podczas pracy nad ww. kryteriami, wzorowano się na kryteriach przyjętych przez Komitet Monitorujący FEM w 202</w:t>
      </w:r>
      <w:r w:rsidR="002F73B6">
        <w:t>4</w:t>
      </w:r>
      <w:r w:rsidRPr="00201AA7">
        <w:t xml:space="preserve"> roku, mając na uwadze m.in. wynik zakończonego naboru z ww. działania.</w:t>
      </w:r>
    </w:p>
    <w:p w14:paraId="198B60B8" w14:textId="77777777" w:rsidR="002F73B6" w:rsidRDefault="00B47563" w:rsidP="00407CC5">
      <w:pPr>
        <w:pStyle w:val="Akapitzlist"/>
        <w:numPr>
          <w:ilvl w:val="0"/>
          <w:numId w:val="42"/>
        </w:numPr>
        <w:ind w:left="709"/>
        <w:jc w:val="both"/>
      </w:pPr>
      <w:bookmarkStart w:id="4" w:name="_Hlk212623371"/>
      <w:r>
        <w:t xml:space="preserve">w </w:t>
      </w:r>
      <w:r w:rsidR="00F82214">
        <w:t xml:space="preserve">kryterium </w:t>
      </w:r>
      <w:r>
        <w:t xml:space="preserve">dostępowym </w:t>
      </w:r>
      <w:r w:rsidR="00F82214">
        <w:t xml:space="preserve">nr </w:t>
      </w:r>
      <w:r w:rsidR="002F73B6">
        <w:t>1</w:t>
      </w:r>
      <w:r w:rsidR="00F82214">
        <w:t xml:space="preserve"> </w:t>
      </w:r>
      <w:bookmarkEnd w:id="4"/>
      <w:r w:rsidR="002F73B6" w:rsidRPr="002F73B6">
        <w:t>Zakres projektu</w:t>
      </w:r>
      <w:r w:rsidR="00F82214">
        <w:t xml:space="preserve"> </w:t>
      </w:r>
      <w:r w:rsidR="002F73B6">
        <w:t xml:space="preserve">dopracowano definicję kryterium, zastępując słowo pozaleczniczej, słowem komercyjnej. </w:t>
      </w:r>
    </w:p>
    <w:p w14:paraId="2BD09237" w14:textId="6ED0636A" w:rsidR="002F73B6" w:rsidRDefault="002F73B6" w:rsidP="002F73B6">
      <w:pPr>
        <w:pStyle w:val="Akapitzlist"/>
        <w:numPr>
          <w:ilvl w:val="0"/>
          <w:numId w:val="42"/>
        </w:numPr>
        <w:ind w:left="709"/>
        <w:jc w:val="both"/>
      </w:pPr>
      <w:r>
        <w:t xml:space="preserve">w kryterium dostępowym nr 4 </w:t>
      </w:r>
      <w:r w:rsidRPr="002F73B6">
        <w:t>Zgodność z dokumentem „Zdrowa Przyszłość”</w:t>
      </w:r>
      <w:r>
        <w:t xml:space="preserve">, uaktualniono zapis o dodanie celu tematycznego: </w:t>
      </w:r>
      <w:r w:rsidRPr="002F73B6">
        <w:t>1.1 Zapewnienie równej dostępności do świadczeń zdrowotnych w ilości i czasie adekwatnych do uzasadnionych potrzeb zdrowotnych społeczeństwa</w:t>
      </w:r>
      <w:r w:rsidR="007D7BCC">
        <w:t>.</w:t>
      </w:r>
    </w:p>
    <w:p w14:paraId="077E28B0" w14:textId="4B82DA76" w:rsidR="002F73B6" w:rsidRDefault="002F73B6" w:rsidP="002F73B6">
      <w:pPr>
        <w:pStyle w:val="Akapitzlist"/>
        <w:numPr>
          <w:ilvl w:val="0"/>
          <w:numId w:val="42"/>
        </w:numPr>
        <w:ind w:left="709"/>
        <w:jc w:val="both"/>
      </w:pPr>
      <w:r>
        <w:t>w kryterium dostępowym nr 5, Spójność z Wojewódzkim Planem Transformacji uaktualniono zapis w związku z aktualizacją ww. dokumentu.</w:t>
      </w:r>
    </w:p>
    <w:p w14:paraId="1AF0AB59" w14:textId="7603AB91" w:rsidR="002F73B6" w:rsidRDefault="00A0104E" w:rsidP="00B47563">
      <w:pPr>
        <w:pStyle w:val="Akapitzlist"/>
        <w:numPr>
          <w:ilvl w:val="0"/>
          <w:numId w:val="42"/>
        </w:numPr>
        <w:ind w:left="709"/>
        <w:jc w:val="both"/>
      </w:pPr>
      <w:r>
        <w:t>w</w:t>
      </w:r>
      <w:r w:rsidR="00B47563">
        <w:t xml:space="preserve"> kryteriach merytorycznych szczegółowych</w:t>
      </w:r>
      <w:r w:rsidR="002F73B6">
        <w:t xml:space="preserve"> dodano zapis o b</w:t>
      </w:r>
      <w:r w:rsidR="002F73B6" w:rsidRPr="002F73B6">
        <w:t>rak</w:t>
      </w:r>
      <w:r w:rsidR="002F73B6">
        <w:t>u</w:t>
      </w:r>
      <w:r w:rsidR="002F73B6" w:rsidRPr="002F73B6">
        <w:t xml:space="preserve"> minimalnej liczby punktów niezbędnych do uzyskania dofinansowania</w:t>
      </w:r>
      <w:r w:rsidR="007D7BCC">
        <w:t>.</w:t>
      </w:r>
    </w:p>
    <w:p w14:paraId="45DD6832" w14:textId="12153814" w:rsidR="002F73B6" w:rsidRDefault="002F73B6" w:rsidP="00DD3E8C">
      <w:pPr>
        <w:pStyle w:val="Akapitzlist"/>
        <w:numPr>
          <w:ilvl w:val="0"/>
          <w:numId w:val="42"/>
        </w:numPr>
        <w:ind w:left="709"/>
        <w:jc w:val="both"/>
      </w:pPr>
      <w:r>
        <w:t>w kryterium merytoryczn</w:t>
      </w:r>
      <w:r w:rsidR="00A24813">
        <w:t xml:space="preserve">o - </w:t>
      </w:r>
      <w:r>
        <w:t xml:space="preserve">szczegółowym nr 1 </w:t>
      </w:r>
      <w:r w:rsidRPr="002F73B6">
        <w:t>Powiaty o najmniejszej liczbie poradni</w:t>
      </w:r>
      <w:r w:rsidR="007D7BCC">
        <w:br/>
      </w:r>
      <w:r w:rsidRPr="002F73B6">
        <w:t>w specjalności będącej przedmiotem projektu</w:t>
      </w:r>
      <w:r>
        <w:t xml:space="preserve">, uaktualniono kolumnę: </w:t>
      </w:r>
      <w:r w:rsidRPr="002F73B6">
        <w:t>Punktacja/Opis znaczenia dla wyniku oceny</w:t>
      </w:r>
      <w:r>
        <w:t xml:space="preserve"> poprzez dodanie zapisu: </w:t>
      </w:r>
      <w:r w:rsidRPr="002F73B6">
        <w:t xml:space="preserve">W </w:t>
      </w:r>
      <w:r w:rsidR="007D7BCC" w:rsidRPr="002F73B6">
        <w:t>przypadku,</w:t>
      </w:r>
      <w:r w:rsidRPr="002F73B6">
        <w:t xml:space="preserve"> gdy projekt dotyczy więcej niż jednej specjalności medycznej, to warunek</w:t>
      </w:r>
      <w:r w:rsidR="007D7BCC">
        <w:t>,</w:t>
      </w:r>
      <w:r w:rsidRPr="002F73B6">
        <w:t xml:space="preserve"> o którym mowa w definicji kryterium musi </w:t>
      </w:r>
      <w:r w:rsidRPr="002F73B6">
        <w:lastRenderedPageBreak/>
        <w:t>zostać spełniony dla każdej ze specjalności objętej projektem.</w:t>
      </w:r>
      <w:r>
        <w:t xml:space="preserve"> Dodatkowo doprecyzowano, że </w:t>
      </w:r>
      <w:r w:rsidRPr="002F73B6">
        <w:t>Kryterium będzie weryfikowane na podstawie Baza Analiz Systemowych i Wdrożeniowych Prowadzonej przez Ministerstwo Zdrowia według danych za 2024 rok</w:t>
      </w:r>
      <w:r>
        <w:t>.</w:t>
      </w:r>
    </w:p>
    <w:p w14:paraId="1756462E" w14:textId="11D8748C" w:rsidR="002F73B6" w:rsidRDefault="002F73B6" w:rsidP="00DD3E8C">
      <w:pPr>
        <w:pStyle w:val="Akapitzlist"/>
        <w:numPr>
          <w:ilvl w:val="0"/>
          <w:numId w:val="42"/>
        </w:numPr>
        <w:ind w:left="709"/>
        <w:jc w:val="both"/>
      </w:pPr>
      <w:r>
        <w:t>Analogiczne zmiany jak w kryterium merytorycznym szczegółowym nr 1 wprowadzono w kryterium nr 2</w:t>
      </w:r>
      <w:r w:rsidR="00A24813">
        <w:t xml:space="preserve"> </w:t>
      </w:r>
      <w:r w:rsidR="00A24813" w:rsidRPr="00A24813">
        <w:t>Powiaty o najmniejszej liczbie porad</w:t>
      </w:r>
      <w:r w:rsidR="00A24813">
        <w:t xml:space="preserve">. </w:t>
      </w:r>
    </w:p>
    <w:p w14:paraId="7C9B775F" w14:textId="0B96B635" w:rsidR="00A24813" w:rsidRDefault="00A24813" w:rsidP="00DD3E8C">
      <w:pPr>
        <w:pStyle w:val="Akapitzlist"/>
        <w:numPr>
          <w:ilvl w:val="0"/>
          <w:numId w:val="42"/>
        </w:numPr>
        <w:ind w:left="709"/>
        <w:jc w:val="both"/>
      </w:pPr>
      <w:r>
        <w:t xml:space="preserve">Zmieniono nazwę w kryterium merytoryczno – szczegółowym nr 4 z Rehabilitacja w AOS na Dostępność rehabilitacji. Dodatkowo doprecyzowano definicję ww. kryterium, </w:t>
      </w:r>
      <w:r w:rsidR="007D7BCC">
        <w:t>podkreślając,</w:t>
      </w:r>
      <w:r>
        <w:t xml:space="preserve"> że</w:t>
      </w:r>
      <w:r w:rsidRPr="00A24813">
        <w:t xml:space="preserve"> Podmiot realizujący projekt</w:t>
      </w:r>
      <w:r>
        <w:t xml:space="preserve"> a nie projekt</w:t>
      </w:r>
      <w:r w:rsidRPr="00A24813">
        <w:t xml:space="preserve"> zapewnia dostęp do rehabilitacji leczniczej</w:t>
      </w:r>
      <w:r>
        <w:t xml:space="preserve"> </w:t>
      </w:r>
      <w:r w:rsidRPr="00A24813">
        <w:t>realizowanej w warunkach ambulatoryjnych w zakresie zbieżnym z przedmiotem projektu</w:t>
      </w:r>
      <w:r w:rsidR="007D7BCC">
        <w:t>.</w:t>
      </w:r>
      <w:r>
        <w:t xml:space="preserve"> </w:t>
      </w:r>
      <w:r w:rsidR="007D7BCC">
        <w:t>Zwiększono</w:t>
      </w:r>
      <w:r>
        <w:t xml:space="preserve"> punktację z 4 do 5 punktów. </w:t>
      </w:r>
    </w:p>
    <w:p w14:paraId="02C94ADE" w14:textId="00C670E9" w:rsidR="00A24813" w:rsidRDefault="00A24813" w:rsidP="00DD3E8C">
      <w:pPr>
        <w:pStyle w:val="Akapitzlist"/>
        <w:numPr>
          <w:ilvl w:val="0"/>
          <w:numId w:val="42"/>
        </w:numPr>
        <w:ind w:left="709"/>
        <w:jc w:val="both"/>
      </w:pPr>
      <w:r>
        <w:t xml:space="preserve">W kryterium merytoryczno- szczegółowym nr 7 </w:t>
      </w:r>
      <w:r w:rsidRPr="00A24813">
        <w:t>Wsparcie terenów wiejskich</w:t>
      </w:r>
      <w:r>
        <w:t xml:space="preserve"> doprecyzowano </w:t>
      </w:r>
      <w:r w:rsidRPr="00A24813">
        <w:t>Definicj</w:t>
      </w:r>
      <w:r w:rsidR="008C7A7B">
        <w:t>ę</w:t>
      </w:r>
      <w:r w:rsidRPr="00A24813">
        <w:t xml:space="preserve"> kryterium</w:t>
      </w:r>
      <w:r>
        <w:t xml:space="preserve"> oraz </w:t>
      </w:r>
      <w:r w:rsidR="008C7A7B">
        <w:t xml:space="preserve">opis </w:t>
      </w:r>
      <w:r>
        <w:t xml:space="preserve">w kolumnie </w:t>
      </w:r>
      <w:r w:rsidRPr="00A24813">
        <w:t>Punktacja/Opis znaczenia dla wyniku oceny</w:t>
      </w:r>
      <w:r>
        <w:t xml:space="preserve">, rozróżniając realizację projektu na terenie gminy wiejskiej i miejsko – wiejskiej. </w:t>
      </w:r>
    </w:p>
    <w:p w14:paraId="6ACBD6B2" w14:textId="2F20B4AF" w:rsidR="00A24813" w:rsidRDefault="00A24813" w:rsidP="00DD3E8C">
      <w:pPr>
        <w:pStyle w:val="Akapitzlist"/>
        <w:numPr>
          <w:ilvl w:val="0"/>
          <w:numId w:val="42"/>
        </w:numPr>
        <w:ind w:left="709"/>
        <w:jc w:val="both"/>
      </w:pPr>
      <w:r>
        <w:t xml:space="preserve">W kryterium merytoryczno – szczegółowym nr 10 Przestrzeganie praw pacjenta doprecyzowano Kolumnę: </w:t>
      </w:r>
      <w:r w:rsidRPr="00A24813">
        <w:t>Punktacja/Opis znaczenia dla wyniku oceny</w:t>
      </w:r>
      <w:r>
        <w:t xml:space="preserve"> poprzez usunięcie zbędnego zapisu: </w:t>
      </w:r>
      <w:r w:rsidRPr="00A24813">
        <w:t>Spełnienie kryterium nie jest warunkiem koniecznym do otrzymania dofinansowania, a otrzymanie 0 pkt nie skutkuje odrzuceniem wniosku.</w:t>
      </w:r>
    </w:p>
    <w:p w14:paraId="32F4A291" w14:textId="77777777" w:rsidR="00F82214" w:rsidRDefault="00F82214" w:rsidP="006A22AD">
      <w:pPr>
        <w:spacing w:after="0" w:line="276" w:lineRule="auto"/>
        <w:jc w:val="both"/>
        <w:rPr>
          <w:rFonts w:cstheme="minorHAnsi"/>
        </w:rPr>
      </w:pPr>
    </w:p>
    <w:p w14:paraId="526E42FE" w14:textId="341BD4B6" w:rsidR="006A6E69" w:rsidRPr="008C7A7B" w:rsidRDefault="0065358C" w:rsidP="006A6E69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/>
          <w:bCs/>
        </w:rPr>
      </w:pPr>
      <w:r w:rsidRPr="008C7A7B">
        <w:rPr>
          <w:rFonts w:cstheme="minorHAnsi"/>
          <w:b/>
          <w:bCs/>
        </w:rPr>
        <w:t>Projekt kryteriów dla</w:t>
      </w:r>
      <w:r w:rsidR="008C29CD" w:rsidRPr="008C7A7B">
        <w:rPr>
          <w:rFonts w:cstheme="minorHAnsi"/>
          <w:b/>
          <w:bCs/>
        </w:rPr>
        <w:t xml:space="preserve"> Działania </w:t>
      </w:r>
      <w:r w:rsidR="006A22AD" w:rsidRPr="008C7A7B">
        <w:rPr>
          <w:rFonts w:cstheme="minorHAnsi"/>
          <w:b/>
          <w:bCs/>
        </w:rPr>
        <w:t xml:space="preserve">9.1 Rewitalizacja miast, typ projektów – </w:t>
      </w:r>
      <w:r w:rsidR="00424126" w:rsidRPr="00424126">
        <w:rPr>
          <w:rFonts w:cstheme="minorHAnsi"/>
          <w:b/>
          <w:bCs/>
        </w:rPr>
        <w:t>Ochrona, rozwój</w:t>
      </w:r>
      <w:r w:rsidR="00424126">
        <w:rPr>
          <w:rFonts w:cstheme="minorHAnsi"/>
          <w:b/>
          <w:bCs/>
        </w:rPr>
        <w:br/>
      </w:r>
      <w:r w:rsidR="00424126" w:rsidRPr="00424126">
        <w:rPr>
          <w:rFonts w:cstheme="minorHAnsi"/>
          <w:b/>
          <w:bCs/>
        </w:rPr>
        <w:t>i promowanie dziedzictwa kulturowego</w:t>
      </w:r>
      <w:r w:rsidR="006A22AD" w:rsidRPr="008C7A7B">
        <w:rPr>
          <w:rFonts w:cstheme="minorHAnsi"/>
          <w:b/>
          <w:bCs/>
        </w:rPr>
        <w:t xml:space="preserve"> </w:t>
      </w:r>
      <w:r w:rsidR="008C29CD" w:rsidRPr="008C7A7B">
        <w:rPr>
          <w:rFonts w:cstheme="minorHAnsi"/>
          <w:b/>
          <w:bCs/>
        </w:rPr>
        <w:t xml:space="preserve">– nabór konkurencyjny. </w:t>
      </w:r>
    </w:p>
    <w:p w14:paraId="70C03C5D" w14:textId="77777777" w:rsidR="006A6E69" w:rsidRDefault="006A6E69" w:rsidP="006A6E69">
      <w:pPr>
        <w:pStyle w:val="Akapitzlist"/>
        <w:spacing w:after="0" w:line="276" w:lineRule="auto"/>
        <w:jc w:val="both"/>
        <w:rPr>
          <w:rFonts w:cstheme="minorHAnsi"/>
        </w:rPr>
      </w:pPr>
    </w:p>
    <w:p w14:paraId="2DB1BA30" w14:textId="6EAE5BBE" w:rsidR="006A6E69" w:rsidRPr="008C7A7B" w:rsidRDefault="006A6E69" w:rsidP="008C7A7B">
      <w:pPr>
        <w:spacing w:after="0" w:line="276" w:lineRule="auto"/>
        <w:jc w:val="both"/>
        <w:rPr>
          <w:rFonts w:cstheme="minorHAnsi"/>
        </w:rPr>
      </w:pPr>
      <w:r w:rsidRPr="008C7A7B">
        <w:rPr>
          <w:rFonts w:cstheme="minorHAnsi"/>
        </w:rPr>
        <w:t>Podczas pracy nad ww. kryteriami, wzorowano się na kryteriach przyjętych przez Komitet Monitorujący FEM w 202</w:t>
      </w:r>
      <w:r w:rsidR="008C7A7B">
        <w:rPr>
          <w:rFonts w:cstheme="minorHAnsi"/>
        </w:rPr>
        <w:t>4</w:t>
      </w:r>
      <w:r w:rsidRPr="008C7A7B">
        <w:rPr>
          <w:rFonts w:cstheme="minorHAnsi"/>
        </w:rPr>
        <w:t xml:space="preserve"> roku, mając na uwadze m.in. wynik zakończonego naboru z ww. działania. </w:t>
      </w:r>
    </w:p>
    <w:p w14:paraId="60DBCCBE" w14:textId="77777777" w:rsidR="0002777B" w:rsidRDefault="0002777B" w:rsidP="006A6E69">
      <w:pPr>
        <w:pStyle w:val="Akapitzlist"/>
        <w:spacing w:after="0" w:line="276" w:lineRule="auto"/>
        <w:jc w:val="both"/>
        <w:rPr>
          <w:rFonts w:cstheme="minorHAnsi"/>
        </w:rPr>
      </w:pPr>
    </w:p>
    <w:p w14:paraId="227687F4" w14:textId="629B8C50" w:rsidR="006A6E69" w:rsidRPr="0002777B" w:rsidRDefault="0002777B" w:rsidP="0002777B">
      <w:pPr>
        <w:pStyle w:val="Akapitzlist"/>
        <w:numPr>
          <w:ilvl w:val="0"/>
          <w:numId w:val="42"/>
        </w:numPr>
        <w:ind w:left="709"/>
        <w:jc w:val="both"/>
      </w:pPr>
      <w:r w:rsidRPr="0002777B">
        <w:t xml:space="preserve">w kryterium dostępowym nr </w:t>
      </w:r>
      <w:r>
        <w:t xml:space="preserve">2 </w:t>
      </w:r>
      <w:r w:rsidRPr="0002777B">
        <w:t>Gminny program rewitalizacji</w:t>
      </w:r>
      <w:r>
        <w:t xml:space="preserve"> doprecyzowano definicję kryterium dodając, że </w:t>
      </w:r>
      <w:r w:rsidRPr="0002777B">
        <w:t xml:space="preserve">kwalifikowalne do dofinansowania będą </w:t>
      </w:r>
      <w:r w:rsidRPr="0002777B">
        <w:rPr>
          <w:b/>
          <w:bCs/>
        </w:rPr>
        <w:t xml:space="preserve">wyłącznie </w:t>
      </w:r>
      <w:r w:rsidRPr="0002777B">
        <w:t>projekty wynikające z gminnych programów rewitalizacji</w:t>
      </w:r>
      <w:r>
        <w:t xml:space="preserve">. </w:t>
      </w:r>
    </w:p>
    <w:p w14:paraId="68EE699A" w14:textId="77777777" w:rsidR="008C7A7B" w:rsidRDefault="0002777B" w:rsidP="00EB355F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C7A7B">
        <w:rPr>
          <w:rFonts w:cstheme="minorHAnsi"/>
        </w:rPr>
        <w:t xml:space="preserve">w kryterium </w:t>
      </w:r>
      <w:r w:rsidR="00DD204B" w:rsidRPr="008C7A7B">
        <w:rPr>
          <w:rFonts w:cstheme="minorHAnsi"/>
        </w:rPr>
        <w:t xml:space="preserve">merytoryczno </w:t>
      </w:r>
      <w:r w:rsidRPr="008C7A7B">
        <w:rPr>
          <w:rFonts w:cstheme="minorHAnsi"/>
        </w:rPr>
        <w:t xml:space="preserve">– </w:t>
      </w:r>
      <w:r w:rsidR="00DD204B" w:rsidRPr="008C7A7B">
        <w:rPr>
          <w:rFonts w:cstheme="minorHAnsi"/>
        </w:rPr>
        <w:t>szczegółow</w:t>
      </w:r>
      <w:r w:rsidRPr="008C7A7B">
        <w:rPr>
          <w:rFonts w:cstheme="minorHAnsi"/>
        </w:rPr>
        <w:t xml:space="preserve">ym </w:t>
      </w:r>
      <w:r w:rsidR="00DD204B" w:rsidRPr="008C7A7B">
        <w:rPr>
          <w:rFonts w:cstheme="minorHAnsi"/>
        </w:rPr>
        <w:t xml:space="preserve">nr 2: Stan przygotowania projektu do realizacji, </w:t>
      </w:r>
      <w:r w:rsidR="007454D8" w:rsidRPr="008C7A7B">
        <w:rPr>
          <w:rFonts w:cstheme="minorHAnsi"/>
        </w:rPr>
        <w:t>doprecyzowano definicję kryterium.</w:t>
      </w:r>
      <w:r w:rsidR="008C7A7B" w:rsidRPr="008C7A7B">
        <w:rPr>
          <w:rFonts w:cstheme="minorHAnsi"/>
        </w:rPr>
        <w:t xml:space="preserve"> Ostateczne brzmienie ww. definicji:</w:t>
      </w:r>
    </w:p>
    <w:p w14:paraId="0BDBE685" w14:textId="77777777" w:rsidR="008C7A7B" w:rsidRDefault="008C7A7B" w:rsidP="008C7A7B">
      <w:pPr>
        <w:pStyle w:val="Akapitzlist"/>
        <w:spacing w:after="0" w:line="240" w:lineRule="auto"/>
        <w:jc w:val="both"/>
        <w:rPr>
          <w:rFonts w:cstheme="minorHAnsi"/>
        </w:rPr>
      </w:pPr>
      <w:r w:rsidRPr="008C7A7B">
        <w:rPr>
          <w:rFonts w:cstheme="minorHAnsi"/>
        </w:rPr>
        <w:t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przedłożenie programu funkcjonalno-użytkowego dla inwestycji).</w:t>
      </w:r>
      <w:r>
        <w:rPr>
          <w:rFonts w:cstheme="minorHAnsi"/>
        </w:rPr>
        <w:t xml:space="preserve"> </w:t>
      </w:r>
    </w:p>
    <w:p w14:paraId="12F6A095" w14:textId="1D561E7A" w:rsidR="008C7A7B" w:rsidRPr="008C7A7B" w:rsidRDefault="008C7A7B" w:rsidP="008C7A7B">
      <w:pPr>
        <w:pStyle w:val="Akapitzlist"/>
        <w:spacing w:after="0" w:line="240" w:lineRule="auto"/>
        <w:jc w:val="both"/>
        <w:rPr>
          <w:rFonts w:cstheme="minorHAnsi"/>
        </w:rPr>
      </w:pPr>
      <w:r w:rsidRPr="008C7A7B">
        <w:rPr>
          <w:rFonts w:cstheme="minorHAnsi"/>
        </w:rPr>
        <w:t xml:space="preserve">(Decyzja ostateczna - decyzja, od której nie służy odwołanie w administracyjnym toku instancji albo wniosek o ponowne rozpatrzenie sprawy). </w:t>
      </w:r>
    </w:p>
    <w:p w14:paraId="77DA8383" w14:textId="01E4B466" w:rsidR="00DD204B" w:rsidRPr="008C7A7B" w:rsidRDefault="008C7A7B" w:rsidP="008C7A7B">
      <w:pPr>
        <w:pStyle w:val="Akapitzlist"/>
        <w:spacing w:after="0" w:line="240" w:lineRule="auto"/>
        <w:jc w:val="both"/>
        <w:rPr>
          <w:rFonts w:cstheme="minorHAnsi"/>
        </w:rPr>
      </w:pPr>
      <w:r w:rsidRPr="008C7A7B">
        <w:rPr>
          <w:rFonts w:cstheme="minorHAnsi"/>
        </w:rPr>
        <w:t>W przypadku, gdy zadania przewidziane w projekcie nie wymagają ww. decyzji wnioskodawca przedstawia stosowne oświadczenie.</w:t>
      </w:r>
    </w:p>
    <w:p w14:paraId="010277AA" w14:textId="4FD34A7A" w:rsidR="0002777B" w:rsidRDefault="007454D8" w:rsidP="0001741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00F04">
        <w:rPr>
          <w:rFonts w:cstheme="minorHAnsi"/>
        </w:rPr>
        <w:t xml:space="preserve">w kryterium </w:t>
      </w:r>
      <w:r w:rsidRPr="008C7A7B">
        <w:rPr>
          <w:rFonts w:cstheme="minorHAnsi"/>
        </w:rPr>
        <w:t>merytoryczno – szczegółowym nr 3:</w:t>
      </w:r>
      <w:r w:rsidRPr="00800F04">
        <w:rPr>
          <w:rFonts w:cstheme="minorHAnsi"/>
          <w:b/>
          <w:bCs/>
        </w:rPr>
        <w:t xml:space="preserve"> </w:t>
      </w:r>
      <w:r w:rsidRPr="00800F04">
        <w:rPr>
          <w:rFonts w:cstheme="minorHAnsi"/>
        </w:rPr>
        <w:t xml:space="preserve">Mazowieckie strukturalne inwestycje terytorialne (MSIT), doprecyzowano nazwę kryterium: która otrzymała brzmienie: Mazowieckie strukturalne inwestycje terytorialne (MSIT), Centrum Wsparcia Doradczego (CWD) i Mazowieckie Centrum Wsparcia Doradczego (MCWD). </w:t>
      </w:r>
      <w:r w:rsidR="00800F04" w:rsidRPr="00800F04">
        <w:rPr>
          <w:rFonts w:cstheme="minorHAnsi"/>
        </w:rPr>
        <w:t>D</w:t>
      </w:r>
      <w:r w:rsidRPr="00800F04">
        <w:rPr>
          <w:rFonts w:cstheme="minorHAnsi"/>
        </w:rPr>
        <w:t>oprecyzowano definicję kryterium poprzez dodanie zapisu: gminy, na terenie których są realizowane projekty, były objęte wsparciem w ramach Centrum Wsparcia Doradczego/Mazowieckiego Centrum Wsparcia Doradczego</w:t>
      </w:r>
      <w:r w:rsidR="00800F04" w:rsidRPr="00800F04">
        <w:rPr>
          <w:rFonts w:cstheme="minorHAnsi"/>
        </w:rPr>
        <w:t xml:space="preserve"> oraz kolumnę Punktacja/Opis znaczenia dla wyniku oceny poprzez dodanie zapisu: gmina, na terenie której jest realizowany projekt, była w partnerstwie objętym CWD lub MCWD. </w:t>
      </w:r>
    </w:p>
    <w:p w14:paraId="76319C56" w14:textId="64B6A644" w:rsidR="00800F04" w:rsidRPr="00800F04" w:rsidRDefault="00800F04" w:rsidP="00DE0B5B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00F04">
        <w:rPr>
          <w:rFonts w:cstheme="minorHAnsi"/>
        </w:rPr>
        <w:t xml:space="preserve">W kryterium merytoryczno – szczegółowym nr 5 Wpływ projektu na ratowanie najbardziej zagrożonych zabytków, doprecyzowano definicję kryterium, dodając zapis o tym, że ocena </w:t>
      </w:r>
      <w:r w:rsidRPr="00800F04">
        <w:rPr>
          <w:rFonts w:cstheme="minorHAnsi"/>
        </w:rPr>
        <w:lastRenderedPageBreak/>
        <w:t>będzie dokonywana na podstawie: odpowiedniego wiarygodnego dokumentu potwierdzającego stan techniczny</w:t>
      </w:r>
      <w:r>
        <w:rPr>
          <w:rFonts w:cstheme="minorHAnsi"/>
        </w:rPr>
        <w:t xml:space="preserve">. </w:t>
      </w:r>
      <w:r w:rsidRPr="00800F04">
        <w:rPr>
          <w:rFonts w:cstheme="minorHAnsi"/>
        </w:rPr>
        <w:t>Powyższe dokumenty powinny zostać załączone do wniosku o dofinansowanie projektu.</w:t>
      </w:r>
    </w:p>
    <w:p w14:paraId="6B1C148F" w14:textId="1EEC1CB5" w:rsidR="00800F04" w:rsidRDefault="00800F04" w:rsidP="005A4D6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00F04">
        <w:rPr>
          <w:rFonts w:cstheme="minorHAnsi"/>
        </w:rPr>
        <w:t xml:space="preserve">W kryterium merytoryczno – szczegółowym nr </w:t>
      </w:r>
      <w:r>
        <w:rPr>
          <w:rFonts w:cstheme="minorHAnsi"/>
        </w:rPr>
        <w:t xml:space="preserve">6 </w:t>
      </w:r>
      <w:r w:rsidRPr="00800F04">
        <w:rPr>
          <w:rFonts w:cstheme="minorHAnsi"/>
        </w:rPr>
        <w:t xml:space="preserve">Projekty wyłonione w ramach konkursów architektonicznych, architektoniczno-urbanistycznych lub urbanistycznych, doprecyzowano definicję kryterium, </w:t>
      </w:r>
      <w:r w:rsidR="007D7BCC" w:rsidRPr="00800F04">
        <w:rPr>
          <w:rFonts w:cstheme="minorHAnsi"/>
        </w:rPr>
        <w:t>dodając,</w:t>
      </w:r>
      <w:r w:rsidRPr="00800F04">
        <w:rPr>
          <w:rFonts w:cstheme="minorHAnsi"/>
        </w:rPr>
        <w:t xml:space="preserve"> że Kryterium nie określa jakiego rodzaju jest konkurs. W kolumnie Punktacja/Opis znaczenia dla wyniku oceny doprecyzowa</w:t>
      </w:r>
      <w:r>
        <w:rPr>
          <w:rFonts w:cstheme="minorHAnsi"/>
        </w:rPr>
        <w:t>no</w:t>
      </w:r>
      <w:r w:rsidRPr="00800F04">
        <w:rPr>
          <w:rFonts w:cstheme="minorHAnsi"/>
        </w:rPr>
        <w:t>, że Projekt będzie realizowany na podstawie posiadanej dokumentacji powstałej z wykorzystaniem wyników konkursu architektonicznego, architektoniczno-urbanistycznego lub urbanistycznego</w:t>
      </w:r>
      <w:r>
        <w:rPr>
          <w:rFonts w:cstheme="minorHAnsi"/>
        </w:rPr>
        <w:t xml:space="preserve"> – 3 pkt. </w:t>
      </w:r>
    </w:p>
    <w:p w14:paraId="433CA60C" w14:textId="23B6D130" w:rsidR="00803947" w:rsidRDefault="00800F04" w:rsidP="00803947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03947">
        <w:rPr>
          <w:rFonts w:cstheme="minorHAnsi"/>
        </w:rPr>
        <w:t xml:space="preserve">W kryterium merytoryczno – szczegółowym nr </w:t>
      </w:r>
      <w:r w:rsidR="007D7BCC">
        <w:rPr>
          <w:rFonts w:cstheme="minorHAnsi"/>
        </w:rPr>
        <w:t xml:space="preserve">8 </w:t>
      </w:r>
      <w:r w:rsidRPr="00803947">
        <w:rPr>
          <w:rFonts w:cstheme="minorHAnsi"/>
        </w:rPr>
        <w:t xml:space="preserve">Zgodność projektu z ideą inicjatywy Nowy Europejski Bauhaus (z ang. NEB), </w:t>
      </w:r>
      <w:r w:rsidR="00803947" w:rsidRPr="00803947">
        <w:rPr>
          <w:rFonts w:cstheme="minorHAnsi"/>
        </w:rPr>
        <w:t>w kolumnie</w:t>
      </w:r>
      <w:r w:rsidRPr="00803947">
        <w:rPr>
          <w:rFonts w:cstheme="minorHAnsi"/>
        </w:rPr>
        <w:t xml:space="preserve"> Punktacja/Opis znaczenia dla wyniku oceny</w:t>
      </w:r>
      <w:r w:rsidR="00803947" w:rsidRPr="00803947">
        <w:rPr>
          <w:rFonts w:cstheme="minorHAnsi"/>
        </w:rPr>
        <w:t xml:space="preserve"> doprecyzowano, że: Projekt uwzględnia zasady inicjatywy NEB.</w:t>
      </w:r>
      <w:r w:rsidR="00803947">
        <w:rPr>
          <w:rFonts w:cstheme="minorHAnsi"/>
        </w:rPr>
        <w:t xml:space="preserve"> </w:t>
      </w:r>
      <w:r w:rsidR="00803947" w:rsidRPr="00803947">
        <w:rPr>
          <w:rFonts w:cstheme="minorHAnsi"/>
        </w:rPr>
        <w:t xml:space="preserve">Wnioskodawca wprost powołał się na realizację zasad NEB i </w:t>
      </w:r>
      <w:r w:rsidR="00803947" w:rsidRPr="008C7A7B">
        <w:rPr>
          <w:rFonts w:cstheme="minorHAnsi"/>
          <w:b/>
          <w:bCs/>
        </w:rPr>
        <w:t>opisał jej zakres we wniosku o dofinansowanie projektu</w:t>
      </w:r>
      <w:r w:rsidR="00803947" w:rsidRPr="00803947">
        <w:rPr>
          <w:rFonts w:cstheme="minorHAnsi"/>
        </w:rPr>
        <w:t xml:space="preserve"> - 3 pkt</w:t>
      </w:r>
      <w:r w:rsidR="00803947">
        <w:rPr>
          <w:rFonts w:cstheme="minorHAnsi"/>
        </w:rPr>
        <w:t xml:space="preserve">. </w:t>
      </w:r>
    </w:p>
    <w:p w14:paraId="04CE9E68" w14:textId="580A44D1" w:rsidR="00803947" w:rsidRDefault="00803947" w:rsidP="00BB4A28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803947">
        <w:rPr>
          <w:rFonts w:cstheme="minorHAnsi"/>
        </w:rPr>
        <w:t>W kryterium merytoryczno – szczegółowym nr</w:t>
      </w:r>
      <w:r w:rsidRPr="00803947">
        <w:t xml:space="preserve"> </w:t>
      </w:r>
      <w:r w:rsidR="007D7BCC">
        <w:t xml:space="preserve">9 </w:t>
      </w:r>
      <w:r w:rsidRPr="00803947">
        <w:rPr>
          <w:rFonts w:cstheme="minorHAnsi"/>
        </w:rPr>
        <w:t>Komplementarność działań rewitalizacyjnych realizowanych w ramach projektu z przedsięwzięciami finansowanymi</w:t>
      </w:r>
      <w:r>
        <w:rPr>
          <w:rFonts w:cstheme="minorHAnsi"/>
        </w:rPr>
        <w:t xml:space="preserve"> </w:t>
      </w:r>
      <w:r w:rsidRPr="00803947">
        <w:rPr>
          <w:rFonts w:cstheme="minorHAnsi"/>
        </w:rPr>
        <w:t>w ramach innych działań realizowanych w ramach EFRR oraz/lub EFS</w:t>
      </w:r>
      <w:r>
        <w:rPr>
          <w:rFonts w:cstheme="minorHAnsi"/>
        </w:rPr>
        <w:t xml:space="preserve"> zmieniono nazwę kryterium na: Komplementarność projektu oraz doprecyzowano definicję kryterium, która otrzymała brzmienie: </w:t>
      </w:r>
      <w:r w:rsidRPr="00803947">
        <w:rPr>
          <w:rFonts w:cstheme="minorHAnsi"/>
        </w:rPr>
        <w:t>Kryterium promuje projekty, które zakładają komplementarność działań rewitalizacyjnych z innymi przedsięwzięciami już zrealizowanymi, w trakcie realizacji lub wybranymi do realizacji i współfinansowanymi ze środków zagranicznych i polskich m.in. funduszy europejskich (w tym EFS+), dotacji celowych, programów krajowych od 2014 roku.</w:t>
      </w:r>
      <w:r>
        <w:rPr>
          <w:rFonts w:cstheme="minorHAnsi"/>
        </w:rPr>
        <w:t xml:space="preserve"> Analogicznie doprecyzowano kolumnę: </w:t>
      </w:r>
      <w:r w:rsidRPr="00803947">
        <w:rPr>
          <w:rFonts w:cstheme="minorHAnsi"/>
        </w:rPr>
        <w:t>Punktacja/Opis znaczenia dla wyniku oceny</w:t>
      </w:r>
      <w:r>
        <w:rPr>
          <w:rFonts w:cstheme="minorHAnsi"/>
        </w:rPr>
        <w:t xml:space="preserve">. </w:t>
      </w:r>
    </w:p>
    <w:p w14:paraId="014D2DED" w14:textId="692716DA" w:rsidR="00803947" w:rsidRDefault="00803947" w:rsidP="00F55C2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 w:rsidRPr="007D7BCC">
        <w:rPr>
          <w:rFonts w:cstheme="minorHAnsi"/>
        </w:rPr>
        <w:t>W kryterium merytoryczno – szczegółowym nr 1</w:t>
      </w:r>
      <w:r w:rsidR="007D7BCC">
        <w:rPr>
          <w:rFonts w:cstheme="minorHAnsi"/>
        </w:rPr>
        <w:t>0</w:t>
      </w:r>
      <w:r w:rsidRPr="007D7BCC">
        <w:rPr>
          <w:rFonts w:cstheme="minorHAnsi"/>
        </w:rPr>
        <w:t xml:space="preserve"> </w:t>
      </w:r>
      <w:r w:rsidR="007D7BCC" w:rsidRPr="007D7BCC">
        <w:rPr>
          <w:rFonts w:cstheme="minorHAnsi"/>
        </w:rPr>
        <w:t>Bezpośredni efekt społeczny, doprecyzowano kolumnę Punktacja/Opis znaczenia dla wyniku oceny, przenosząc zapis dotyczący zwiększenia przestrzeni do prowadzenia działalności z zakresu kultury, edukacji kulturalnej i aktywności społecznej, tj. udostępnienia nowych przestrzeni, dotychczas nieużywanych na wyżej wymienione cele w minimum 15 procentach do kryterium nr 1</w:t>
      </w:r>
      <w:r w:rsidR="007D7BCC">
        <w:rPr>
          <w:rFonts w:cstheme="minorHAnsi"/>
        </w:rPr>
        <w:t xml:space="preserve">1: </w:t>
      </w:r>
      <w:r w:rsidRPr="007D7BCC">
        <w:rPr>
          <w:rFonts w:cstheme="minorHAnsi"/>
        </w:rPr>
        <w:t>Projekt przyczyni się do rozwoju oferty kulturalno – edukacyjnej</w:t>
      </w:r>
      <w:r w:rsidR="007D7BCC">
        <w:rPr>
          <w:rFonts w:cstheme="minorHAnsi"/>
        </w:rPr>
        <w:t xml:space="preserve">. </w:t>
      </w:r>
    </w:p>
    <w:p w14:paraId="13F2C309" w14:textId="60AF10EF" w:rsidR="007D7BCC" w:rsidRPr="007D7BCC" w:rsidRDefault="007D7BCC" w:rsidP="00F55C21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Zrezygnowano z kryterium nr 14 Skala projektu. </w:t>
      </w:r>
    </w:p>
    <w:p w14:paraId="0FF9D707" w14:textId="77777777" w:rsidR="00803947" w:rsidRDefault="00803947" w:rsidP="00803947">
      <w:pPr>
        <w:spacing w:after="0" w:line="240" w:lineRule="auto"/>
        <w:jc w:val="both"/>
        <w:rPr>
          <w:rFonts w:cstheme="minorHAnsi"/>
        </w:rPr>
      </w:pPr>
    </w:p>
    <w:p w14:paraId="6A486C11" w14:textId="7611A6A2" w:rsidR="006F1EE3" w:rsidRPr="00424126" w:rsidRDefault="001F4117" w:rsidP="00424126">
      <w:pPr>
        <w:pStyle w:val="Akapitzlist"/>
        <w:numPr>
          <w:ilvl w:val="0"/>
          <w:numId w:val="41"/>
        </w:numPr>
        <w:spacing w:after="0" w:line="276" w:lineRule="auto"/>
        <w:jc w:val="both"/>
        <w:rPr>
          <w:rFonts w:cstheme="minorHAnsi"/>
          <w:b/>
          <w:bCs/>
        </w:rPr>
      </w:pPr>
      <w:r w:rsidRPr="00424126">
        <w:rPr>
          <w:rFonts w:cstheme="minorHAnsi"/>
          <w:b/>
          <w:bCs/>
        </w:rPr>
        <w:t xml:space="preserve">Projekt </w:t>
      </w:r>
      <w:r w:rsidR="00B05365" w:rsidRPr="00424126">
        <w:rPr>
          <w:rFonts w:cstheme="minorHAnsi"/>
          <w:b/>
          <w:bCs/>
        </w:rPr>
        <w:t xml:space="preserve">kryteriów dla </w:t>
      </w:r>
      <w:r w:rsidRPr="00424126">
        <w:rPr>
          <w:rFonts w:cstheme="minorHAnsi"/>
          <w:b/>
          <w:bCs/>
        </w:rPr>
        <w:t>D</w:t>
      </w:r>
      <w:r w:rsidR="00B05365" w:rsidRPr="00424126">
        <w:rPr>
          <w:rFonts w:cstheme="minorHAnsi"/>
          <w:b/>
          <w:bCs/>
        </w:rPr>
        <w:t>ziałania 9.2: Rewitalizacja obszarów innych niż miejskie</w:t>
      </w:r>
      <w:r w:rsidR="00424126">
        <w:rPr>
          <w:rFonts w:cstheme="minorHAnsi"/>
          <w:b/>
          <w:bCs/>
        </w:rPr>
        <w:t xml:space="preserve">, Typ projektów – </w:t>
      </w:r>
      <w:r w:rsidR="00424126" w:rsidRPr="00424126">
        <w:rPr>
          <w:rFonts w:cstheme="minorHAnsi"/>
          <w:b/>
          <w:bCs/>
        </w:rPr>
        <w:t>Ochrona, rozwój i promowanie dziedzictwa kulturowego</w:t>
      </w:r>
      <w:r w:rsidR="00424126">
        <w:rPr>
          <w:rFonts w:cstheme="minorHAnsi"/>
          <w:b/>
          <w:bCs/>
        </w:rPr>
        <w:t xml:space="preserve"> </w:t>
      </w:r>
      <w:r w:rsidR="00424126" w:rsidRPr="008C7A7B">
        <w:rPr>
          <w:rFonts w:cstheme="minorHAnsi"/>
          <w:b/>
          <w:bCs/>
        </w:rPr>
        <w:t>– nabór konkurencyjny</w:t>
      </w:r>
    </w:p>
    <w:p w14:paraId="0AF2161F" w14:textId="77777777" w:rsidR="00424126" w:rsidRDefault="00424126" w:rsidP="00424126">
      <w:pPr>
        <w:spacing w:after="0" w:line="276" w:lineRule="auto"/>
        <w:jc w:val="both"/>
        <w:rPr>
          <w:rFonts w:cstheme="minorHAnsi"/>
          <w:b/>
          <w:bCs/>
        </w:rPr>
      </w:pPr>
    </w:p>
    <w:p w14:paraId="5C588A1A" w14:textId="2A90881F" w:rsidR="00B05365" w:rsidRPr="00424126" w:rsidRDefault="00424126" w:rsidP="00424126">
      <w:pPr>
        <w:spacing w:after="0" w:line="276" w:lineRule="auto"/>
        <w:jc w:val="both"/>
        <w:rPr>
          <w:rFonts w:cstheme="minorHAnsi"/>
        </w:rPr>
      </w:pPr>
      <w:r w:rsidRPr="00424126">
        <w:rPr>
          <w:rFonts w:cstheme="minorHAnsi"/>
        </w:rPr>
        <w:t>W ww. kryteriach w</w:t>
      </w:r>
      <w:r w:rsidR="00B05365" w:rsidRPr="00424126">
        <w:rPr>
          <w:rFonts w:cstheme="minorHAnsi"/>
        </w:rPr>
        <w:t xml:space="preserve">prowadzono analogiczne zmiany jak w przypadku kryteriów dla działania 9.1: Rewitalizacja miast. </w:t>
      </w:r>
    </w:p>
    <w:p w14:paraId="5B0CABE3" w14:textId="77777777" w:rsidR="00B05365" w:rsidRDefault="00B05365" w:rsidP="0012485B">
      <w:pPr>
        <w:pStyle w:val="Akapitzlist"/>
        <w:spacing w:after="0" w:line="240" w:lineRule="auto"/>
        <w:jc w:val="both"/>
        <w:rPr>
          <w:rFonts w:cstheme="minorHAnsi"/>
        </w:rPr>
      </w:pPr>
    </w:p>
    <w:p w14:paraId="6DF2A000" w14:textId="1DECC75E" w:rsidR="008C7A7B" w:rsidRDefault="008C7A7B" w:rsidP="008C7A7B">
      <w:pPr>
        <w:jc w:val="both"/>
      </w:pPr>
      <w:r>
        <w:t>Wszystkie proponowane zmiany zostały przedstawione przez pracowników IZ FEM i omówione</w:t>
      </w:r>
      <w:r w:rsidR="00424126">
        <w:br/>
      </w:r>
      <w:r>
        <w:t>na spotkaniu, uzyskując akceptację obecnych Członków Grupy KM.</w:t>
      </w:r>
    </w:p>
    <w:p w14:paraId="3A4115EB" w14:textId="77777777" w:rsidR="008C7A7B" w:rsidRPr="001100FE" w:rsidRDefault="008C7A7B" w:rsidP="0012485B">
      <w:pPr>
        <w:pStyle w:val="Akapitzlist"/>
        <w:spacing w:after="0" w:line="240" w:lineRule="auto"/>
        <w:jc w:val="both"/>
        <w:rPr>
          <w:rFonts w:cstheme="minorHAnsi"/>
        </w:rPr>
      </w:pPr>
    </w:p>
    <w:p w14:paraId="4CDCBB3F" w14:textId="2C58DF2F" w:rsidR="001D29F3" w:rsidRPr="00936CC0" w:rsidRDefault="001D29F3" w:rsidP="008A43DE">
      <w:pPr>
        <w:spacing w:after="0" w:line="276" w:lineRule="auto"/>
        <w:jc w:val="both"/>
        <w:rPr>
          <w:rFonts w:cstheme="minorHAnsi"/>
        </w:rPr>
      </w:pPr>
      <w:r w:rsidRPr="00936CC0">
        <w:rPr>
          <w:rFonts w:cstheme="minorHAnsi"/>
        </w:rPr>
        <w:t>Załącznik</w:t>
      </w:r>
      <w:r w:rsidR="006F1EE3">
        <w:rPr>
          <w:rFonts w:cstheme="minorHAnsi"/>
        </w:rPr>
        <w:t>i</w:t>
      </w:r>
      <w:r w:rsidRPr="00936CC0">
        <w:rPr>
          <w:rFonts w:cstheme="minorHAnsi"/>
        </w:rPr>
        <w:t>:</w:t>
      </w:r>
    </w:p>
    <w:p w14:paraId="4EED2A66" w14:textId="77777777" w:rsidR="007D7BCC" w:rsidRDefault="003D7FCA" w:rsidP="006C59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D7BCC">
        <w:rPr>
          <w:rFonts w:cstheme="minorHAnsi"/>
        </w:rPr>
        <w:t xml:space="preserve">Kryteria dostępu </w:t>
      </w:r>
      <w:r w:rsidR="00EF1323" w:rsidRPr="007D7BCC">
        <w:rPr>
          <w:rFonts w:cstheme="minorHAnsi"/>
        </w:rPr>
        <w:t xml:space="preserve">i merytoryczne </w:t>
      </w:r>
      <w:r w:rsidRPr="007D7BCC">
        <w:rPr>
          <w:rFonts w:cstheme="minorHAnsi"/>
        </w:rPr>
        <w:t>dla Działania</w:t>
      </w:r>
      <w:r w:rsidR="007D7BCC" w:rsidRPr="007D7BCC">
        <w:rPr>
          <w:rFonts w:cstheme="minorHAnsi"/>
        </w:rPr>
        <w:t xml:space="preserve"> 5.6: Ochrona zdrowia, typ projektu: Inwestycje w infrastrukturę zdrowotną, tytuł naboru: Ambulatoryjna Opieka Specjalistyczna (AOS)</w:t>
      </w:r>
      <w:r w:rsidR="007D7BCC">
        <w:rPr>
          <w:rFonts w:cstheme="minorHAnsi"/>
        </w:rPr>
        <w:br/>
        <w:t>i</w:t>
      </w:r>
      <w:r w:rsidR="007D7BCC" w:rsidRPr="007D7BCC">
        <w:rPr>
          <w:rFonts w:cstheme="minorHAnsi"/>
        </w:rPr>
        <w:t xml:space="preserve"> leczenie jednego dnia.</w:t>
      </w:r>
    </w:p>
    <w:p w14:paraId="653C95C3" w14:textId="2120B9A0" w:rsidR="004F619B" w:rsidRPr="007D7BCC" w:rsidRDefault="004F619B" w:rsidP="006C59A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7D7BCC">
        <w:rPr>
          <w:rFonts w:cstheme="minorHAnsi"/>
        </w:rPr>
        <w:t xml:space="preserve">Kryteria dostępu i merytoryczne szczegółowe dla Działania </w:t>
      </w:r>
      <w:r w:rsidR="005D5713" w:rsidRPr="007D7BCC">
        <w:rPr>
          <w:rFonts w:cstheme="minorHAnsi"/>
        </w:rPr>
        <w:t xml:space="preserve">9.1 Rewitalizacja miast, typ projektów: </w:t>
      </w:r>
      <w:r w:rsidR="007D7BCC" w:rsidRPr="007D7BCC">
        <w:rPr>
          <w:rFonts w:cstheme="minorHAnsi"/>
        </w:rPr>
        <w:t>Ochrona, rozwój i promowanie dziedzictwa kulturowego</w:t>
      </w:r>
      <w:r w:rsidRPr="007D7BCC">
        <w:rPr>
          <w:rFonts w:cstheme="minorHAnsi"/>
        </w:rPr>
        <w:t xml:space="preserve">. </w:t>
      </w:r>
    </w:p>
    <w:p w14:paraId="5F6114CE" w14:textId="5D9D2091" w:rsidR="0068787F" w:rsidRDefault="00732AC5" w:rsidP="005D5713">
      <w:pPr>
        <w:pStyle w:val="Akapitzlist"/>
        <w:numPr>
          <w:ilvl w:val="0"/>
          <w:numId w:val="2"/>
        </w:numPr>
        <w:rPr>
          <w:rFonts w:cstheme="minorHAnsi"/>
        </w:rPr>
      </w:pPr>
      <w:r w:rsidRPr="005D5713">
        <w:rPr>
          <w:rFonts w:cstheme="minorHAnsi"/>
        </w:rPr>
        <w:t xml:space="preserve">Kryteria dostępu i merytoryczne szczegółowe dla Działania </w:t>
      </w:r>
      <w:r w:rsidR="005D5713" w:rsidRPr="005D5713">
        <w:rPr>
          <w:rFonts w:cstheme="minorHAnsi"/>
        </w:rPr>
        <w:t>9.2</w:t>
      </w:r>
      <w:r w:rsidRPr="005D5713">
        <w:rPr>
          <w:rFonts w:cstheme="minorHAnsi"/>
        </w:rPr>
        <w:t xml:space="preserve"> </w:t>
      </w:r>
      <w:r w:rsidR="005D5713" w:rsidRPr="005D5713">
        <w:rPr>
          <w:rFonts w:cstheme="minorHAnsi"/>
        </w:rPr>
        <w:t xml:space="preserve">Rewitalizacja </w:t>
      </w:r>
      <w:r w:rsidR="005D5713">
        <w:rPr>
          <w:rFonts w:cstheme="minorHAnsi"/>
        </w:rPr>
        <w:t>obszarów innych niż miejskie</w:t>
      </w:r>
      <w:r w:rsidR="005D5713" w:rsidRPr="005D5713">
        <w:rPr>
          <w:rFonts w:cstheme="minorHAnsi"/>
        </w:rPr>
        <w:t xml:space="preserve">, typ projektów: </w:t>
      </w:r>
      <w:r w:rsidR="007D7BCC" w:rsidRPr="007D7BCC">
        <w:rPr>
          <w:rFonts w:cstheme="minorHAnsi"/>
        </w:rPr>
        <w:t>Ochrona, rozwój i promowanie dziedzictwa kulturowego</w:t>
      </w:r>
      <w:r w:rsidR="005D5713" w:rsidRPr="005D5713">
        <w:rPr>
          <w:rFonts w:cstheme="minorHAnsi"/>
        </w:rPr>
        <w:t xml:space="preserve">. </w:t>
      </w:r>
    </w:p>
    <w:sectPr w:rsidR="0068787F" w:rsidSect="00530EBD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584F6" w14:textId="77777777" w:rsidR="009045C7" w:rsidRDefault="009045C7" w:rsidP="00E41016">
      <w:pPr>
        <w:spacing w:after="0" w:line="240" w:lineRule="auto"/>
      </w:pPr>
      <w:r>
        <w:separator/>
      </w:r>
    </w:p>
  </w:endnote>
  <w:endnote w:type="continuationSeparator" w:id="0">
    <w:p w14:paraId="3E802DC1" w14:textId="77777777" w:rsidR="009045C7" w:rsidRDefault="009045C7" w:rsidP="00E4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4773577"/>
      <w:docPartObj>
        <w:docPartGallery w:val="Page Numbers (Bottom of Page)"/>
        <w:docPartUnique/>
      </w:docPartObj>
    </w:sdtPr>
    <w:sdtEndPr/>
    <w:sdtContent>
      <w:p w14:paraId="777B4F9A" w14:textId="0BB33723" w:rsidR="00E41016" w:rsidRDefault="00E4101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00D235" w14:textId="77777777" w:rsidR="00E41016" w:rsidRDefault="00E410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65944" w14:textId="77777777" w:rsidR="009045C7" w:rsidRDefault="009045C7" w:rsidP="00E41016">
      <w:pPr>
        <w:spacing w:after="0" w:line="240" w:lineRule="auto"/>
      </w:pPr>
      <w:r>
        <w:separator/>
      </w:r>
    </w:p>
  </w:footnote>
  <w:footnote w:type="continuationSeparator" w:id="0">
    <w:p w14:paraId="27576F94" w14:textId="77777777" w:rsidR="009045C7" w:rsidRDefault="009045C7" w:rsidP="00E410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63D8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01BCA"/>
    <w:multiLevelType w:val="hybridMultilevel"/>
    <w:tmpl w:val="9836F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9FB"/>
    <w:multiLevelType w:val="hybridMultilevel"/>
    <w:tmpl w:val="0C28DE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C73B0A"/>
    <w:multiLevelType w:val="hybridMultilevel"/>
    <w:tmpl w:val="7046C1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11A9"/>
    <w:multiLevelType w:val="hybridMultilevel"/>
    <w:tmpl w:val="CBD4387A"/>
    <w:lvl w:ilvl="0" w:tplc="F9061D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70845"/>
    <w:multiLevelType w:val="hybridMultilevel"/>
    <w:tmpl w:val="E76A6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84B76"/>
    <w:multiLevelType w:val="hybridMultilevel"/>
    <w:tmpl w:val="8B303F9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15EF2814"/>
    <w:multiLevelType w:val="hybridMultilevel"/>
    <w:tmpl w:val="8102B03E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E115A"/>
    <w:multiLevelType w:val="hybridMultilevel"/>
    <w:tmpl w:val="E0B4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C63E5"/>
    <w:multiLevelType w:val="hybridMultilevel"/>
    <w:tmpl w:val="2E2E1E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564941"/>
    <w:multiLevelType w:val="hybridMultilevel"/>
    <w:tmpl w:val="1D1627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F583C8A"/>
    <w:multiLevelType w:val="hybridMultilevel"/>
    <w:tmpl w:val="60DE9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EF4503"/>
    <w:multiLevelType w:val="hybridMultilevel"/>
    <w:tmpl w:val="7C1A7DC6"/>
    <w:lvl w:ilvl="0" w:tplc="F9A4B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736080"/>
    <w:multiLevelType w:val="hybridMultilevel"/>
    <w:tmpl w:val="9B48B6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A873189"/>
    <w:multiLevelType w:val="hybridMultilevel"/>
    <w:tmpl w:val="19BE12A0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 w15:restartNumberingAfterBreak="0">
    <w:nsid w:val="31170F06"/>
    <w:multiLevelType w:val="hybridMultilevel"/>
    <w:tmpl w:val="04E8B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BE6FC8"/>
    <w:multiLevelType w:val="hybridMultilevel"/>
    <w:tmpl w:val="3DAC517C"/>
    <w:lvl w:ilvl="0" w:tplc="268420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C5F39"/>
    <w:multiLevelType w:val="hybridMultilevel"/>
    <w:tmpl w:val="16AC3C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52C40"/>
    <w:multiLevelType w:val="hybridMultilevel"/>
    <w:tmpl w:val="8266F5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22DAE"/>
    <w:multiLevelType w:val="hybridMultilevel"/>
    <w:tmpl w:val="41FCB91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767D95"/>
    <w:multiLevelType w:val="hybridMultilevel"/>
    <w:tmpl w:val="440CD58C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D4561F"/>
    <w:multiLevelType w:val="hybridMultilevel"/>
    <w:tmpl w:val="E0B4F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367"/>
    <w:multiLevelType w:val="hybridMultilevel"/>
    <w:tmpl w:val="0FD82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668BC"/>
    <w:multiLevelType w:val="hybridMultilevel"/>
    <w:tmpl w:val="445843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E14DE"/>
    <w:multiLevelType w:val="hybridMultilevel"/>
    <w:tmpl w:val="7A7E996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7AB729B"/>
    <w:multiLevelType w:val="hybridMultilevel"/>
    <w:tmpl w:val="DA42C1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80A3B4B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77C46"/>
    <w:multiLevelType w:val="hybridMultilevel"/>
    <w:tmpl w:val="EA520552"/>
    <w:lvl w:ilvl="0" w:tplc="0E38FBA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DB53B9"/>
    <w:multiLevelType w:val="hybridMultilevel"/>
    <w:tmpl w:val="A6E642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D0C79"/>
    <w:multiLevelType w:val="hybridMultilevel"/>
    <w:tmpl w:val="C9684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8A31B8"/>
    <w:multiLevelType w:val="hybridMultilevel"/>
    <w:tmpl w:val="6622B1D2"/>
    <w:lvl w:ilvl="0" w:tplc="ECA072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A50CF"/>
    <w:multiLevelType w:val="hybridMultilevel"/>
    <w:tmpl w:val="1B4E06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157D91"/>
    <w:multiLevelType w:val="hybridMultilevel"/>
    <w:tmpl w:val="D06E83E4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462744"/>
    <w:multiLevelType w:val="hybridMultilevel"/>
    <w:tmpl w:val="38CA2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73315"/>
    <w:multiLevelType w:val="hybridMultilevel"/>
    <w:tmpl w:val="C02E5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02279C"/>
    <w:multiLevelType w:val="hybridMultilevel"/>
    <w:tmpl w:val="AC6C2C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5B4880"/>
    <w:multiLevelType w:val="hybridMultilevel"/>
    <w:tmpl w:val="F140DD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A03E1"/>
    <w:multiLevelType w:val="hybridMultilevel"/>
    <w:tmpl w:val="C6ECEF5E"/>
    <w:lvl w:ilvl="0" w:tplc="78C6C83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AA6053"/>
    <w:multiLevelType w:val="hybridMultilevel"/>
    <w:tmpl w:val="C0C25D44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9563DB2"/>
    <w:multiLevelType w:val="hybridMultilevel"/>
    <w:tmpl w:val="9E7A3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B26C3"/>
    <w:multiLevelType w:val="hybridMultilevel"/>
    <w:tmpl w:val="8F08A4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775E9C"/>
    <w:multiLevelType w:val="hybridMultilevel"/>
    <w:tmpl w:val="A1D056B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C0446"/>
    <w:multiLevelType w:val="hybridMultilevel"/>
    <w:tmpl w:val="41D29AD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1100642">
    <w:abstractNumId w:val="37"/>
  </w:num>
  <w:num w:numId="2" w16cid:durableId="1333987783">
    <w:abstractNumId w:val="8"/>
  </w:num>
  <w:num w:numId="3" w16cid:durableId="2033921767">
    <w:abstractNumId w:val="36"/>
  </w:num>
  <w:num w:numId="4" w16cid:durableId="455374050">
    <w:abstractNumId w:val="25"/>
  </w:num>
  <w:num w:numId="5" w16cid:durableId="1903827971">
    <w:abstractNumId w:val="25"/>
  </w:num>
  <w:num w:numId="6" w16cid:durableId="1117915496">
    <w:abstractNumId w:val="9"/>
  </w:num>
  <w:num w:numId="7" w16cid:durableId="1048383982">
    <w:abstractNumId w:val="10"/>
  </w:num>
  <w:num w:numId="8" w16cid:durableId="324600743">
    <w:abstractNumId w:val="29"/>
  </w:num>
  <w:num w:numId="9" w16cid:durableId="498539478">
    <w:abstractNumId w:val="0"/>
  </w:num>
  <w:num w:numId="10" w16cid:durableId="2120103645">
    <w:abstractNumId w:val="22"/>
  </w:num>
  <w:num w:numId="11" w16cid:durableId="1864052388">
    <w:abstractNumId w:val="1"/>
  </w:num>
  <w:num w:numId="12" w16cid:durableId="267587789">
    <w:abstractNumId w:val="19"/>
  </w:num>
  <w:num w:numId="13" w16cid:durableId="943659392">
    <w:abstractNumId w:val="34"/>
  </w:num>
  <w:num w:numId="14" w16cid:durableId="1622686700">
    <w:abstractNumId w:val="26"/>
  </w:num>
  <w:num w:numId="15" w16cid:durableId="1548646271">
    <w:abstractNumId w:val="31"/>
  </w:num>
  <w:num w:numId="16" w16cid:durableId="1745224059">
    <w:abstractNumId w:val="33"/>
  </w:num>
  <w:num w:numId="17" w16cid:durableId="1851291326">
    <w:abstractNumId w:val="11"/>
  </w:num>
  <w:num w:numId="18" w16cid:durableId="1768428073">
    <w:abstractNumId w:val="23"/>
  </w:num>
  <w:num w:numId="19" w16cid:durableId="402336111">
    <w:abstractNumId w:val="39"/>
  </w:num>
  <w:num w:numId="20" w16cid:durableId="1972906130">
    <w:abstractNumId w:val="17"/>
  </w:num>
  <w:num w:numId="21" w16cid:durableId="605235421">
    <w:abstractNumId w:val="35"/>
  </w:num>
  <w:num w:numId="22" w16cid:durableId="892303180">
    <w:abstractNumId w:val="42"/>
  </w:num>
  <w:num w:numId="23" w16cid:durableId="1113326561">
    <w:abstractNumId w:val="41"/>
  </w:num>
  <w:num w:numId="24" w16cid:durableId="293944903">
    <w:abstractNumId w:val="40"/>
  </w:num>
  <w:num w:numId="25" w16cid:durableId="750616290">
    <w:abstractNumId w:val="27"/>
  </w:num>
  <w:num w:numId="26" w16cid:durableId="12760632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08597551">
    <w:abstractNumId w:val="5"/>
  </w:num>
  <w:num w:numId="28" w16cid:durableId="1247686709">
    <w:abstractNumId w:val="15"/>
  </w:num>
  <w:num w:numId="29" w16cid:durableId="1988001402">
    <w:abstractNumId w:val="32"/>
  </w:num>
  <w:num w:numId="30" w16cid:durableId="251083494">
    <w:abstractNumId w:val="24"/>
  </w:num>
  <w:num w:numId="31" w16cid:durableId="539365255">
    <w:abstractNumId w:val="3"/>
  </w:num>
  <w:num w:numId="32" w16cid:durableId="425999277">
    <w:abstractNumId w:val="28"/>
  </w:num>
  <w:num w:numId="33" w16cid:durableId="694577233">
    <w:abstractNumId w:val="14"/>
  </w:num>
  <w:num w:numId="34" w16cid:durableId="2027519961">
    <w:abstractNumId w:val="6"/>
  </w:num>
  <w:num w:numId="35" w16cid:durableId="1559363901">
    <w:abstractNumId w:val="18"/>
  </w:num>
  <w:num w:numId="36" w16cid:durableId="1017928897">
    <w:abstractNumId w:val="16"/>
  </w:num>
  <w:num w:numId="37" w16cid:durableId="686756883">
    <w:abstractNumId w:val="20"/>
  </w:num>
  <w:num w:numId="38" w16cid:durableId="13852280">
    <w:abstractNumId w:val="30"/>
  </w:num>
  <w:num w:numId="39" w16cid:durableId="1154031341">
    <w:abstractNumId w:val="7"/>
  </w:num>
  <w:num w:numId="40" w16cid:durableId="1036931244">
    <w:abstractNumId w:val="13"/>
  </w:num>
  <w:num w:numId="41" w16cid:durableId="344138219">
    <w:abstractNumId w:val="4"/>
  </w:num>
  <w:num w:numId="42" w16cid:durableId="1757551274">
    <w:abstractNumId w:val="12"/>
  </w:num>
  <w:num w:numId="43" w16cid:durableId="880019132">
    <w:abstractNumId w:val="21"/>
  </w:num>
  <w:num w:numId="44" w16cid:durableId="1259480890">
    <w:abstractNumId w:val="2"/>
  </w:num>
  <w:num w:numId="45" w16cid:durableId="2136963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D48"/>
    <w:rsid w:val="00000390"/>
    <w:rsid w:val="0002777B"/>
    <w:rsid w:val="00030656"/>
    <w:rsid w:val="000371ED"/>
    <w:rsid w:val="000377D8"/>
    <w:rsid w:val="00043841"/>
    <w:rsid w:val="000575B3"/>
    <w:rsid w:val="0007502A"/>
    <w:rsid w:val="00075900"/>
    <w:rsid w:val="00080BB9"/>
    <w:rsid w:val="0008725B"/>
    <w:rsid w:val="000A4AC0"/>
    <w:rsid w:val="000B5C52"/>
    <w:rsid w:val="000D0A87"/>
    <w:rsid w:val="000E6BBD"/>
    <w:rsid w:val="001016A0"/>
    <w:rsid w:val="00102EA1"/>
    <w:rsid w:val="001100FE"/>
    <w:rsid w:val="0012485B"/>
    <w:rsid w:val="001252B3"/>
    <w:rsid w:val="00143C74"/>
    <w:rsid w:val="001450F1"/>
    <w:rsid w:val="00151F71"/>
    <w:rsid w:val="00180101"/>
    <w:rsid w:val="001A4370"/>
    <w:rsid w:val="001A5A09"/>
    <w:rsid w:val="001C2EB3"/>
    <w:rsid w:val="001D119C"/>
    <w:rsid w:val="001D29F3"/>
    <w:rsid w:val="001E082F"/>
    <w:rsid w:val="001E6445"/>
    <w:rsid w:val="001F4117"/>
    <w:rsid w:val="00201AA7"/>
    <w:rsid w:val="00224084"/>
    <w:rsid w:val="00225573"/>
    <w:rsid w:val="00252DDF"/>
    <w:rsid w:val="00254FB4"/>
    <w:rsid w:val="00260EF6"/>
    <w:rsid w:val="00265068"/>
    <w:rsid w:val="00271265"/>
    <w:rsid w:val="0028225B"/>
    <w:rsid w:val="002C3E49"/>
    <w:rsid w:val="002D54A9"/>
    <w:rsid w:val="002D6DC4"/>
    <w:rsid w:val="002E5313"/>
    <w:rsid w:val="002E5A1C"/>
    <w:rsid w:val="002F142F"/>
    <w:rsid w:val="002F4CB6"/>
    <w:rsid w:val="002F73B6"/>
    <w:rsid w:val="0031238F"/>
    <w:rsid w:val="003146F3"/>
    <w:rsid w:val="003200FA"/>
    <w:rsid w:val="003269BA"/>
    <w:rsid w:val="00333ADA"/>
    <w:rsid w:val="00335F8F"/>
    <w:rsid w:val="00336E95"/>
    <w:rsid w:val="00337E79"/>
    <w:rsid w:val="0034044F"/>
    <w:rsid w:val="00341E42"/>
    <w:rsid w:val="00342082"/>
    <w:rsid w:val="003510B9"/>
    <w:rsid w:val="0036487C"/>
    <w:rsid w:val="003722E5"/>
    <w:rsid w:val="0037710D"/>
    <w:rsid w:val="003849B4"/>
    <w:rsid w:val="00387746"/>
    <w:rsid w:val="003913E2"/>
    <w:rsid w:val="003D7FCA"/>
    <w:rsid w:val="004038A3"/>
    <w:rsid w:val="00410AA0"/>
    <w:rsid w:val="004175E6"/>
    <w:rsid w:val="00420097"/>
    <w:rsid w:val="004200E1"/>
    <w:rsid w:val="00424126"/>
    <w:rsid w:val="0043130C"/>
    <w:rsid w:val="004421FB"/>
    <w:rsid w:val="004538F6"/>
    <w:rsid w:val="00453B9D"/>
    <w:rsid w:val="00461E92"/>
    <w:rsid w:val="004671A3"/>
    <w:rsid w:val="004714AE"/>
    <w:rsid w:val="0047316B"/>
    <w:rsid w:val="00477004"/>
    <w:rsid w:val="004774AC"/>
    <w:rsid w:val="004837A8"/>
    <w:rsid w:val="00483E5E"/>
    <w:rsid w:val="004A6023"/>
    <w:rsid w:val="004A65B6"/>
    <w:rsid w:val="004A7E97"/>
    <w:rsid w:val="004B3324"/>
    <w:rsid w:val="004C1D48"/>
    <w:rsid w:val="004C6609"/>
    <w:rsid w:val="004D173B"/>
    <w:rsid w:val="004D44F2"/>
    <w:rsid w:val="004D5129"/>
    <w:rsid w:val="004E2388"/>
    <w:rsid w:val="004E433F"/>
    <w:rsid w:val="004F5310"/>
    <w:rsid w:val="004F5364"/>
    <w:rsid w:val="004F619B"/>
    <w:rsid w:val="00503836"/>
    <w:rsid w:val="00507184"/>
    <w:rsid w:val="00523E06"/>
    <w:rsid w:val="00530EBD"/>
    <w:rsid w:val="0053504B"/>
    <w:rsid w:val="005352B5"/>
    <w:rsid w:val="00540F73"/>
    <w:rsid w:val="00551C23"/>
    <w:rsid w:val="005548BF"/>
    <w:rsid w:val="00556AEE"/>
    <w:rsid w:val="005676E7"/>
    <w:rsid w:val="0058717A"/>
    <w:rsid w:val="00591A7B"/>
    <w:rsid w:val="00595469"/>
    <w:rsid w:val="005B5332"/>
    <w:rsid w:val="005D11CC"/>
    <w:rsid w:val="005D2051"/>
    <w:rsid w:val="005D5713"/>
    <w:rsid w:val="005E6A39"/>
    <w:rsid w:val="005F123D"/>
    <w:rsid w:val="00603D8B"/>
    <w:rsid w:val="006166F8"/>
    <w:rsid w:val="00616F0E"/>
    <w:rsid w:val="00626879"/>
    <w:rsid w:val="0064526B"/>
    <w:rsid w:val="00651C3F"/>
    <w:rsid w:val="00651E3A"/>
    <w:rsid w:val="0065358C"/>
    <w:rsid w:val="006569AB"/>
    <w:rsid w:val="00664211"/>
    <w:rsid w:val="00667013"/>
    <w:rsid w:val="006737F6"/>
    <w:rsid w:val="00686222"/>
    <w:rsid w:val="0068787F"/>
    <w:rsid w:val="0069226B"/>
    <w:rsid w:val="006A22AD"/>
    <w:rsid w:val="006A6E69"/>
    <w:rsid w:val="006B34CC"/>
    <w:rsid w:val="006C241B"/>
    <w:rsid w:val="006D0A26"/>
    <w:rsid w:val="006D5820"/>
    <w:rsid w:val="006E0244"/>
    <w:rsid w:val="006E2A67"/>
    <w:rsid w:val="006E37C7"/>
    <w:rsid w:val="006F1EE3"/>
    <w:rsid w:val="00701EEE"/>
    <w:rsid w:val="00702874"/>
    <w:rsid w:val="0070676A"/>
    <w:rsid w:val="0071119F"/>
    <w:rsid w:val="00711C09"/>
    <w:rsid w:val="00713733"/>
    <w:rsid w:val="007170D1"/>
    <w:rsid w:val="0072125A"/>
    <w:rsid w:val="0072207F"/>
    <w:rsid w:val="0072636C"/>
    <w:rsid w:val="00732AC5"/>
    <w:rsid w:val="00737E72"/>
    <w:rsid w:val="007454D8"/>
    <w:rsid w:val="00753B6D"/>
    <w:rsid w:val="00761960"/>
    <w:rsid w:val="007658C0"/>
    <w:rsid w:val="007667F2"/>
    <w:rsid w:val="00767DE7"/>
    <w:rsid w:val="00786CA4"/>
    <w:rsid w:val="007B6237"/>
    <w:rsid w:val="007B7F71"/>
    <w:rsid w:val="007C1376"/>
    <w:rsid w:val="007C2A28"/>
    <w:rsid w:val="007D2A3A"/>
    <w:rsid w:val="007D6AA0"/>
    <w:rsid w:val="007D7BCC"/>
    <w:rsid w:val="007F5BC7"/>
    <w:rsid w:val="007F691C"/>
    <w:rsid w:val="00800F04"/>
    <w:rsid w:val="00801918"/>
    <w:rsid w:val="00803947"/>
    <w:rsid w:val="00804D04"/>
    <w:rsid w:val="00810FC4"/>
    <w:rsid w:val="00851BC8"/>
    <w:rsid w:val="0086341F"/>
    <w:rsid w:val="00863CDA"/>
    <w:rsid w:val="00864E76"/>
    <w:rsid w:val="00865341"/>
    <w:rsid w:val="008711AC"/>
    <w:rsid w:val="00873D26"/>
    <w:rsid w:val="008773D8"/>
    <w:rsid w:val="00880C24"/>
    <w:rsid w:val="00885185"/>
    <w:rsid w:val="0089076D"/>
    <w:rsid w:val="0089746F"/>
    <w:rsid w:val="008A3624"/>
    <w:rsid w:val="008A43DE"/>
    <w:rsid w:val="008B2E06"/>
    <w:rsid w:val="008B60D8"/>
    <w:rsid w:val="008C29CD"/>
    <w:rsid w:val="008C2CE3"/>
    <w:rsid w:val="008C7A7B"/>
    <w:rsid w:val="008E1C27"/>
    <w:rsid w:val="008E1D04"/>
    <w:rsid w:val="008E2321"/>
    <w:rsid w:val="008F01DD"/>
    <w:rsid w:val="009045C7"/>
    <w:rsid w:val="00912C0D"/>
    <w:rsid w:val="00912D40"/>
    <w:rsid w:val="0092311B"/>
    <w:rsid w:val="00936CC0"/>
    <w:rsid w:val="009400D0"/>
    <w:rsid w:val="00942886"/>
    <w:rsid w:val="00944674"/>
    <w:rsid w:val="00945151"/>
    <w:rsid w:val="009463CA"/>
    <w:rsid w:val="0094720D"/>
    <w:rsid w:val="009502BB"/>
    <w:rsid w:val="0095645A"/>
    <w:rsid w:val="00993550"/>
    <w:rsid w:val="009A7CE6"/>
    <w:rsid w:val="009B7D03"/>
    <w:rsid w:val="009C0443"/>
    <w:rsid w:val="009E43CF"/>
    <w:rsid w:val="009F50CA"/>
    <w:rsid w:val="00A0104E"/>
    <w:rsid w:val="00A03F1A"/>
    <w:rsid w:val="00A179E4"/>
    <w:rsid w:val="00A20691"/>
    <w:rsid w:val="00A218CC"/>
    <w:rsid w:val="00A24813"/>
    <w:rsid w:val="00A37584"/>
    <w:rsid w:val="00A4438A"/>
    <w:rsid w:val="00A52E7E"/>
    <w:rsid w:val="00AB208E"/>
    <w:rsid w:val="00AC2C30"/>
    <w:rsid w:val="00AC361F"/>
    <w:rsid w:val="00AD1D4A"/>
    <w:rsid w:val="00AD766E"/>
    <w:rsid w:val="00AE2497"/>
    <w:rsid w:val="00AE7E0D"/>
    <w:rsid w:val="00B0207A"/>
    <w:rsid w:val="00B05365"/>
    <w:rsid w:val="00B10CCB"/>
    <w:rsid w:val="00B11DBF"/>
    <w:rsid w:val="00B13436"/>
    <w:rsid w:val="00B222C7"/>
    <w:rsid w:val="00B22D5A"/>
    <w:rsid w:val="00B277BA"/>
    <w:rsid w:val="00B27AE3"/>
    <w:rsid w:val="00B37988"/>
    <w:rsid w:val="00B47563"/>
    <w:rsid w:val="00B54A56"/>
    <w:rsid w:val="00BC78C6"/>
    <w:rsid w:val="00BD1F88"/>
    <w:rsid w:val="00BD5244"/>
    <w:rsid w:val="00BD7485"/>
    <w:rsid w:val="00BD7DED"/>
    <w:rsid w:val="00BE58C6"/>
    <w:rsid w:val="00BF0680"/>
    <w:rsid w:val="00C23C6B"/>
    <w:rsid w:val="00C31376"/>
    <w:rsid w:val="00C3736B"/>
    <w:rsid w:val="00C47355"/>
    <w:rsid w:val="00C47E3C"/>
    <w:rsid w:val="00C71F6A"/>
    <w:rsid w:val="00C8408F"/>
    <w:rsid w:val="00C8642B"/>
    <w:rsid w:val="00C86BD5"/>
    <w:rsid w:val="00C8787C"/>
    <w:rsid w:val="00C93B55"/>
    <w:rsid w:val="00CA1A06"/>
    <w:rsid w:val="00CA2AC3"/>
    <w:rsid w:val="00CA46E9"/>
    <w:rsid w:val="00CB6BE8"/>
    <w:rsid w:val="00CC0A8E"/>
    <w:rsid w:val="00CC27F1"/>
    <w:rsid w:val="00CD7299"/>
    <w:rsid w:val="00CF3FB3"/>
    <w:rsid w:val="00CF616D"/>
    <w:rsid w:val="00D16892"/>
    <w:rsid w:val="00D17981"/>
    <w:rsid w:val="00D31F71"/>
    <w:rsid w:val="00D40AF7"/>
    <w:rsid w:val="00D420BE"/>
    <w:rsid w:val="00D42C53"/>
    <w:rsid w:val="00D51287"/>
    <w:rsid w:val="00D54699"/>
    <w:rsid w:val="00D554A7"/>
    <w:rsid w:val="00D60B63"/>
    <w:rsid w:val="00D74C3A"/>
    <w:rsid w:val="00D757BA"/>
    <w:rsid w:val="00D90887"/>
    <w:rsid w:val="00D914C8"/>
    <w:rsid w:val="00D93E55"/>
    <w:rsid w:val="00D93E58"/>
    <w:rsid w:val="00D9657F"/>
    <w:rsid w:val="00DA1C05"/>
    <w:rsid w:val="00DA223E"/>
    <w:rsid w:val="00DA2987"/>
    <w:rsid w:val="00DB54B8"/>
    <w:rsid w:val="00DD204B"/>
    <w:rsid w:val="00DD482E"/>
    <w:rsid w:val="00DE106B"/>
    <w:rsid w:val="00DE25B2"/>
    <w:rsid w:val="00DF7ADD"/>
    <w:rsid w:val="00E01332"/>
    <w:rsid w:val="00E0185B"/>
    <w:rsid w:val="00E07006"/>
    <w:rsid w:val="00E2550E"/>
    <w:rsid w:val="00E345B0"/>
    <w:rsid w:val="00E41016"/>
    <w:rsid w:val="00E53336"/>
    <w:rsid w:val="00EA0EF9"/>
    <w:rsid w:val="00EA2CC2"/>
    <w:rsid w:val="00EB4999"/>
    <w:rsid w:val="00EC0AE5"/>
    <w:rsid w:val="00ED3F7C"/>
    <w:rsid w:val="00ED64A3"/>
    <w:rsid w:val="00EE26AE"/>
    <w:rsid w:val="00EF1323"/>
    <w:rsid w:val="00EF4854"/>
    <w:rsid w:val="00EF7E86"/>
    <w:rsid w:val="00F12DB3"/>
    <w:rsid w:val="00F1386D"/>
    <w:rsid w:val="00F34BD3"/>
    <w:rsid w:val="00F3658D"/>
    <w:rsid w:val="00F4706A"/>
    <w:rsid w:val="00F52E76"/>
    <w:rsid w:val="00F539A7"/>
    <w:rsid w:val="00F73786"/>
    <w:rsid w:val="00F82214"/>
    <w:rsid w:val="00F9477E"/>
    <w:rsid w:val="00FB3E2F"/>
    <w:rsid w:val="00FD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73B67"/>
  <w15:chartTrackingRefBased/>
  <w15:docId w15:val="{18AD3345-A4CE-4007-9217-8DE579EAE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4999"/>
    <w:pPr>
      <w:spacing w:before="360" w:after="360" w:line="312" w:lineRule="auto"/>
      <w:outlineLvl w:val="1"/>
    </w:pPr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List Paragraph compact,Normal bullet 2,Paragraphe de liste 2,Reference list,Bullet list,Numbered List,List Paragraph1,1st level - Bullet List Paragraph,Paragraph,L,List Paragraph"/>
    <w:basedOn w:val="Normalny"/>
    <w:link w:val="AkapitzlistZnak"/>
    <w:uiPriority w:val="34"/>
    <w:qFormat/>
    <w:rsid w:val="004C1D4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1016"/>
  </w:style>
  <w:style w:type="paragraph" w:styleId="Stopka">
    <w:name w:val="footer"/>
    <w:basedOn w:val="Normalny"/>
    <w:link w:val="StopkaZnak"/>
    <w:uiPriority w:val="99"/>
    <w:unhideWhenUsed/>
    <w:rsid w:val="00E4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1016"/>
  </w:style>
  <w:style w:type="character" w:styleId="Hipercze">
    <w:name w:val="Hyperlink"/>
    <w:basedOn w:val="Domylnaczcionkaakapitu"/>
    <w:uiPriority w:val="99"/>
    <w:unhideWhenUsed/>
    <w:rsid w:val="004774A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74AC"/>
    <w:rPr>
      <w:color w:val="605E5C"/>
      <w:shd w:val="clear" w:color="auto" w:fill="E1DFDD"/>
    </w:rPr>
  </w:style>
  <w:style w:type="character" w:customStyle="1" w:styleId="AkapitzlistZnak">
    <w:name w:val="Akapit z listą Znak"/>
    <w:aliases w:val="Numerowanie Znak,Akapit z listą BS Znak,Kolorowa lista — akcent 11 Znak,List Paragraph compact Znak,Normal bullet 2 Znak,Paragraphe de liste 2 Znak,Reference list Znak,Bullet list Znak,Numbered List Znak,List Paragraph1 Znak,L Znak"/>
    <w:basedOn w:val="Domylnaczcionkaakapitu"/>
    <w:link w:val="Akapitzlist"/>
    <w:uiPriority w:val="34"/>
    <w:qFormat/>
    <w:locked/>
    <w:rsid w:val="00603D8B"/>
  </w:style>
  <w:style w:type="character" w:styleId="Odwoaniedokomentarza">
    <w:name w:val="annotation reference"/>
    <w:basedOn w:val="Domylnaczcionkaakapitu"/>
    <w:uiPriority w:val="99"/>
    <w:semiHidden/>
    <w:unhideWhenUsed/>
    <w:rsid w:val="003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1E42"/>
    <w:pPr>
      <w:spacing w:after="20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1E4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732AC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71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71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717A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4999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paragraph" w:customStyle="1" w:styleId="Default">
    <w:name w:val="Default"/>
    <w:rsid w:val="00B277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358C"/>
    <w:pPr>
      <w:spacing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358C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6EBDE9B4EC6D4BA4C10ACEFB4466FA" ma:contentTypeVersion="0" ma:contentTypeDescription="Create a new document." ma:contentTypeScope="" ma:versionID="b7527b171758cf808c73deb7e15a84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c90dacb643816e9bb6f3c001722827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A7029-7A7A-4B31-950B-A5D0FF8837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75CD92-1ABC-4574-A232-F86646F3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3CC58C-17B9-4F2A-9AF8-5501C4374F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87E658-2BBA-4370-B913-9DB05D2A0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1316</Words>
  <Characters>7900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Wierzbicki Tomasz</cp:lastModifiedBy>
  <cp:revision>4</cp:revision>
  <cp:lastPrinted>2025-10-29T10:51:00Z</cp:lastPrinted>
  <dcterms:created xsi:type="dcterms:W3CDTF">2025-10-29T09:44:00Z</dcterms:created>
  <dcterms:modified xsi:type="dcterms:W3CDTF">2025-10-29T11:29:00Z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0x010100FC6EBDE9B4EC6D4BA4C10ACEFB4466FA</vt:lpwstr>
  </property>
</Properties>
</file>