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42201E99" w14:textId="58A0C299" w:rsidR="00202F52" w:rsidRPr="00543F6C" w:rsidRDefault="00E073E1" w:rsidP="00202F52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V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Fundusze Europejskie dla wyższej jakości życia na Mazowszu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02F52">
        <w:rPr>
          <w:rFonts w:asciiTheme="minorHAnsi" w:hAnsiTheme="minorHAnsi" w:cstheme="minorHAnsi"/>
          <w:b/>
          <w:sz w:val="22"/>
          <w:szCs w:val="22"/>
        </w:rPr>
        <w:br/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Działani</w:t>
      </w:r>
      <w:r w:rsidR="00202F52">
        <w:rPr>
          <w:rFonts w:asciiTheme="minorHAnsi" w:hAnsiTheme="minorHAnsi" w:cstheme="minorHAnsi"/>
          <w:b/>
          <w:sz w:val="22"/>
          <w:szCs w:val="22"/>
        </w:rPr>
        <w:t>e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 xml:space="preserve"> 5.6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Ochrona zdrowia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Typ projektów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Inwestycje w infrastrukturę zdrowotną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Tytuł naboru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 xml:space="preserve">Opieka długoterminowa, geriatryczna, hospicyjna i paliatywna w formach </w:t>
      </w:r>
      <w:proofErr w:type="spellStart"/>
      <w:r w:rsidR="00202F52" w:rsidRPr="005C3FAC">
        <w:rPr>
          <w:rFonts w:asciiTheme="minorHAnsi" w:hAnsiTheme="minorHAnsi" w:cstheme="minorHAnsi"/>
          <w:b/>
          <w:sz w:val="22"/>
          <w:szCs w:val="22"/>
        </w:rPr>
        <w:t>zdeinstytucjonalizowanych</w:t>
      </w:r>
      <w:proofErr w:type="spellEnd"/>
      <w:r w:rsidR="00202F52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202F52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202F52">
        <w:rPr>
          <w:rFonts w:asciiTheme="minorHAnsi" w:hAnsiTheme="minorHAnsi" w:cstheme="minorHAnsi"/>
          <w:b/>
          <w:sz w:val="22"/>
          <w:szCs w:val="22"/>
        </w:rPr>
        <w:t>5</w:t>
      </w:r>
      <w:r w:rsidR="00202F52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202F52">
        <w:rPr>
          <w:rFonts w:asciiTheme="minorHAnsi" w:hAnsiTheme="minorHAnsi" w:cstheme="minorHAnsi"/>
          <w:b/>
          <w:sz w:val="22"/>
          <w:szCs w:val="22"/>
        </w:rPr>
        <w:t>6</w:t>
      </w:r>
      <w:r w:rsidR="00202F52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202F52">
        <w:rPr>
          <w:rFonts w:asciiTheme="minorHAnsi" w:hAnsiTheme="minorHAnsi" w:cstheme="minorHAnsi"/>
          <w:b/>
          <w:sz w:val="22"/>
          <w:szCs w:val="22"/>
        </w:rPr>
        <w:t>70</w:t>
      </w:r>
      <w:r w:rsidR="00202F52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202F52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6542BBCE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5B88E94A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Dukat Anna Maria</w:t>
      </w:r>
    </w:p>
    <w:p w14:paraId="2E6A99C5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Gapińska Martyna</w:t>
      </w:r>
    </w:p>
    <w:p w14:paraId="4A99E4E5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0655A">
        <w:rPr>
          <w:rFonts w:ascii="Calibri" w:hAnsi="Calibri" w:cs="Calibri"/>
          <w:sz w:val="20"/>
          <w:szCs w:val="20"/>
        </w:rPr>
        <w:t>Głasek</w:t>
      </w:r>
      <w:proofErr w:type="spellEnd"/>
      <w:r w:rsidRPr="0090655A">
        <w:rPr>
          <w:rFonts w:ascii="Calibri" w:hAnsi="Calibri" w:cs="Calibri"/>
          <w:sz w:val="20"/>
          <w:szCs w:val="20"/>
        </w:rPr>
        <w:t xml:space="preserve"> Arkadiusz</w:t>
      </w:r>
    </w:p>
    <w:p w14:paraId="0CEF063A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Góra Adam Maciej</w:t>
      </w:r>
    </w:p>
    <w:p w14:paraId="48CE9B2A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Grzywiński Adrian Piotr</w:t>
      </w:r>
    </w:p>
    <w:p w14:paraId="392367A9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Kamasa Andrzej Juliusz</w:t>
      </w:r>
    </w:p>
    <w:p w14:paraId="1E4C8A39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Kądziołka-Sabanty Hanna</w:t>
      </w:r>
    </w:p>
    <w:p w14:paraId="795F7FA6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Łuksza Dorota Jolanta</w:t>
      </w:r>
    </w:p>
    <w:p w14:paraId="5FB1066D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0655A">
        <w:rPr>
          <w:rFonts w:ascii="Calibri" w:hAnsi="Calibri" w:cs="Calibri"/>
          <w:sz w:val="20"/>
          <w:szCs w:val="20"/>
        </w:rPr>
        <w:t>Mortka</w:t>
      </w:r>
      <w:proofErr w:type="spellEnd"/>
      <w:r w:rsidRPr="0090655A">
        <w:rPr>
          <w:rFonts w:ascii="Calibri" w:hAnsi="Calibri" w:cs="Calibri"/>
          <w:sz w:val="20"/>
          <w:szCs w:val="20"/>
        </w:rPr>
        <w:t xml:space="preserve"> Joanna Katarzyna</w:t>
      </w:r>
    </w:p>
    <w:p w14:paraId="25507F02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Proć Artur</w:t>
      </w:r>
    </w:p>
    <w:p w14:paraId="1C25296D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Rutka Antoni</w:t>
      </w:r>
    </w:p>
    <w:p w14:paraId="58B2E8D4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Sławiński Maciej Stanisław</w:t>
      </w:r>
    </w:p>
    <w:p w14:paraId="629AE9A0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Starewicz-Jaworska Agnieszka Anna</w:t>
      </w:r>
    </w:p>
    <w:p w14:paraId="6C018C71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Szczygielska Joanna Dorota</w:t>
      </w:r>
    </w:p>
    <w:p w14:paraId="1275CBC8" w14:textId="77777777" w:rsidR="007F6550" w:rsidRPr="0090655A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Tyc Andrzej Jan</w:t>
      </w:r>
    </w:p>
    <w:p w14:paraId="4C176D87" w14:textId="77777777" w:rsidR="007F6550" w:rsidRDefault="007F6550" w:rsidP="007F6550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0655A">
        <w:rPr>
          <w:rFonts w:ascii="Calibri" w:hAnsi="Calibri" w:cs="Calibri"/>
          <w:sz w:val="20"/>
          <w:szCs w:val="20"/>
        </w:rPr>
        <w:t>Wierzbicki Piotr</w:t>
      </w: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5B93" w14:textId="77777777" w:rsidR="00614D41" w:rsidRDefault="00614D41" w:rsidP="009C1047">
      <w:r>
        <w:separator/>
      </w:r>
    </w:p>
  </w:endnote>
  <w:endnote w:type="continuationSeparator" w:id="0">
    <w:p w14:paraId="0B90B0BA" w14:textId="77777777" w:rsidR="00614D41" w:rsidRDefault="00614D41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5EBA" w14:textId="77777777" w:rsidR="00614D41" w:rsidRDefault="00614D41" w:rsidP="009C1047">
      <w:r>
        <w:separator/>
      </w:r>
    </w:p>
  </w:footnote>
  <w:footnote w:type="continuationSeparator" w:id="0">
    <w:p w14:paraId="09C10608" w14:textId="77777777" w:rsidR="00614D41" w:rsidRDefault="00614D41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1206107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40E1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D41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4304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ced2575d47dec448e86383cc4733c3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d2a2f8051dbb2e7aeb41c51465c9f77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B026F-293A-44C1-BE3D-4EB59348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Grabowska Marta</cp:lastModifiedBy>
  <cp:revision>6</cp:revision>
  <cp:lastPrinted>2025-11-13T07:43:00Z</cp:lastPrinted>
  <dcterms:created xsi:type="dcterms:W3CDTF">2025-08-20T07:00:00Z</dcterms:created>
  <dcterms:modified xsi:type="dcterms:W3CDTF">2026-02-23T14:13:00Z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