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1180" w14:textId="77777777" w:rsidR="003F03EC" w:rsidRDefault="003F03EC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5BC883B6" w:rsidR="004102F3" w:rsidRDefault="004102F3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7051502A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2A551A">
        <w:rPr>
          <w:rFonts w:ascii="Arial" w:eastAsia="Arial" w:hAnsi="Arial" w:cs="Arial"/>
          <w:b/>
          <w:sz w:val="18"/>
        </w:rPr>
        <w:t>94</w:t>
      </w:r>
      <w:r w:rsidR="00A645B6" w:rsidRPr="00B9202C">
        <w:rPr>
          <w:rFonts w:ascii="Arial" w:eastAsia="Arial" w:hAnsi="Arial" w:cs="Arial"/>
          <w:b/>
          <w:sz w:val="18"/>
        </w:rPr>
        <w:t>/</w:t>
      </w:r>
      <w:r w:rsidR="00BC622D" w:rsidRPr="00B9202C">
        <w:rPr>
          <w:rFonts w:ascii="Arial" w:eastAsia="Arial" w:hAnsi="Arial" w:cs="Arial"/>
          <w:b/>
          <w:sz w:val="18"/>
        </w:rPr>
        <w:t>X</w:t>
      </w:r>
      <w:r w:rsidR="00270F5A" w:rsidRPr="00B9202C">
        <w:rPr>
          <w:rFonts w:ascii="Arial" w:eastAsia="Arial" w:hAnsi="Arial" w:cs="Arial"/>
          <w:b/>
          <w:sz w:val="18"/>
        </w:rPr>
        <w:t>X</w:t>
      </w:r>
      <w:r w:rsidR="004F34B4" w:rsidRPr="00B9202C">
        <w:rPr>
          <w:rFonts w:ascii="Arial" w:eastAsia="Arial" w:hAnsi="Arial" w:cs="Arial"/>
          <w:b/>
          <w:sz w:val="18"/>
        </w:rPr>
        <w:t>I</w:t>
      </w:r>
      <w:r w:rsidR="00300153">
        <w:rPr>
          <w:rFonts w:ascii="Arial" w:eastAsia="Arial" w:hAnsi="Arial" w:cs="Arial"/>
          <w:b/>
          <w:sz w:val="18"/>
        </w:rPr>
        <w:t>X</w:t>
      </w:r>
      <w:r w:rsidRPr="00B9202C">
        <w:rPr>
          <w:rFonts w:ascii="Arial" w:eastAsia="Arial" w:hAnsi="Arial" w:cs="Arial"/>
          <w:b/>
          <w:sz w:val="18"/>
        </w:rPr>
        <w:t>/202</w:t>
      </w:r>
      <w:r w:rsidR="002C5871" w:rsidRPr="00B9202C">
        <w:rPr>
          <w:rFonts w:ascii="Arial" w:eastAsia="Arial" w:hAnsi="Arial" w:cs="Arial"/>
          <w:b/>
          <w:sz w:val="18"/>
        </w:rPr>
        <w:t>5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5CD3DD2B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2A551A">
        <w:rPr>
          <w:rFonts w:ascii="Arial" w:eastAsia="Arial" w:hAnsi="Arial" w:cs="Arial"/>
          <w:b/>
          <w:sz w:val="18"/>
        </w:rPr>
        <w:t>18</w:t>
      </w:r>
      <w:r w:rsidR="00300153">
        <w:rPr>
          <w:rFonts w:ascii="Arial" w:eastAsia="Arial" w:hAnsi="Arial" w:cs="Arial"/>
          <w:b/>
          <w:sz w:val="18"/>
        </w:rPr>
        <w:t xml:space="preserve"> </w:t>
      </w:r>
      <w:r w:rsidR="002A551A">
        <w:rPr>
          <w:rFonts w:ascii="Arial" w:eastAsia="Arial" w:hAnsi="Arial" w:cs="Arial"/>
          <w:b/>
          <w:sz w:val="18"/>
        </w:rPr>
        <w:t xml:space="preserve">września </w:t>
      </w:r>
      <w:r w:rsidRPr="00B9202C">
        <w:rPr>
          <w:rFonts w:ascii="Arial" w:eastAsia="Arial" w:hAnsi="Arial" w:cs="Arial"/>
          <w:b/>
          <w:sz w:val="18"/>
        </w:rPr>
        <w:t>202</w:t>
      </w:r>
      <w:r w:rsidR="002C5871" w:rsidRPr="00B9202C">
        <w:rPr>
          <w:rFonts w:ascii="Arial" w:eastAsia="Arial" w:hAnsi="Arial" w:cs="Arial"/>
          <w:b/>
          <w:sz w:val="18"/>
        </w:rPr>
        <w:t>5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543DA821" w14:textId="7E4F25E3" w:rsidR="00A62FD0" w:rsidRDefault="00300153" w:rsidP="00FC5780">
      <w:pPr>
        <w:tabs>
          <w:tab w:val="left" w:pos="13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A84371">
        <w:rPr>
          <w:rFonts w:ascii="Arial" w:eastAsia="Arial" w:hAnsi="Arial" w:cs="Arial"/>
          <w:b/>
          <w:sz w:val="18"/>
          <w:szCs w:val="18"/>
        </w:rPr>
        <w:t xml:space="preserve">w </w:t>
      </w:r>
      <w:r w:rsidR="00FF3250" w:rsidRPr="00A84371">
        <w:rPr>
          <w:rFonts w:ascii="Arial" w:eastAsia="Arial" w:hAnsi="Arial" w:cs="Arial"/>
          <w:b/>
          <w:sz w:val="18"/>
          <w:szCs w:val="18"/>
        </w:rPr>
        <w:t>sprawie</w:t>
      </w:r>
      <w:r w:rsidR="00C96090" w:rsidRPr="00A84371">
        <w:rPr>
          <w:rFonts w:ascii="Arial" w:eastAsia="Arial" w:hAnsi="Arial" w:cs="Arial"/>
          <w:b/>
          <w:sz w:val="18"/>
          <w:szCs w:val="18"/>
        </w:rPr>
        <w:t xml:space="preserve"> </w:t>
      </w:r>
      <w:r w:rsidR="00A62FD0" w:rsidRPr="00A62FD0">
        <w:rPr>
          <w:rFonts w:ascii="Arial" w:eastAsia="Arial" w:hAnsi="Arial" w:cs="Arial"/>
          <w:b/>
          <w:sz w:val="18"/>
          <w:szCs w:val="18"/>
        </w:rPr>
        <w:t>zatwierdzenia kryteriów dostępu i merytorycznych szczegółowych dla naboru konkurencyjnego w ramach Priorytetu IX Mazowsze bliższe obywatelom dzięki Funduszom Europejskim, Działanie 9.1 Rewitalizacja miast, Typ projektu: Rewitalizacja obszarów zdegradowanych</w:t>
      </w:r>
    </w:p>
    <w:p w14:paraId="19AB95DC" w14:textId="77777777" w:rsidR="00A62FD0" w:rsidRDefault="00A62FD0" w:rsidP="00FC5780">
      <w:pPr>
        <w:tabs>
          <w:tab w:val="left" w:pos="13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258042B7" w14:textId="77777777" w:rsidR="001A36A4" w:rsidRDefault="001A36A4" w:rsidP="0030015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3D217781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 poz. 107</w:t>
      </w:r>
      <w:r w:rsidR="007B4345" w:rsidRPr="00B9202C">
        <w:rPr>
          <w:rStyle w:val="FontStyle14"/>
          <w:rFonts w:eastAsia="Calibri"/>
          <w:color w:val="auto"/>
        </w:rPr>
        <w:t>9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4E6F15EA" w14:textId="47A87865" w:rsidR="00300153" w:rsidRPr="00A66DDC" w:rsidRDefault="00300153" w:rsidP="00482A6F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66DDC">
        <w:rPr>
          <w:rFonts w:ascii="Arial" w:eastAsia="Arial" w:hAnsi="Arial" w:cs="Arial"/>
          <w:sz w:val="18"/>
        </w:rPr>
        <w:t xml:space="preserve">Zatwierdza się kryteria </w:t>
      </w:r>
      <w:r w:rsidR="00C96090" w:rsidRPr="00C96090">
        <w:rPr>
          <w:rFonts w:ascii="Arial" w:eastAsia="Arial" w:hAnsi="Arial" w:cs="Arial"/>
          <w:sz w:val="18"/>
        </w:rPr>
        <w:t>dostępu</w:t>
      </w:r>
      <w:r w:rsidR="00FC5780">
        <w:rPr>
          <w:rFonts w:ascii="Arial" w:eastAsia="Arial" w:hAnsi="Arial" w:cs="Arial"/>
          <w:sz w:val="18"/>
        </w:rPr>
        <w:t xml:space="preserve"> </w:t>
      </w:r>
      <w:r w:rsidR="00A62FD0" w:rsidRPr="00A62FD0">
        <w:rPr>
          <w:rFonts w:ascii="Arial" w:eastAsia="Arial" w:hAnsi="Arial" w:cs="Arial"/>
          <w:sz w:val="18"/>
        </w:rPr>
        <w:t>i merytoryczn</w:t>
      </w:r>
      <w:r w:rsidR="003F03EC">
        <w:rPr>
          <w:rFonts w:ascii="Arial" w:eastAsia="Arial" w:hAnsi="Arial" w:cs="Arial"/>
          <w:sz w:val="18"/>
        </w:rPr>
        <w:t>e</w:t>
      </w:r>
      <w:r w:rsidR="00A62FD0" w:rsidRPr="00A62FD0">
        <w:rPr>
          <w:rFonts w:ascii="Arial" w:eastAsia="Arial" w:hAnsi="Arial" w:cs="Arial"/>
          <w:sz w:val="18"/>
        </w:rPr>
        <w:t xml:space="preserve"> szczegółow</w:t>
      </w:r>
      <w:r w:rsidR="003F03EC">
        <w:rPr>
          <w:rFonts w:ascii="Arial" w:eastAsia="Arial" w:hAnsi="Arial" w:cs="Arial"/>
          <w:sz w:val="18"/>
        </w:rPr>
        <w:t>e</w:t>
      </w:r>
      <w:r w:rsidR="00A62FD0" w:rsidRPr="00A62FD0">
        <w:rPr>
          <w:rFonts w:ascii="Arial" w:eastAsia="Arial" w:hAnsi="Arial" w:cs="Arial"/>
          <w:sz w:val="18"/>
        </w:rPr>
        <w:t xml:space="preserve"> dla naboru konkurencyjnego w ramach Priorytetu IX Mazowsze bliższe obywatelom dzięki Funduszom Europejskim, Działanie 9.1 Rewitalizacja miast, Typ projektu: Rewitalizacja obszarów zdegradowanych</w:t>
      </w:r>
      <w:r w:rsidR="00570315">
        <w:rPr>
          <w:rFonts w:ascii="Arial" w:eastAsia="Arial" w:hAnsi="Arial" w:cs="Arial"/>
          <w:sz w:val="18"/>
        </w:rPr>
        <w:t xml:space="preserve">, </w:t>
      </w:r>
      <w:r w:rsidRPr="00A66DDC">
        <w:rPr>
          <w:rFonts w:ascii="Arial" w:eastAsia="Arial" w:hAnsi="Arial" w:cs="Arial"/>
          <w:sz w:val="18"/>
        </w:rPr>
        <w:t>określone w załączniku do uchwały.</w:t>
      </w:r>
    </w:p>
    <w:p w14:paraId="37DEC626" w14:textId="5C7FABE3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20B5C82D" w:rsidR="000B2326" w:rsidRPr="00B9202C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16D8CD14" w14:textId="77777777" w:rsidR="00A84371" w:rsidRDefault="00A84371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78A41CF" w14:textId="77777777" w:rsidR="00A84371" w:rsidRPr="00B9202C" w:rsidRDefault="00A84371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38D22CB" w14:textId="77777777" w:rsidR="00BD1AE0" w:rsidRPr="00B9202C" w:rsidRDefault="00BD1AE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434D7659" w14:textId="77777777" w:rsidR="00A62FD0" w:rsidRDefault="00A62FD0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17877984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211AE558" w:rsidR="00E642BD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 dniu </w:t>
      </w:r>
      <w:r w:rsidR="00ED30AB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 xml:space="preserve"> </w:t>
      </w:r>
      <w:r w:rsidR="00ED30AB" w:rsidRPr="00B9202C">
        <w:rPr>
          <w:rFonts w:ascii="Arial" w:eastAsia="Arial" w:hAnsi="Arial" w:cs="Arial"/>
          <w:sz w:val="18"/>
        </w:rPr>
        <w:t>lutego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ED30AB" w:rsidRPr="00B9202C">
        <w:rPr>
          <w:rFonts w:ascii="Arial" w:eastAsia="Arial" w:hAnsi="Arial" w:cs="Arial"/>
          <w:sz w:val="18"/>
        </w:rPr>
        <w:t>23</w:t>
      </w:r>
      <w:r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="00ED30AB" w:rsidRPr="00B9202C">
        <w:rPr>
          <w:rFonts w:ascii="Arial" w:eastAsia="Arial" w:hAnsi="Arial" w:cs="Arial"/>
          <w:sz w:val="18"/>
        </w:rPr>
        <w:t xml:space="preserve">la Mazowsza 2021-2027 </w:t>
      </w:r>
      <w:r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2F0D9E1F" w:rsidR="00E1469D" w:rsidRPr="00B9202C" w:rsidRDefault="00764F0F" w:rsidP="00300153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B9202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B9202C">
        <w:rPr>
          <w:rFonts w:ascii="Arial" w:eastAsia="Arial" w:hAnsi="Arial" w:cs="Arial"/>
          <w:i/>
          <w:sz w:val="18"/>
          <w:szCs w:val="18"/>
        </w:rPr>
        <w:t>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 dnia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RPr="00B9202C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541B48A6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 oraz Dz. Urz. UE L 2024/795 z 29.02.2024.</w:t>
      </w:r>
      <w:r w:rsidR="002F5E3F" w:rsidRPr="002F5E3F">
        <w:rPr>
          <w:rFonts w:cstheme="minorHAnsi"/>
          <w:sz w:val="16"/>
          <w:szCs w:val="16"/>
        </w:rPr>
        <w:t xml:space="preserve"> </w:t>
      </w:r>
    </w:p>
  </w:footnote>
  <w:footnote w:id="2">
    <w:p w14:paraId="30398383" w14:textId="0CE47FD4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125605">
        <w:rPr>
          <w:rFonts w:cstheme="minorHAnsi"/>
          <w:sz w:val="16"/>
          <w:szCs w:val="16"/>
        </w:rPr>
        <w:t xml:space="preserve"> oraz nr 92/52/25 z dnia 14 stycznia 2025 r.</w:t>
      </w:r>
    </w:p>
  </w:footnote>
  <w:footnote w:id="3">
    <w:p w14:paraId="16D0C6DA" w14:textId="56C49296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Komitetu Monitorującego program Fundusze Europejskie dla Mazowsza 2021-2027 nr 50/X/2023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1627"/>
    <w:rsid w:val="00015512"/>
    <w:rsid w:val="000157B4"/>
    <w:rsid w:val="00017E48"/>
    <w:rsid w:val="000238CF"/>
    <w:rsid w:val="0003591D"/>
    <w:rsid w:val="00036896"/>
    <w:rsid w:val="00043F9B"/>
    <w:rsid w:val="000609BE"/>
    <w:rsid w:val="00076051"/>
    <w:rsid w:val="00081091"/>
    <w:rsid w:val="0008734C"/>
    <w:rsid w:val="00087715"/>
    <w:rsid w:val="00087C8A"/>
    <w:rsid w:val="0009031E"/>
    <w:rsid w:val="00097A9E"/>
    <w:rsid w:val="000A2F7D"/>
    <w:rsid w:val="000B2326"/>
    <w:rsid w:val="000B60AC"/>
    <w:rsid w:val="000B7E53"/>
    <w:rsid w:val="000D5FA3"/>
    <w:rsid w:val="000E3F74"/>
    <w:rsid w:val="000E544D"/>
    <w:rsid w:val="000F1206"/>
    <w:rsid w:val="000F1A0D"/>
    <w:rsid w:val="000F5ADD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6A4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B48"/>
    <w:rsid w:val="00290099"/>
    <w:rsid w:val="00290F5E"/>
    <w:rsid w:val="00291BC5"/>
    <w:rsid w:val="002A551A"/>
    <w:rsid w:val="002C5871"/>
    <w:rsid w:val="002D147D"/>
    <w:rsid w:val="002D549E"/>
    <w:rsid w:val="002E195D"/>
    <w:rsid w:val="002E2F06"/>
    <w:rsid w:val="002E5A90"/>
    <w:rsid w:val="002F5E3F"/>
    <w:rsid w:val="00300153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12EE"/>
    <w:rsid w:val="003635FE"/>
    <w:rsid w:val="00370F50"/>
    <w:rsid w:val="0038230B"/>
    <w:rsid w:val="00392862"/>
    <w:rsid w:val="003A5A2A"/>
    <w:rsid w:val="003B58CD"/>
    <w:rsid w:val="003C4D6A"/>
    <w:rsid w:val="003D13F7"/>
    <w:rsid w:val="003D364D"/>
    <w:rsid w:val="003F03EC"/>
    <w:rsid w:val="003F144F"/>
    <w:rsid w:val="0040056D"/>
    <w:rsid w:val="004102F3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82A6F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505A"/>
    <w:rsid w:val="00506098"/>
    <w:rsid w:val="005064D7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315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32207"/>
    <w:rsid w:val="006364B2"/>
    <w:rsid w:val="00636CBE"/>
    <w:rsid w:val="006449B6"/>
    <w:rsid w:val="006649AB"/>
    <w:rsid w:val="00666B0D"/>
    <w:rsid w:val="006756DF"/>
    <w:rsid w:val="00687A55"/>
    <w:rsid w:val="006941E3"/>
    <w:rsid w:val="00697BA2"/>
    <w:rsid w:val="006A384E"/>
    <w:rsid w:val="006A57D1"/>
    <w:rsid w:val="006B7494"/>
    <w:rsid w:val="006B7C50"/>
    <w:rsid w:val="006D053E"/>
    <w:rsid w:val="006D3A13"/>
    <w:rsid w:val="006D61D8"/>
    <w:rsid w:val="006F27D5"/>
    <w:rsid w:val="00704338"/>
    <w:rsid w:val="00707217"/>
    <w:rsid w:val="007074B4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15D74"/>
    <w:rsid w:val="00823086"/>
    <w:rsid w:val="0083072D"/>
    <w:rsid w:val="008408B4"/>
    <w:rsid w:val="0084441A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A02D0"/>
    <w:rsid w:val="008B35CA"/>
    <w:rsid w:val="008B68EC"/>
    <w:rsid w:val="008E52BE"/>
    <w:rsid w:val="008F112D"/>
    <w:rsid w:val="008F481F"/>
    <w:rsid w:val="009051A7"/>
    <w:rsid w:val="00905305"/>
    <w:rsid w:val="00923055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B7EE2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52AAC"/>
    <w:rsid w:val="00A608BF"/>
    <w:rsid w:val="00A62FD0"/>
    <w:rsid w:val="00A645B6"/>
    <w:rsid w:val="00A77D95"/>
    <w:rsid w:val="00A81C80"/>
    <w:rsid w:val="00A83C9E"/>
    <w:rsid w:val="00A84371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1820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21AA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3251F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6090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41295"/>
    <w:rsid w:val="00D44B47"/>
    <w:rsid w:val="00D453C8"/>
    <w:rsid w:val="00D4545C"/>
    <w:rsid w:val="00D50490"/>
    <w:rsid w:val="00D5652D"/>
    <w:rsid w:val="00D56AAF"/>
    <w:rsid w:val="00D669B7"/>
    <w:rsid w:val="00D66BA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1487"/>
    <w:rsid w:val="00DB3890"/>
    <w:rsid w:val="00DD1002"/>
    <w:rsid w:val="00DD2D03"/>
    <w:rsid w:val="00DD5C6E"/>
    <w:rsid w:val="00DE2A7B"/>
    <w:rsid w:val="00DE5E04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0694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5780"/>
    <w:rsid w:val="00FC66C8"/>
    <w:rsid w:val="00FD0E12"/>
    <w:rsid w:val="00FD34C2"/>
    <w:rsid w:val="00FE3515"/>
    <w:rsid w:val="00FE5E5F"/>
    <w:rsid w:val="00FF3250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52</cp:revision>
  <cp:lastPrinted>2025-06-05T06:48:00Z</cp:lastPrinted>
  <dcterms:created xsi:type="dcterms:W3CDTF">2024-10-08T07:28:00Z</dcterms:created>
  <dcterms:modified xsi:type="dcterms:W3CDTF">2025-09-22T10:07:00Z</dcterms:modified>
</cp:coreProperties>
</file>