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D64B3" w14:textId="77777777" w:rsidR="006527DD" w:rsidRPr="00F93AE2" w:rsidRDefault="006527DD" w:rsidP="006527DD">
      <w:pPr>
        <w:pStyle w:val="Nagwek4"/>
        <w:rPr>
          <w:rFonts w:cs="Arial"/>
          <w:sz w:val="20"/>
          <w:szCs w:val="20"/>
        </w:rPr>
      </w:pPr>
      <w:bookmarkStart w:id="0" w:name="_Toc115339925"/>
      <w:r w:rsidRPr="00F93AE2">
        <w:rPr>
          <w:rFonts w:cs="Arial"/>
          <w:sz w:val="20"/>
          <w:szCs w:val="20"/>
        </w:rPr>
        <w:t>Priorytet VIII – Fundusze Europejskie dla aktywnej integracji oraz rozwoju usług społecznych i zdrowotnych na Mazowszu</w:t>
      </w:r>
    </w:p>
    <w:p w14:paraId="7F2CFFAA" w14:textId="77777777" w:rsidR="006527DD" w:rsidRPr="00F93AE2" w:rsidRDefault="006527DD" w:rsidP="006527DD">
      <w:pPr>
        <w:rPr>
          <w:rFonts w:cs="Arial"/>
        </w:rPr>
      </w:pPr>
    </w:p>
    <w:p w14:paraId="6BC3A5B3" w14:textId="77777777" w:rsidR="00802455" w:rsidRPr="00F93AE2" w:rsidRDefault="006527DD" w:rsidP="006527DD">
      <w:pPr>
        <w:pStyle w:val="Nagwek4"/>
        <w:spacing w:before="0" w:after="0"/>
        <w:rPr>
          <w:rFonts w:cs="Arial"/>
          <w:sz w:val="20"/>
          <w:szCs w:val="20"/>
        </w:rPr>
      </w:pPr>
      <w:r w:rsidRPr="00F93AE2">
        <w:rPr>
          <w:rFonts w:cs="Arial"/>
          <w:sz w:val="20"/>
          <w:szCs w:val="20"/>
        </w:rPr>
        <w:t>Działanie 8.</w:t>
      </w:r>
      <w:r w:rsidR="00373F24" w:rsidRPr="00F93AE2">
        <w:rPr>
          <w:rFonts w:cs="Arial"/>
          <w:sz w:val="20"/>
          <w:szCs w:val="20"/>
        </w:rPr>
        <w:t>3</w:t>
      </w:r>
      <w:r w:rsidRPr="00F93AE2">
        <w:rPr>
          <w:rFonts w:cs="Arial"/>
          <w:sz w:val="20"/>
          <w:szCs w:val="20"/>
        </w:rPr>
        <w:t xml:space="preserve"> (</w:t>
      </w:r>
      <w:proofErr w:type="spellStart"/>
      <w:r w:rsidRPr="00F93AE2">
        <w:rPr>
          <w:rFonts w:cs="Arial"/>
          <w:sz w:val="20"/>
          <w:szCs w:val="20"/>
        </w:rPr>
        <w:t>cs</w:t>
      </w:r>
      <w:proofErr w:type="spellEnd"/>
      <w:r w:rsidRPr="00F93AE2">
        <w:rPr>
          <w:rFonts w:cs="Arial"/>
          <w:sz w:val="20"/>
          <w:szCs w:val="20"/>
        </w:rPr>
        <w:t xml:space="preserve"> 4h) </w:t>
      </w:r>
      <w:bookmarkEnd w:id="0"/>
      <w:r w:rsidR="00373F24" w:rsidRPr="00F93AE2">
        <w:rPr>
          <w:rFonts w:cs="Arial"/>
          <w:sz w:val="20"/>
          <w:szCs w:val="20"/>
        </w:rPr>
        <w:t>Potencjał partnerów społecznych i organizacji pozarządowych</w:t>
      </w:r>
      <w:r w:rsidR="00454CE8" w:rsidRPr="00F93AE2">
        <w:rPr>
          <w:rFonts w:cs="Arial"/>
          <w:sz w:val="20"/>
          <w:szCs w:val="20"/>
        </w:rPr>
        <w:t xml:space="preserve"> </w:t>
      </w:r>
    </w:p>
    <w:p w14:paraId="7C591863" w14:textId="73A14E6F" w:rsidR="006527DD" w:rsidRPr="00F93AE2" w:rsidRDefault="00454CE8" w:rsidP="006527DD">
      <w:pPr>
        <w:pStyle w:val="Nagwek4"/>
        <w:spacing w:before="0" w:after="0"/>
        <w:rPr>
          <w:rFonts w:cs="Arial"/>
          <w:sz w:val="20"/>
          <w:szCs w:val="20"/>
        </w:rPr>
      </w:pPr>
      <w:r w:rsidRPr="00F93AE2">
        <w:rPr>
          <w:rFonts w:cs="Arial"/>
          <w:sz w:val="20"/>
          <w:szCs w:val="20"/>
        </w:rPr>
        <w:t>(typ projektu: Wzmocnienie potencjału partnerów społecznych i organizacji pozarządowych w obszarze zasad horyzontalnych UE)</w:t>
      </w:r>
    </w:p>
    <w:p w14:paraId="39B35FE5" w14:textId="6F831637" w:rsidR="0066328B" w:rsidRPr="00F93AE2" w:rsidRDefault="0066328B" w:rsidP="0066328B">
      <w:pPr>
        <w:pStyle w:val="Bezodstpw"/>
        <w:rPr>
          <w:rFonts w:cs="Arial"/>
          <w:color w:val="auto"/>
          <w:sz w:val="20"/>
        </w:rPr>
      </w:pPr>
      <w:r w:rsidRPr="00F93AE2">
        <w:rPr>
          <w:rFonts w:cs="Arial"/>
          <w:color w:val="auto"/>
          <w:sz w:val="20"/>
        </w:rPr>
        <w:t>Kryteria wyboru projektów</w:t>
      </w:r>
      <w:r w:rsidR="007B7A4B">
        <w:rPr>
          <w:rFonts w:cs="Arial"/>
          <w:color w:val="auto"/>
          <w:sz w:val="20"/>
        </w:rPr>
        <w:t xml:space="preserve"> </w:t>
      </w:r>
      <w:bookmarkStart w:id="1" w:name="_Hlk206070907"/>
      <w:r w:rsidR="007B7A4B">
        <w:rPr>
          <w:rFonts w:cs="Arial"/>
          <w:color w:val="auto"/>
          <w:sz w:val="20"/>
        </w:rPr>
        <w:t>– organizacje społeczeństwa obywatelskiego</w:t>
      </w:r>
      <w:bookmarkEnd w:id="1"/>
    </w:p>
    <w:p w14:paraId="4D6A622C" w14:textId="77777777" w:rsidR="00C83104" w:rsidRPr="00F93AE2" w:rsidRDefault="000F7392" w:rsidP="00373F24">
      <w:pPr>
        <w:spacing w:before="240" w:after="240" w:line="240" w:lineRule="auto"/>
        <w:jc w:val="both"/>
        <w:rPr>
          <w:rFonts w:eastAsia="Calibri" w:cs="Arial"/>
          <w:color w:val="000000" w:themeColor="text1"/>
        </w:rPr>
      </w:pPr>
      <w:r w:rsidRPr="00F93AE2">
        <w:rPr>
          <w:rFonts w:eastAsia="Calibri" w:cs="Arial"/>
          <w:color w:val="000000" w:themeColor="text1"/>
        </w:rPr>
        <w:t xml:space="preserve">Zakres wsparcia: </w:t>
      </w:r>
    </w:p>
    <w:p w14:paraId="4B7D8EAF" w14:textId="1A8FFDCF" w:rsidR="00373F24" w:rsidRPr="00F93AE2" w:rsidRDefault="00373F24" w:rsidP="00C83104">
      <w:pPr>
        <w:pStyle w:val="Akapitzlist"/>
        <w:numPr>
          <w:ilvl w:val="0"/>
          <w:numId w:val="20"/>
        </w:numPr>
        <w:spacing w:before="240" w:after="240" w:line="240" w:lineRule="auto"/>
        <w:ind w:left="284"/>
        <w:jc w:val="both"/>
        <w:rPr>
          <w:rFonts w:eastAsia="Calibri" w:cs="Arial"/>
          <w:color w:val="000000" w:themeColor="text1"/>
        </w:rPr>
      </w:pPr>
      <w:r w:rsidRPr="00F93AE2">
        <w:rPr>
          <w:rFonts w:eastAsia="Calibri" w:cs="Arial"/>
          <w:color w:val="000000" w:themeColor="text1"/>
        </w:rPr>
        <w:t>działania realizowane przez organizacje należące do organizacji społeczeństwa obywatelskiego, na rzecz zasad E</w:t>
      </w:r>
      <w:r w:rsidR="00D65CBA" w:rsidRPr="00F93AE2">
        <w:rPr>
          <w:rFonts w:eastAsia="Calibri" w:cs="Arial"/>
          <w:color w:val="000000" w:themeColor="text1"/>
        </w:rPr>
        <w:t xml:space="preserve">uropejskiego </w:t>
      </w:r>
      <w:r w:rsidR="00D74E6C">
        <w:rPr>
          <w:rFonts w:eastAsia="Calibri" w:cs="Arial"/>
          <w:color w:val="000000" w:themeColor="text1"/>
        </w:rPr>
        <w:t>f</w:t>
      </w:r>
      <w:r w:rsidR="00D74E6C" w:rsidRPr="00F93AE2">
        <w:rPr>
          <w:rFonts w:eastAsia="Calibri" w:cs="Arial"/>
          <w:color w:val="000000" w:themeColor="text1"/>
        </w:rPr>
        <w:t xml:space="preserve">ilaru </w:t>
      </w:r>
      <w:r w:rsidR="00D74E6C">
        <w:rPr>
          <w:rFonts w:eastAsia="Calibri" w:cs="Arial"/>
          <w:color w:val="000000" w:themeColor="text1"/>
        </w:rPr>
        <w:t>p</w:t>
      </w:r>
      <w:r w:rsidR="00D74E6C" w:rsidRPr="00F93AE2">
        <w:rPr>
          <w:rFonts w:eastAsia="Calibri" w:cs="Arial"/>
          <w:color w:val="000000" w:themeColor="text1"/>
        </w:rPr>
        <w:t xml:space="preserve">raw </w:t>
      </w:r>
      <w:r w:rsidR="00D74E6C">
        <w:rPr>
          <w:rFonts w:eastAsia="Calibri" w:cs="Arial"/>
          <w:color w:val="000000" w:themeColor="text1"/>
        </w:rPr>
        <w:t>s</w:t>
      </w:r>
      <w:r w:rsidR="00D74E6C" w:rsidRPr="00F93AE2">
        <w:rPr>
          <w:rFonts w:eastAsia="Calibri" w:cs="Arial"/>
          <w:color w:val="000000" w:themeColor="text1"/>
        </w:rPr>
        <w:t>ocjalnych</w:t>
      </w:r>
      <w:r w:rsidRPr="00F93AE2">
        <w:rPr>
          <w:rFonts w:eastAsia="Calibri" w:cs="Arial"/>
          <w:color w:val="000000" w:themeColor="text1"/>
        </w:rPr>
        <w:t xml:space="preserve">, Karty </w:t>
      </w:r>
      <w:r w:rsidR="00D74E6C">
        <w:rPr>
          <w:rFonts w:eastAsia="Calibri" w:cs="Arial"/>
          <w:color w:val="000000" w:themeColor="text1"/>
        </w:rPr>
        <w:t>p</w:t>
      </w:r>
      <w:r w:rsidR="00D74E6C" w:rsidRPr="00F93AE2">
        <w:rPr>
          <w:rFonts w:eastAsia="Calibri" w:cs="Arial"/>
          <w:color w:val="000000" w:themeColor="text1"/>
        </w:rPr>
        <w:t xml:space="preserve">raw </w:t>
      </w:r>
      <w:r w:rsidR="00D74E6C">
        <w:rPr>
          <w:rFonts w:eastAsia="Calibri" w:cs="Arial"/>
          <w:color w:val="000000" w:themeColor="text1"/>
        </w:rPr>
        <w:t>p</w:t>
      </w:r>
      <w:r w:rsidR="00D74E6C" w:rsidRPr="00F93AE2">
        <w:rPr>
          <w:rFonts w:eastAsia="Calibri" w:cs="Arial"/>
          <w:color w:val="000000" w:themeColor="text1"/>
        </w:rPr>
        <w:t>odstawowych</w:t>
      </w:r>
      <w:r w:rsidR="00455200">
        <w:rPr>
          <w:rFonts w:eastAsia="Calibri" w:cs="Arial"/>
          <w:color w:val="000000" w:themeColor="text1"/>
        </w:rPr>
        <w:t xml:space="preserve"> Unii Europejskiej</w:t>
      </w:r>
      <w:r w:rsidRPr="00F93AE2">
        <w:rPr>
          <w:rFonts w:eastAsia="Calibri" w:cs="Arial"/>
          <w:color w:val="000000" w:themeColor="text1"/>
        </w:rPr>
        <w:t>, niedyskryminacji i zarządzania różnorodnością w obszarze edukacji, rynku pracy, włączenia społecznego i zdrowia</w:t>
      </w:r>
      <w:r w:rsidR="00C83104" w:rsidRPr="00F93AE2">
        <w:rPr>
          <w:rFonts w:eastAsia="Calibri" w:cs="Arial"/>
          <w:color w:val="000000" w:themeColor="text1"/>
        </w:rPr>
        <w:t xml:space="preserve">, </w:t>
      </w:r>
      <w:r w:rsidRPr="00F93AE2">
        <w:rPr>
          <w:rFonts w:eastAsia="Calibri" w:cs="Arial"/>
          <w:color w:val="000000" w:themeColor="text1"/>
        </w:rPr>
        <w:t xml:space="preserve">w formie m.in. działań edukacyjnych, aktywizujących, promocyjnych, </w:t>
      </w:r>
      <w:proofErr w:type="spellStart"/>
      <w:r w:rsidRPr="00F93AE2">
        <w:rPr>
          <w:rFonts w:eastAsia="Calibri" w:cs="Arial"/>
          <w:color w:val="000000" w:themeColor="text1"/>
        </w:rPr>
        <w:t>rzeczniczych</w:t>
      </w:r>
      <w:proofErr w:type="spellEnd"/>
      <w:r w:rsidRPr="00F93AE2">
        <w:rPr>
          <w:rFonts w:eastAsia="Calibri" w:cs="Arial"/>
          <w:color w:val="000000" w:themeColor="text1"/>
        </w:rPr>
        <w:t>, strażniczych i interwencyjnych</w:t>
      </w:r>
      <w:r w:rsidR="00184B15">
        <w:rPr>
          <w:rFonts w:eastAsia="Calibri" w:cs="Arial"/>
          <w:color w:val="000000" w:themeColor="text1"/>
        </w:rPr>
        <w:t>;</w:t>
      </w:r>
      <w:r w:rsidR="00D65CBA" w:rsidRPr="00F93AE2">
        <w:rPr>
          <w:rFonts w:eastAsia="Calibri" w:cs="Arial"/>
          <w:color w:val="000000" w:themeColor="text1"/>
        </w:rPr>
        <w:t xml:space="preserve"> </w:t>
      </w:r>
    </w:p>
    <w:p w14:paraId="4421B325" w14:textId="3AF54596" w:rsidR="00C83104" w:rsidRPr="00F93AE2" w:rsidRDefault="00C83104" w:rsidP="00C83104">
      <w:pPr>
        <w:pStyle w:val="Akapitzlist"/>
        <w:numPr>
          <w:ilvl w:val="0"/>
          <w:numId w:val="20"/>
        </w:numPr>
        <w:spacing w:before="240" w:after="240" w:line="240" w:lineRule="auto"/>
        <w:ind w:left="284"/>
        <w:jc w:val="both"/>
        <w:rPr>
          <w:rFonts w:eastAsia="Calibri" w:cs="Arial"/>
          <w:color w:val="000000" w:themeColor="text1"/>
        </w:rPr>
      </w:pPr>
      <w:r w:rsidRPr="00F93AE2">
        <w:rPr>
          <w:rFonts w:eastAsia="Calibri" w:cs="Arial"/>
          <w:color w:val="000000" w:themeColor="text1"/>
        </w:rPr>
        <w:t>działania mające na celu wzmocnienie potencjału instytucjonalnego organizacji, które przyczynią się do zwiększenia jej zdolności do skutecznej i efektywnej realizacji celów projektu, a</w:t>
      </w:r>
      <w:r w:rsidR="00D70E45" w:rsidRPr="00F93AE2">
        <w:rPr>
          <w:rFonts w:eastAsia="Calibri" w:cs="Arial"/>
          <w:color w:val="000000" w:themeColor="text1"/>
        </w:rPr>
        <w:t> </w:t>
      </w:r>
      <w:r w:rsidRPr="00F93AE2">
        <w:rPr>
          <w:rFonts w:eastAsia="Calibri" w:cs="Arial"/>
          <w:color w:val="000000" w:themeColor="text1"/>
        </w:rPr>
        <w:t>także swojej misji.</w:t>
      </w:r>
    </w:p>
    <w:p w14:paraId="64D89BEC" w14:textId="77777777" w:rsidR="00D65CBA" w:rsidRPr="00F93AE2" w:rsidRDefault="000F7392" w:rsidP="00D65CBA">
      <w:pPr>
        <w:spacing w:before="240" w:after="240" w:line="240" w:lineRule="auto"/>
        <w:jc w:val="both"/>
        <w:rPr>
          <w:rFonts w:eastAsia="Calibri" w:cs="Arial"/>
          <w:color w:val="000000" w:themeColor="text1"/>
        </w:rPr>
      </w:pPr>
      <w:r w:rsidRPr="00F93AE2">
        <w:rPr>
          <w:rFonts w:eastAsia="Calibri" w:cs="Arial"/>
          <w:color w:val="000000" w:themeColor="text1"/>
        </w:rPr>
        <w:t xml:space="preserve">Adresaci wsparcia: </w:t>
      </w:r>
    </w:p>
    <w:p w14:paraId="3E835392" w14:textId="6CC78985" w:rsidR="002C74D5" w:rsidRPr="00F93AE2" w:rsidRDefault="002C74D5" w:rsidP="002C74D5">
      <w:pPr>
        <w:pStyle w:val="Akapitzlist"/>
        <w:numPr>
          <w:ilvl w:val="0"/>
          <w:numId w:val="18"/>
        </w:numPr>
        <w:spacing w:before="240" w:after="240" w:line="240" w:lineRule="auto"/>
        <w:ind w:left="426"/>
        <w:jc w:val="both"/>
        <w:rPr>
          <w:rFonts w:cs="Arial"/>
          <w:color w:val="000000" w:themeColor="text1"/>
        </w:rPr>
      </w:pPr>
      <w:r w:rsidRPr="00F93AE2">
        <w:rPr>
          <w:rFonts w:eastAsia="Calibri" w:cs="Arial"/>
          <w:color w:val="000000" w:themeColor="text1"/>
        </w:rPr>
        <w:t>organizacje społeczeństwa obywatelskiego</w:t>
      </w:r>
      <w:r w:rsidR="00F00E02" w:rsidRPr="00F93AE2">
        <w:rPr>
          <w:rFonts w:eastAsia="Calibri" w:cs="Arial"/>
          <w:color w:val="000000" w:themeColor="text1"/>
        </w:rPr>
        <w:t>;</w:t>
      </w:r>
    </w:p>
    <w:p w14:paraId="14012DD1" w14:textId="6787F7BB" w:rsidR="00D65CBA" w:rsidRPr="00F93AE2" w:rsidRDefault="00D65CBA" w:rsidP="00A261BB">
      <w:pPr>
        <w:pStyle w:val="Akapitzlist"/>
        <w:numPr>
          <w:ilvl w:val="0"/>
          <w:numId w:val="18"/>
        </w:numPr>
        <w:spacing w:before="240" w:after="240" w:line="240" w:lineRule="auto"/>
        <w:ind w:left="426"/>
        <w:jc w:val="both"/>
        <w:rPr>
          <w:rFonts w:eastAsia="Calibri" w:cs="Arial"/>
          <w:color w:val="000000" w:themeColor="text1"/>
        </w:rPr>
      </w:pPr>
      <w:r w:rsidRPr="00F93AE2">
        <w:rPr>
          <w:rFonts w:eastAsia="Calibri" w:cs="Arial"/>
          <w:color w:val="000000" w:themeColor="text1"/>
        </w:rPr>
        <w:t>osoby, rodziny i społeczności lokalne zagrożone ubóstwem lub wykluczeniem społecznym, w tym osoby bierne zawodowo (w ramach projektów dotyczących różnych grup docelowych)</w:t>
      </w:r>
      <w:r w:rsidR="00F00E02" w:rsidRPr="00F93AE2">
        <w:rPr>
          <w:rFonts w:eastAsia="Calibri" w:cs="Arial"/>
          <w:color w:val="000000" w:themeColor="text1"/>
        </w:rPr>
        <w:t>;</w:t>
      </w:r>
    </w:p>
    <w:p w14:paraId="0C476F6A" w14:textId="6937A8DF" w:rsidR="00D65CBA" w:rsidRPr="00F93AE2" w:rsidRDefault="00D65CBA" w:rsidP="00A261BB">
      <w:pPr>
        <w:pStyle w:val="Akapitzlist"/>
        <w:numPr>
          <w:ilvl w:val="0"/>
          <w:numId w:val="18"/>
        </w:numPr>
        <w:spacing w:before="240" w:after="240" w:line="240" w:lineRule="auto"/>
        <w:ind w:left="426"/>
        <w:jc w:val="both"/>
        <w:rPr>
          <w:rFonts w:eastAsia="Calibri" w:cs="Arial"/>
          <w:color w:val="000000" w:themeColor="text1"/>
        </w:rPr>
      </w:pPr>
      <w:r w:rsidRPr="00F93AE2">
        <w:rPr>
          <w:rFonts w:eastAsia="Calibri" w:cs="Arial"/>
          <w:color w:val="000000" w:themeColor="text1"/>
        </w:rPr>
        <w:t xml:space="preserve">otoczenie oraz kadry świadczące wsparcie dla ww. grup docelowych, </w:t>
      </w:r>
      <w:r w:rsidR="002957D4" w:rsidRPr="00F93AE2">
        <w:rPr>
          <w:rFonts w:eastAsia="Calibri" w:cs="Arial"/>
          <w:color w:val="000000" w:themeColor="text1"/>
        </w:rPr>
        <w:t>wyłącznie jako</w:t>
      </w:r>
      <w:r w:rsidRPr="00F93AE2">
        <w:rPr>
          <w:rFonts w:eastAsia="Calibri" w:cs="Arial"/>
          <w:color w:val="000000" w:themeColor="text1"/>
        </w:rPr>
        <w:t xml:space="preserve"> uzupełnienie działań bezpośrednich skierowanych do uczestników projektu i tylko w</w:t>
      </w:r>
      <w:r w:rsidR="00272F0B">
        <w:rPr>
          <w:rFonts w:eastAsia="Calibri" w:cs="Arial"/>
          <w:color w:val="000000" w:themeColor="text1"/>
        </w:rPr>
        <w:t> </w:t>
      </w:r>
      <w:r w:rsidRPr="00F93AE2">
        <w:rPr>
          <w:rFonts w:eastAsia="Calibri" w:cs="Arial"/>
          <w:color w:val="000000" w:themeColor="text1"/>
        </w:rPr>
        <w:t>zakresie niezbędnym do realizacji celów projektu</w:t>
      </w:r>
      <w:r w:rsidR="00F00E02" w:rsidRPr="00F93AE2">
        <w:rPr>
          <w:rFonts w:eastAsia="Calibri" w:cs="Arial"/>
          <w:color w:val="000000" w:themeColor="text1"/>
        </w:rPr>
        <w:t>.</w:t>
      </w: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Działanie 9.3 Rozwój ekonomii społecznej"/>
        <w:tblDescription w:val="Tabela zawiera: nazwę kryterium, opis kryterium i punktację dla kryteriów dostępu  dla Działania 9.3 Rozwój ekonomii społecznej, Typ projektów: Tworzenie miejsc pracy w sektorze ekonomii społecznej dla osób wykluczonych i zagrożonych wykluczeniem społecznym; świadczenie usług wspierających rozwój ekonomii społecznej przyjęte na LXVII posiedzeniu Komitetu Monitorującego RPO WM w dniu 29 września 2020 r."/>
      </w:tblPr>
      <w:tblGrid>
        <w:gridCol w:w="617"/>
        <w:gridCol w:w="4365"/>
        <w:gridCol w:w="7172"/>
        <w:gridCol w:w="3594"/>
      </w:tblGrid>
      <w:tr w:rsidR="006527DD" w:rsidRPr="00F93AE2" w14:paraId="0FF5FE6B" w14:textId="77777777" w:rsidTr="232A896E">
        <w:trPr>
          <w:trHeight w:val="340"/>
          <w:tblHeader/>
        </w:trPr>
        <w:tc>
          <w:tcPr>
            <w:tcW w:w="196" w:type="pct"/>
            <w:shd w:val="clear" w:color="auto" w:fill="E7E6E6" w:themeFill="background2"/>
          </w:tcPr>
          <w:p w14:paraId="3E0AB041" w14:textId="7AB6E9C2" w:rsidR="006527DD" w:rsidRPr="00F93AE2" w:rsidRDefault="006527DD" w:rsidP="006527DD">
            <w:pPr>
              <w:rPr>
                <w:rFonts w:eastAsia="Times New Roman" w:cs="Arial"/>
                <w:b/>
                <w:bCs/>
                <w:kern w:val="24"/>
                <w:lang w:eastAsia="pl-PL"/>
              </w:rPr>
            </w:pPr>
            <w:r w:rsidRPr="00F93AE2">
              <w:rPr>
                <w:rFonts w:eastAsia="Times New Roman" w:cs="Arial"/>
                <w:b/>
                <w:bCs/>
                <w:kern w:val="24"/>
                <w:lang w:eastAsia="pl-PL"/>
              </w:rPr>
              <w:t>Lp.</w:t>
            </w:r>
          </w:p>
        </w:tc>
        <w:tc>
          <w:tcPr>
            <w:tcW w:w="1386" w:type="pct"/>
            <w:shd w:val="clear" w:color="auto" w:fill="E7E6E6" w:themeFill="background2"/>
          </w:tcPr>
          <w:p w14:paraId="3B1880A2" w14:textId="6634BDCD" w:rsidR="006527DD" w:rsidRPr="00F93AE2" w:rsidRDefault="00DB0C78" w:rsidP="006527DD">
            <w:pPr>
              <w:rPr>
                <w:rFonts w:eastAsia="Times New Roman" w:cs="Arial"/>
                <w:b/>
                <w:bCs/>
                <w:kern w:val="24"/>
                <w:lang w:eastAsia="pl-PL"/>
              </w:rPr>
            </w:pPr>
            <w:r w:rsidRPr="00F93AE2">
              <w:rPr>
                <w:rFonts w:eastAsia="Times New Roman" w:cs="Arial"/>
                <w:b/>
                <w:bCs/>
                <w:kern w:val="24"/>
                <w:lang w:eastAsia="pl-PL"/>
              </w:rPr>
              <w:t xml:space="preserve">Nazwa </w:t>
            </w:r>
            <w:r w:rsidR="006527DD" w:rsidRPr="00F93AE2">
              <w:rPr>
                <w:rFonts w:eastAsia="Times New Roman" w:cs="Arial"/>
                <w:b/>
                <w:bCs/>
                <w:kern w:val="24"/>
                <w:lang w:eastAsia="pl-PL"/>
              </w:rPr>
              <w:t>Kryterium</w:t>
            </w:r>
          </w:p>
        </w:tc>
        <w:tc>
          <w:tcPr>
            <w:tcW w:w="2277" w:type="pct"/>
            <w:shd w:val="clear" w:color="auto" w:fill="E7E6E6" w:themeFill="background2"/>
          </w:tcPr>
          <w:p w14:paraId="360BAA95" w14:textId="4BF48955" w:rsidR="006527DD" w:rsidRPr="00F93AE2" w:rsidRDefault="00DB0C78" w:rsidP="006527DD">
            <w:pPr>
              <w:rPr>
                <w:rFonts w:eastAsia="Times New Roman" w:cs="Arial"/>
                <w:b/>
                <w:bCs/>
                <w:kern w:val="24"/>
                <w:lang w:eastAsia="pl-PL"/>
              </w:rPr>
            </w:pPr>
            <w:r w:rsidRPr="00F93AE2">
              <w:rPr>
                <w:rFonts w:eastAsia="Times New Roman" w:cs="Arial"/>
                <w:b/>
                <w:bCs/>
                <w:kern w:val="24"/>
                <w:lang w:eastAsia="pl-PL"/>
              </w:rPr>
              <w:t xml:space="preserve">Definicja </w:t>
            </w:r>
            <w:r w:rsidR="006527DD" w:rsidRPr="00F93AE2">
              <w:rPr>
                <w:rFonts w:eastAsia="Times New Roman" w:cs="Arial"/>
                <w:b/>
                <w:bCs/>
                <w:kern w:val="24"/>
                <w:lang w:eastAsia="pl-PL"/>
              </w:rPr>
              <w:t>kryterium</w:t>
            </w:r>
            <w:r w:rsidR="00BD2283" w:rsidRPr="00F93AE2">
              <w:rPr>
                <w:rFonts w:eastAsia="Times New Roman" w:cs="Arial"/>
                <w:b/>
                <w:bCs/>
                <w:kern w:val="24"/>
                <w:lang w:eastAsia="pl-PL"/>
              </w:rPr>
              <w:t xml:space="preserve"> (informacje o zasadach oceny)</w:t>
            </w:r>
          </w:p>
        </w:tc>
        <w:tc>
          <w:tcPr>
            <w:tcW w:w="1141" w:type="pct"/>
            <w:shd w:val="clear" w:color="auto" w:fill="E7E6E6" w:themeFill="background2"/>
          </w:tcPr>
          <w:p w14:paraId="789BE6E6" w14:textId="2D9BE435" w:rsidR="006527DD" w:rsidRPr="00F93AE2" w:rsidRDefault="006527DD" w:rsidP="006527DD">
            <w:pPr>
              <w:rPr>
                <w:rFonts w:eastAsia="Times New Roman" w:cs="Arial"/>
                <w:b/>
                <w:bCs/>
                <w:kern w:val="24"/>
                <w:lang w:eastAsia="pl-PL"/>
              </w:rPr>
            </w:pPr>
            <w:r w:rsidRPr="00F93AE2">
              <w:rPr>
                <w:rFonts w:eastAsia="Times New Roman" w:cs="Arial"/>
                <w:b/>
                <w:bCs/>
                <w:kern w:val="24"/>
                <w:lang w:eastAsia="pl-PL"/>
              </w:rPr>
              <w:t>Punktacja</w:t>
            </w:r>
          </w:p>
        </w:tc>
      </w:tr>
      <w:tr w:rsidR="006527DD" w:rsidRPr="00F93AE2" w14:paraId="7115BCEC" w14:textId="77777777" w:rsidTr="232A896E">
        <w:tblPrEx>
          <w:tblBorders>
            <w:top w:val="single" w:sz="4" w:space="0" w:color="660066"/>
            <w:left w:val="single" w:sz="4" w:space="0" w:color="660066"/>
            <w:bottom w:val="single" w:sz="4" w:space="0" w:color="660066"/>
            <w:right w:val="single" w:sz="4" w:space="0" w:color="660066"/>
            <w:insideH w:val="single" w:sz="4" w:space="0" w:color="660066"/>
            <w:insideV w:val="single" w:sz="4" w:space="0" w:color="660066"/>
          </w:tblBorders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5000" w:type="pct"/>
            <w:gridSpan w:val="4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E7E6E6" w:themeFill="background2"/>
            <w:vAlign w:val="center"/>
          </w:tcPr>
          <w:p w14:paraId="2E68446C" w14:textId="6AA941C2" w:rsidR="006527DD" w:rsidRPr="00F93AE2" w:rsidRDefault="006527DD" w:rsidP="0050270E">
            <w:pPr>
              <w:spacing w:before="0" w:after="0" w:line="240" w:lineRule="auto"/>
              <w:rPr>
                <w:rFonts w:cs="Arial"/>
                <w:b/>
              </w:rPr>
            </w:pPr>
            <w:r w:rsidRPr="00F93AE2">
              <w:rPr>
                <w:rFonts w:cs="Arial"/>
                <w:b/>
              </w:rPr>
              <w:t xml:space="preserve">Kryteria dostępu weryfikowane na etapie oceny </w:t>
            </w:r>
            <w:r w:rsidRPr="00F93AE2">
              <w:rPr>
                <w:rFonts w:cs="Arial"/>
                <w:b/>
                <w:bCs/>
              </w:rPr>
              <w:t>formalnej</w:t>
            </w:r>
          </w:p>
        </w:tc>
      </w:tr>
      <w:tr w:rsidR="006527DD" w:rsidRPr="00F93AE2" w14:paraId="1A70659C" w14:textId="77777777" w:rsidTr="232A896E">
        <w:tc>
          <w:tcPr>
            <w:tcW w:w="196" w:type="pct"/>
            <w:vAlign w:val="center"/>
          </w:tcPr>
          <w:p w14:paraId="3DCEDB6D" w14:textId="77777777" w:rsidR="006527DD" w:rsidRPr="00F93AE2" w:rsidRDefault="006527DD" w:rsidP="006527DD">
            <w:pPr>
              <w:numPr>
                <w:ilvl w:val="0"/>
                <w:numId w:val="10"/>
              </w:numPr>
              <w:contextualSpacing/>
              <w:rPr>
                <w:rFonts w:eastAsia="Times New Roman" w:cs="Arial"/>
                <w:lang w:eastAsia="pl-PL"/>
              </w:rPr>
            </w:pPr>
          </w:p>
        </w:tc>
        <w:tc>
          <w:tcPr>
            <w:tcW w:w="1386" w:type="pct"/>
            <w:vAlign w:val="center"/>
          </w:tcPr>
          <w:p w14:paraId="1C5B3445" w14:textId="3973C17C" w:rsidR="00D32187" w:rsidRPr="00AA1B30" w:rsidRDefault="002C74D5" w:rsidP="00AA1B30">
            <w:pPr>
              <w:rPr>
                <w:rFonts w:eastAsia="Times New Roman" w:cs="Arial"/>
                <w:lang w:eastAsia="pl-PL"/>
              </w:rPr>
            </w:pPr>
            <w:r w:rsidRPr="00F93AE2">
              <w:rPr>
                <w:rFonts w:cs="Arial"/>
              </w:rPr>
              <w:t xml:space="preserve">Wnioskodawcą </w:t>
            </w:r>
            <w:r w:rsidR="0069519F" w:rsidRPr="00F93AE2">
              <w:rPr>
                <w:rFonts w:cs="Arial"/>
              </w:rPr>
              <w:t>jest</w:t>
            </w:r>
            <w:r w:rsidR="00AA1B30">
              <w:rPr>
                <w:rFonts w:cs="Arial"/>
              </w:rPr>
              <w:t xml:space="preserve"> </w:t>
            </w:r>
            <w:r w:rsidR="00D32187" w:rsidRPr="00AA1B30">
              <w:rPr>
                <w:rFonts w:cs="Arial"/>
              </w:rPr>
              <w:t>O</w:t>
            </w:r>
            <w:r w:rsidRPr="00AA1B30">
              <w:rPr>
                <w:rFonts w:cs="Arial"/>
              </w:rPr>
              <w:t xml:space="preserve">rganizacja </w:t>
            </w:r>
            <w:r w:rsidR="000A1641" w:rsidRPr="00AA1B30">
              <w:rPr>
                <w:rFonts w:cs="Arial"/>
              </w:rPr>
              <w:t xml:space="preserve">społeczeństwa obywatelskiego </w:t>
            </w:r>
            <w:r w:rsidRPr="00AA1B30">
              <w:rPr>
                <w:rFonts w:cs="Arial"/>
              </w:rPr>
              <w:t>(samodzielnie lub w partnerstwie)</w:t>
            </w:r>
          </w:p>
          <w:p w14:paraId="43C4A868" w14:textId="51F61BFE" w:rsidR="006527DD" w:rsidRPr="00F93AE2" w:rsidRDefault="006527DD" w:rsidP="00F93AE2">
            <w:pPr>
              <w:pStyle w:val="Akapitzlist"/>
              <w:ind w:left="259"/>
              <w:rPr>
                <w:rFonts w:eastAsia="Times New Roman" w:cs="Arial"/>
                <w:lang w:eastAsia="pl-PL"/>
              </w:rPr>
            </w:pPr>
          </w:p>
        </w:tc>
        <w:tc>
          <w:tcPr>
            <w:tcW w:w="2277" w:type="pct"/>
            <w:vAlign w:val="center"/>
          </w:tcPr>
          <w:p w14:paraId="4DB483C4" w14:textId="3623E897" w:rsidR="00FD25E4" w:rsidRPr="00F93AE2" w:rsidRDefault="00231833" w:rsidP="4074BF94">
            <w:pPr>
              <w:rPr>
                <w:rFonts w:cs="Arial"/>
              </w:rPr>
            </w:pPr>
            <w:r w:rsidRPr="3A2D046A">
              <w:rPr>
                <w:rFonts w:cs="Arial"/>
              </w:rPr>
              <w:t>W ramach kryterium weryfikowane będzie</w:t>
            </w:r>
            <w:r w:rsidR="57631198" w:rsidRPr="3A2D046A">
              <w:rPr>
                <w:rFonts w:cs="Arial"/>
              </w:rPr>
              <w:t xml:space="preserve">, </w:t>
            </w:r>
            <w:r w:rsidRPr="3A2D046A">
              <w:rPr>
                <w:rFonts w:cs="Arial"/>
              </w:rPr>
              <w:t xml:space="preserve">czy </w:t>
            </w:r>
            <w:r w:rsidR="0069519F" w:rsidRPr="3A2D046A">
              <w:rPr>
                <w:rFonts w:cs="Arial"/>
              </w:rPr>
              <w:t xml:space="preserve">Wnioskodawcą </w:t>
            </w:r>
            <w:r w:rsidR="00C733AF" w:rsidRPr="3A2D046A">
              <w:rPr>
                <w:rFonts w:cs="Arial"/>
              </w:rPr>
              <w:t>jest</w:t>
            </w:r>
            <w:r w:rsidRPr="3A2D046A">
              <w:rPr>
                <w:rFonts w:cs="Arial"/>
              </w:rPr>
              <w:t xml:space="preserve"> </w:t>
            </w:r>
            <w:r w:rsidR="00D32187" w:rsidRPr="3A2D046A">
              <w:rPr>
                <w:rFonts w:cs="Arial"/>
              </w:rPr>
              <w:t>O</w:t>
            </w:r>
            <w:r w:rsidR="009270FB" w:rsidRPr="3A2D046A">
              <w:rPr>
                <w:rFonts w:cs="Arial"/>
              </w:rPr>
              <w:t>rganizacj</w:t>
            </w:r>
            <w:r w:rsidR="0069519F" w:rsidRPr="3A2D046A">
              <w:rPr>
                <w:rFonts w:cs="Arial"/>
              </w:rPr>
              <w:t>a</w:t>
            </w:r>
            <w:r w:rsidR="009270FB" w:rsidRPr="3A2D046A">
              <w:rPr>
                <w:rFonts w:cs="Arial"/>
              </w:rPr>
              <w:t xml:space="preserve"> społeczeństwa obywatelskiego</w:t>
            </w:r>
            <w:r w:rsidR="00236F6B" w:rsidRPr="3A2D046A">
              <w:rPr>
                <w:rFonts w:cs="Arial"/>
              </w:rPr>
              <w:t xml:space="preserve">, czyli </w:t>
            </w:r>
            <w:r w:rsidR="00DE1B28" w:rsidRPr="3A2D046A">
              <w:rPr>
                <w:rFonts w:cs="Arial"/>
              </w:rPr>
              <w:t xml:space="preserve">organizacja </w:t>
            </w:r>
            <w:r w:rsidR="001A6A3E" w:rsidRPr="3A2D046A">
              <w:rPr>
                <w:rFonts w:cs="Arial"/>
              </w:rPr>
              <w:t>spełniająca</w:t>
            </w:r>
            <w:r w:rsidR="009270FB" w:rsidRPr="3A2D046A">
              <w:rPr>
                <w:rFonts w:cs="Arial"/>
              </w:rPr>
              <w:t xml:space="preserve"> następując</w:t>
            </w:r>
            <w:r w:rsidR="00F00E02" w:rsidRPr="3A2D046A">
              <w:rPr>
                <w:rFonts w:cs="Arial"/>
              </w:rPr>
              <w:t>e</w:t>
            </w:r>
            <w:r w:rsidR="009270FB" w:rsidRPr="3A2D046A">
              <w:rPr>
                <w:rFonts w:cs="Arial"/>
              </w:rPr>
              <w:t xml:space="preserve"> kryteria: </w:t>
            </w:r>
          </w:p>
          <w:p w14:paraId="2E23EC91" w14:textId="422CD734" w:rsidR="00365FDE" w:rsidRPr="00F93AE2" w:rsidRDefault="00365FDE" w:rsidP="00F93AE2">
            <w:pPr>
              <w:pStyle w:val="Akapitzlist"/>
              <w:numPr>
                <w:ilvl w:val="0"/>
                <w:numId w:val="26"/>
              </w:numPr>
              <w:spacing w:before="0" w:after="160"/>
              <w:ind w:left="436" w:hanging="284"/>
              <w:rPr>
                <w:rFonts w:cs="Arial"/>
              </w:rPr>
            </w:pPr>
            <w:r w:rsidRPr="00F93AE2">
              <w:rPr>
                <w:rFonts w:cs="Arial"/>
              </w:rPr>
              <w:t>istnienie struktury organizacyjnej oraz formalna rejestracja</w:t>
            </w:r>
            <w:r w:rsidR="00AB732C" w:rsidRPr="00F93AE2">
              <w:rPr>
                <w:rFonts w:cs="Arial"/>
              </w:rPr>
              <w:t>;</w:t>
            </w:r>
          </w:p>
          <w:p w14:paraId="33374534" w14:textId="13E66AC2" w:rsidR="00365FDE" w:rsidRPr="00F93AE2" w:rsidRDefault="00365FDE" w:rsidP="00F93AE2">
            <w:pPr>
              <w:pStyle w:val="Akapitzlist"/>
              <w:numPr>
                <w:ilvl w:val="0"/>
                <w:numId w:val="26"/>
              </w:numPr>
              <w:spacing w:before="0" w:after="160"/>
              <w:ind w:left="436" w:hanging="284"/>
              <w:rPr>
                <w:rFonts w:cs="Arial"/>
              </w:rPr>
            </w:pPr>
            <w:r w:rsidRPr="00F93AE2">
              <w:rPr>
                <w:rFonts w:cs="Arial"/>
              </w:rPr>
              <w:t>strukturalna niezależność od władz publicznych (zwłaszcza w wymiarze organów założycielskich, kontroli udziałów czy nadzoru właścicielskiego)</w:t>
            </w:r>
            <w:r w:rsidR="00AB732C" w:rsidRPr="00F93AE2">
              <w:rPr>
                <w:rFonts w:cs="Arial"/>
              </w:rPr>
              <w:t>;</w:t>
            </w:r>
          </w:p>
          <w:p w14:paraId="6A669D27" w14:textId="068D6670" w:rsidR="00365FDE" w:rsidRPr="00F93AE2" w:rsidRDefault="00365FDE" w:rsidP="00F93AE2">
            <w:pPr>
              <w:pStyle w:val="Akapitzlist"/>
              <w:numPr>
                <w:ilvl w:val="0"/>
                <w:numId w:val="26"/>
              </w:numPr>
              <w:spacing w:before="0" w:after="160"/>
              <w:ind w:left="436" w:hanging="284"/>
              <w:rPr>
                <w:rFonts w:cs="Arial"/>
              </w:rPr>
            </w:pPr>
            <w:r w:rsidRPr="00F93AE2">
              <w:rPr>
                <w:rFonts w:cs="Arial"/>
              </w:rPr>
              <w:t>niezarobkowy charakter organizacji</w:t>
            </w:r>
            <w:r w:rsidR="00AB732C" w:rsidRPr="00F93AE2">
              <w:rPr>
                <w:rFonts w:cs="Arial"/>
              </w:rPr>
              <w:t>;</w:t>
            </w:r>
          </w:p>
          <w:p w14:paraId="652E3C4E" w14:textId="77777777" w:rsidR="00DA2B66" w:rsidRDefault="00365FDE" w:rsidP="00DA2B66">
            <w:pPr>
              <w:pStyle w:val="Akapitzlist"/>
              <w:numPr>
                <w:ilvl w:val="0"/>
                <w:numId w:val="26"/>
              </w:numPr>
              <w:spacing w:before="0" w:after="160"/>
              <w:ind w:left="436" w:hanging="284"/>
              <w:rPr>
                <w:rFonts w:cs="Arial"/>
              </w:rPr>
            </w:pPr>
            <w:r w:rsidRPr="00F93AE2">
              <w:rPr>
                <w:rFonts w:cs="Arial"/>
              </w:rPr>
              <w:t>suwerenność i samorządność</w:t>
            </w:r>
            <w:r w:rsidR="00AB732C" w:rsidRPr="00F93AE2">
              <w:rPr>
                <w:rFonts w:cs="Arial"/>
              </w:rPr>
              <w:t>;</w:t>
            </w:r>
          </w:p>
          <w:p w14:paraId="7CC35636" w14:textId="335BD605" w:rsidR="00FD25E4" w:rsidRPr="00DA2B66" w:rsidRDefault="00365FDE" w:rsidP="00DA2B66">
            <w:pPr>
              <w:pStyle w:val="Akapitzlist"/>
              <w:numPr>
                <w:ilvl w:val="0"/>
                <w:numId w:val="26"/>
              </w:numPr>
              <w:spacing w:before="0" w:after="160"/>
              <w:ind w:left="436" w:hanging="284"/>
              <w:rPr>
                <w:rFonts w:cs="Arial"/>
              </w:rPr>
            </w:pPr>
            <w:r w:rsidRPr="00DA2B66">
              <w:rPr>
                <w:rFonts w:cs="Arial"/>
              </w:rPr>
              <w:t>dobrowolność przynależności.</w:t>
            </w:r>
          </w:p>
          <w:p w14:paraId="0500D5A5" w14:textId="17F0A3F3" w:rsidR="004508EC" w:rsidRPr="00F93AE2" w:rsidRDefault="005C12E2" w:rsidP="004508EC">
            <w:pPr>
              <w:rPr>
                <w:rFonts w:cs="Arial"/>
              </w:rPr>
            </w:pPr>
            <w:r>
              <w:rPr>
                <w:rFonts w:cs="Arial"/>
              </w:rPr>
              <w:t>Dopuszczalne</w:t>
            </w:r>
            <w:r w:rsidR="002060FD">
              <w:rPr>
                <w:rFonts w:cs="Arial"/>
              </w:rPr>
              <w:t xml:space="preserve"> jest</w:t>
            </w:r>
            <w:r w:rsidR="004508EC">
              <w:rPr>
                <w:rFonts w:cs="Arial"/>
              </w:rPr>
              <w:t xml:space="preserve"> </w:t>
            </w:r>
            <w:r w:rsidR="004508EC" w:rsidRPr="00F93AE2">
              <w:rPr>
                <w:rFonts w:cs="Arial"/>
              </w:rPr>
              <w:t>partnerstwo dwóch i więcej organizacji</w:t>
            </w:r>
            <w:r w:rsidR="004508EC">
              <w:rPr>
                <w:rFonts w:cs="Arial"/>
              </w:rPr>
              <w:t xml:space="preserve">, z których każda </w:t>
            </w:r>
            <w:r w:rsidR="004508EC" w:rsidRPr="00F93AE2">
              <w:rPr>
                <w:rFonts w:cs="Arial"/>
              </w:rPr>
              <w:t>spełnia kryteria określone w punkcie powyżej tj. każd</w:t>
            </w:r>
            <w:r w:rsidR="002060FD">
              <w:rPr>
                <w:rFonts w:cs="Arial"/>
              </w:rPr>
              <w:t>y</w:t>
            </w:r>
            <w:r w:rsidR="004508EC" w:rsidRPr="00F93AE2">
              <w:rPr>
                <w:rFonts w:cs="Arial"/>
              </w:rPr>
              <w:t xml:space="preserve"> z partnerów musi być organizacją społeczeństwa obywatelskiego. </w:t>
            </w:r>
          </w:p>
          <w:p w14:paraId="734CC990" w14:textId="7821321B" w:rsidR="00D9007B" w:rsidRPr="00F93AE2" w:rsidRDefault="00DE1B28" w:rsidP="009270FB">
            <w:pPr>
              <w:rPr>
                <w:rFonts w:cs="Arial"/>
              </w:rPr>
            </w:pPr>
            <w:r w:rsidRPr="00F93AE2">
              <w:rPr>
                <w:rFonts w:cs="Arial"/>
              </w:rPr>
              <w:lastRenderedPageBreak/>
              <w:t xml:space="preserve">Działania organizacji </w:t>
            </w:r>
            <w:r w:rsidR="00C71986" w:rsidRPr="00F93AE2">
              <w:rPr>
                <w:rFonts w:cs="Arial"/>
              </w:rPr>
              <w:t xml:space="preserve">społeczeństwa obywatelskiego </w:t>
            </w:r>
            <w:r w:rsidRPr="00F93AE2">
              <w:rPr>
                <w:rFonts w:cs="Arial"/>
              </w:rPr>
              <w:t>przyczyniają się do realizacji celów</w:t>
            </w:r>
            <w:r w:rsidR="008D0571">
              <w:rPr>
                <w:rFonts w:cs="Arial"/>
              </w:rPr>
              <w:t xml:space="preserve"> </w:t>
            </w:r>
            <w:r w:rsidR="008D0571" w:rsidRPr="008D0571">
              <w:rPr>
                <w:rFonts w:cs="Arial"/>
              </w:rPr>
              <w:t>Europejskiego filaru praw socjalnych</w:t>
            </w:r>
            <w:r w:rsidR="008D0571">
              <w:rPr>
                <w:rFonts w:cs="Arial"/>
              </w:rPr>
              <w:t xml:space="preserve">, </w:t>
            </w:r>
            <w:r w:rsidRPr="00F93AE2">
              <w:rPr>
                <w:rFonts w:cs="Arial"/>
              </w:rPr>
              <w:t>Karty praw podstawowych</w:t>
            </w:r>
            <w:r w:rsidR="006E4DE4">
              <w:rPr>
                <w:rFonts w:cs="Arial"/>
              </w:rPr>
              <w:t xml:space="preserve"> </w:t>
            </w:r>
            <w:r w:rsidR="006E4DE4" w:rsidRPr="006E4DE4">
              <w:rPr>
                <w:rFonts w:cs="Arial"/>
              </w:rPr>
              <w:t>Unii Europejskiej</w:t>
            </w:r>
            <w:r w:rsidRPr="00F93AE2">
              <w:rPr>
                <w:rFonts w:cs="Arial"/>
              </w:rPr>
              <w:t>, takich jak: integracja społeczna, aktywne uczestnictwo obywateli, wszystkie aspekty zrównoważonego rozwoju, edukacja, zdrowie, zatrudnienie, prawa konsumentów, pomoc dla migrantów i</w:t>
            </w:r>
            <w:r w:rsidR="001A1407">
              <w:rPr>
                <w:rFonts w:cs="Arial"/>
              </w:rPr>
              <w:t> </w:t>
            </w:r>
            <w:r w:rsidRPr="00F93AE2">
              <w:rPr>
                <w:rFonts w:cs="Arial"/>
              </w:rPr>
              <w:t>uchodźców, prawa podstawowe itd.</w:t>
            </w:r>
            <w:r w:rsidR="00640AC4" w:rsidRPr="00F93AE2">
              <w:rPr>
                <w:rFonts w:cs="Arial"/>
              </w:rPr>
              <w:t xml:space="preserve"> </w:t>
            </w:r>
          </w:p>
          <w:p w14:paraId="31B3D33D" w14:textId="77777777" w:rsidR="003159C9" w:rsidRDefault="003159C9" w:rsidP="00231833">
            <w:pPr>
              <w:autoSpaceDE w:val="0"/>
              <w:autoSpaceDN w:val="0"/>
              <w:spacing w:before="0" w:after="0" w:line="240" w:lineRule="auto"/>
              <w:jc w:val="both"/>
              <w:rPr>
                <w:rFonts w:cs="Arial"/>
              </w:rPr>
            </w:pPr>
          </w:p>
          <w:p w14:paraId="0B14DF14" w14:textId="56D3E184" w:rsidR="00231833" w:rsidRPr="00F93AE2" w:rsidRDefault="00231833" w:rsidP="00231833">
            <w:pPr>
              <w:autoSpaceDE w:val="0"/>
              <w:autoSpaceDN w:val="0"/>
              <w:spacing w:before="0" w:after="0" w:line="240" w:lineRule="auto"/>
              <w:jc w:val="both"/>
              <w:rPr>
                <w:rFonts w:cs="Arial"/>
              </w:rPr>
            </w:pPr>
            <w:r w:rsidRPr="228BCCDE">
              <w:rPr>
                <w:rFonts w:cs="Arial"/>
              </w:rPr>
              <w:t xml:space="preserve">Kryterium zostanie </w:t>
            </w:r>
            <w:r w:rsidR="00495E62" w:rsidRPr="228BCCDE">
              <w:rPr>
                <w:rFonts w:cs="Arial"/>
              </w:rPr>
              <w:t xml:space="preserve">zweryfikowane na podstawie </w:t>
            </w:r>
            <w:r w:rsidR="00AA03F3" w:rsidRPr="228BCCDE">
              <w:rPr>
                <w:rFonts w:cs="Arial"/>
              </w:rPr>
              <w:t xml:space="preserve">danych wskazanych we wniosku o </w:t>
            </w:r>
            <w:r w:rsidR="003159C9" w:rsidRPr="228BCCDE">
              <w:rPr>
                <w:rFonts w:cs="Arial"/>
              </w:rPr>
              <w:t xml:space="preserve">dofinansowanie </w:t>
            </w:r>
            <w:r w:rsidR="008C7458" w:rsidRPr="228BCCDE">
              <w:rPr>
                <w:rFonts w:cs="Arial"/>
              </w:rPr>
              <w:t xml:space="preserve">(sekcja </w:t>
            </w:r>
            <w:r w:rsidR="0A20DE23" w:rsidRPr="228BCCDE">
              <w:rPr>
                <w:rFonts w:cs="Arial"/>
              </w:rPr>
              <w:t>B Wnioskodawca i Realizatorzy</w:t>
            </w:r>
            <w:r w:rsidR="008C7458" w:rsidRPr="228BCCDE">
              <w:rPr>
                <w:rFonts w:cs="Arial"/>
              </w:rPr>
              <w:t xml:space="preserve">) </w:t>
            </w:r>
            <w:r w:rsidR="00AA03F3" w:rsidRPr="228BCCDE">
              <w:rPr>
                <w:rFonts w:cs="Arial"/>
              </w:rPr>
              <w:t xml:space="preserve">oraz </w:t>
            </w:r>
            <w:r w:rsidR="009A7D81" w:rsidRPr="228BCCDE">
              <w:rPr>
                <w:rFonts w:cs="Arial"/>
              </w:rPr>
              <w:t>dostępnych rejestrów publicznych.</w:t>
            </w:r>
          </w:p>
          <w:p w14:paraId="3ABEB405" w14:textId="77777777" w:rsidR="00231833" w:rsidRPr="00F93AE2" w:rsidRDefault="00231833" w:rsidP="00231833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Arial Unicode MS" w:cs="Arial"/>
                <w:color w:val="000000" w:themeColor="text1"/>
              </w:rPr>
            </w:pPr>
          </w:p>
          <w:p w14:paraId="410D05AA" w14:textId="28D29507" w:rsidR="00231833" w:rsidRPr="00F93AE2" w:rsidRDefault="00231833" w:rsidP="00231833">
            <w:pPr>
              <w:autoSpaceDE w:val="0"/>
              <w:autoSpaceDN w:val="0"/>
              <w:spacing w:before="0" w:after="0" w:line="240" w:lineRule="auto"/>
              <w:jc w:val="both"/>
              <w:rPr>
                <w:rFonts w:cs="Arial"/>
              </w:rPr>
            </w:pPr>
            <w:r w:rsidRPr="00F93AE2">
              <w:rPr>
                <w:rFonts w:cs="Arial"/>
                <w:lang w:eastAsia="pl-PL"/>
              </w:rPr>
              <w:t xml:space="preserve">Treść wniosku musi jednoznacznie pozwalać na stwierdzenie czy dane kryterium jest spełnione. </w:t>
            </w:r>
          </w:p>
          <w:p w14:paraId="2388D75C" w14:textId="41472706" w:rsidR="0069519F" w:rsidRPr="00F93AE2" w:rsidRDefault="0069519F" w:rsidP="006527DD">
            <w:pPr>
              <w:rPr>
                <w:rFonts w:cs="Arial"/>
              </w:rPr>
            </w:pPr>
          </w:p>
          <w:p w14:paraId="510F6BF0" w14:textId="2567A4FE" w:rsidR="006527DD" w:rsidRPr="00F93AE2" w:rsidRDefault="00D376CF" w:rsidP="009C79FE">
            <w:pPr>
              <w:rPr>
                <w:rFonts w:eastAsia="Times New Roman" w:cs="Arial"/>
                <w:lang w:eastAsia="pl-PL"/>
              </w:rPr>
            </w:pPr>
            <w:r w:rsidRPr="00F93AE2">
              <w:rPr>
                <w:rFonts w:eastAsia="Times New Roman" w:cs="Arial"/>
                <w:lang w:eastAsia="pl-PL"/>
              </w:rPr>
              <w:t xml:space="preserve">Kryterium wynika z zapisów zawartych w </w:t>
            </w:r>
            <w:r w:rsidR="002957D4" w:rsidRPr="00F93AE2">
              <w:rPr>
                <w:rFonts w:eastAsia="Times New Roman" w:cs="Arial"/>
                <w:lang w:eastAsia="pl-PL"/>
              </w:rPr>
              <w:t xml:space="preserve">Programie </w:t>
            </w:r>
            <w:r w:rsidRPr="00F93AE2">
              <w:rPr>
                <w:rFonts w:eastAsia="Times New Roman" w:cs="Arial"/>
                <w:lang w:eastAsia="pl-PL"/>
              </w:rPr>
              <w:t>F</w:t>
            </w:r>
            <w:r w:rsidR="002957D4" w:rsidRPr="00F93AE2">
              <w:rPr>
                <w:rFonts w:eastAsia="Times New Roman" w:cs="Arial"/>
                <w:lang w:eastAsia="pl-PL"/>
              </w:rPr>
              <w:t xml:space="preserve">undusze </w:t>
            </w:r>
            <w:r w:rsidRPr="00F93AE2">
              <w:rPr>
                <w:rFonts w:eastAsia="Times New Roman" w:cs="Arial"/>
                <w:lang w:eastAsia="pl-PL"/>
              </w:rPr>
              <w:t>E</w:t>
            </w:r>
            <w:r w:rsidR="002957D4" w:rsidRPr="00F93AE2">
              <w:rPr>
                <w:rFonts w:eastAsia="Times New Roman" w:cs="Arial"/>
                <w:lang w:eastAsia="pl-PL"/>
              </w:rPr>
              <w:t>uropejskie dla Mazowsza 2021-2027 (FEM 2021-2027)</w:t>
            </w:r>
            <w:r w:rsidRPr="00F93AE2">
              <w:rPr>
                <w:rFonts w:eastAsia="Times New Roman" w:cs="Arial"/>
                <w:lang w:eastAsia="pl-PL"/>
              </w:rPr>
              <w:t>.</w:t>
            </w:r>
          </w:p>
        </w:tc>
        <w:tc>
          <w:tcPr>
            <w:tcW w:w="1141" w:type="pct"/>
            <w:vAlign w:val="center"/>
          </w:tcPr>
          <w:p w14:paraId="4609E07C" w14:textId="77777777" w:rsidR="00231833" w:rsidRPr="00F93AE2" w:rsidRDefault="00231833" w:rsidP="00231833">
            <w:pPr>
              <w:pStyle w:val="Tekstkomentarza"/>
              <w:rPr>
                <w:rFonts w:cs="Arial"/>
                <w:lang w:eastAsia="pl-PL"/>
              </w:rPr>
            </w:pPr>
            <w:r w:rsidRPr="00F93AE2">
              <w:rPr>
                <w:rFonts w:cs="Arial"/>
                <w:lang w:eastAsia="pl-PL"/>
              </w:rPr>
              <w:lastRenderedPageBreak/>
              <w:t>Możliwe warianty oceny:</w:t>
            </w:r>
          </w:p>
          <w:p w14:paraId="03F5BCAF" w14:textId="496402AB" w:rsidR="00231833" w:rsidRPr="00F93AE2" w:rsidRDefault="00231833" w:rsidP="00231833">
            <w:pPr>
              <w:pStyle w:val="Tekstkomentarza"/>
              <w:rPr>
                <w:rFonts w:cs="Arial"/>
                <w:lang w:eastAsia="pl-PL"/>
              </w:rPr>
            </w:pPr>
            <w:r w:rsidRPr="00F93AE2">
              <w:rPr>
                <w:rFonts w:cs="Arial"/>
                <w:lang w:eastAsia="pl-PL"/>
              </w:rPr>
              <w:t>„0 – nie spełnia” lub „1 - spełnia” lub „U - do uzupełnienia”.</w:t>
            </w:r>
          </w:p>
          <w:p w14:paraId="05543708" w14:textId="77777777" w:rsidR="00231833" w:rsidRPr="00F93AE2" w:rsidRDefault="00231833" w:rsidP="00231833">
            <w:pPr>
              <w:pStyle w:val="Tekstkomentarza"/>
              <w:rPr>
                <w:rFonts w:cs="Arial"/>
                <w:lang w:eastAsia="pl-PL"/>
              </w:rPr>
            </w:pPr>
            <w:r w:rsidRPr="00F93AE2">
              <w:rPr>
                <w:rFonts w:cs="Arial"/>
                <w:lang w:eastAsia="pl-PL"/>
              </w:rPr>
              <w:t xml:space="preserve">Spełnienie kryterium (uzyskanie oceny „1 - spełnia”) jest warunkiem koniecznym do otrzymania dofinansowania. </w:t>
            </w:r>
          </w:p>
          <w:p w14:paraId="0ACFDCE4" w14:textId="77777777" w:rsidR="00231833" w:rsidRPr="00F93AE2" w:rsidRDefault="00231833" w:rsidP="00231833">
            <w:pPr>
              <w:pStyle w:val="Tekstkomentarza"/>
              <w:rPr>
                <w:rFonts w:cs="Arial"/>
                <w:lang w:eastAsia="pl-PL"/>
              </w:rPr>
            </w:pPr>
            <w:r w:rsidRPr="00F93AE2">
              <w:rPr>
                <w:rFonts w:cs="Arial"/>
                <w:lang w:eastAsia="pl-PL"/>
              </w:rPr>
              <w:t>Uzyskanie oceny „0 – nie spełnia” skutkuje odrzuceniem wniosku.</w:t>
            </w:r>
          </w:p>
          <w:p w14:paraId="6359C608" w14:textId="77777777" w:rsidR="00231833" w:rsidRPr="00F93AE2" w:rsidRDefault="00231833" w:rsidP="00231833">
            <w:pPr>
              <w:pStyle w:val="Tekstkomentarza"/>
              <w:rPr>
                <w:rFonts w:cs="Arial"/>
                <w:lang w:eastAsia="pl-PL"/>
              </w:rPr>
            </w:pPr>
          </w:p>
          <w:p w14:paraId="57ACC78E" w14:textId="35F3C2A9" w:rsidR="006527DD" w:rsidRPr="00F93AE2" w:rsidRDefault="00231833" w:rsidP="00F57EBC">
            <w:pPr>
              <w:rPr>
                <w:rFonts w:cs="Arial"/>
              </w:rPr>
            </w:pPr>
            <w:r w:rsidRPr="00F93AE2">
              <w:rPr>
                <w:rFonts w:cs="Arial"/>
                <w:lang w:eastAsia="pl-PL"/>
              </w:rPr>
              <w:t xml:space="preserve">Projekty niespełniające kryterium są kierowane do jednorazowej poprawy lub uzupełnienia (dotyczy wniosku, </w:t>
            </w:r>
            <w:r w:rsidRPr="00F93AE2">
              <w:rPr>
                <w:rFonts w:cs="Arial"/>
                <w:lang w:eastAsia="pl-PL"/>
              </w:rPr>
              <w:lastRenderedPageBreak/>
              <w:t>w</w:t>
            </w:r>
            <w:r w:rsidR="001A1407">
              <w:rPr>
                <w:rFonts w:cs="Arial"/>
                <w:lang w:eastAsia="pl-PL"/>
              </w:rPr>
              <w:t> </w:t>
            </w:r>
            <w:r w:rsidRPr="00F93AE2">
              <w:rPr>
                <w:rFonts w:cs="Arial"/>
                <w:lang w:eastAsia="pl-PL"/>
              </w:rPr>
              <w:t>którym znajduje się częściowe odniesienie do spełnienia kryterium tj. zawarto niepełną i/lub niejasną informację, a jej brzmienie nie pozwala na jednoznaczne potwierdzenie spełnienia kryterium).</w:t>
            </w:r>
          </w:p>
        </w:tc>
      </w:tr>
      <w:tr w:rsidR="0039004E" w:rsidRPr="00F93AE2" w14:paraId="17C6E9E1" w14:textId="77777777" w:rsidTr="232A896E">
        <w:tc>
          <w:tcPr>
            <w:tcW w:w="196" w:type="pct"/>
            <w:vAlign w:val="center"/>
          </w:tcPr>
          <w:p w14:paraId="30076505" w14:textId="220A87C6" w:rsidR="0039004E" w:rsidRPr="00F93AE2" w:rsidRDefault="0039004E" w:rsidP="007026E0">
            <w:pPr>
              <w:numPr>
                <w:ilvl w:val="0"/>
                <w:numId w:val="10"/>
              </w:numPr>
              <w:contextualSpacing/>
              <w:rPr>
                <w:rFonts w:eastAsia="Times New Roman" w:cs="Arial"/>
                <w:kern w:val="24"/>
                <w:lang w:eastAsia="pl-PL"/>
              </w:rPr>
            </w:pPr>
          </w:p>
        </w:tc>
        <w:tc>
          <w:tcPr>
            <w:tcW w:w="1386" w:type="pct"/>
            <w:vAlign w:val="center"/>
          </w:tcPr>
          <w:p w14:paraId="26BB48C9" w14:textId="7926871C" w:rsidR="0039004E" w:rsidRPr="00F93AE2" w:rsidRDefault="0039004E" w:rsidP="006527DD">
            <w:pPr>
              <w:rPr>
                <w:rFonts w:cs="Arial"/>
              </w:rPr>
            </w:pPr>
            <w:r w:rsidRPr="00F93AE2">
              <w:rPr>
                <w:rFonts w:cs="Arial"/>
              </w:rPr>
              <w:t>Okres realizacji projektu nie przekracza 24 miesięcy</w:t>
            </w:r>
          </w:p>
        </w:tc>
        <w:tc>
          <w:tcPr>
            <w:tcW w:w="2277" w:type="pct"/>
            <w:vAlign w:val="center"/>
          </w:tcPr>
          <w:p w14:paraId="48D7B8F9" w14:textId="0CA6AC21" w:rsidR="00231833" w:rsidRPr="00F93AE2" w:rsidRDefault="00231833" w:rsidP="00231833">
            <w:pPr>
              <w:pStyle w:val="Tekstkomentarza"/>
              <w:rPr>
                <w:rFonts w:cs="Arial"/>
              </w:rPr>
            </w:pPr>
            <w:r w:rsidRPr="3A2D046A">
              <w:rPr>
                <w:rFonts w:cs="Arial"/>
              </w:rPr>
              <w:t>Kryterium zostanie uznane za spełnione</w:t>
            </w:r>
            <w:r w:rsidR="61B296DB" w:rsidRPr="3A2D046A">
              <w:rPr>
                <w:rFonts w:cs="Arial"/>
              </w:rPr>
              <w:t>,</w:t>
            </w:r>
            <w:r w:rsidRPr="3A2D046A">
              <w:rPr>
                <w:rFonts w:cs="Arial"/>
              </w:rPr>
              <w:t xml:space="preserve"> jeżeli okres realizacji projektu nie przekroczy 24 miesięcy. Jednocześnie realizacja projektu nie może zakończyć się później niż </w:t>
            </w:r>
            <w:r w:rsidR="00F90295" w:rsidRPr="3A2D046A">
              <w:rPr>
                <w:rFonts w:cs="Arial"/>
              </w:rPr>
              <w:t>30 czerwca</w:t>
            </w:r>
            <w:r w:rsidRPr="3A2D046A">
              <w:rPr>
                <w:rFonts w:cs="Arial"/>
              </w:rPr>
              <w:t xml:space="preserve"> 2029 roku.</w:t>
            </w:r>
          </w:p>
          <w:p w14:paraId="16E0115C" w14:textId="77777777" w:rsidR="00231833" w:rsidRPr="00F93AE2" w:rsidRDefault="00231833" w:rsidP="00231833">
            <w:pPr>
              <w:pStyle w:val="Tekstkomentarza"/>
              <w:rPr>
                <w:rFonts w:cs="Arial"/>
              </w:rPr>
            </w:pPr>
          </w:p>
          <w:p w14:paraId="2D06B54A" w14:textId="77777777" w:rsidR="00231833" w:rsidRPr="00F93AE2" w:rsidRDefault="00231833" w:rsidP="00231833">
            <w:pPr>
              <w:pStyle w:val="Tekstkomentarza"/>
              <w:rPr>
                <w:rFonts w:cs="Arial"/>
              </w:rPr>
            </w:pPr>
            <w:r w:rsidRPr="00F93AE2">
              <w:rPr>
                <w:rFonts w:cs="Arial"/>
              </w:rPr>
              <w:t>Okres 24 miesięcy liczony jest jako pełne miesiące kalendarzowe.</w:t>
            </w:r>
          </w:p>
          <w:p w14:paraId="75659A91" w14:textId="77777777" w:rsidR="00231833" w:rsidRPr="00F93AE2" w:rsidRDefault="00231833" w:rsidP="0023183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55E79FD7" w14:textId="77777777" w:rsidR="00231833" w:rsidRPr="00F93AE2" w:rsidRDefault="00231833" w:rsidP="00231833">
            <w:pPr>
              <w:spacing w:before="0" w:after="0" w:line="240" w:lineRule="auto"/>
              <w:rPr>
                <w:rFonts w:cs="Arial"/>
              </w:rPr>
            </w:pPr>
            <w:r w:rsidRPr="00F93AE2">
              <w:rPr>
                <w:rFonts w:eastAsia="Times New Roman" w:cs="Arial"/>
                <w:lang w:eastAsia="pl-PL"/>
              </w:rPr>
              <w:t>Spełnienie kryterium zostanie zweryfikowane na podstawie zapisów we wniosku o dofinansowanie projektu.</w:t>
            </w:r>
          </w:p>
          <w:p w14:paraId="002D1BD1" w14:textId="4051DB9F" w:rsidR="0039004E" w:rsidRPr="00F93AE2" w:rsidRDefault="0039004E" w:rsidP="1BBE336D">
            <w:pPr>
              <w:rPr>
                <w:rFonts w:cs="Arial"/>
              </w:rPr>
            </w:pPr>
          </w:p>
        </w:tc>
        <w:tc>
          <w:tcPr>
            <w:tcW w:w="1141" w:type="pct"/>
            <w:vAlign w:val="center"/>
          </w:tcPr>
          <w:p w14:paraId="0D1A4438" w14:textId="77777777" w:rsidR="00231833" w:rsidRPr="00F93AE2" w:rsidRDefault="00231833" w:rsidP="00231833">
            <w:pPr>
              <w:pStyle w:val="Tekstkomentarza"/>
              <w:rPr>
                <w:rFonts w:cs="Arial"/>
                <w:lang w:eastAsia="pl-PL"/>
              </w:rPr>
            </w:pPr>
            <w:r w:rsidRPr="00F93AE2">
              <w:rPr>
                <w:rFonts w:cs="Arial"/>
                <w:lang w:eastAsia="pl-PL"/>
              </w:rPr>
              <w:t>Możliwe warianty oceny:</w:t>
            </w:r>
          </w:p>
          <w:p w14:paraId="43B7DC14" w14:textId="1CC73E01" w:rsidR="00231833" w:rsidRPr="00F93AE2" w:rsidRDefault="00231833" w:rsidP="00231833">
            <w:pPr>
              <w:pStyle w:val="Tekstkomentarza"/>
              <w:rPr>
                <w:rFonts w:cs="Arial"/>
                <w:lang w:eastAsia="pl-PL"/>
              </w:rPr>
            </w:pPr>
            <w:r w:rsidRPr="00F93AE2">
              <w:rPr>
                <w:rFonts w:cs="Arial"/>
                <w:lang w:eastAsia="pl-PL"/>
              </w:rPr>
              <w:t>„0 – nie spełnia” lub „1 - spełnia” lub „U - do uzupełnienia”.</w:t>
            </w:r>
          </w:p>
          <w:p w14:paraId="7F82CCE5" w14:textId="77777777" w:rsidR="00231833" w:rsidRPr="00F93AE2" w:rsidRDefault="00231833" w:rsidP="00231833">
            <w:pPr>
              <w:pStyle w:val="Tekstkomentarza"/>
              <w:rPr>
                <w:rFonts w:cs="Arial"/>
                <w:lang w:eastAsia="pl-PL"/>
              </w:rPr>
            </w:pPr>
            <w:r w:rsidRPr="00F93AE2">
              <w:rPr>
                <w:rFonts w:cs="Arial"/>
                <w:lang w:eastAsia="pl-PL"/>
              </w:rPr>
              <w:t xml:space="preserve">Spełnienie kryterium (uzyskanie oceny „1 - spełnia”) jest warunkiem koniecznym do otrzymania dofinansowania. </w:t>
            </w:r>
          </w:p>
          <w:p w14:paraId="57FB6108" w14:textId="77777777" w:rsidR="00231833" w:rsidRPr="00F93AE2" w:rsidRDefault="00231833" w:rsidP="00231833">
            <w:pPr>
              <w:pStyle w:val="Tekstkomentarza"/>
              <w:rPr>
                <w:rFonts w:cs="Arial"/>
                <w:lang w:eastAsia="pl-PL"/>
              </w:rPr>
            </w:pPr>
            <w:r w:rsidRPr="00F93AE2">
              <w:rPr>
                <w:rFonts w:cs="Arial"/>
                <w:lang w:eastAsia="pl-PL"/>
              </w:rPr>
              <w:t>Uzyskanie oceny „0 – nie spełnia” skutkuje odrzuceniem wniosku.</w:t>
            </w:r>
          </w:p>
          <w:p w14:paraId="61C642DA" w14:textId="77777777" w:rsidR="00231833" w:rsidRPr="00F93AE2" w:rsidRDefault="00231833" w:rsidP="00231833">
            <w:pPr>
              <w:pStyle w:val="Tekstkomentarza"/>
              <w:rPr>
                <w:rFonts w:cs="Arial"/>
                <w:lang w:eastAsia="pl-PL"/>
              </w:rPr>
            </w:pPr>
          </w:p>
          <w:p w14:paraId="5D90D1A1" w14:textId="067A7979" w:rsidR="0039004E" w:rsidRPr="00F93AE2" w:rsidRDefault="00231833" w:rsidP="00F57EBC">
            <w:pPr>
              <w:rPr>
                <w:rFonts w:eastAsia="Times New Roman" w:cs="Arial"/>
                <w:lang w:eastAsia="pl-PL"/>
              </w:rPr>
            </w:pPr>
            <w:r w:rsidRPr="00F93AE2">
              <w:rPr>
                <w:rFonts w:cs="Arial"/>
                <w:lang w:eastAsia="pl-PL"/>
              </w:rPr>
              <w:t>Projekty niespełniające kryterium są kierowane do jednorazowej poprawy lub uzupełnienia (dotyczy wniosku, w</w:t>
            </w:r>
            <w:r w:rsidR="001E1806">
              <w:rPr>
                <w:rFonts w:cs="Arial"/>
                <w:lang w:eastAsia="pl-PL"/>
              </w:rPr>
              <w:t> </w:t>
            </w:r>
            <w:r w:rsidRPr="00F93AE2">
              <w:rPr>
                <w:rFonts w:cs="Arial"/>
                <w:lang w:eastAsia="pl-PL"/>
              </w:rPr>
              <w:t>którym znajduje się częściowe odniesienie do spełnienia kryterium tj. zawarto niepełną i/lub niejasną informację, a jej brzmienie nie pozwala na jednoznaczne potwierdzenie spełnienia kryterium).</w:t>
            </w:r>
          </w:p>
        </w:tc>
      </w:tr>
      <w:tr w:rsidR="00AE65EB" w:rsidRPr="00F93AE2" w:rsidDel="00192299" w14:paraId="3A8D3B65" w14:textId="77777777" w:rsidTr="232A896E"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7FB76AE8" w14:textId="4A4FC7AA" w:rsidR="00AE65EB" w:rsidRPr="00F93AE2" w:rsidRDefault="00AE65EB" w:rsidP="00AE65EB">
            <w:pPr>
              <w:rPr>
                <w:rFonts w:eastAsia="Times New Roman" w:cs="Arial"/>
                <w:b/>
                <w:kern w:val="24"/>
                <w:lang w:eastAsia="pl-PL"/>
              </w:rPr>
            </w:pPr>
            <w:r w:rsidRPr="00F93AE2">
              <w:rPr>
                <w:rFonts w:eastAsia="Times New Roman" w:cs="Arial"/>
                <w:b/>
                <w:kern w:val="24"/>
                <w:lang w:eastAsia="pl-PL"/>
              </w:rPr>
              <w:t>Kryteria dostępu weryfikowane na etapie oceny merytorycznej</w:t>
            </w:r>
          </w:p>
        </w:tc>
      </w:tr>
      <w:tr w:rsidR="00231833" w:rsidRPr="00F93AE2" w:rsidDel="00192299" w14:paraId="71287838" w14:textId="77777777" w:rsidTr="232A896E">
        <w:tc>
          <w:tcPr>
            <w:tcW w:w="196" w:type="pct"/>
            <w:vAlign w:val="center"/>
          </w:tcPr>
          <w:p w14:paraId="2B455477" w14:textId="77777777" w:rsidR="00231833" w:rsidRPr="00F93AE2" w:rsidRDefault="00231833" w:rsidP="00231833">
            <w:pPr>
              <w:numPr>
                <w:ilvl w:val="0"/>
                <w:numId w:val="10"/>
              </w:numPr>
              <w:contextualSpacing/>
              <w:rPr>
                <w:rFonts w:eastAsia="Times New Roman" w:cs="Arial"/>
                <w:kern w:val="24"/>
                <w:lang w:eastAsia="pl-PL"/>
              </w:rPr>
            </w:pPr>
          </w:p>
        </w:tc>
        <w:tc>
          <w:tcPr>
            <w:tcW w:w="1386" w:type="pct"/>
            <w:vAlign w:val="center"/>
          </w:tcPr>
          <w:p w14:paraId="1DC61480" w14:textId="42820A8A" w:rsidR="00231833" w:rsidRPr="00F93AE2" w:rsidRDefault="00231833" w:rsidP="00231833">
            <w:pPr>
              <w:rPr>
                <w:rFonts w:cs="Arial"/>
              </w:rPr>
            </w:pPr>
            <w:r w:rsidRPr="00F93AE2">
              <w:rPr>
                <w:rFonts w:cs="Arial"/>
              </w:rPr>
              <w:t>Zakres działań w projekcie, których celem jest promowanie zasad horyzontalnych UE skierowany jest do mieszkańców regionu i/lub grup zawodowych i/lub pracodawców i/lub organizacji i/lub społeczności lokalnych, a</w:t>
            </w:r>
            <w:r w:rsidR="00EF24F2">
              <w:rPr>
                <w:rFonts w:cs="Arial"/>
              </w:rPr>
              <w:t> </w:t>
            </w:r>
            <w:r w:rsidRPr="00F93AE2">
              <w:rPr>
                <w:rFonts w:cs="Arial"/>
              </w:rPr>
              <w:t xml:space="preserve">także do pracowników </w:t>
            </w:r>
            <w:r w:rsidR="001E1806">
              <w:rPr>
                <w:rFonts w:cs="Arial"/>
              </w:rPr>
              <w:t>W</w:t>
            </w:r>
            <w:r w:rsidRPr="00F93AE2">
              <w:rPr>
                <w:rFonts w:cs="Arial"/>
              </w:rPr>
              <w:t>nioskodawcy</w:t>
            </w:r>
          </w:p>
        </w:tc>
        <w:tc>
          <w:tcPr>
            <w:tcW w:w="2277" w:type="pct"/>
            <w:vAlign w:val="center"/>
          </w:tcPr>
          <w:p w14:paraId="615D13BD" w14:textId="49298FF7" w:rsidR="00231833" w:rsidRPr="00F93AE2" w:rsidRDefault="00231833" w:rsidP="00231833">
            <w:pPr>
              <w:rPr>
                <w:rFonts w:cs="Arial"/>
              </w:rPr>
            </w:pPr>
            <w:r w:rsidRPr="00F93AE2">
              <w:rPr>
                <w:rFonts w:cs="Arial"/>
              </w:rPr>
              <w:t xml:space="preserve">Zakres wsparcia w projekcie obejmuje działania </w:t>
            </w:r>
            <w:r w:rsidRPr="00F93AE2">
              <w:rPr>
                <w:rFonts w:eastAsia="Calibri" w:cs="Arial"/>
                <w:color w:val="000000" w:themeColor="text1"/>
              </w:rPr>
              <w:t xml:space="preserve">na rzecz </w:t>
            </w:r>
            <w:r w:rsidRPr="00F93AE2">
              <w:rPr>
                <w:rFonts w:cs="Arial"/>
              </w:rPr>
              <w:t xml:space="preserve">promowania </w:t>
            </w:r>
            <w:r w:rsidRPr="00F93AE2">
              <w:rPr>
                <w:rFonts w:eastAsia="Calibri" w:cs="Arial"/>
                <w:color w:val="000000" w:themeColor="text1"/>
              </w:rPr>
              <w:t xml:space="preserve">zasad Europejskiego </w:t>
            </w:r>
            <w:r w:rsidR="00A0342A">
              <w:rPr>
                <w:rFonts w:eastAsia="Calibri" w:cs="Arial"/>
                <w:color w:val="000000" w:themeColor="text1"/>
              </w:rPr>
              <w:t>f</w:t>
            </w:r>
            <w:r w:rsidR="00A0342A" w:rsidRPr="00F93AE2">
              <w:rPr>
                <w:rFonts w:eastAsia="Calibri" w:cs="Arial"/>
                <w:color w:val="000000" w:themeColor="text1"/>
              </w:rPr>
              <w:t xml:space="preserve">ilaru </w:t>
            </w:r>
            <w:r w:rsidR="00A0342A">
              <w:rPr>
                <w:rFonts w:eastAsia="Calibri" w:cs="Arial"/>
                <w:color w:val="000000" w:themeColor="text1"/>
              </w:rPr>
              <w:t>p</w:t>
            </w:r>
            <w:r w:rsidR="00A0342A" w:rsidRPr="00F93AE2">
              <w:rPr>
                <w:rFonts w:eastAsia="Calibri" w:cs="Arial"/>
                <w:color w:val="000000" w:themeColor="text1"/>
              </w:rPr>
              <w:t xml:space="preserve">raw </w:t>
            </w:r>
            <w:r w:rsidR="00A0342A">
              <w:rPr>
                <w:rFonts w:eastAsia="Calibri" w:cs="Arial"/>
                <w:color w:val="000000" w:themeColor="text1"/>
              </w:rPr>
              <w:t>s</w:t>
            </w:r>
            <w:r w:rsidR="00A0342A" w:rsidRPr="00F93AE2">
              <w:rPr>
                <w:rFonts w:eastAsia="Calibri" w:cs="Arial"/>
                <w:color w:val="000000" w:themeColor="text1"/>
              </w:rPr>
              <w:t>ocjalnych</w:t>
            </w:r>
            <w:r w:rsidRPr="00F93AE2">
              <w:rPr>
                <w:rFonts w:eastAsia="Calibri" w:cs="Arial"/>
                <w:color w:val="000000" w:themeColor="text1"/>
              </w:rPr>
              <w:t xml:space="preserve">, Karty </w:t>
            </w:r>
            <w:r w:rsidR="00A0342A">
              <w:rPr>
                <w:rFonts w:eastAsia="Calibri" w:cs="Arial"/>
                <w:color w:val="000000" w:themeColor="text1"/>
              </w:rPr>
              <w:t>p</w:t>
            </w:r>
            <w:r w:rsidR="00A0342A" w:rsidRPr="00F93AE2">
              <w:rPr>
                <w:rFonts w:eastAsia="Calibri" w:cs="Arial"/>
                <w:color w:val="000000" w:themeColor="text1"/>
              </w:rPr>
              <w:t xml:space="preserve">raw </w:t>
            </w:r>
            <w:r w:rsidR="00A0342A">
              <w:rPr>
                <w:rFonts w:eastAsia="Calibri" w:cs="Arial"/>
                <w:color w:val="000000" w:themeColor="text1"/>
              </w:rPr>
              <w:t>p</w:t>
            </w:r>
            <w:r w:rsidR="00A0342A" w:rsidRPr="00F93AE2">
              <w:rPr>
                <w:rFonts w:eastAsia="Calibri" w:cs="Arial"/>
                <w:color w:val="000000" w:themeColor="text1"/>
              </w:rPr>
              <w:t>odstawowych</w:t>
            </w:r>
            <w:r w:rsidR="00A0342A">
              <w:rPr>
                <w:rFonts w:eastAsia="Calibri" w:cs="Arial"/>
                <w:color w:val="000000" w:themeColor="text1"/>
              </w:rPr>
              <w:t xml:space="preserve"> Unii Europejskiej</w:t>
            </w:r>
            <w:r w:rsidRPr="00F93AE2">
              <w:rPr>
                <w:rFonts w:eastAsia="Calibri" w:cs="Arial"/>
                <w:color w:val="000000" w:themeColor="text1"/>
              </w:rPr>
              <w:t xml:space="preserve">, niedyskryminacji i zarządzania różnorodnością w obszarze edukacji, rynku pracy, włączenia społecznego i zdrowia. Działania te mogą przyjmować formę m.in. działań edukacyjnych, aktywizujących, promocyjnych, </w:t>
            </w:r>
            <w:proofErr w:type="spellStart"/>
            <w:r w:rsidRPr="00F93AE2">
              <w:rPr>
                <w:rFonts w:eastAsia="Calibri" w:cs="Arial"/>
                <w:color w:val="000000" w:themeColor="text1"/>
              </w:rPr>
              <w:t>rzeczniczych</w:t>
            </w:r>
            <w:proofErr w:type="spellEnd"/>
            <w:r w:rsidRPr="00F93AE2">
              <w:rPr>
                <w:rFonts w:eastAsia="Calibri" w:cs="Arial"/>
                <w:color w:val="000000" w:themeColor="text1"/>
              </w:rPr>
              <w:t>, strażniczych i</w:t>
            </w:r>
            <w:r w:rsidR="00A0342A">
              <w:rPr>
                <w:rFonts w:eastAsia="Calibri" w:cs="Arial"/>
                <w:color w:val="000000" w:themeColor="text1"/>
              </w:rPr>
              <w:t> </w:t>
            </w:r>
            <w:r w:rsidRPr="00F93AE2">
              <w:rPr>
                <w:rFonts w:eastAsia="Calibri" w:cs="Arial"/>
                <w:color w:val="000000" w:themeColor="text1"/>
              </w:rPr>
              <w:t>interwencyjnych.</w:t>
            </w:r>
          </w:p>
          <w:p w14:paraId="661000EB" w14:textId="09077B0B" w:rsidR="00231833" w:rsidRPr="00F93AE2" w:rsidRDefault="00231833" w:rsidP="00231833">
            <w:pPr>
              <w:rPr>
                <w:rFonts w:cs="Arial"/>
              </w:rPr>
            </w:pPr>
            <w:r w:rsidRPr="00F93AE2">
              <w:rPr>
                <w:rFonts w:cs="Arial"/>
              </w:rPr>
              <w:t>Działania w projekcie skierowane są do:</w:t>
            </w:r>
          </w:p>
          <w:p w14:paraId="12CE2099" w14:textId="77777777" w:rsidR="00231833" w:rsidRPr="00F93AE2" w:rsidRDefault="00231833" w:rsidP="00231833">
            <w:pPr>
              <w:pStyle w:val="Akapitzlist"/>
              <w:numPr>
                <w:ilvl w:val="0"/>
                <w:numId w:val="23"/>
              </w:numPr>
              <w:rPr>
                <w:rFonts w:cs="Arial"/>
              </w:rPr>
            </w:pPr>
            <w:r w:rsidRPr="00F93AE2">
              <w:rPr>
                <w:rFonts w:cs="Arial"/>
              </w:rPr>
              <w:t>mieszkańców regionu i/lub</w:t>
            </w:r>
          </w:p>
          <w:p w14:paraId="2AAFDB50" w14:textId="3E7776F8" w:rsidR="00231833" w:rsidRPr="00F93AE2" w:rsidRDefault="00231833" w:rsidP="00231833">
            <w:pPr>
              <w:pStyle w:val="Akapitzlist"/>
              <w:numPr>
                <w:ilvl w:val="0"/>
                <w:numId w:val="23"/>
              </w:numPr>
              <w:rPr>
                <w:rFonts w:cs="Arial"/>
              </w:rPr>
            </w:pPr>
            <w:r w:rsidRPr="00F93AE2">
              <w:rPr>
                <w:rFonts w:cs="Arial"/>
              </w:rPr>
              <w:t xml:space="preserve">grup zawodowych i/lub </w:t>
            </w:r>
          </w:p>
          <w:p w14:paraId="3C3EB4A2" w14:textId="77777777" w:rsidR="00231833" w:rsidRPr="00F93AE2" w:rsidRDefault="00231833" w:rsidP="00231833">
            <w:pPr>
              <w:pStyle w:val="Akapitzlist"/>
              <w:numPr>
                <w:ilvl w:val="0"/>
                <w:numId w:val="23"/>
              </w:numPr>
              <w:rPr>
                <w:rFonts w:cs="Arial"/>
              </w:rPr>
            </w:pPr>
            <w:r w:rsidRPr="00F93AE2">
              <w:rPr>
                <w:rFonts w:cs="Arial"/>
              </w:rPr>
              <w:t xml:space="preserve">pracodawców i/lub </w:t>
            </w:r>
          </w:p>
          <w:p w14:paraId="5C05277A" w14:textId="77777777" w:rsidR="00231833" w:rsidRPr="00F93AE2" w:rsidRDefault="00231833" w:rsidP="00231833">
            <w:pPr>
              <w:pStyle w:val="Akapitzlist"/>
              <w:numPr>
                <w:ilvl w:val="0"/>
                <w:numId w:val="23"/>
              </w:numPr>
              <w:rPr>
                <w:rFonts w:cs="Arial"/>
              </w:rPr>
            </w:pPr>
            <w:r w:rsidRPr="00F93AE2">
              <w:rPr>
                <w:rFonts w:cs="Arial"/>
              </w:rPr>
              <w:t xml:space="preserve">organizacji i/lub </w:t>
            </w:r>
          </w:p>
          <w:p w14:paraId="7960E007" w14:textId="3D086C27" w:rsidR="00231833" w:rsidRPr="00F93AE2" w:rsidRDefault="00231833" w:rsidP="00231833">
            <w:pPr>
              <w:pStyle w:val="Akapitzlist"/>
              <w:numPr>
                <w:ilvl w:val="0"/>
                <w:numId w:val="23"/>
              </w:numPr>
              <w:rPr>
                <w:rFonts w:cs="Arial"/>
              </w:rPr>
            </w:pPr>
            <w:r w:rsidRPr="00F93AE2">
              <w:rPr>
                <w:rFonts w:cs="Arial"/>
              </w:rPr>
              <w:t xml:space="preserve">społeczności lokalnych i/lub </w:t>
            </w:r>
          </w:p>
          <w:p w14:paraId="7F467E62" w14:textId="5A84DE5B" w:rsidR="00231833" w:rsidRPr="00F93AE2" w:rsidRDefault="00231833" w:rsidP="00231833">
            <w:pPr>
              <w:pStyle w:val="Akapitzlist"/>
              <w:numPr>
                <w:ilvl w:val="0"/>
                <w:numId w:val="23"/>
              </w:numPr>
              <w:rPr>
                <w:rFonts w:cs="Arial"/>
              </w:rPr>
            </w:pPr>
            <w:r w:rsidRPr="00F93AE2">
              <w:rPr>
                <w:rFonts w:cs="Arial"/>
              </w:rPr>
              <w:t xml:space="preserve">pracowników </w:t>
            </w:r>
            <w:r w:rsidR="0032737E">
              <w:rPr>
                <w:rFonts w:cs="Arial"/>
              </w:rPr>
              <w:t>W</w:t>
            </w:r>
            <w:r w:rsidRPr="00F93AE2">
              <w:rPr>
                <w:rFonts w:cs="Arial"/>
              </w:rPr>
              <w:t>nioskodawcy.</w:t>
            </w:r>
          </w:p>
          <w:p w14:paraId="6EA20D87" w14:textId="6B40EA15" w:rsidR="000E7F72" w:rsidRPr="00F93AE2" w:rsidRDefault="000E7F72" w:rsidP="000E7F72">
            <w:pPr>
              <w:rPr>
                <w:rFonts w:cs="Arial"/>
              </w:rPr>
            </w:pPr>
            <w:r w:rsidRPr="00F93AE2">
              <w:rPr>
                <w:rFonts w:cs="Arial"/>
              </w:rPr>
              <w:t>Spełnienie kryterium będzie oceniane na podstawie treści wniosku o</w:t>
            </w:r>
            <w:r w:rsidR="001E1806">
              <w:rPr>
                <w:rFonts w:cs="Arial"/>
              </w:rPr>
              <w:t> </w:t>
            </w:r>
            <w:r w:rsidRPr="00F93AE2">
              <w:rPr>
                <w:rFonts w:cs="Arial"/>
              </w:rPr>
              <w:t>dofinansowanie złożonego przez Wnioskodawcę.</w:t>
            </w:r>
          </w:p>
          <w:p w14:paraId="7D06EC5F" w14:textId="77777777" w:rsidR="000E7F72" w:rsidRPr="00F93AE2" w:rsidRDefault="000E7F72" w:rsidP="00231833">
            <w:pPr>
              <w:rPr>
                <w:rFonts w:eastAsia="Times New Roman" w:cs="Arial"/>
                <w:lang w:eastAsia="pl-PL"/>
              </w:rPr>
            </w:pPr>
          </w:p>
          <w:p w14:paraId="1BBC492A" w14:textId="50DEA9F8" w:rsidR="000E7F72" w:rsidRPr="00F93AE2" w:rsidRDefault="000E7F72" w:rsidP="000E7F72">
            <w:pPr>
              <w:autoSpaceDE w:val="0"/>
              <w:autoSpaceDN w:val="0"/>
              <w:spacing w:before="0" w:after="0" w:line="240" w:lineRule="auto"/>
              <w:jc w:val="both"/>
              <w:rPr>
                <w:rFonts w:cs="Arial"/>
              </w:rPr>
            </w:pPr>
            <w:r w:rsidRPr="00F93AE2">
              <w:rPr>
                <w:rFonts w:cs="Arial"/>
              </w:rPr>
              <w:t xml:space="preserve">Kryterium zostanie spełnione, jeśli we wniosku o dofinansowanie zostaną zawarte zapisy jednoznacznie potwierdzające </w:t>
            </w:r>
            <w:r w:rsidR="00F93AE2" w:rsidRPr="00F93AE2">
              <w:rPr>
                <w:rFonts w:cs="Arial"/>
              </w:rPr>
              <w:t>skierowanie działań promujących zasady horyzontalne UE do ww</w:t>
            </w:r>
            <w:r w:rsidRPr="00F93AE2">
              <w:rPr>
                <w:rFonts w:cs="Arial"/>
              </w:rPr>
              <w:t>.</w:t>
            </w:r>
            <w:r w:rsidR="00F93AE2" w:rsidRPr="00F93AE2">
              <w:rPr>
                <w:rFonts w:cs="Arial"/>
              </w:rPr>
              <w:t xml:space="preserve"> odbiorców.</w:t>
            </w:r>
            <w:r w:rsidRPr="00F93AE2">
              <w:rPr>
                <w:rFonts w:cs="Arial"/>
              </w:rPr>
              <w:t xml:space="preserve"> </w:t>
            </w:r>
          </w:p>
          <w:p w14:paraId="214F9C9D" w14:textId="77777777" w:rsidR="000E7F72" w:rsidRPr="00F93AE2" w:rsidRDefault="000E7F72" w:rsidP="000E7F72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Arial Unicode MS" w:cs="Arial"/>
                <w:color w:val="000000" w:themeColor="text1"/>
              </w:rPr>
            </w:pPr>
          </w:p>
          <w:p w14:paraId="530D3FFA" w14:textId="4A196712" w:rsidR="00231833" w:rsidRPr="00F93AE2" w:rsidRDefault="000E7F72" w:rsidP="00231833">
            <w:pPr>
              <w:rPr>
                <w:rFonts w:cs="Arial"/>
              </w:rPr>
            </w:pPr>
            <w:r w:rsidRPr="232A896E">
              <w:rPr>
                <w:rFonts w:cs="Arial"/>
                <w:lang w:eastAsia="pl-PL"/>
              </w:rPr>
              <w:t>Treść wniosku musi jednoznacznie pozwalać na stwierdzenie</w:t>
            </w:r>
            <w:r w:rsidR="49C95802" w:rsidRPr="232A896E">
              <w:rPr>
                <w:rFonts w:cs="Arial"/>
                <w:lang w:eastAsia="pl-PL"/>
              </w:rPr>
              <w:t>,</w:t>
            </w:r>
            <w:r w:rsidRPr="232A896E">
              <w:rPr>
                <w:rFonts w:cs="Arial"/>
                <w:lang w:eastAsia="pl-PL"/>
              </w:rPr>
              <w:t xml:space="preserve"> czy dane kryterium jest spełnione. </w:t>
            </w:r>
            <w:r w:rsidR="00231833" w:rsidRPr="232A896E">
              <w:rPr>
                <w:rFonts w:eastAsia="Times New Roman" w:cs="Arial"/>
                <w:lang w:eastAsia="pl-PL"/>
              </w:rPr>
              <w:t>Kryterium wynika z zapisów zawartych w Programie Fundusze Europejskie dla Mazowsza 2021-2027 (FEM 2021-2027).</w:t>
            </w:r>
          </w:p>
        </w:tc>
        <w:tc>
          <w:tcPr>
            <w:tcW w:w="1141" w:type="pct"/>
          </w:tcPr>
          <w:p w14:paraId="2AFC4F48" w14:textId="77777777" w:rsidR="00231833" w:rsidRPr="00F93AE2" w:rsidRDefault="00231833" w:rsidP="00231833">
            <w:pPr>
              <w:pStyle w:val="Tekstkomentarza"/>
              <w:rPr>
                <w:rFonts w:cs="Arial"/>
                <w:lang w:eastAsia="pl-PL"/>
              </w:rPr>
            </w:pPr>
            <w:r w:rsidRPr="00F93AE2">
              <w:rPr>
                <w:rFonts w:cs="Arial"/>
                <w:lang w:eastAsia="pl-PL"/>
              </w:rPr>
              <w:t>Możliwe warianty oceny:</w:t>
            </w:r>
          </w:p>
          <w:p w14:paraId="2C7A3787" w14:textId="36532AEA" w:rsidR="00231833" w:rsidRPr="00F93AE2" w:rsidRDefault="00231833" w:rsidP="00231833">
            <w:pPr>
              <w:pStyle w:val="Tekstkomentarza"/>
              <w:rPr>
                <w:rFonts w:cs="Arial"/>
                <w:lang w:eastAsia="pl-PL"/>
              </w:rPr>
            </w:pPr>
            <w:r w:rsidRPr="00F93AE2">
              <w:rPr>
                <w:rFonts w:cs="Arial"/>
                <w:lang w:eastAsia="pl-PL"/>
              </w:rPr>
              <w:t>„0 – nie spełnia” lub „1 - spełnia” lub „U - do uzupełnienia”.</w:t>
            </w:r>
          </w:p>
          <w:p w14:paraId="67B0FCA0" w14:textId="77777777" w:rsidR="00231833" w:rsidRPr="00F93AE2" w:rsidRDefault="00231833" w:rsidP="00231833">
            <w:pPr>
              <w:pStyle w:val="Tekstkomentarza"/>
              <w:rPr>
                <w:rFonts w:cs="Arial"/>
                <w:lang w:eastAsia="pl-PL"/>
              </w:rPr>
            </w:pPr>
            <w:r w:rsidRPr="00F93AE2">
              <w:rPr>
                <w:rFonts w:cs="Arial"/>
                <w:lang w:eastAsia="pl-PL"/>
              </w:rPr>
              <w:t xml:space="preserve">Spełnienie kryterium (uzyskanie oceny „1 - spełnia”) jest warunkiem koniecznym do otrzymania dofinansowania. </w:t>
            </w:r>
          </w:p>
          <w:p w14:paraId="0BD86403" w14:textId="77777777" w:rsidR="00231833" w:rsidRPr="00F93AE2" w:rsidRDefault="00231833" w:rsidP="00231833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F93AE2">
              <w:rPr>
                <w:rFonts w:cs="Arial"/>
                <w:lang w:eastAsia="pl-PL"/>
              </w:rPr>
              <w:t>Uzyskanie oceny „0 – nie spełnia” skutkuje odrzuceniem wniosku.</w:t>
            </w:r>
          </w:p>
          <w:p w14:paraId="0781916C" w14:textId="77777777" w:rsidR="00231833" w:rsidRPr="00F93AE2" w:rsidRDefault="00231833" w:rsidP="00231833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3E5C2C9E" w14:textId="612C0F4A" w:rsidR="00231833" w:rsidRPr="00F93AE2" w:rsidRDefault="00231833" w:rsidP="00231833">
            <w:pPr>
              <w:rPr>
                <w:rFonts w:eastAsia="Times New Roman" w:cs="Arial"/>
                <w:kern w:val="24"/>
                <w:lang w:eastAsia="pl-PL"/>
              </w:rPr>
            </w:pPr>
            <w:r w:rsidRPr="232A896E">
              <w:rPr>
                <w:rFonts w:cs="Arial"/>
                <w:lang w:eastAsia="pl-PL"/>
              </w:rPr>
              <w:t>Projekty niespełniające kryterium są kierowane do jednorazowej poprawy lub uzupełnienia (dotyczy wniosku, w</w:t>
            </w:r>
            <w:r w:rsidR="001E1806" w:rsidRPr="232A896E">
              <w:rPr>
                <w:rFonts w:cs="Arial"/>
                <w:lang w:eastAsia="pl-PL"/>
              </w:rPr>
              <w:t> </w:t>
            </w:r>
            <w:r w:rsidRPr="232A896E">
              <w:rPr>
                <w:rFonts w:cs="Arial"/>
                <w:lang w:eastAsia="pl-PL"/>
              </w:rPr>
              <w:t>którym znajduje się odniesienie do spełnienia kryterium tj. zawarto niepełną i/lub niejasną informację, a</w:t>
            </w:r>
            <w:r w:rsidR="001E1806" w:rsidRPr="232A896E">
              <w:rPr>
                <w:rFonts w:cs="Arial"/>
                <w:lang w:eastAsia="pl-PL"/>
              </w:rPr>
              <w:t> </w:t>
            </w:r>
            <w:r w:rsidRPr="232A896E">
              <w:rPr>
                <w:rFonts w:cs="Arial"/>
                <w:lang w:eastAsia="pl-PL"/>
              </w:rPr>
              <w:t>jej brzmienie nie pozwala na jednoznaczne potwierdzenie spełnienia kryterium oraz wniosek w</w:t>
            </w:r>
            <w:r w:rsidR="002F4A52" w:rsidRPr="232A896E">
              <w:rPr>
                <w:rFonts w:cs="Arial"/>
                <w:lang w:eastAsia="pl-PL"/>
              </w:rPr>
              <w:t> </w:t>
            </w:r>
            <w:r w:rsidRPr="232A896E">
              <w:rPr>
                <w:rFonts w:cs="Arial"/>
                <w:lang w:eastAsia="pl-PL"/>
              </w:rPr>
              <w:t>wyniku oceny uzyskał co najmniej 60 punktów ogółem oraz 60% punktów w</w:t>
            </w:r>
            <w:r w:rsidR="00331AEF" w:rsidRPr="232A896E">
              <w:rPr>
                <w:rFonts w:cs="Arial"/>
                <w:lang w:eastAsia="pl-PL"/>
              </w:rPr>
              <w:t> </w:t>
            </w:r>
            <w:r w:rsidRPr="232A896E">
              <w:rPr>
                <w:rFonts w:cs="Arial"/>
                <w:lang w:eastAsia="pl-PL"/>
              </w:rPr>
              <w:t>każdym kryterium merytorycznym od każdego z</w:t>
            </w:r>
            <w:r w:rsidR="00EF44F1" w:rsidRPr="232A896E">
              <w:rPr>
                <w:rFonts w:cs="Arial"/>
                <w:lang w:eastAsia="pl-PL"/>
              </w:rPr>
              <w:t> </w:t>
            </w:r>
            <w:r w:rsidRPr="232A896E">
              <w:rPr>
                <w:rFonts w:cs="Arial"/>
                <w:lang w:eastAsia="pl-PL"/>
              </w:rPr>
              <w:t>oceniających</w:t>
            </w:r>
            <w:r w:rsidR="4BE97D0C" w:rsidRPr="232A896E">
              <w:rPr>
                <w:rFonts w:cs="Arial"/>
                <w:lang w:eastAsia="pl-PL"/>
              </w:rPr>
              <w:t>)</w:t>
            </w:r>
            <w:r w:rsidR="00B7442F" w:rsidRPr="232A896E">
              <w:rPr>
                <w:rFonts w:cs="Arial"/>
                <w:lang w:eastAsia="pl-PL"/>
              </w:rPr>
              <w:t>.</w:t>
            </w:r>
          </w:p>
        </w:tc>
      </w:tr>
      <w:tr w:rsidR="00231833" w:rsidRPr="009C1D33" w:rsidDel="00192299" w14:paraId="6263305D" w14:textId="77777777" w:rsidTr="232A896E">
        <w:tc>
          <w:tcPr>
            <w:tcW w:w="196" w:type="pct"/>
            <w:vAlign w:val="center"/>
          </w:tcPr>
          <w:p w14:paraId="6034FDA1" w14:textId="77777777" w:rsidR="00231833" w:rsidRPr="009C1D33" w:rsidRDefault="00231833" w:rsidP="00231833">
            <w:pPr>
              <w:numPr>
                <w:ilvl w:val="0"/>
                <w:numId w:val="10"/>
              </w:numPr>
              <w:contextualSpacing/>
              <w:rPr>
                <w:rFonts w:eastAsia="Times New Roman" w:cs="Arial"/>
                <w:kern w:val="24"/>
                <w:lang w:eastAsia="pl-PL"/>
              </w:rPr>
            </w:pPr>
          </w:p>
        </w:tc>
        <w:tc>
          <w:tcPr>
            <w:tcW w:w="1386" w:type="pct"/>
            <w:vAlign w:val="center"/>
          </w:tcPr>
          <w:p w14:paraId="6BF2E652" w14:textId="465EC4E5" w:rsidR="00231833" w:rsidRPr="009C1D33" w:rsidRDefault="004974A9" w:rsidP="00231833">
            <w:pPr>
              <w:rPr>
                <w:rFonts w:cs="Arial"/>
              </w:rPr>
            </w:pPr>
            <w:r w:rsidRPr="009C1D33">
              <w:rPr>
                <w:rFonts w:cs="Arial"/>
              </w:rPr>
              <w:t>B</w:t>
            </w:r>
            <w:r w:rsidR="00231833" w:rsidRPr="009C1D33">
              <w:rPr>
                <w:rFonts w:cs="Arial"/>
              </w:rPr>
              <w:t>udow</w:t>
            </w:r>
            <w:r w:rsidRPr="009C1D33">
              <w:rPr>
                <w:rFonts w:cs="Arial"/>
              </w:rPr>
              <w:t>a</w:t>
            </w:r>
            <w:r w:rsidR="00231833" w:rsidRPr="009C1D33">
              <w:rPr>
                <w:rFonts w:cs="Arial"/>
              </w:rPr>
              <w:t xml:space="preserve"> potencjału instytucjonalnego organizacji </w:t>
            </w:r>
          </w:p>
        </w:tc>
        <w:tc>
          <w:tcPr>
            <w:tcW w:w="2277" w:type="pct"/>
            <w:vAlign w:val="center"/>
          </w:tcPr>
          <w:p w14:paraId="5C302995" w14:textId="6E7B8AF8" w:rsidR="004974A9" w:rsidRPr="009C1D33" w:rsidRDefault="00231833" w:rsidP="004974A9">
            <w:pPr>
              <w:rPr>
                <w:rFonts w:cs="Arial"/>
              </w:rPr>
            </w:pPr>
            <w:r w:rsidRPr="009C1D33">
              <w:rPr>
                <w:rFonts w:cs="Arial"/>
              </w:rPr>
              <w:t xml:space="preserve">Wnioskodawca </w:t>
            </w:r>
            <w:r w:rsidR="004974A9" w:rsidRPr="009C1D33">
              <w:rPr>
                <w:rFonts w:cs="Arial"/>
              </w:rPr>
              <w:t>w projekcie zaplanował m</w:t>
            </w:r>
            <w:r w:rsidRPr="009C1D33">
              <w:rPr>
                <w:rFonts w:cs="Arial"/>
              </w:rPr>
              <w:t>odu</w:t>
            </w:r>
            <w:r w:rsidR="004974A9" w:rsidRPr="009C1D33">
              <w:rPr>
                <w:rFonts w:cs="Arial"/>
              </w:rPr>
              <w:t>ł</w:t>
            </w:r>
            <w:r w:rsidRPr="009C1D33">
              <w:rPr>
                <w:rFonts w:cs="Arial"/>
              </w:rPr>
              <w:t xml:space="preserve"> dotyczący budowy potencjału instytucjonalnego organizacji</w:t>
            </w:r>
            <w:r w:rsidR="004974A9" w:rsidRPr="009C1D33">
              <w:rPr>
                <w:rFonts w:cs="Arial"/>
              </w:rPr>
              <w:t>.</w:t>
            </w:r>
          </w:p>
          <w:p w14:paraId="59929B12" w14:textId="77777777" w:rsidR="004974A9" w:rsidRPr="009C1D33" w:rsidRDefault="004974A9" w:rsidP="004974A9">
            <w:pPr>
              <w:rPr>
                <w:rFonts w:cs="Arial"/>
              </w:rPr>
            </w:pPr>
            <w:r w:rsidRPr="009C1D33">
              <w:rPr>
                <w:rFonts w:cs="Arial"/>
              </w:rPr>
              <w:t>Działania wskazane w module:</w:t>
            </w:r>
          </w:p>
          <w:p w14:paraId="2C04255E" w14:textId="148F4901" w:rsidR="004974A9" w:rsidRPr="009C1D33" w:rsidRDefault="00231833" w:rsidP="004974A9">
            <w:pPr>
              <w:pStyle w:val="Akapitzlist"/>
              <w:numPr>
                <w:ilvl w:val="0"/>
                <w:numId w:val="28"/>
              </w:numPr>
              <w:rPr>
                <w:rFonts w:cs="Arial"/>
              </w:rPr>
            </w:pPr>
            <w:r w:rsidRPr="009C1D33">
              <w:rPr>
                <w:rFonts w:cs="Arial"/>
              </w:rPr>
              <w:t>zostały zaplanowane w oparciu o przeprowadzoną diagnozę potrzeb</w:t>
            </w:r>
            <w:r w:rsidR="004974A9" w:rsidRPr="009C1D33">
              <w:rPr>
                <w:rFonts w:cs="Arial"/>
              </w:rPr>
              <w:t>;</w:t>
            </w:r>
          </w:p>
          <w:p w14:paraId="27D29827" w14:textId="3A483D3A" w:rsidR="004974A9" w:rsidRPr="009C1D33" w:rsidRDefault="004974A9" w:rsidP="004974A9">
            <w:pPr>
              <w:pStyle w:val="Akapitzlist"/>
              <w:numPr>
                <w:ilvl w:val="0"/>
                <w:numId w:val="28"/>
              </w:numPr>
              <w:rPr>
                <w:rFonts w:cs="Arial"/>
              </w:rPr>
            </w:pPr>
            <w:r w:rsidRPr="009C1D33">
              <w:rPr>
                <w:rFonts w:cs="Arial"/>
              </w:rPr>
              <w:t>są</w:t>
            </w:r>
            <w:r w:rsidR="00231833" w:rsidRPr="009C1D33">
              <w:rPr>
                <w:rFonts w:cs="Arial"/>
              </w:rPr>
              <w:t xml:space="preserve"> skoncentrowane na rozwiązaniu wybranych, konkretnych problemów stanowiących istotną barierę ograniczającą możliwości rozwojowe organizacji</w:t>
            </w:r>
            <w:r w:rsidRPr="009C1D33">
              <w:rPr>
                <w:rFonts w:cs="Arial"/>
              </w:rPr>
              <w:t>;</w:t>
            </w:r>
          </w:p>
          <w:p w14:paraId="4A45D5B1" w14:textId="3BD6D6C0" w:rsidR="00231833" w:rsidRPr="009C1D33" w:rsidRDefault="00231833" w:rsidP="00F93AE2">
            <w:pPr>
              <w:pStyle w:val="Akapitzlist"/>
              <w:numPr>
                <w:ilvl w:val="0"/>
                <w:numId w:val="28"/>
              </w:numPr>
              <w:rPr>
                <w:rFonts w:cs="Arial"/>
              </w:rPr>
            </w:pPr>
            <w:r w:rsidRPr="009C1D33">
              <w:rPr>
                <w:rFonts w:cs="Arial"/>
              </w:rPr>
              <w:t>mogą wspierać proces uruchomienia nowych działań/usług, poszerzenie zakresu dotychczasowych działań, rozszerzenia ich na nowe grupy odbiorców lub nowy obszar.</w:t>
            </w:r>
          </w:p>
          <w:p w14:paraId="381EF255" w14:textId="3347814A" w:rsidR="008D0571" w:rsidRPr="009C1D33" w:rsidRDefault="008D0571" w:rsidP="00F93AE2">
            <w:pPr>
              <w:pStyle w:val="Akapitzlist"/>
              <w:numPr>
                <w:ilvl w:val="0"/>
                <w:numId w:val="28"/>
              </w:numPr>
              <w:rPr>
                <w:rFonts w:cs="Arial"/>
              </w:rPr>
            </w:pPr>
            <w:r w:rsidRPr="009C1D33">
              <w:rPr>
                <w:rFonts w:cs="Arial"/>
              </w:rPr>
              <w:t>muszą być zbieżne z celami realizowanego projektu.</w:t>
            </w:r>
          </w:p>
          <w:p w14:paraId="6348F6E2" w14:textId="7CE703C2" w:rsidR="00231833" w:rsidRPr="009C1D33" w:rsidRDefault="00231833" w:rsidP="00231833">
            <w:pPr>
              <w:rPr>
                <w:rFonts w:cs="Arial"/>
              </w:rPr>
            </w:pPr>
            <w:r w:rsidRPr="009C1D33">
              <w:rPr>
                <w:rFonts w:cs="Arial"/>
              </w:rPr>
              <w:t xml:space="preserve">Uzasadniając wybór działań wspierających rozwój instytucjonalny organizacji, </w:t>
            </w:r>
            <w:r w:rsidR="0032737E" w:rsidRPr="009C1D33">
              <w:rPr>
                <w:rFonts w:cs="Arial"/>
              </w:rPr>
              <w:t>W</w:t>
            </w:r>
            <w:r w:rsidRPr="009C1D33">
              <w:rPr>
                <w:rFonts w:cs="Arial"/>
              </w:rPr>
              <w:t xml:space="preserve">nioskodawca zobowiązany jest przedstawić, w jaki sposób przyczynią się </w:t>
            </w:r>
            <w:r w:rsidRPr="009C1D33">
              <w:rPr>
                <w:rFonts w:cs="Arial"/>
              </w:rPr>
              <w:lastRenderedPageBreak/>
              <w:t xml:space="preserve">one do zwiększenia zdolności organizacji do skutecznej i efektywnej realizacji jej misji. </w:t>
            </w:r>
          </w:p>
          <w:p w14:paraId="2A448A79" w14:textId="4F0D799F" w:rsidR="00231833" w:rsidRPr="009C1D33" w:rsidRDefault="00231833" w:rsidP="00231833">
            <w:pPr>
              <w:rPr>
                <w:rFonts w:cs="Arial"/>
              </w:rPr>
            </w:pPr>
            <w:r w:rsidRPr="009C1D33">
              <w:rPr>
                <w:rFonts w:cs="Arial"/>
              </w:rPr>
              <w:t>Diagnoza musi zostać przeprowadzona na podstawie najbardziej aktualnych danych tj. danych nie starszych niż 2 lata liczone wstecz od dnia ogłoszenia naboru. Wnioskodawca w treści wniosku wskazuje, że przeprowadzona diagnoza jest nie starsza niż 2 lata liczone wstecz od dnia ogłoszenia naboru.</w:t>
            </w:r>
          </w:p>
          <w:p w14:paraId="171916F2" w14:textId="283080A2" w:rsidR="00231833" w:rsidRPr="009C1D33" w:rsidRDefault="00231833" w:rsidP="00231833">
            <w:pPr>
              <w:rPr>
                <w:rFonts w:cs="Arial"/>
              </w:rPr>
            </w:pPr>
          </w:p>
          <w:p w14:paraId="0D61A16D" w14:textId="608FF481" w:rsidR="00231833" w:rsidRPr="009C1D33" w:rsidRDefault="00231833" w:rsidP="00231833">
            <w:pPr>
              <w:rPr>
                <w:rFonts w:cs="Arial"/>
              </w:rPr>
            </w:pPr>
            <w:r w:rsidRPr="009C1D33">
              <w:rPr>
                <w:rFonts w:cs="Arial"/>
              </w:rPr>
              <w:t>W przypadku projektów partnerskich diagnoza musi zostać przeprowadzona dla każdego z partnerów, który realizować będzie moduł dotyczący budowy potencjału instytucjonalnego organizacji.</w:t>
            </w:r>
          </w:p>
          <w:p w14:paraId="0747CB75" w14:textId="170902CC" w:rsidR="004974A9" w:rsidRPr="009C1D33" w:rsidRDefault="004974A9" w:rsidP="004974A9">
            <w:pPr>
              <w:rPr>
                <w:rFonts w:cs="Arial"/>
              </w:rPr>
            </w:pPr>
            <w:r w:rsidRPr="009C1D33">
              <w:rPr>
                <w:rFonts w:cs="Arial"/>
              </w:rPr>
              <w:t>Spełnienie kryterium będzie oceniane na podstawie treści wniosku o</w:t>
            </w:r>
            <w:r w:rsidR="00EF44F1" w:rsidRPr="009C1D33">
              <w:rPr>
                <w:rFonts w:cs="Arial"/>
              </w:rPr>
              <w:t> </w:t>
            </w:r>
            <w:r w:rsidRPr="009C1D33">
              <w:rPr>
                <w:rFonts w:cs="Arial"/>
              </w:rPr>
              <w:t xml:space="preserve">dofinansowanie projektu złożonego przez </w:t>
            </w:r>
            <w:r w:rsidR="0032737E" w:rsidRPr="009C1D33">
              <w:rPr>
                <w:rFonts w:cs="Arial"/>
              </w:rPr>
              <w:t>W</w:t>
            </w:r>
            <w:r w:rsidRPr="009C1D33">
              <w:rPr>
                <w:rFonts w:cs="Arial"/>
              </w:rPr>
              <w:t>nioskodawcę.</w:t>
            </w:r>
          </w:p>
          <w:p w14:paraId="381EF314" w14:textId="77777777" w:rsidR="004974A9" w:rsidRPr="009C1D33" w:rsidRDefault="004974A9" w:rsidP="004974A9">
            <w:pPr>
              <w:autoSpaceDE w:val="0"/>
              <w:autoSpaceDN w:val="0"/>
              <w:spacing w:before="0" w:after="0" w:line="240" w:lineRule="auto"/>
              <w:jc w:val="both"/>
              <w:rPr>
                <w:rFonts w:cs="Arial"/>
                <w:lang w:eastAsia="pl-PL"/>
              </w:rPr>
            </w:pPr>
          </w:p>
          <w:p w14:paraId="4C2B0BBF" w14:textId="7764612E" w:rsidR="004974A9" w:rsidRPr="009C1D33" w:rsidRDefault="004974A9" w:rsidP="00C1765B">
            <w:pPr>
              <w:autoSpaceDE w:val="0"/>
              <w:autoSpaceDN w:val="0"/>
              <w:spacing w:before="0" w:after="0" w:line="240" w:lineRule="auto"/>
              <w:rPr>
                <w:rFonts w:cs="Arial"/>
              </w:rPr>
            </w:pPr>
            <w:r w:rsidRPr="009C1D33">
              <w:rPr>
                <w:rFonts w:cs="Arial"/>
              </w:rPr>
              <w:t xml:space="preserve">Kryterium zostanie spełnione, jeśli we wniosku o dofinansowanie zostaną zawarte zapisy jednoznacznie potwierdzające </w:t>
            </w:r>
            <w:r w:rsidR="00F93AE2" w:rsidRPr="009C1D33">
              <w:rPr>
                <w:rFonts w:cs="Arial"/>
              </w:rPr>
              <w:t>wypełnienie przez Wnioskodawcę powyższych zapisów</w:t>
            </w:r>
            <w:r w:rsidRPr="009C1D33">
              <w:rPr>
                <w:rFonts w:cs="Arial"/>
              </w:rPr>
              <w:t xml:space="preserve">. </w:t>
            </w:r>
          </w:p>
          <w:p w14:paraId="0E12AD33" w14:textId="77777777" w:rsidR="004974A9" w:rsidRPr="009C1D33" w:rsidRDefault="004974A9" w:rsidP="00C1765B">
            <w:pPr>
              <w:autoSpaceDE w:val="0"/>
              <w:autoSpaceDN w:val="0"/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39228116" w14:textId="34E8C7E2" w:rsidR="004974A9" w:rsidRPr="009C1D33" w:rsidRDefault="004974A9" w:rsidP="00C1765B">
            <w:pPr>
              <w:autoSpaceDE w:val="0"/>
              <w:autoSpaceDN w:val="0"/>
              <w:spacing w:before="0" w:after="0" w:line="240" w:lineRule="auto"/>
              <w:rPr>
                <w:rFonts w:cs="Arial"/>
              </w:rPr>
            </w:pPr>
            <w:r w:rsidRPr="232A896E">
              <w:rPr>
                <w:rFonts w:cs="Arial"/>
                <w:lang w:eastAsia="pl-PL"/>
              </w:rPr>
              <w:t>Treść wniosku musi jednoznacznie pozwalać na stwierdzenie</w:t>
            </w:r>
            <w:r w:rsidR="6EA559AD" w:rsidRPr="232A896E">
              <w:rPr>
                <w:rFonts w:cs="Arial"/>
                <w:lang w:eastAsia="pl-PL"/>
              </w:rPr>
              <w:t>,</w:t>
            </w:r>
            <w:r w:rsidRPr="232A896E">
              <w:rPr>
                <w:rFonts w:cs="Arial"/>
                <w:lang w:eastAsia="pl-PL"/>
              </w:rPr>
              <w:t xml:space="preserve"> czy dane kryterium jest spełnione. </w:t>
            </w:r>
          </w:p>
          <w:p w14:paraId="04E11331" w14:textId="77777777" w:rsidR="00231833" w:rsidRPr="009C1D33" w:rsidRDefault="00231833" w:rsidP="00EF44F1">
            <w:pPr>
              <w:rPr>
                <w:rFonts w:cs="Arial"/>
              </w:rPr>
            </w:pPr>
          </w:p>
          <w:p w14:paraId="55452CD1" w14:textId="5733C7BA" w:rsidR="00231833" w:rsidRPr="009C1D33" w:rsidRDefault="00231833" w:rsidP="00EF44F1">
            <w:pPr>
              <w:rPr>
                <w:rFonts w:cs="Arial"/>
              </w:rPr>
            </w:pPr>
            <w:r w:rsidRPr="009C1D33">
              <w:rPr>
                <w:rFonts w:eastAsia="Times New Roman" w:cs="Arial"/>
                <w:lang w:eastAsia="pl-PL"/>
              </w:rPr>
              <w:t>Kryterium wynika z zapisów zawartych w Programie Fundusze Europejskie dla Mazowsza 2021-2027 (FEM 2021-2027).</w:t>
            </w:r>
          </w:p>
        </w:tc>
        <w:tc>
          <w:tcPr>
            <w:tcW w:w="1141" w:type="pct"/>
          </w:tcPr>
          <w:p w14:paraId="471F338B" w14:textId="77777777" w:rsidR="000E7F72" w:rsidRPr="009C1D33" w:rsidRDefault="000E7F72" w:rsidP="000E7F72">
            <w:pPr>
              <w:pStyle w:val="Tekstkomentarza"/>
              <w:rPr>
                <w:rFonts w:cs="Arial"/>
                <w:lang w:eastAsia="pl-PL"/>
              </w:rPr>
            </w:pPr>
            <w:r w:rsidRPr="009C1D33">
              <w:rPr>
                <w:rFonts w:cs="Arial"/>
                <w:lang w:eastAsia="pl-PL"/>
              </w:rPr>
              <w:lastRenderedPageBreak/>
              <w:t>Możliwe warianty oceny:</w:t>
            </w:r>
          </w:p>
          <w:p w14:paraId="130947B2" w14:textId="4FBD0B20" w:rsidR="000E7F72" w:rsidRPr="009C1D33" w:rsidRDefault="000E7F72" w:rsidP="000E7F72">
            <w:pPr>
              <w:pStyle w:val="Tekstkomentarza"/>
              <w:rPr>
                <w:rFonts w:cs="Arial"/>
                <w:lang w:eastAsia="pl-PL"/>
              </w:rPr>
            </w:pPr>
            <w:r w:rsidRPr="009C1D33">
              <w:rPr>
                <w:rFonts w:cs="Arial"/>
                <w:lang w:eastAsia="pl-PL"/>
              </w:rPr>
              <w:t>„0 – nie spełnia” lub „1 - spełnia” lub „U - do uzupełnienia”.</w:t>
            </w:r>
          </w:p>
          <w:p w14:paraId="6610363A" w14:textId="77777777" w:rsidR="000E7F72" w:rsidRPr="009C1D33" w:rsidRDefault="000E7F72" w:rsidP="000E7F72">
            <w:pPr>
              <w:pStyle w:val="Tekstkomentarza"/>
              <w:rPr>
                <w:rFonts w:cs="Arial"/>
                <w:lang w:eastAsia="pl-PL"/>
              </w:rPr>
            </w:pPr>
            <w:r w:rsidRPr="009C1D33">
              <w:rPr>
                <w:rFonts w:cs="Arial"/>
                <w:lang w:eastAsia="pl-PL"/>
              </w:rPr>
              <w:t xml:space="preserve">Spełnienie kryterium (uzyskanie oceny „1 - spełnia”) jest warunkiem koniecznym do otrzymania dofinansowania. </w:t>
            </w:r>
          </w:p>
          <w:p w14:paraId="16FD429D" w14:textId="77777777" w:rsidR="000E7F72" w:rsidRPr="009C1D33" w:rsidRDefault="000E7F72" w:rsidP="000E7F72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9C1D33">
              <w:rPr>
                <w:rFonts w:cs="Arial"/>
                <w:lang w:eastAsia="pl-PL"/>
              </w:rPr>
              <w:t>Uzyskanie oceny „0 – nie spełnia” skutkuje odrzuceniem wniosku.</w:t>
            </w:r>
          </w:p>
          <w:p w14:paraId="0CF137F6" w14:textId="77777777" w:rsidR="000E7F72" w:rsidRPr="009C1D33" w:rsidRDefault="000E7F72" w:rsidP="000E7F72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59D52E6F" w14:textId="206090B7" w:rsidR="00231833" w:rsidRPr="009C1D33" w:rsidRDefault="000E7F72" w:rsidP="00231833">
            <w:pPr>
              <w:rPr>
                <w:rFonts w:eastAsia="Times New Roman" w:cs="Arial"/>
                <w:kern w:val="24"/>
                <w:lang w:eastAsia="pl-PL"/>
              </w:rPr>
            </w:pPr>
            <w:r w:rsidRPr="232A896E">
              <w:rPr>
                <w:rFonts w:cs="Arial"/>
                <w:lang w:eastAsia="pl-PL"/>
              </w:rPr>
              <w:t>Projekty niespełniające kryterium są kierowane do jednorazowej poprawy lub uzupełnienia (dotyczy wniosku, w</w:t>
            </w:r>
            <w:r w:rsidR="00EF44F1" w:rsidRPr="232A896E">
              <w:rPr>
                <w:rFonts w:cs="Arial"/>
                <w:lang w:eastAsia="pl-PL"/>
              </w:rPr>
              <w:t> </w:t>
            </w:r>
            <w:r w:rsidRPr="232A896E">
              <w:rPr>
                <w:rFonts w:cs="Arial"/>
                <w:lang w:eastAsia="pl-PL"/>
              </w:rPr>
              <w:t xml:space="preserve">którym znajduje się odniesienie do </w:t>
            </w:r>
            <w:r w:rsidRPr="232A896E">
              <w:rPr>
                <w:rFonts w:cs="Arial"/>
                <w:lang w:eastAsia="pl-PL"/>
              </w:rPr>
              <w:lastRenderedPageBreak/>
              <w:t>spełnienia kryterium tj. zawarto niepełną i/lub niejasną informację, a</w:t>
            </w:r>
            <w:r w:rsidR="00EF44F1" w:rsidRPr="232A896E">
              <w:rPr>
                <w:rFonts w:cs="Arial"/>
                <w:lang w:eastAsia="pl-PL"/>
              </w:rPr>
              <w:t> </w:t>
            </w:r>
            <w:r w:rsidRPr="232A896E">
              <w:rPr>
                <w:rFonts w:cs="Arial"/>
                <w:lang w:eastAsia="pl-PL"/>
              </w:rPr>
              <w:t>jej brzmienie nie pozwala na jednoznaczne potwierdzenie spełnienia kryterium oraz wniosek w</w:t>
            </w:r>
            <w:r w:rsidR="00EF44F1" w:rsidRPr="232A896E">
              <w:rPr>
                <w:rFonts w:cs="Arial"/>
                <w:lang w:eastAsia="pl-PL"/>
              </w:rPr>
              <w:t> </w:t>
            </w:r>
            <w:r w:rsidRPr="232A896E">
              <w:rPr>
                <w:rFonts w:cs="Arial"/>
                <w:lang w:eastAsia="pl-PL"/>
              </w:rPr>
              <w:t>wyniku oceny uzyskał co najmniej 60 punktów ogółem oraz 60% punktów w każdym kryterium merytorycznym od każdego z</w:t>
            </w:r>
            <w:r w:rsidR="00EF44F1" w:rsidRPr="232A896E">
              <w:rPr>
                <w:rFonts w:cs="Arial"/>
                <w:lang w:eastAsia="pl-PL"/>
              </w:rPr>
              <w:t> </w:t>
            </w:r>
            <w:r w:rsidRPr="232A896E">
              <w:rPr>
                <w:rFonts w:cs="Arial"/>
                <w:lang w:eastAsia="pl-PL"/>
              </w:rPr>
              <w:t>oceniających</w:t>
            </w:r>
            <w:r w:rsidR="31A2D8F3" w:rsidRPr="232A896E">
              <w:rPr>
                <w:rFonts w:cs="Arial"/>
                <w:lang w:eastAsia="pl-PL"/>
              </w:rPr>
              <w:t>)</w:t>
            </w:r>
            <w:r w:rsidR="00EF44F1" w:rsidRPr="232A896E">
              <w:rPr>
                <w:rFonts w:cs="Arial"/>
                <w:lang w:eastAsia="pl-PL"/>
              </w:rPr>
              <w:t>.</w:t>
            </w:r>
          </w:p>
        </w:tc>
      </w:tr>
      <w:tr w:rsidR="00231833" w:rsidRPr="009C1D33" w:rsidDel="00192299" w14:paraId="3F6059E1" w14:textId="77777777" w:rsidTr="232A896E">
        <w:tc>
          <w:tcPr>
            <w:tcW w:w="196" w:type="pct"/>
            <w:vAlign w:val="center"/>
          </w:tcPr>
          <w:p w14:paraId="5E3730AE" w14:textId="77777777" w:rsidR="00231833" w:rsidRPr="009C1D33" w:rsidRDefault="00231833" w:rsidP="00231833">
            <w:pPr>
              <w:numPr>
                <w:ilvl w:val="0"/>
                <w:numId w:val="10"/>
              </w:numPr>
              <w:contextualSpacing/>
              <w:rPr>
                <w:rFonts w:eastAsia="Times New Roman" w:cs="Arial"/>
                <w:kern w:val="24"/>
                <w:lang w:eastAsia="pl-PL"/>
              </w:rPr>
            </w:pPr>
          </w:p>
        </w:tc>
        <w:tc>
          <w:tcPr>
            <w:tcW w:w="1386" w:type="pct"/>
            <w:vAlign w:val="center"/>
          </w:tcPr>
          <w:p w14:paraId="065377E1" w14:textId="3CE84976" w:rsidR="00231833" w:rsidRPr="009C1D33" w:rsidDel="00F82953" w:rsidRDefault="00231833" w:rsidP="00231833">
            <w:pPr>
              <w:spacing w:line="240" w:lineRule="auto"/>
              <w:rPr>
                <w:rFonts w:cs="Arial"/>
              </w:rPr>
            </w:pPr>
            <w:r w:rsidRPr="009C1D33">
              <w:rPr>
                <w:rFonts w:cs="Arial"/>
              </w:rPr>
              <w:t>Wydatki na budowę potencjału instytucjonalnego nie przekraczają 60% kosztów bezpośrednich</w:t>
            </w:r>
          </w:p>
        </w:tc>
        <w:tc>
          <w:tcPr>
            <w:tcW w:w="2277" w:type="pct"/>
            <w:vAlign w:val="center"/>
          </w:tcPr>
          <w:p w14:paraId="15C9062D" w14:textId="684F79D6" w:rsidR="00231833" w:rsidRPr="009C1D33" w:rsidRDefault="00231833" w:rsidP="00231833">
            <w:pPr>
              <w:rPr>
                <w:rFonts w:cs="Arial"/>
              </w:rPr>
            </w:pPr>
            <w:r w:rsidRPr="009C1D33">
              <w:rPr>
                <w:rFonts w:cs="Arial"/>
              </w:rPr>
              <w:t xml:space="preserve">Wartość wydatków przeznaczonych na moduł dotyczący budowy potencjału instytucjonalnego organizacji może stanowić maksymalnie 60% kosztów bezpośrednich w projekcie. </w:t>
            </w:r>
          </w:p>
          <w:p w14:paraId="01021A9F" w14:textId="36571546" w:rsidR="00231833" w:rsidRPr="009C1D33" w:rsidRDefault="00231833" w:rsidP="00231833">
            <w:pPr>
              <w:rPr>
                <w:rFonts w:cs="Arial"/>
              </w:rPr>
            </w:pPr>
            <w:r w:rsidRPr="009C1D33">
              <w:rPr>
                <w:rFonts w:cs="Arial"/>
              </w:rPr>
              <w:t>Wnioskodawca zobowiązany jest wskazać w nazwie zadania jego bezpośredni związek z modułem dotyczącym budowy potencjału instytucjonalnego.</w:t>
            </w:r>
          </w:p>
          <w:p w14:paraId="3CCB7CED" w14:textId="45D7FD5D" w:rsidR="004974A9" w:rsidRPr="009C1D33" w:rsidRDefault="004974A9" w:rsidP="004974A9">
            <w:pPr>
              <w:rPr>
                <w:rFonts w:cs="Arial"/>
              </w:rPr>
            </w:pPr>
            <w:r w:rsidRPr="009C1D33">
              <w:rPr>
                <w:rFonts w:cs="Arial"/>
              </w:rPr>
              <w:t>Spełnienie kryterium będzie oceniane na podstawie treści wniosku o</w:t>
            </w:r>
            <w:r w:rsidR="00A0342A" w:rsidRPr="009C1D33">
              <w:rPr>
                <w:rFonts w:cs="Arial"/>
              </w:rPr>
              <w:t> </w:t>
            </w:r>
            <w:r w:rsidRPr="009C1D33">
              <w:rPr>
                <w:rFonts w:cs="Arial"/>
              </w:rPr>
              <w:t>dofinansowanie projektu złożonego przez wnioskodawcę.</w:t>
            </w:r>
          </w:p>
          <w:p w14:paraId="60752277" w14:textId="77777777" w:rsidR="004974A9" w:rsidRPr="009C1D33" w:rsidRDefault="004974A9" w:rsidP="004974A9">
            <w:pPr>
              <w:rPr>
                <w:rFonts w:cs="Arial"/>
              </w:rPr>
            </w:pPr>
            <w:r w:rsidRPr="009C1D33">
              <w:rPr>
                <w:rFonts w:eastAsia="Times New Roman" w:cs="Arial"/>
                <w:lang w:eastAsia="pl-PL"/>
              </w:rPr>
              <w:t>Kryterium wynika z zapisów zawartych w Programie Fundusze Europejskie dla Mazowsza 2021-2027 (FEM 2021-2027).</w:t>
            </w:r>
            <w:r w:rsidRPr="009C1D33">
              <w:rPr>
                <w:rFonts w:cs="Arial"/>
              </w:rPr>
              <w:t xml:space="preserve"> </w:t>
            </w:r>
          </w:p>
          <w:p w14:paraId="4B2AB619" w14:textId="65847519" w:rsidR="00231833" w:rsidRPr="009C1D33" w:rsidDel="00F82953" w:rsidRDefault="00231833" w:rsidP="00231833">
            <w:pPr>
              <w:rPr>
                <w:rFonts w:cs="Arial"/>
              </w:rPr>
            </w:pPr>
          </w:p>
        </w:tc>
        <w:tc>
          <w:tcPr>
            <w:tcW w:w="1141" w:type="pct"/>
          </w:tcPr>
          <w:p w14:paraId="3B7B1869" w14:textId="77777777" w:rsidR="000E7F72" w:rsidRPr="009C1D33" w:rsidRDefault="000E7F72" w:rsidP="000E7F72">
            <w:pPr>
              <w:pStyle w:val="Tekstkomentarza"/>
              <w:rPr>
                <w:rFonts w:cs="Arial"/>
                <w:lang w:eastAsia="pl-PL"/>
              </w:rPr>
            </w:pPr>
            <w:r w:rsidRPr="009C1D33">
              <w:rPr>
                <w:rFonts w:cs="Arial"/>
                <w:lang w:eastAsia="pl-PL"/>
              </w:rPr>
              <w:t>Możliwe warianty oceny:</w:t>
            </w:r>
          </w:p>
          <w:p w14:paraId="7C644D4E" w14:textId="0A1FB7F3" w:rsidR="000E7F72" w:rsidRPr="009C1D33" w:rsidRDefault="000E7F72" w:rsidP="000E7F72">
            <w:pPr>
              <w:pStyle w:val="Tekstkomentarza"/>
              <w:rPr>
                <w:rFonts w:cs="Arial"/>
                <w:lang w:eastAsia="pl-PL"/>
              </w:rPr>
            </w:pPr>
            <w:r w:rsidRPr="009C1D33">
              <w:rPr>
                <w:rFonts w:cs="Arial"/>
                <w:lang w:eastAsia="pl-PL"/>
              </w:rPr>
              <w:t>„0 – nie spełnia” lub „1 - spełnia” lub „U - do uzupełnienia”.</w:t>
            </w:r>
          </w:p>
          <w:p w14:paraId="2EF6AF62" w14:textId="77777777" w:rsidR="000E7F72" w:rsidRPr="009C1D33" w:rsidRDefault="000E7F72" w:rsidP="000E7F72">
            <w:pPr>
              <w:pStyle w:val="Tekstkomentarza"/>
              <w:rPr>
                <w:rFonts w:cs="Arial"/>
                <w:lang w:eastAsia="pl-PL"/>
              </w:rPr>
            </w:pPr>
            <w:r w:rsidRPr="009C1D33">
              <w:rPr>
                <w:rFonts w:cs="Arial"/>
                <w:lang w:eastAsia="pl-PL"/>
              </w:rPr>
              <w:t xml:space="preserve">Spełnienie kryterium (uzyskanie oceny „1 - spełnia”) jest warunkiem koniecznym do otrzymania dofinansowania. </w:t>
            </w:r>
          </w:p>
          <w:p w14:paraId="48B31ACB" w14:textId="77777777" w:rsidR="000E7F72" w:rsidRPr="009C1D33" w:rsidRDefault="000E7F72" w:rsidP="000E7F72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9C1D33">
              <w:rPr>
                <w:rFonts w:cs="Arial"/>
                <w:lang w:eastAsia="pl-PL"/>
              </w:rPr>
              <w:t>Uzyskanie oceny „0 – nie spełnia” skutkuje odrzuceniem wniosku.</w:t>
            </w:r>
          </w:p>
          <w:p w14:paraId="1A17AF92" w14:textId="77777777" w:rsidR="000E7F72" w:rsidRPr="009C1D33" w:rsidRDefault="000E7F72" w:rsidP="000E7F72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4098C23C" w14:textId="52166574" w:rsidR="00231833" w:rsidRPr="009C1D33" w:rsidRDefault="000E7F72" w:rsidP="00231833">
            <w:pPr>
              <w:rPr>
                <w:rFonts w:eastAsia="Times New Roman" w:cs="Arial"/>
                <w:kern w:val="24"/>
                <w:lang w:eastAsia="pl-PL"/>
              </w:rPr>
            </w:pPr>
            <w:r w:rsidRPr="232A896E">
              <w:rPr>
                <w:rFonts w:cs="Arial"/>
                <w:lang w:eastAsia="pl-PL"/>
              </w:rPr>
              <w:t>Projekty niespełniające kryterium są kierowane do jednorazowej poprawy lub uzupełnienia (dotyczy wniosku, w</w:t>
            </w:r>
            <w:r w:rsidR="000C4B57" w:rsidRPr="232A896E">
              <w:rPr>
                <w:rFonts w:cs="Arial"/>
                <w:lang w:eastAsia="pl-PL"/>
              </w:rPr>
              <w:t> </w:t>
            </w:r>
            <w:r w:rsidRPr="232A896E">
              <w:rPr>
                <w:rFonts w:cs="Arial"/>
                <w:lang w:eastAsia="pl-PL"/>
              </w:rPr>
              <w:t xml:space="preserve">którym znajduje się odniesienie do spełnienia kryterium tj. zawarto niepełną i/lub niejasną informację, </w:t>
            </w:r>
            <w:r w:rsidRPr="232A896E">
              <w:rPr>
                <w:rFonts w:cs="Arial"/>
                <w:lang w:eastAsia="pl-PL"/>
              </w:rPr>
              <w:lastRenderedPageBreak/>
              <w:t>a</w:t>
            </w:r>
            <w:r w:rsidR="000C4B57" w:rsidRPr="232A896E">
              <w:rPr>
                <w:rFonts w:cs="Arial"/>
                <w:lang w:eastAsia="pl-PL"/>
              </w:rPr>
              <w:t> </w:t>
            </w:r>
            <w:r w:rsidRPr="232A896E">
              <w:rPr>
                <w:rFonts w:cs="Arial"/>
                <w:lang w:eastAsia="pl-PL"/>
              </w:rPr>
              <w:t>jej brzmienie nie pozwala na jednoznaczne potwierdzenie spełnienia kryterium oraz wniosek w wyniku oceny uzyskał co najmniej 60 punktów ogółem oraz 60% punktów w</w:t>
            </w:r>
            <w:r w:rsidR="000C4B57" w:rsidRPr="232A896E">
              <w:rPr>
                <w:rFonts w:cs="Arial"/>
                <w:lang w:eastAsia="pl-PL"/>
              </w:rPr>
              <w:t> </w:t>
            </w:r>
            <w:r w:rsidRPr="232A896E">
              <w:rPr>
                <w:rFonts w:cs="Arial"/>
                <w:lang w:eastAsia="pl-PL"/>
              </w:rPr>
              <w:t>każdym kryterium merytorycznym od każdego z oceniających</w:t>
            </w:r>
            <w:r w:rsidR="08FE427C" w:rsidRPr="232A896E">
              <w:rPr>
                <w:rFonts w:cs="Arial"/>
                <w:lang w:eastAsia="pl-PL"/>
              </w:rPr>
              <w:t>)</w:t>
            </w:r>
          </w:p>
        </w:tc>
      </w:tr>
      <w:tr w:rsidR="00231833" w:rsidRPr="00F93AE2" w:rsidDel="00192299" w14:paraId="3F8B95D7" w14:textId="77777777" w:rsidTr="232A896E"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14:paraId="007FBD3E" w14:textId="4216585C" w:rsidR="00231833" w:rsidRPr="002624D1" w:rsidRDefault="00231833" w:rsidP="232A896E">
            <w:pPr>
              <w:rPr>
                <w:rFonts w:eastAsia="Times New Roman" w:cs="Arial"/>
                <w:b/>
                <w:bCs/>
                <w:kern w:val="24"/>
                <w:lang w:eastAsia="pl-PL"/>
              </w:rPr>
            </w:pPr>
            <w:r w:rsidRPr="002624D1">
              <w:rPr>
                <w:rFonts w:eastAsia="Times New Roman" w:cs="Arial"/>
                <w:b/>
                <w:bCs/>
                <w:kern w:val="24"/>
                <w:lang w:eastAsia="pl-PL"/>
              </w:rPr>
              <w:lastRenderedPageBreak/>
              <w:t>Kryteria premiujące</w:t>
            </w:r>
          </w:p>
        </w:tc>
      </w:tr>
      <w:tr w:rsidR="00231833" w:rsidRPr="009C1D33" w:rsidDel="00192299" w14:paraId="73FE0876" w14:textId="77777777" w:rsidTr="232A896E">
        <w:tc>
          <w:tcPr>
            <w:tcW w:w="196" w:type="pct"/>
            <w:vAlign w:val="center"/>
          </w:tcPr>
          <w:p w14:paraId="130B2736" w14:textId="77777777" w:rsidR="00231833" w:rsidRPr="009C1D33" w:rsidRDefault="00231833" w:rsidP="00231833">
            <w:pPr>
              <w:pStyle w:val="Akapitzlist"/>
              <w:numPr>
                <w:ilvl w:val="0"/>
                <w:numId w:val="21"/>
              </w:numPr>
              <w:rPr>
                <w:rFonts w:eastAsia="Times New Roman" w:cs="Arial"/>
                <w:kern w:val="24"/>
                <w:lang w:eastAsia="pl-PL"/>
              </w:rPr>
            </w:pPr>
          </w:p>
        </w:tc>
        <w:tc>
          <w:tcPr>
            <w:tcW w:w="1386" w:type="pct"/>
          </w:tcPr>
          <w:p w14:paraId="2DEBFB6A" w14:textId="20FE61A4" w:rsidR="00231833" w:rsidRPr="009C1D33" w:rsidRDefault="00231833" w:rsidP="00231833">
            <w:pPr>
              <w:spacing w:line="240" w:lineRule="auto"/>
              <w:rPr>
                <w:rFonts w:cs="Arial"/>
              </w:rPr>
            </w:pPr>
            <w:r w:rsidRPr="009C1D33">
              <w:rPr>
                <w:rFonts w:cs="Arial"/>
                <w14:ligatures w14:val="standardContextual"/>
              </w:rPr>
              <w:t>Projekt realizowany jest na Obszarach Strategicznej Interwencji (OSI) wyznaczonych w Krajowej Strategii Rozwoju Regionalnego i</w:t>
            </w:r>
            <w:r w:rsidR="000C4B57" w:rsidRPr="009C1D33">
              <w:rPr>
                <w:rFonts w:cs="Arial"/>
                <w14:ligatures w14:val="standardContextual"/>
              </w:rPr>
              <w:t> </w:t>
            </w:r>
            <w:r w:rsidRPr="009C1D33">
              <w:rPr>
                <w:rFonts w:cs="Arial"/>
                <w14:ligatures w14:val="standardContextual"/>
              </w:rPr>
              <w:t>wynikających ze Strategii Rozwoju Województwa Mazowieckiego 2030+ Innowacyjne Mazowsze</w:t>
            </w:r>
          </w:p>
        </w:tc>
        <w:tc>
          <w:tcPr>
            <w:tcW w:w="2277" w:type="pct"/>
          </w:tcPr>
          <w:p w14:paraId="0A923494" w14:textId="59F48494" w:rsidR="00231833" w:rsidRPr="009C1D33" w:rsidRDefault="00231833" w:rsidP="00231833">
            <w:pPr>
              <w:rPr>
                <w:rFonts w:cs="Arial"/>
              </w:rPr>
            </w:pPr>
            <w:r w:rsidRPr="009C1D33">
              <w:rPr>
                <w:rFonts w:cs="Arial"/>
                <w14:ligatures w14:val="standardContextual"/>
              </w:rPr>
              <w:t>Spełnienie kryterium będzie oceniane na podstawie treści wniosku o</w:t>
            </w:r>
            <w:r w:rsidR="00A0342A" w:rsidRPr="009C1D33">
              <w:rPr>
                <w:rFonts w:cs="Arial"/>
                <w14:ligatures w14:val="standardContextual"/>
              </w:rPr>
              <w:t> </w:t>
            </w:r>
            <w:r w:rsidRPr="009C1D33">
              <w:rPr>
                <w:rFonts w:cs="Arial"/>
                <w14:ligatures w14:val="standardContextual"/>
              </w:rPr>
              <w:t>dofinansowanie projektu.</w:t>
            </w:r>
          </w:p>
          <w:p w14:paraId="25F7C458" w14:textId="55EB5620" w:rsidR="00231833" w:rsidRPr="009C1D33" w:rsidRDefault="00231833" w:rsidP="00231833">
            <w:pPr>
              <w:rPr>
                <w:rFonts w:cs="Arial"/>
              </w:rPr>
            </w:pPr>
            <w:r w:rsidRPr="009C1D33">
              <w:rPr>
                <w:rFonts w:cs="Arial"/>
                <w14:ligatures w14:val="standardContextual"/>
              </w:rPr>
              <w:t xml:space="preserve">Wnioskodawca </w:t>
            </w:r>
            <w:r w:rsidRPr="009C1D33">
              <w:rPr>
                <w:rFonts w:cs="Arial"/>
              </w:rPr>
              <w:t xml:space="preserve"> w treści wniosku potwierdza</w:t>
            </w:r>
            <w:r w:rsidRPr="009C1D33">
              <w:rPr>
                <w:rFonts w:cs="Arial"/>
                <w14:ligatures w14:val="standardContextual"/>
              </w:rPr>
              <w:t>, że projekt realizowany będzie na Obszarach Strategicznej Interwencji (OSI) wyznaczonych w Krajowej Strategii Rozwoju Regionalnego oraz w Strategii Rozwoju Województwa Mazowieckiego 2030+ Innowacyjne Mazowsze.</w:t>
            </w:r>
          </w:p>
          <w:p w14:paraId="64D951AC" w14:textId="77777777" w:rsidR="00231833" w:rsidRPr="009C1D33" w:rsidRDefault="00231833" w:rsidP="00231833">
            <w:pPr>
              <w:rPr>
                <w:rFonts w:cs="Arial"/>
                <w14:ligatures w14:val="standardContextual"/>
              </w:rPr>
            </w:pPr>
            <w:r w:rsidRPr="009C1D33">
              <w:rPr>
                <w:rFonts w:cs="Arial"/>
                <w14:ligatures w14:val="standardContextual"/>
              </w:rPr>
              <w:t xml:space="preserve">Obszar Strategicznej Interwencji (OSI) to obszar o zidentyfikowanych lub potencjalnych powiązaniach funkcjonalnych lub o szczególnych warunkach społecznych, gospodarczych lub przestrzennych, decydujących o występowaniu barier rozwoju lub trwałych, możliwych do aktywowania, potencjałów rozwojowych, do którego kierowana jest interwencja publiczna łącząca inwestycje finansowane z różnych źródeł, w tym w szczególności gospodarcze, infrastrukturalne i w zasoby ludzkie, lub rozwiązania regulacyjne. </w:t>
            </w:r>
          </w:p>
          <w:p w14:paraId="3FB1BDB1" w14:textId="77777777" w:rsidR="00231833" w:rsidRPr="009C1D33" w:rsidRDefault="00231833" w:rsidP="00231833">
            <w:pPr>
              <w:rPr>
                <w:rFonts w:cs="Arial"/>
                <w14:ligatures w14:val="standardContextual"/>
              </w:rPr>
            </w:pPr>
          </w:p>
          <w:p w14:paraId="222CD0AE" w14:textId="77777777" w:rsidR="00231833" w:rsidRPr="009C1D33" w:rsidRDefault="00231833" w:rsidP="00231833">
            <w:pPr>
              <w:spacing w:line="240" w:lineRule="auto"/>
              <w:rPr>
                <w:rFonts w:eastAsia="Times New Roman" w:cs="Arial"/>
                <w:lang w:eastAsia="pl-PL"/>
              </w:rPr>
            </w:pPr>
            <w:r w:rsidRPr="009C1D33">
              <w:rPr>
                <w:rFonts w:eastAsia="Times New Roman" w:cs="Arial"/>
                <w:lang w:eastAsia="pl-PL"/>
              </w:rPr>
              <w:t>Obszary strategicznej interwencji z punktu widzenia realizacji polityki regionalnej zostały wskazane w Krajowej Strategii Rozwoju Regionalnego 2030 oraz Strategii Rozwoju Województwa Mazowieckiego 2030+ Innowacyjne Mazowsze. Są to m.in.:</w:t>
            </w:r>
          </w:p>
          <w:p w14:paraId="2C4E6094" w14:textId="148EFDDB" w:rsidR="00231833" w:rsidRPr="009C1D33" w:rsidRDefault="00231833" w:rsidP="00231833">
            <w:pPr>
              <w:spacing w:line="240" w:lineRule="auto"/>
              <w:rPr>
                <w:rFonts w:eastAsia="Times New Roman" w:cs="Arial"/>
                <w:lang w:eastAsia="pl-PL"/>
              </w:rPr>
            </w:pPr>
            <w:r w:rsidRPr="009C1D33">
              <w:rPr>
                <w:rFonts w:eastAsia="Times New Roman" w:cs="Arial"/>
                <w:lang w:eastAsia="pl-PL"/>
              </w:rPr>
              <w:t>- gminy zagrożone trwałą marginalizacją</w:t>
            </w:r>
            <w:r w:rsidR="00EF44F1" w:rsidRPr="009C1D33">
              <w:rPr>
                <w:rFonts w:eastAsia="Times New Roman" w:cs="Arial"/>
                <w:lang w:eastAsia="pl-PL"/>
              </w:rPr>
              <w:t>;</w:t>
            </w:r>
          </w:p>
          <w:p w14:paraId="55DBDE8A" w14:textId="77777777" w:rsidR="00231833" w:rsidRPr="009C1D33" w:rsidRDefault="00231833" w:rsidP="00231833">
            <w:pPr>
              <w:spacing w:line="240" w:lineRule="auto"/>
              <w:rPr>
                <w:rFonts w:eastAsia="Times New Roman" w:cs="Arial"/>
                <w:lang w:eastAsia="pl-PL"/>
              </w:rPr>
            </w:pPr>
            <w:r w:rsidRPr="009C1D33">
              <w:rPr>
                <w:rFonts w:eastAsia="Times New Roman" w:cs="Arial"/>
                <w:lang w:eastAsia="pl-PL"/>
              </w:rPr>
              <w:t xml:space="preserve">- miasta średnie tracące funkcje społeczno-gospodarcze. </w:t>
            </w:r>
          </w:p>
          <w:p w14:paraId="6EF526A0" w14:textId="77777777" w:rsidR="00231833" w:rsidRPr="009C1D33" w:rsidRDefault="00231833" w:rsidP="00231833">
            <w:pPr>
              <w:spacing w:line="240" w:lineRule="auto"/>
              <w:rPr>
                <w:rFonts w:cs="Arial"/>
              </w:rPr>
            </w:pPr>
            <w:r w:rsidRPr="009C1D33">
              <w:rPr>
                <w:rFonts w:eastAsia="Times New Roman" w:cs="Arial"/>
                <w:lang w:eastAsia="pl-PL"/>
              </w:rPr>
              <w:t xml:space="preserve">Lista ww. gmin i miast znajduje się pod adresem: </w:t>
            </w:r>
            <w:hyperlink w:history="1">
              <w:r w:rsidRPr="009C1D33">
                <w:rPr>
                  <w:rStyle w:val="Hipercze"/>
                  <w:rFonts w:eastAsia="Times New Roman" w:cs="Arial"/>
                  <w:lang w:eastAsia="pl-PL"/>
                </w:rPr>
                <w:t>https://www.gov.pl/web/fundusze-regiony/krajowa-strategia-rozwoju-regionalnego</w:t>
              </w:r>
            </w:hyperlink>
            <w:r w:rsidRPr="009C1D33">
              <w:rPr>
                <w:rFonts w:eastAsia="Times New Roman" w:cs="Arial"/>
                <w:lang w:eastAsia="pl-PL"/>
              </w:rPr>
              <w:t xml:space="preserve"> (Załączniki: Lista gmin zagrożonych trwałą marginalizacją: programowanie 2021-2027 oraz Imienna lista 139 miast średnich tracących funkcje społeczno-gospodarcze)</w:t>
            </w:r>
          </w:p>
          <w:p w14:paraId="4D878951" w14:textId="68B2EDA3" w:rsidR="00231833" w:rsidRPr="009C1D33" w:rsidRDefault="00231833" w:rsidP="00231833">
            <w:pPr>
              <w:rPr>
                <w:rFonts w:cs="Arial"/>
              </w:rPr>
            </w:pPr>
            <w:hyperlink w:history="1">
              <w:r w:rsidRPr="009C1D33">
                <w:rPr>
                  <w:rStyle w:val="Hipercze"/>
                  <w:rFonts w:eastAsia="Times New Roman" w:cs="Arial"/>
                  <w:lang w:eastAsia="pl-PL"/>
                </w:rPr>
                <w:t>https://www.gov.pl/web/fundusze-regiony/krajowa-strategia-rozwoju-regionalnego</w:t>
              </w:r>
            </w:hyperlink>
            <w:r w:rsidRPr="009C1D33">
              <w:rPr>
                <w:rStyle w:val="cf01"/>
                <w:rFonts w:ascii="Arial" w:hAnsi="Arial" w:cs="Arial"/>
                <w:sz w:val="20"/>
                <w:szCs w:val="20"/>
                <w14:ligatures w14:val="standardContextual"/>
              </w:rPr>
              <w:t>.</w:t>
            </w:r>
          </w:p>
          <w:p w14:paraId="13ECA688" w14:textId="77777777" w:rsidR="00231833" w:rsidRPr="009C1D33" w:rsidRDefault="00231833" w:rsidP="00231833">
            <w:pPr>
              <w:rPr>
                <w:rStyle w:val="cf01"/>
                <w:rFonts w:ascii="Arial" w:hAnsi="Arial" w:cs="Arial"/>
                <w:sz w:val="20"/>
                <w:szCs w:val="20"/>
                <w14:ligatures w14:val="standardContextual"/>
              </w:rPr>
            </w:pPr>
          </w:p>
          <w:p w14:paraId="6BC9D8E6" w14:textId="77777777" w:rsidR="00885DE9" w:rsidRPr="008C611E" w:rsidRDefault="00885DE9" w:rsidP="008C611E">
            <w:pPr>
              <w:rPr>
                <w:rFonts w:cs="Arial"/>
                <w14:ligatures w14:val="standardContextual"/>
              </w:rPr>
            </w:pPr>
            <w:r w:rsidRPr="008C611E">
              <w:rPr>
                <w:rFonts w:cs="Arial"/>
                <w14:ligatures w14:val="standardContextual"/>
              </w:rPr>
              <w:lastRenderedPageBreak/>
              <w:t>Kryterium zostanie uznane za spe</w:t>
            </w:r>
            <w:r w:rsidRPr="008C611E">
              <w:rPr>
                <w:rFonts w:cs="Arial" w:hint="eastAsia"/>
                <w14:ligatures w14:val="standardContextual"/>
              </w:rPr>
              <w:t>ł</w:t>
            </w:r>
            <w:r w:rsidRPr="008C611E">
              <w:rPr>
                <w:rFonts w:cs="Arial"/>
                <w14:ligatures w14:val="standardContextual"/>
              </w:rPr>
              <w:t>nione, je</w:t>
            </w:r>
            <w:r w:rsidRPr="008C611E">
              <w:rPr>
                <w:rFonts w:cs="Arial" w:hint="eastAsia"/>
                <w14:ligatures w14:val="standardContextual"/>
              </w:rPr>
              <w:t>ż</w:t>
            </w:r>
            <w:r w:rsidRPr="008C611E">
              <w:rPr>
                <w:rFonts w:cs="Arial"/>
                <w14:ligatures w14:val="standardContextual"/>
              </w:rPr>
              <w:t>eli w tre</w:t>
            </w:r>
            <w:r w:rsidRPr="008C611E">
              <w:rPr>
                <w:rFonts w:cs="Arial" w:hint="eastAsia"/>
                <w14:ligatures w14:val="standardContextual"/>
              </w:rPr>
              <w:t>ś</w:t>
            </w:r>
            <w:r w:rsidRPr="008C611E">
              <w:rPr>
                <w:rFonts w:cs="Arial"/>
                <w14:ligatures w14:val="standardContextual"/>
              </w:rPr>
              <w:t>ci wniosku o dofinansowanie zostan</w:t>
            </w:r>
            <w:r w:rsidRPr="008C611E">
              <w:rPr>
                <w:rFonts w:cs="Arial" w:hint="eastAsia"/>
                <w14:ligatures w14:val="standardContextual"/>
              </w:rPr>
              <w:t>ą</w:t>
            </w:r>
            <w:r w:rsidRPr="008C611E">
              <w:rPr>
                <w:rFonts w:cs="Arial"/>
                <w14:ligatures w14:val="standardContextual"/>
              </w:rPr>
              <w:t xml:space="preserve"> zawarte zapisy jednoznacznie potwierdzaj</w:t>
            </w:r>
            <w:r w:rsidRPr="008C611E">
              <w:rPr>
                <w:rFonts w:cs="Arial" w:hint="eastAsia"/>
                <w14:ligatures w14:val="standardContextual"/>
              </w:rPr>
              <w:t>ą</w:t>
            </w:r>
            <w:r w:rsidRPr="008C611E">
              <w:rPr>
                <w:rFonts w:cs="Arial"/>
                <w14:ligatures w14:val="standardContextual"/>
              </w:rPr>
              <w:t xml:space="preserve">ce, </w:t>
            </w:r>
            <w:r w:rsidRPr="008C611E">
              <w:rPr>
                <w:rFonts w:cs="Arial" w:hint="eastAsia"/>
                <w14:ligatures w14:val="standardContextual"/>
              </w:rPr>
              <w:t>ż</w:t>
            </w:r>
            <w:r w:rsidRPr="008C611E">
              <w:rPr>
                <w:rFonts w:cs="Arial"/>
                <w14:ligatures w14:val="standardContextual"/>
              </w:rPr>
              <w:t>e projekt b</w:t>
            </w:r>
            <w:r w:rsidRPr="008C611E">
              <w:rPr>
                <w:rFonts w:cs="Arial" w:hint="eastAsia"/>
                <w14:ligatures w14:val="standardContextual"/>
              </w:rPr>
              <w:t>ę</w:t>
            </w:r>
            <w:r w:rsidRPr="008C611E">
              <w:rPr>
                <w:rFonts w:cs="Arial"/>
                <w14:ligatures w14:val="standardContextual"/>
              </w:rPr>
              <w:t>dzie realizowany na Obszarach Strategicznej Interwencji (OSI) wyznaczonych w Krajowej Strategii Rozwoju Regionalnego i wynikaj</w:t>
            </w:r>
            <w:r w:rsidRPr="008C611E">
              <w:rPr>
                <w:rFonts w:cs="Arial" w:hint="eastAsia"/>
                <w14:ligatures w14:val="standardContextual"/>
              </w:rPr>
              <w:t>ą</w:t>
            </w:r>
            <w:r w:rsidRPr="008C611E">
              <w:rPr>
                <w:rFonts w:cs="Arial"/>
                <w14:ligatures w14:val="standardContextual"/>
              </w:rPr>
              <w:t>cych ze Strategii Rozwoju Wojew</w:t>
            </w:r>
            <w:r w:rsidRPr="008C611E">
              <w:rPr>
                <w:rFonts w:cs="Arial" w:hint="eastAsia"/>
                <w14:ligatures w14:val="standardContextual"/>
              </w:rPr>
              <w:t>ó</w:t>
            </w:r>
            <w:r w:rsidRPr="008C611E">
              <w:rPr>
                <w:rFonts w:cs="Arial"/>
                <w14:ligatures w14:val="standardContextual"/>
              </w:rPr>
              <w:t>dztwa Mazowieckiego 2030+. Innowacyjne Mazowsze i b</w:t>
            </w:r>
            <w:r w:rsidRPr="008C611E">
              <w:rPr>
                <w:rFonts w:cs="Arial" w:hint="cs"/>
                <w14:ligatures w14:val="standardContextual"/>
              </w:rPr>
              <w:t>ę</w:t>
            </w:r>
            <w:r w:rsidRPr="008C611E">
              <w:rPr>
                <w:rFonts w:cs="Arial"/>
                <w14:ligatures w14:val="standardContextual"/>
              </w:rPr>
              <w:t>dzie weryfikowane w oparciu o list</w:t>
            </w:r>
            <w:r w:rsidRPr="008C611E">
              <w:rPr>
                <w:rFonts w:cs="Arial" w:hint="cs"/>
                <w14:ligatures w14:val="standardContextual"/>
              </w:rPr>
              <w:t>ę</w:t>
            </w:r>
            <w:r w:rsidRPr="008C611E">
              <w:rPr>
                <w:rFonts w:cs="Arial"/>
                <w14:ligatures w14:val="standardContextual"/>
              </w:rPr>
              <w:t xml:space="preserve"> gmin i miast zagro</w:t>
            </w:r>
            <w:r w:rsidRPr="008C611E">
              <w:rPr>
                <w:rFonts w:cs="Arial" w:hint="cs"/>
                <w14:ligatures w14:val="standardContextual"/>
              </w:rPr>
              <w:t>ż</w:t>
            </w:r>
            <w:r w:rsidRPr="008C611E">
              <w:rPr>
                <w:rFonts w:cs="Arial"/>
                <w14:ligatures w14:val="standardContextual"/>
              </w:rPr>
              <w:t>onych trwa</w:t>
            </w:r>
            <w:r w:rsidRPr="008C611E">
              <w:rPr>
                <w:rFonts w:cs="Arial" w:hint="cs"/>
                <w14:ligatures w14:val="standardContextual"/>
              </w:rPr>
              <w:t>łą</w:t>
            </w:r>
            <w:r w:rsidRPr="008C611E">
              <w:rPr>
                <w:rFonts w:cs="Arial"/>
                <w14:ligatures w14:val="standardContextual"/>
              </w:rPr>
              <w:t xml:space="preserve"> marginalizacj</w:t>
            </w:r>
            <w:r w:rsidRPr="008C611E">
              <w:rPr>
                <w:rFonts w:cs="Arial" w:hint="cs"/>
                <w14:ligatures w14:val="standardContextual"/>
              </w:rPr>
              <w:t>ą</w:t>
            </w:r>
            <w:r w:rsidRPr="008C611E">
              <w:rPr>
                <w:rFonts w:cs="Arial"/>
                <w14:ligatures w14:val="standardContextual"/>
              </w:rPr>
              <w:t>.</w:t>
            </w:r>
          </w:p>
          <w:p w14:paraId="3E7A37F3" w14:textId="77777777" w:rsidR="00885DE9" w:rsidRPr="009C1D33" w:rsidRDefault="00885DE9" w:rsidP="00231833">
            <w:pPr>
              <w:rPr>
                <w:rStyle w:val="cf01"/>
                <w:rFonts w:ascii="Arial" w:hAnsi="Arial" w:cs="Arial"/>
                <w:sz w:val="20"/>
                <w:szCs w:val="20"/>
                <w14:ligatures w14:val="standardContextual"/>
              </w:rPr>
            </w:pPr>
          </w:p>
          <w:p w14:paraId="73BD057C" w14:textId="77777777" w:rsidR="00885DE9" w:rsidRPr="009C1D33" w:rsidRDefault="00885DE9" w:rsidP="00231833">
            <w:pPr>
              <w:rPr>
                <w:rStyle w:val="cf01"/>
                <w:rFonts w:ascii="Arial" w:hAnsi="Arial" w:cs="Arial"/>
                <w:sz w:val="20"/>
                <w:szCs w:val="20"/>
              </w:rPr>
            </w:pPr>
          </w:p>
          <w:p w14:paraId="63ABCC4E" w14:textId="25742505" w:rsidR="00231833" w:rsidRPr="009C1D33" w:rsidRDefault="00231833" w:rsidP="00231833">
            <w:pPr>
              <w:rPr>
                <w:rFonts w:cs="Arial"/>
              </w:rPr>
            </w:pPr>
            <w:r w:rsidRPr="009C1D33">
              <w:rPr>
                <w:rStyle w:val="cf01"/>
                <w:rFonts w:ascii="Arial" w:hAnsi="Arial" w:cs="Arial"/>
                <w:sz w:val="20"/>
                <w:szCs w:val="20"/>
                <w14:ligatures w14:val="standardContextual"/>
              </w:rPr>
              <w:t>Kryterium wynika z zapisów programu Fundusze Europejskie dla Mazowsza 2021-2027(FEM 2021-2027).</w:t>
            </w:r>
          </w:p>
          <w:p w14:paraId="5118DF35" w14:textId="4CAD771A" w:rsidR="00231833" w:rsidRPr="009C1D33" w:rsidRDefault="00231833" w:rsidP="00231833">
            <w:pPr>
              <w:rPr>
                <w:rFonts w:cs="Arial"/>
              </w:rPr>
            </w:pPr>
          </w:p>
        </w:tc>
        <w:tc>
          <w:tcPr>
            <w:tcW w:w="1141" w:type="pct"/>
          </w:tcPr>
          <w:p w14:paraId="3A00B2BE" w14:textId="67658DBA" w:rsidR="0032737E" w:rsidRPr="009C1D33" w:rsidRDefault="0032737E" w:rsidP="00231833">
            <w:pPr>
              <w:rPr>
                <w:rFonts w:cs="Arial"/>
                <w:lang w:eastAsia="pl-PL"/>
                <w14:ligatures w14:val="standardContextual"/>
              </w:rPr>
            </w:pPr>
            <w:r w:rsidRPr="009C1D33">
              <w:rPr>
                <w:rFonts w:cs="Arial"/>
                <w:lang w:eastAsia="pl-PL"/>
                <w14:ligatures w14:val="standardContextual"/>
              </w:rPr>
              <w:lastRenderedPageBreak/>
              <w:t>Spełnienie kryterium nie jest warunkiem koniecznym do otrzymania dofinansowania, a otrzymanie 0 pkt nie skutkuje odrzuceniem wniosku.</w:t>
            </w:r>
          </w:p>
          <w:p w14:paraId="5DFE0089" w14:textId="77777777" w:rsidR="0032737E" w:rsidRPr="009C1D33" w:rsidRDefault="0032737E" w:rsidP="00231833">
            <w:pPr>
              <w:rPr>
                <w:rFonts w:cs="Arial"/>
                <w:lang w:eastAsia="pl-PL"/>
                <w14:ligatures w14:val="standardContextual"/>
              </w:rPr>
            </w:pPr>
          </w:p>
          <w:p w14:paraId="63B3B59D" w14:textId="479ABF5C" w:rsidR="00231833" w:rsidRPr="009C1D33" w:rsidRDefault="00231833" w:rsidP="00231833">
            <w:pPr>
              <w:rPr>
                <w:rFonts w:cs="Arial"/>
              </w:rPr>
            </w:pPr>
            <w:r w:rsidRPr="009C1D33">
              <w:rPr>
                <w:rFonts w:cs="Arial"/>
                <w:lang w:eastAsia="pl-PL"/>
                <w14:ligatures w14:val="standardContextual"/>
              </w:rPr>
              <w:t xml:space="preserve">Punktacja możliwa do uzyskania: </w:t>
            </w:r>
            <w:r w:rsidR="00022D0A" w:rsidRPr="009C1D33">
              <w:rPr>
                <w:rFonts w:cs="Arial"/>
                <w:lang w:eastAsia="pl-PL"/>
                <w14:ligatures w14:val="standardContextual"/>
              </w:rPr>
              <w:br/>
            </w:r>
            <w:r w:rsidRPr="009C1D33">
              <w:rPr>
                <w:rFonts w:cs="Arial"/>
                <w:lang w:eastAsia="pl-PL"/>
                <w14:ligatures w14:val="standardContextual"/>
              </w:rPr>
              <w:t>0 lub 2 pkt:</w:t>
            </w:r>
          </w:p>
          <w:p w14:paraId="42C7C444" w14:textId="725BF2AB" w:rsidR="000A1889" w:rsidRPr="008C611E" w:rsidRDefault="00231833" w:rsidP="000A1889">
            <w:pPr>
              <w:spacing w:before="0" w:after="0" w:line="240" w:lineRule="auto"/>
              <w:rPr>
                <w:rFonts w:cs="Arial"/>
                <w:lang w:eastAsia="pl-PL"/>
                <w14:ligatures w14:val="standardContextual"/>
              </w:rPr>
            </w:pPr>
            <w:r w:rsidRPr="009C1D33">
              <w:rPr>
                <w:rFonts w:cs="Arial"/>
                <w:lang w:eastAsia="pl-PL"/>
                <w14:ligatures w14:val="standardContextual"/>
              </w:rPr>
              <w:t>2 pkt –</w:t>
            </w:r>
            <w:r w:rsidR="000A1889" w:rsidRPr="008C611E">
              <w:rPr>
                <w:rFonts w:cs="Arial"/>
                <w:lang w:eastAsia="pl-PL"/>
                <w14:ligatures w14:val="standardContextual"/>
              </w:rPr>
              <w:t xml:space="preserve"> projekt będzie realizowany na terenie co najmniej jednej/jednego:</w:t>
            </w:r>
          </w:p>
          <w:p w14:paraId="04C142AB" w14:textId="77777777" w:rsidR="000A1889" w:rsidRPr="008C611E" w:rsidRDefault="000A1889" w:rsidP="000A1889">
            <w:pPr>
              <w:spacing w:before="0" w:after="0" w:line="240" w:lineRule="auto"/>
              <w:rPr>
                <w:rFonts w:cs="Arial"/>
                <w:lang w:eastAsia="pl-PL"/>
                <w14:ligatures w14:val="standardContextual"/>
              </w:rPr>
            </w:pPr>
            <w:r w:rsidRPr="008C611E">
              <w:rPr>
                <w:rFonts w:cs="Arial"/>
                <w:lang w:eastAsia="pl-PL"/>
                <w14:ligatures w14:val="standardContextual"/>
              </w:rPr>
              <w:t xml:space="preserve">• gminy zagrożonej trwałą marginalizacją tj. znajdującej się na liście gmin zagrożonych trwałą marginalizacją lub </w:t>
            </w:r>
          </w:p>
          <w:p w14:paraId="004B221A" w14:textId="60B38884" w:rsidR="00231833" w:rsidRPr="009C1D33" w:rsidRDefault="000A1889" w:rsidP="000A1889">
            <w:pPr>
              <w:rPr>
                <w:rFonts w:cs="Arial"/>
              </w:rPr>
            </w:pPr>
            <w:r w:rsidRPr="008C611E">
              <w:rPr>
                <w:rFonts w:cs="Arial"/>
                <w:lang w:eastAsia="pl-PL"/>
                <w14:ligatures w14:val="standardContextual"/>
              </w:rPr>
              <w:t>• średniego miasta zagrożonego utratą funkcji społeczno- gospodarczych tj. znajdującego się na Imiennej liście 139 miast średnich tracących funkcje społeczno-gospodarcze</w:t>
            </w:r>
          </w:p>
          <w:p w14:paraId="5D67FFA8" w14:textId="213FFEEA" w:rsidR="00231833" w:rsidRPr="009C1D33" w:rsidRDefault="00231833" w:rsidP="00231833">
            <w:pPr>
              <w:rPr>
                <w:rFonts w:cs="Arial"/>
              </w:rPr>
            </w:pPr>
            <w:r w:rsidRPr="009C1D33">
              <w:rPr>
                <w:rFonts w:cs="Arial"/>
                <w:lang w:eastAsia="pl-PL"/>
                <w14:ligatures w14:val="standardContextual"/>
              </w:rPr>
              <w:t xml:space="preserve">0 pkt  –  </w:t>
            </w:r>
            <w:r w:rsidR="000A1889" w:rsidRPr="009C1D33">
              <w:rPr>
                <w:rFonts w:cs="Arial"/>
                <w:lang w:eastAsia="pl-PL"/>
                <w14:ligatures w14:val="standardContextual"/>
              </w:rPr>
              <w:t>nie będzie realizowany na terenie gminy zagrożonej trwałą marginalizacją ani na terenie średniego miasta zagrożonego utratą funkcji społeczno- gospodarczych</w:t>
            </w:r>
          </w:p>
          <w:p w14:paraId="4237DBF4" w14:textId="79C7C36B" w:rsidR="00231833" w:rsidRPr="009C1D33" w:rsidRDefault="00231833" w:rsidP="00231833">
            <w:pPr>
              <w:rPr>
                <w:rFonts w:eastAsia="Times New Roman" w:cs="Arial"/>
                <w:kern w:val="24"/>
                <w:lang w:eastAsia="pl-PL"/>
              </w:rPr>
            </w:pPr>
            <w:r w:rsidRPr="009C1D33">
              <w:rPr>
                <w:rFonts w:cs="Arial"/>
                <w:lang w:eastAsia="pl-PL"/>
                <w14:ligatures w14:val="standardContextual"/>
              </w:rPr>
              <w:t> </w:t>
            </w:r>
          </w:p>
        </w:tc>
      </w:tr>
      <w:tr w:rsidR="00B76790" w:rsidRPr="00F93AE2" w:rsidDel="00192299" w14:paraId="604513F1" w14:textId="77777777" w:rsidTr="232A896E">
        <w:tc>
          <w:tcPr>
            <w:tcW w:w="196" w:type="pct"/>
            <w:vAlign w:val="center"/>
          </w:tcPr>
          <w:p w14:paraId="1A5C1A36" w14:textId="77777777" w:rsidR="00B76790" w:rsidRPr="00F93AE2" w:rsidRDefault="00B76790" w:rsidP="00B76790">
            <w:pPr>
              <w:pStyle w:val="Akapitzlist"/>
              <w:numPr>
                <w:ilvl w:val="0"/>
                <w:numId w:val="21"/>
              </w:numPr>
              <w:rPr>
                <w:rFonts w:eastAsia="Times New Roman" w:cs="Arial"/>
                <w:kern w:val="24"/>
                <w:lang w:eastAsia="pl-PL"/>
              </w:rPr>
            </w:pPr>
          </w:p>
        </w:tc>
        <w:tc>
          <w:tcPr>
            <w:tcW w:w="1386" w:type="pct"/>
          </w:tcPr>
          <w:p w14:paraId="5A6639B8" w14:textId="0AA22A7A" w:rsidR="00B76790" w:rsidRPr="00F93AE2" w:rsidRDefault="00B76790" w:rsidP="00B76790">
            <w:pPr>
              <w:spacing w:line="240" w:lineRule="auto"/>
              <w:rPr>
                <w:rFonts w:cs="Arial"/>
              </w:rPr>
            </w:pPr>
            <w:r w:rsidRPr="00AB310E">
              <w:rPr>
                <w:rStyle w:val="cf01"/>
                <w:rFonts w:ascii="Arial" w:hAnsi="Arial" w:cs="Arial"/>
                <w:sz w:val="20"/>
                <w:szCs w:val="20"/>
              </w:rPr>
              <w:t>Zgodność projektu ze strategią Mazowieckich Strukturalnych Inwestycji Terytorialnych (MSIT) lub właściwym gminnym programem rewitalizacji (GPR)</w:t>
            </w:r>
          </w:p>
        </w:tc>
        <w:tc>
          <w:tcPr>
            <w:tcW w:w="2277" w:type="pct"/>
          </w:tcPr>
          <w:p w14:paraId="393ACA01" w14:textId="77777777" w:rsidR="00B76790" w:rsidRPr="00B76790" w:rsidRDefault="00B76790" w:rsidP="00B76790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76790">
              <w:rPr>
                <w:rStyle w:val="cf01"/>
                <w:rFonts w:ascii="Arial" w:hAnsi="Arial" w:cs="Arial"/>
                <w:sz w:val="20"/>
                <w:szCs w:val="20"/>
              </w:rPr>
              <w:t xml:space="preserve">Ocenie podlega czy projekt: </w:t>
            </w:r>
          </w:p>
          <w:p w14:paraId="1F645D69" w14:textId="77777777" w:rsidR="00B76790" w:rsidRPr="00B76790" w:rsidRDefault="00B76790" w:rsidP="00B76790">
            <w:pPr>
              <w:pStyle w:val="Akapitzlist"/>
              <w:numPr>
                <w:ilvl w:val="0"/>
                <w:numId w:val="29"/>
              </w:numPr>
              <w:spacing w:before="0" w:after="0" w:line="240" w:lineRule="auto"/>
              <w:ind w:left="467" w:hanging="283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76790">
              <w:rPr>
                <w:rStyle w:val="cf01"/>
                <w:rFonts w:ascii="Arial" w:hAnsi="Arial" w:cs="Arial"/>
                <w:sz w:val="20"/>
                <w:szCs w:val="20"/>
              </w:rPr>
              <w:t>wynika z właściwej strategii rozwoju ponadlokalnego lub strategii terytorialnej będącej podstawą realizacji MSIT, pozytywnie zaopiniowanej przez IZ FEM 2021-2027,</w:t>
            </w:r>
          </w:p>
          <w:p w14:paraId="68603ED6" w14:textId="77777777" w:rsidR="00B76790" w:rsidRPr="00B76790" w:rsidRDefault="00B76790" w:rsidP="00B76790">
            <w:pPr>
              <w:pStyle w:val="Akapitzlist"/>
              <w:spacing w:before="0" w:after="0" w:line="240" w:lineRule="auto"/>
              <w:ind w:left="467" w:hanging="283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76790">
              <w:rPr>
                <w:rStyle w:val="cf01"/>
                <w:rFonts w:ascii="Arial" w:hAnsi="Arial" w:cs="Arial"/>
                <w:sz w:val="20"/>
                <w:szCs w:val="20"/>
              </w:rPr>
              <w:t>lub</w:t>
            </w:r>
          </w:p>
          <w:p w14:paraId="4F5792B3" w14:textId="77777777" w:rsidR="00B76790" w:rsidRPr="00B76790" w:rsidRDefault="00B76790" w:rsidP="00B76790">
            <w:pPr>
              <w:pStyle w:val="Akapitzlist"/>
              <w:numPr>
                <w:ilvl w:val="0"/>
                <w:numId w:val="29"/>
              </w:numPr>
              <w:spacing w:before="0" w:after="0" w:line="240" w:lineRule="auto"/>
              <w:ind w:left="467" w:hanging="283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76790">
              <w:rPr>
                <w:rStyle w:val="cf01"/>
                <w:rFonts w:ascii="Arial" w:hAnsi="Arial" w:cs="Arial"/>
                <w:sz w:val="20"/>
                <w:szCs w:val="20"/>
              </w:rPr>
              <w:t>wynika z gminnego programu rewitalizacji wpisanego do Wykazu gminnych programów rewitalizacji województwa mazowieckiego.</w:t>
            </w:r>
          </w:p>
          <w:p w14:paraId="6DA3B9A3" w14:textId="77777777" w:rsidR="00B76790" w:rsidRPr="00495E62" w:rsidRDefault="00B76790" w:rsidP="00B76790">
            <w:pPr>
              <w:spacing w:before="0" w:after="0" w:line="240" w:lineRule="auto"/>
              <w:rPr>
                <w:rFonts w:eastAsia="Times New Roman" w:cs="Arial"/>
              </w:rPr>
            </w:pPr>
            <w:r w:rsidRPr="00495E62">
              <w:rPr>
                <w:rFonts w:eastAsia="Times New Roman" w:cs="Arial"/>
              </w:rPr>
              <w:t xml:space="preserve">Wykaz właściwych strategii rozwoju ponadlokalnego lub </w:t>
            </w:r>
            <w:r w:rsidRPr="00B76790">
              <w:rPr>
                <w:rStyle w:val="cf01"/>
                <w:rFonts w:ascii="Arial" w:hAnsi="Arial" w:cs="Arial"/>
                <w:sz w:val="20"/>
                <w:szCs w:val="20"/>
              </w:rPr>
              <w:t>strategii terytorialnych</w:t>
            </w:r>
            <w:r w:rsidRPr="00495E62">
              <w:rPr>
                <w:rFonts w:eastAsia="Times New Roman" w:cs="Arial"/>
              </w:rPr>
              <w:t xml:space="preserve"> służących realizacji MSIT obejmuje:</w:t>
            </w:r>
          </w:p>
          <w:p w14:paraId="3D158F89" w14:textId="77777777" w:rsidR="00B76790" w:rsidRPr="00B76790" w:rsidRDefault="00B76790" w:rsidP="00B76790">
            <w:pPr>
              <w:numPr>
                <w:ilvl w:val="0"/>
                <w:numId w:val="30"/>
              </w:numPr>
              <w:spacing w:before="0" w:after="0" w:line="240" w:lineRule="auto"/>
              <w:ind w:left="325" w:hanging="283"/>
              <w:rPr>
                <w:rFonts w:eastAsia="Times New Roman" w:cs="Arial"/>
              </w:rPr>
            </w:pPr>
            <w:r w:rsidRPr="00B76790">
              <w:rPr>
                <w:rFonts w:eastAsia="Times New Roman" w:cs="Arial"/>
              </w:rPr>
              <w:t>Strategię rozwoju ponadlokalnego Ostrołęckiego Obszaru Strategicznej Interwencji;</w:t>
            </w:r>
          </w:p>
          <w:p w14:paraId="7F305534" w14:textId="77777777" w:rsidR="00B76790" w:rsidRPr="00B76790" w:rsidRDefault="00B76790" w:rsidP="00B76790">
            <w:pPr>
              <w:numPr>
                <w:ilvl w:val="0"/>
                <w:numId w:val="30"/>
              </w:numPr>
              <w:spacing w:before="0" w:after="0" w:line="240" w:lineRule="auto"/>
              <w:ind w:left="325" w:hanging="283"/>
              <w:rPr>
                <w:rFonts w:eastAsia="Times New Roman" w:cs="Arial"/>
              </w:rPr>
            </w:pPr>
            <w:r w:rsidRPr="00B76790">
              <w:rPr>
                <w:rFonts w:eastAsia="Times New Roman" w:cs="Arial"/>
              </w:rPr>
              <w:t>Strategię Ponadlokalną Radomskiego Obszaru Funkcjonalnego;</w:t>
            </w:r>
          </w:p>
          <w:p w14:paraId="7C41B54E" w14:textId="77777777" w:rsidR="00B76790" w:rsidRPr="00B76790" w:rsidRDefault="00B76790" w:rsidP="00B76790">
            <w:pPr>
              <w:numPr>
                <w:ilvl w:val="0"/>
                <w:numId w:val="30"/>
              </w:numPr>
              <w:spacing w:before="0" w:after="0" w:line="240" w:lineRule="auto"/>
              <w:ind w:left="325" w:hanging="283"/>
              <w:rPr>
                <w:rFonts w:eastAsia="Times New Roman" w:cs="Arial"/>
              </w:rPr>
            </w:pPr>
            <w:r w:rsidRPr="00B76790">
              <w:rPr>
                <w:rFonts w:eastAsia="Times New Roman" w:cs="Arial"/>
              </w:rPr>
              <w:t>Strategię terytorialną Żyrardowskiego Obszaru Funkcjonalnego na lata 2021-2027;</w:t>
            </w:r>
          </w:p>
          <w:p w14:paraId="7FD576A1" w14:textId="77777777" w:rsidR="00B76790" w:rsidRPr="00B76790" w:rsidRDefault="00B76790" w:rsidP="00B76790">
            <w:pPr>
              <w:numPr>
                <w:ilvl w:val="0"/>
                <w:numId w:val="30"/>
              </w:numPr>
              <w:spacing w:before="0" w:after="0" w:line="240" w:lineRule="auto"/>
              <w:ind w:left="325" w:hanging="283"/>
              <w:rPr>
                <w:rFonts w:eastAsia="Times New Roman" w:cs="Arial"/>
              </w:rPr>
            </w:pPr>
            <w:r w:rsidRPr="00B76790">
              <w:rPr>
                <w:rFonts w:eastAsia="Times New Roman" w:cs="Arial"/>
              </w:rPr>
              <w:t>Strategię Rozwoju Ponadlokalnego dla Partnerstwa „Obszar Funkcjonalny Miasta Płocka”;</w:t>
            </w:r>
          </w:p>
          <w:p w14:paraId="3B350416" w14:textId="77777777" w:rsidR="00B76790" w:rsidRPr="00B76790" w:rsidRDefault="00B76790" w:rsidP="00B76790">
            <w:pPr>
              <w:numPr>
                <w:ilvl w:val="0"/>
                <w:numId w:val="30"/>
              </w:numPr>
              <w:spacing w:before="0" w:after="0" w:line="240" w:lineRule="auto"/>
              <w:ind w:left="325" w:hanging="283"/>
              <w:rPr>
                <w:rFonts w:eastAsia="Times New Roman" w:cs="Arial"/>
              </w:rPr>
            </w:pPr>
            <w:r w:rsidRPr="00B76790">
              <w:rPr>
                <w:rFonts w:eastAsia="Times New Roman" w:cs="Arial"/>
              </w:rPr>
              <w:t>Strategię Rozwoju Ponadlokalnego Partnerstwa Miejskiego Obszaru Funkcjonalnego Ciechanowa;</w:t>
            </w:r>
          </w:p>
          <w:p w14:paraId="7BEA94BC" w14:textId="77777777" w:rsidR="00B76790" w:rsidRPr="00B76790" w:rsidRDefault="00B76790" w:rsidP="00B76790">
            <w:pPr>
              <w:numPr>
                <w:ilvl w:val="0"/>
                <w:numId w:val="30"/>
              </w:numPr>
              <w:spacing w:before="0" w:after="0" w:line="240" w:lineRule="auto"/>
              <w:ind w:left="325" w:hanging="283"/>
              <w:rPr>
                <w:rFonts w:eastAsia="Times New Roman" w:cs="Arial"/>
              </w:rPr>
            </w:pPr>
            <w:r w:rsidRPr="00B76790">
              <w:rPr>
                <w:rFonts w:eastAsia="Times New Roman" w:cs="Arial"/>
              </w:rPr>
              <w:t>Strategię Rozwoju Ponadlokalnego Gmin Miejskiego Obszaru Funkcjonalnego Miasta Siedlce na lata 2022-2030.</w:t>
            </w:r>
          </w:p>
          <w:p w14:paraId="7158DAD8" w14:textId="77777777" w:rsidR="00B76790" w:rsidRPr="00B76790" w:rsidRDefault="00B76790" w:rsidP="00B76790">
            <w:pPr>
              <w:spacing w:before="0" w:after="0" w:line="240" w:lineRule="auto"/>
              <w:rPr>
                <w:rFonts w:eastAsia="Times New Roman" w:cs="Arial"/>
              </w:rPr>
            </w:pPr>
            <w:r w:rsidRPr="00B76790">
              <w:rPr>
                <w:rFonts w:eastAsia="Times New Roman" w:cs="Arial"/>
              </w:rPr>
              <w:t xml:space="preserve">Ww. dokumenty są dostępne pod adresem: </w:t>
            </w:r>
            <w:hyperlink r:id="rId11" w:history="1">
              <w:r w:rsidRPr="00B76790">
                <w:rPr>
                  <w:rStyle w:val="Hipercze"/>
                  <w:rFonts w:eastAsia="Times New Roman" w:cs="Arial"/>
                  <w:color w:val="auto"/>
                </w:rPr>
                <w:t>Dokumenty - Fundusze Europejskie dla Mazowsza</w:t>
              </w:r>
            </w:hyperlink>
            <w:r w:rsidRPr="00B76790">
              <w:t>.</w:t>
            </w:r>
          </w:p>
          <w:p w14:paraId="78D075B2" w14:textId="77777777" w:rsidR="00B76790" w:rsidRPr="00495E62" w:rsidRDefault="00B76790" w:rsidP="00B76790">
            <w:pPr>
              <w:spacing w:line="240" w:lineRule="auto"/>
              <w:rPr>
                <w:rFonts w:eastAsia="Times New Roman" w:cs="Arial"/>
              </w:rPr>
            </w:pPr>
            <w:r w:rsidRPr="00495E62">
              <w:rPr>
                <w:rFonts w:eastAsia="Times New Roman" w:cs="Arial"/>
              </w:rPr>
              <w:t xml:space="preserve">Wykaz gminnych programów rewitalizacji województwa mazowieckiego dostępny jest pod adresem: </w:t>
            </w:r>
            <w:hyperlink r:id="rId12" w:history="1">
              <w:r w:rsidRPr="00495E62">
                <w:rPr>
                  <w:rStyle w:val="Hipercze"/>
                  <w:rFonts w:eastAsia="Times New Roman" w:cs="Arial"/>
                  <w:color w:val="auto"/>
                </w:rPr>
                <w:t>Wykaz gminnych programów rewitalizacji województwa mazowieckiego - Fundusze Europejskie dla Mazowsza</w:t>
              </w:r>
            </w:hyperlink>
            <w:r w:rsidRPr="00495E62">
              <w:t>.</w:t>
            </w:r>
          </w:p>
          <w:p w14:paraId="704016C9" w14:textId="77777777" w:rsidR="00B76790" w:rsidRPr="00B76790" w:rsidRDefault="00B76790" w:rsidP="00B76790">
            <w:pPr>
              <w:spacing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495E62">
              <w:rPr>
                <w:rFonts w:eastAsia="Calibri" w:cs="Arial"/>
                <w:lang w:eastAsia="pl-PL"/>
              </w:rPr>
              <w:t xml:space="preserve">Wnioskodawca we wniosku o dofinansowanie powinien wprost powołać się na przyjętą strategię rozwoju ponadlokalnego </w:t>
            </w:r>
            <w:r w:rsidRPr="00495E62">
              <w:rPr>
                <w:rFonts w:eastAsia="Times New Roman" w:cs="Arial"/>
              </w:rPr>
              <w:t xml:space="preserve">lub </w:t>
            </w:r>
            <w:r w:rsidRPr="00B76790">
              <w:rPr>
                <w:rStyle w:val="cf01"/>
                <w:rFonts w:ascii="Arial" w:hAnsi="Arial" w:cs="Arial"/>
                <w:sz w:val="20"/>
                <w:szCs w:val="20"/>
              </w:rPr>
              <w:t xml:space="preserve">strategię terytorialną i wskazać </w:t>
            </w:r>
            <w:r w:rsidRPr="00B76790">
              <w:rPr>
                <w:rStyle w:val="cf01"/>
                <w:rFonts w:ascii="Arial" w:hAnsi="Arial" w:cs="Arial"/>
                <w:sz w:val="20"/>
                <w:szCs w:val="20"/>
              </w:rPr>
              <w:lastRenderedPageBreak/>
              <w:t>nazwę projektu/przedsięwzięcia znajdującego się na liście projektów/przedsięwzięć w ramach przyjętej strategii.</w:t>
            </w:r>
          </w:p>
          <w:p w14:paraId="65B7173A" w14:textId="559D20EE" w:rsidR="00B76790" w:rsidRPr="00495E62" w:rsidRDefault="00B76790" w:rsidP="00B76790">
            <w:pPr>
              <w:spacing w:line="240" w:lineRule="auto"/>
              <w:rPr>
                <w:rFonts w:eastAsia="Calibri" w:cs="Arial"/>
                <w:lang w:eastAsia="pl-PL"/>
              </w:rPr>
            </w:pPr>
            <w:r w:rsidRPr="00495E62">
              <w:rPr>
                <w:rFonts w:eastAsia="Calibri" w:cs="Arial"/>
                <w:lang w:eastAsia="pl-PL"/>
              </w:rPr>
              <w:t xml:space="preserve">W przypadku gminnego programu rewitalizacji Wnioskodawca powinien powołać się na projekt/przedsięwzięcie wynikające z właściwego GPR tj. z listy podstawowych przedsięwzięć rewitalizacyjnych lub charakterystyki pozostałych dopuszczalnych przedsięwzięć rewitalizacyjnych (uzupełniających), zgodnie z art.15 ust.1 pkt 5 </w:t>
            </w:r>
            <w:r w:rsidR="00C23476" w:rsidRPr="00C23476">
              <w:rPr>
                <w:rFonts w:eastAsia="Calibri" w:cs="Arial"/>
                <w:lang w:eastAsia="pl-PL"/>
              </w:rPr>
              <w:t>ustaw</w:t>
            </w:r>
            <w:r w:rsidR="00C23476">
              <w:rPr>
                <w:rFonts w:eastAsia="Calibri" w:cs="Arial"/>
                <w:lang w:eastAsia="pl-PL"/>
              </w:rPr>
              <w:t>y</w:t>
            </w:r>
            <w:r w:rsidR="00C23476" w:rsidRPr="00C23476">
              <w:rPr>
                <w:rFonts w:eastAsia="Calibri" w:cs="Arial"/>
                <w:lang w:eastAsia="pl-PL"/>
              </w:rPr>
              <w:t xml:space="preserve"> z dnia 9 października 2015 r. o rewitalizacji</w:t>
            </w:r>
            <w:r w:rsidRPr="00495E62">
              <w:rPr>
                <w:rFonts w:eastAsia="Calibri" w:cs="Arial"/>
                <w:lang w:eastAsia="pl-PL"/>
              </w:rPr>
              <w:t>.</w:t>
            </w:r>
          </w:p>
          <w:p w14:paraId="3C02EFCD" w14:textId="77777777" w:rsidR="00B76790" w:rsidRPr="00495E62" w:rsidRDefault="00B76790" w:rsidP="00B76790">
            <w:pPr>
              <w:spacing w:before="0" w:after="0" w:line="240" w:lineRule="auto"/>
              <w:rPr>
                <w:rFonts w:cs="Arial"/>
              </w:rPr>
            </w:pPr>
            <w:r w:rsidRPr="00495E62">
              <w:rPr>
                <w:rFonts w:cs="Arial"/>
              </w:rPr>
              <w:t>Treść wniosku musi jednoznacznie pozwalać na stwierdzenie czy dane kryterium jest spełnione. Jednocześnie, w przypadku braku spójności zapisów w treści wniosku o dofinansowanie, kryterium uznaje się za niespełnione.</w:t>
            </w:r>
          </w:p>
          <w:p w14:paraId="57B65C3F" w14:textId="77777777" w:rsidR="00B76790" w:rsidRPr="00495E62" w:rsidRDefault="00B76790" w:rsidP="00B76790">
            <w:pPr>
              <w:spacing w:before="0" w:after="0" w:line="240" w:lineRule="auto"/>
              <w:rPr>
                <w:rFonts w:cs="Arial"/>
              </w:rPr>
            </w:pPr>
          </w:p>
          <w:p w14:paraId="09FDAF63" w14:textId="77777777" w:rsidR="00B76790" w:rsidRPr="00B76790" w:rsidRDefault="00B76790" w:rsidP="00B76790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76790">
              <w:rPr>
                <w:rStyle w:val="cf01"/>
                <w:rFonts w:ascii="Arial" w:hAnsi="Arial" w:cs="Arial"/>
                <w:sz w:val="20"/>
                <w:szCs w:val="20"/>
              </w:rPr>
              <w:t>Kryterium wynika z zapisów programu Fundusze Europejskie dla Mazowsza 2021-2027.</w:t>
            </w:r>
          </w:p>
          <w:p w14:paraId="643E1BEA" w14:textId="77777777" w:rsidR="00B76790" w:rsidRPr="00495E62" w:rsidRDefault="00B76790" w:rsidP="00B76790">
            <w:pPr>
              <w:spacing w:after="0" w:line="240" w:lineRule="auto"/>
              <w:rPr>
                <w:rFonts w:eastAsia="Calibri" w:cs="Arial"/>
                <w:lang w:eastAsia="pl-PL"/>
              </w:rPr>
            </w:pPr>
          </w:p>
          <w:p w14:paraId="3DC1CDA1" w14:textId="77777777" w:rsidR="00B76790" w:rsidRPr="00B76790" w:rsidRDefault="00B76790" w:rsidP="00B76790">
            <w:pPr>
              <w:spacing w:after="0" w:line="240" w:lineRule="auto"/>
              <w:rPr>
                <w:rStyle w:val="cf01"/>
                <w:rFonts w:ascii="Arial" w:hAnsi="Arial" w:cs="Arial"/>
                <w:b/>
                <w:sz w:val="20"/>
                <w:szCs w:val="20"/>
              </w:rPr>
            </w:pPr>
            <w:r w:rsidRPr="00B76790">
              <w:rPr>
                <w:rStyle w:val="cf01"/>
                <w:rFonts w:ascii="Arial" w:hAnsi="Arial" w:cs="Arial"/>
                <w:b/>
                <w:sz w:val="20"/>
                <w:szCs w:val="20"/>
              </w:rPr>
              <w:t>Spełnienie kryterium zostanie zweryfikowane na podstawie zapisów we wniosku o dofinansowanie projektu.</w:t>
            </w:r>
          </w:p>
          <w:p w14:paraId="1EC13936" w14:textId="0C88046D" w:rsidR="00B76790" w:rsidRPr="00B76790" w:rsidRDefault="00B76790" w:rsidP="00B76790">
            <w:pPr>
              <w:rPr>
                <w:rFonts w:cs="Arial"/>
              </w:rPr>
            </w:pPr>
          </w:p>
        </w:tc>
        <w:tc>
          <w:tcPr>
            <w:tcW w:w="1141" w:type="pct"/>
          </w:tcPr>
          <w:p w14:paraId="74F2816D" w14:textId="2F0F5D66" w:rsidR="00B76790" w:rsidRDefault="00B76790" w:rsidP="00B76790">
            <w:pPr>
              <w:rPr>
                <w:rFonts w:cs="Arial"/>
                <w:lang w:eastAsia="pl-PL"/>
                <w14:ligatures w14:val="standardContextual"/>
              </w:rPr>
            </w:pPr>
            <w:r w:rsidRPr="0032737E">
              <w:rPr>
                <w:rFonts w:cs="Arial"/>
                <w:lang w:eastAsia="pl-PL"/>
                <w14:ligatures w14:val="standardContextual"/>
              </w:rPr>
              <w:lastRenderedPageBreak/>
              <w:t>Spełnienie kryterium nie jest warunkiem koniecznym do otrzymania dofinansowania, a otrzymanie 0 pkt nie skutkuje odrzuceniem wniosku.</w:t>
            </w:r>
          </w:p>
          <w:p w14:paraId="577CF4EA" w14:textId="77777777" w:rsidR="00B76790" w:rsidRDefault="00B76790" w:rsidP="00B76790">
            <w:pPr>
              <w:rPr>
                <w:rFonts w:cs="Arial"/>
                <w:lang w:eastAsia="pl-PL"/>
                <w14:ligatures w14:val="standardContextual"/>
              </w:rPr>
            </w:pPr>
          </w:p>
          <w:p w14:paraId="79750645" w14:textId="29FB0A70" w:rsidR="00B76790" w:rsidRPr="00F93AE2" w:rsidRDefault="00B76790" w:rsidP="00B76790">
            <w:pPr>
              <w:rPr>
                <w:rFonts w:cs="Arial"/>
              </w:rPr>
            </w:pPr>
            <w:r w:rsidRPr="00F93AE2">
              <w:rPr>
                <w:rFonts w:cs="Arial"/>
                <w:lang w:eastAsia="pl-PL"/>
                <w14:ligatures w14:val="standardContextual"/>
              </w:rPr>
              <w:t xml:space="preserve">Punktacja możliwa do uzyskania: </w:t>
            </w:r>
            <w:r>
              <w:rPr>
                <w:rFonts w:cs="Arial"/>
                <w:lang w:eastAsia="pl-PL"/>
                <w14:ligatures w14:val="standardContextual"/>
              </w:rPr>
              <w:br/>
            </w:r>
            <w:r w:rsidRPr="00F93AE2">
              <w:rPr>
                <w:rFonts w:cs="Arial"/>
                <w:lang w:eastAsia="pl-PL"/>
                <w14:ligatures w14:val="standardContextual"/>
              </w:rPr>
              <w:t>0 lub 2 pkt:</w:t>
            </w:r>
          </w:p>
          <w:p w14:paraId="1AC3C59B" w14:textId="6A2C2FAD" w:rsidR="00B76790" w:rsidRPr="00F93AE2" w:rsidRDefault="00B76790" w:rsidP="00B76790">
            <w:pPr>
              <w:rPr>
                <w:rFonts w:cs="Arial"/>
                <w14:ligatures w14:val="standardContextual"/>
              </w:rPr>
            </w:pPr>
          </w:p>
          <w:p w14:paraId="145A4196" w14:textId="0210288B" w:rsidR="00B76790" w:rsidRPr="00F93AE2" w:rsidRDefault="00B76790" w:rsidP="00B76790">
            <w:pPr>
              <w:rPr>
                <w:rFonts w:eastAsia="Times New Roman" w:cs="Arial"/>
                <w:kern w:val="24"/>
                <w:lang w:eastAsia="pl-PL"/>
              </w:rPr>
            </w:pPr>
            <w:r w:rsidRPr="00F93AE2">
              <w:rPr>
                <w:rFonts w:eastAsia="Times New Roman" w:cs="Arial"/>
                <w:kern w:val="24"/>
                <w:lang w:eastAsia="pl-PL"/>
              </w:rPr>
              <w:t xml:space="preserve">2 pkt  - projekt znajduje się na liście projektów we właściwej strategii rozwoju ponadlokalnego/strategii terytorialnej w ramach MSIT </w:t>
            </w:r>
            <w:r w:rsidRPr="00F93AE2">
              <w:rPr>
                <w:rFonts w:eastAsia="Times New Roman" w:cs="Arial"/>
                <w:b/>
                <w:bCs/>
                <w:kern w:val="24"/>
                <w:lang w:eastAsia="pl-PL"/>
              </w:rPr>
              <w:t>albo</w:t>
            </w:r>
            <w:r w:rsidRPr="00F93AE2">
              <w:rPr>
                <w:rFonts w:eastAsia="Times New Roman" w:cs="Arial"/>
                <w:kern w:val="24"/>
                <w:lang w:eastAsia="pl-PL"/>
              </w:rPr>
              <w:t xml:space="preserve"> </w:t>
            </w:r>
          </w:p>
          <w:p w14:paraId="4502B901" w14:textId="54C133B5" w:rsidR="00B76790" w:rsidRPr="00F93AE2" w:rsidRDefault="00B76790" w:rsidP="00B76790">
            <w:pPr>
              <w:rPr>
                <w:rFonts w:eastAsia="Times New Roman" w:cs="Arial"/>
                <w:kern w:val="24"/>
                <w:lang w:eastAsia="pl-PL"/>
              </w:rPr>
            </w:pPr>
            <w:r w:rsidRPr="00F93AE2">
              <w:rPr>
                <w:rFonts w:eastAsia="Times New Roman" w:cs="Arial"/>
                <w:kern w:val="24"/>
                <w:lang w:eastAsia="pl-PL"/>
              </w:rPr>
              <w:t>2 pkt – projekt znajduje się na liście przedsięwzięć gminnego programu rewitalizacji;</w:t>
            </w:r>
          </w:p>
          <w:p w14:paraId="75BC9FA3" w14:textId="7FDE01DC" w:rsidR="00B76790" w:rsidRPr="00F93AE2" w:rsidRDefault="00B76790" w:rsidP="00B76790">
            <w:pPr>
              <w:rPr>
                <w:rFonts w:eastAsia="Times New Roman" w:cs="Arial"/>
                <w:kern w:val="24"/>
                <w:lang w:eastAsia="pl-PL"/>
              </w:rPr>
            </w:pPr>
            <w:r w:rsidRPr="00F93AE2">
              <w:rPr>
                <w:rFonts w:eastAsia="Times New Roman" w:cs="Arial"/>
                <w:kern w:val="24"/>
                <w:lang w:eastAsia="pl-PL"/>
              </w:rPr>
              <w:t xml:space="preserve">0 pkt – projekt nie znajduje się na liście projektów we właściwej strategii rozwoju ponadlokalnego/strategii terytorialnej w ramach MSIT </w:t>
            </w:r>
            <w:r w:rsidRPr="00F93AE2">
              <w:rPr>
                <w:rFonts w:eastAsia="Times New Roman" w:cs="Arial"/>
                <w:b/>
                <w:bCs/>
                <w:kern w:val="24"/>
                <w:lang w:eastAsia="pl-PL"/>
              </w:rPr>
              <w:t>ani</w:t>
            </w:r>
            <w:r w:rsidRPr="00F93AE2">
              <w:rPr>
                <w:rFonts w:eastAsia="Times New Roman" w:cs="Arial"/>
                <w:kern w:val="24"/>
                <w:lang w:eastAsia="pl-PL"/>
              </w:rPr>
              <w:t xml:space="preserve"> na liście przedsięwzięć gminnego programu rewitalizacji.</w:t>
            </w:r>
          </w:p>
        </w:tc>
      </w:tr>
      <w:tr w:rsidR="00231833" w:rsidRPr="00F93AE2" w:rsidDel="00192299" w14:paraId="57851611" w14:textId="77777777" w:rsidTr="232A896E">
        <w:tc>
          <w:tcPr>
            <w:tcW w:w="196" w:type="pct"/>
            <w:vAlign w:val="center"/>
          </w:tcPr>
          <w:p w14:paraId="4DAF7250" w14:textId="77777777" w:rsidR="00231833" w:rsidRPr="00F93AE2" w:rsidRDefault="00231833" w:rsidP="00231833">
            <w:pPr>
              <w:pStyle w:val="Akapitzlist"/>
              <w:numPr>
                <w:ilvl w:val="0"/>
                <w:numId w:val="21"/>
              </w:numPr>
              <w:rPr>
                <w:rFonts w:eastAsia="Times New Roman" w:cs="Arial"/>
                <w:kern w:val="24"/>
                <w:lang w:eastAsia="pl-PL"/>
              </w:rPr>
            </w:pPr>
          </w:p>
        </w:tc>
        <w:tc>
          <w:tcPr>
            <w:tcW w:w="1386" w:type="pct"/>
            <w:vAlign w:val="center"/>
          </w:tcPr>
          <w:p w14:paraId="5EC13A3B" w14:textId="3E5C6955" w:rsidR="00231833" w:rsidRPr="00F93AE2" w:rsidRDefault="00231833" w:rsidP="00231833">
            <w:pPr>
              <w:spacing w:line="240" w:lineRule="auto"/>
              <w:rPr>
                <w:rFonts w:cs="Arial"/>
              </w:rPr>
            </w:pPr>
            <w:r w:rsidRPr="00F93AE2">
              <w:rPr>
                <w:rFonts w:cs="Arial"/>
              </w:rPr>
              <w:t xml:space="preserve">Projekt jest realizowany w partnerstwie </w:t>
            </w:r>
          </w:p>
        </w:tc>
        <w:tc>
          <w:tcPr>
            <w:tcW w:w="2277" w:type="pct"/>
            <w:vAlign w:val="center"/>
          </w:tcPr>
          <w:p w14:paraId="10E4451E" w14:textId="00045251" w:rsidR="00231833" w:rsidRPr="00F93AE2" w:rsidRDefault="00231833" w:rsidP="00231833">
            <w:pPr>
              <w:rPr>
                <w:rFonts w:cs="Arial"/>
              </w:rPr>
            </w:pPr>
            <w:r w:rsidRPr="00F93AE2">
              <w:rPr>
                <w:rFonts w:cs="Arial"/>
              </w:rPr>
              <w:t>Spełnienie kryterium będzie oceniane na podstawie treści wniosku o</w:t>
            </w:r>
            <w:r w:rsidR="00022D0A">
              <w:rPr>
                <w:rFonts w:cs="Arial"/>
              </w:rPr>
              <w:t> </w:t>
            </w:r>
            <w:r w:rsidRPr="00F93AE2">
              <w:rPr>
                <w:rFonts w:cs="Arial"/>
              </w:rPr>
              <w:t>dofinansowanie złożonego przez wnioskodawcę.</w:t>
            </w:r>
          </w:p>
          <w:p w14:paraId="531F2C11" w14:textId="57E564DB" w:rsidR="00231833" w:rsidRPr="00F93AE2" w:rsidRDefault="00231833" w:rsidP="00231833">
            <w:pPr>
              <w:rPr>
                <w:rFonts w:cs="Arial"/>
              </w:rPr>
            </w:pPr>
            <w:r w:rsidRPr="00F93AE2">
              <w:rPr>
                <w:rFonts w:cs="Arial"/>
              </w:rPr>
              <w:t>Preferowane są projekty partnerskie obejmujące, co najmniej dwa podmioty zdefiniowane w kryterium dostępu nr 1 (Lidera i Partnera).</w:t>
            </w:r>
          </w:p>
          <w:p w14:paraId="3542CB21" w14:textId="77777777" w:rsidR="00231833" w:rsidRPr="00F93AE2" w:rsidRDefault="00231833" w:rsidP="00231833">
            <w:pPr>
              <w:rPr>
                <w:rFonts w:cs="Arial"/>
              </w:rPr>
            </w:pPr>
          </w:p>
          <w:p w14:paraId="35E3DB1A" w14:textId="2BFDCAEE" w:rsidR="00231833" w:rsidRPr="00F93AE2" w:rsidRDefault="00231833" w:rsidP="00231833">
            <w:pPr>
              <w:rPr>
                <w:rFonts w:cs="Arial"/>
              </w:rPr>
            </w:pPr>
            <w:r w:rsidRPr="00F93AE2">
              <w:rPr>
                <w:rFonts w:eastAsia="Times New Roman" w:cs="Arial"/>
                <w:lang w:eastAsia="pl-PL"/>
              </w:rPr>
              <w:t>Kryterium wynika z zapisów zawartych w Programie Fundusze Europejskie dla Mazowsza 2021-2027 (FEM 2021-2027).</w:t>
            </w:r>
          </w:p>
        </w:tc>
        <w:tc>
          <w:tcPr>
            <w:tcW w:w="1141" w:type="pct"/>
            <w:vAlign w:val="center"/>
          </w:tcPr>
          <w:p w14:paraId="3CE48B9C" w14:textId="67E95339" w:rsidR="0032737E" w:rsidRDefault="0032737E" w:rsidP="00231833">
            <w:pPr>
              <w:rPr>
                <w:rFonts w:eastAsia="Times New Roman" w:cs="Arial"/>
                <w:kern w:val="24"/>
                <w:lang w:eastAsia="pl-PL"/>
              </w:rPr>
            </w:pPr>
            <w:r w:rsidRPr="0032737E">
              <w:rPr>
                <w:rFonts w:eastAsia="Times New Roman" w:cs="Arial"/>
                <w:kern w:val="24"/>
                <w:lang w:eastAsia="pl-PL"/>
              </w:rPr>
              <w:t>Spełnienie kryterium nie jest warunkiem koniecznym do otrzymania dofinansowania, a otrzymanie 0 pkt nie skutkuje odrzuceniem wniosku.</w:t>
            </w:r>
          </w:p>
          <w:p w14:paraId="582B65C3" w14:textId="77777777" w:rsidR="00AF09AE" w:rsidRDefault="00AF09AE" w:rsidP="00231833">
            <w:pPr>
              <w:rPr>
                <w:rFonts w:eastAsia="Times New Roman" w:cs="Arial"/>
                <w:kern w:val="24"/>
                <w:lang w:eastAsia="pl-PL"/>
              </w:rPr>
            </w:pPr>
          </w:p>
          <w:p w14:paraId="7FF2D769" w14:textId="4C844E0B" w:rsidR="00231833" w:rsidRPr="00F93AE2" w:rsidRDefault="00231833" w:rsidP="00231833">
            <w:pPr>
              <w:rPr>
                <w:rFonts w:eastAsia="Times New Roman" w:cs="Arial"/>
                <w:kern w:val="24"/>
                <w:lang w:eastAsia="pl-PL"/>
              </w:rPr>
            </w:pPr>
            <w:r w:rsidRPr="00F93AE2">
              <w:rPr>
                <w:rFonts w:eastAsia="Times New Roman" w:cs="Arial"/>
                <w:kern w:val="24"/>
                <w:lang w:eastAsia="pl-PL"/>
              </w:rPr>
              <w:t xml:space="preserve">Punktacja możliwa do uzyskania: </w:t>
            </w:r>
            <w:r w:rsidR="00022D0A">
              <w:rPr>
                <w:rFonts w:eastAsia="Times New Roman" w:cs="Arial"/>
                <w:kern w:val="24"/>
                <w:lang w:eastAsia="pl-PL"/>
              </w:rPr>
              <w:br/>
            </w:r>
            <w:r w:rsidRPr="00F93AE2">
              <w:rPr>
                <w:rFonts w:eastAsia="Times New Roman" w:cs="Arial"/>
                <w:kern w:val="24"/>
                <w:lang w:eastAsia="pl-PL"/>
              </w:rPr>
              <w:t xml:space="preserve">0 lub </w:t>
            </w:r>
            <w:r w:rsidR="00F93AE2" w:rsidRPr="00F93AE2">
              <w:rPr>
                <w:rFonts w:eastAsia="Times New Roman" w:cs="Arial"/>
                <w:kern w:val="24"/>
                <w:lang w:eastAsia="pl-PL"/>
              </w:rPr>
              <w:t xml:space="preserve">3 </w:t>
            </w:r>
            <w:r w:rsidRPr="00F93AE2">
              <w:rPr>
                <w:rFonts w:eastAsia="Times New Roman" w:cs="Arial"/>
                <w:kern w:val="24"/>
                <w:lang w:eastAsia="pl-PL"/>
              </w:rPr>
              <w:t>pkt</w:t>
            </w:r>
          </w:p>
          <w:p w14:paraId="6641758C" w14:textId="03EC6192" w:rsidR="00231833" w:rsidRPr="00F93AE2" w:rsidRDefault="00F93AE2" w:rsidP="00231833">
            <w:pPr>
              <w:rPr>
                <w:rFonts w:eastAsia="Times New Roman" w:cs="Arial"/>
                <w:kern w:val="24"/>
                <w:lang w:eastAsia="pl-PL"/>
              </w:rPr>
            </w:pPr>
            <w:r w:rsidRPr="00F93AE2">
              <w:rPr>
                <w:rFonts w:eastAsia="Times New Roman" w:cs="Arial"/>
                <w:kern w:val="24"/>
                <w:lang w:eastAsia="pl-PL"/>
              </w:rPr>
              <w:t xml:space="preserve">3 </w:t>
            </w:r>
            <w:r w:rsidR="00231833" w:rsidRPr="00F93AE2">
              <w:rPr>
                <w:rFonts w:eastAsia="Times New Roman" w:cs="Arial"/>
                <w:kern w:val="24"/>
                <w:lang w:eastAsia="pl-PL"/>
              </w:rPr>
              <w:t>pkt – projekt jest realizowany w</w:t>
            </w:r>
            <w:r w:rsidR="00022D0A">
              <w:rPr>
                <w:rFonts w:eastAsia="Times New Roman" w:cs="Arial"/>
                <w:kern w:val="24"/>
                <w:lang w:eastAsia="pl-PL"/>
              </w:rPr>
              <w:t> </w:t>
            </w:r>
            <w:r w:rsidR="00231833" w:rsidRPr="00F93AE2">
              <w:rPr>
                <w:rFonts w:eastAsia="Times New Roman" w:cs="Arial"/>
                <w:kern w:val="24"/>
                <w:lang w:eastAsia="pl-PL"/>
              </w:rPr>
              <w:t>partnerstwie;</w:t>
            </w:r>
          </w:p>
          <w:p w14:paraId="01593CFB" w14:textId="10B21E78" w:rsidR="00231833" w:rsidRPr="00F93AE2" w:rsidRDefault="00231833" w:rsidP="00231833">
            <w:pPr>
              <w:rPr>
                <w:rFonts w:eastAsia="Times New Roman" w:cs="Arial"/>
                <w:kern w:val="24"/>
                <w:lang w:eastAsia="pl-PL"/>
              </w:rPr>
            </w:pPr>
            <w:r w:rsidRPr="00F93AE2">
              <w:rPr>
                <w:rFonts w:eastAsia="Times New Roman" w:cs="Arial"/>
                <w:kern w:val="24"/>
                <w:lang w:eastAsia="pl-PL"/>
              </w:rPr>
              <w:t>0 pkt – projekt nie jest realizowany w</w:t>
            </w:r>
            <w:r w:rsidR="00022D0A">
              <w:rPr>
                <w:rFonts w:eastAsia="Times New Roman" w:cs="Arial"/>
                <w:kern w:val="24"/>
                <w:lang w:eastAsia="pl-PL"/>
              </w:rPr>
              <w:t> </w:t>
            </w:r>
            <w:r w:rsidRPr="00F93AE2">
              <w:rPr>
                <w:rFonts w:eastAsia="Times New Roman" w:cs="Arial"/>
                <w:kern w:val="24"/>
                <w:lang w:eastAsia="pl-PL"/>
              </w:rPr>
              <w:t>partnerstwie.</w:t>
            </w:r>
          </w:p>
        </w:tc>
      </w:tr>
    </w:tbl>
    <w:p w14:paraId="4FABAAB2" w14:textId="2DF070E0" w:rsidR="0066328B" w:rsidRPr="00F93AE2" w:rsidRDefault="00DD3785" w:rsidP="3A2D046A">
      <w:pPr>
        <w:pStyle w:val="Bezodstpw"/>
        <w:rPr>
          <w:rFonts w:cs="Arial"/>
          <w:b w:val="0"/>
          <w:color w:val="auto"/>
          <w:sz w:val="20"/>
        </w:rPr>
      </w:pPr>
      <w:r w:rsidRPr="2D1F9B61">
        <w:rPr>
          <w:rFonts w:cs="Arial"/>
          <w:b w:val="0"/>
          <w:color w:val="auto"/>
          <w:sz w:val="20"/>
        </w:rPr>
        <w:t>Maksymalnie można uzyskać 7</w:t>
      </w:r>
      <w:r w:rsidR="00F93AE2" w:rsidRPr="2D1F9B61">
        <w:rPr>
          <w:rFonts w:cs="Arial"/>
          <w:b w:val="0"/>
          <w:color w:val="auto"/>
          <w:sz w:val="20"/>
        </w:rPr>
        <w:t xml:space="preserve"> </w:t>
      </w:r>
      <w:r w:rsidRPr="2D1F9B61">
        <w:rPr>
          <w:rFonts w:cs="Arial"/>
          <w:b w:val="0"/>
          <w:color w:val="auto"/>
          <w:sz w:val="20"/>
        </w:rPr>
        <w:t>punktów za spełnienie kryteriów premiujących.</w:t>
      </w:r>
    </w:p>
    <w:sectPr w:rsidR="0066328B" w:rsidRPr="00F93AE2" w:rsidSect="002A294E">
      <w:headerReference w:type="default" r:id="rId13"/>
      <w:footerReference w:type="default" r:id="rId14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27BDD" w14:textId="77777777" w:rsidR="003C464B" w:rsidRDefault="003C464B" w:rsidP="0066328B">
      <w:pPr>
        <w:spacing w:before="0" w:after="0" w:line="240" w:lineRule="auto"/>
      </w:pPr>
      <w:r>
        <w:separator/>
      </w:r>
    </w:p>
  </w:endnote>
  <w:endnote w:type="continuationSeparator" w:id="0">
    <w:p w14:paraId="50428479" w14:textId="77777777" w:rsidR="003C464B" w:rsidRDefault="003C464B" w:rsidP="0066328B">
      <w:pPr>
        <w:spacing w:before="0" w:after="0" w:line="240" w:lineRule="auto"/>
      </w:pPr>
      <w:r>
        <w:continuationSeparator/>
      </w:r>
    </w:p>
  </w:endnote>
  <w:endnote w:type="continuationNotice" w:id="1">
    <w:p w14:paraId="2BB24765" w14:textId="77777777" w:rsidR="003C464B" w:rsidRDefault="003C464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FABEE" w14:textId="77777777" w:rsidR="00C557D9" w:rsidRDefault="00C557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24391" w14:textId="77777777" w:rsidR="003C464B" w:rsidRDefault="003C464B" w:rsidP="0066328B">
      <w:pPr>
        <w:spacing w:before="0" w:after="0" w:line="240" w:lineRule="auto"/>
      </w:pPr>
      <w:r>
        <w:separator/>
      </w:r>
    </w:p>
  </w:footnote>
  <w:footnote w:type="continuationSeparator" w:id="0">
    <w:p w14:paraId="2A58ED4D" w14:textId="77777777" w:rsidR="003C464B" w:rsidRDefault="003C464B" w:rsidP="0066328B">
      <w:pPr>
        <w:spacing w:before="0" w:after="0" w:line="240" w:lineRule="auto"/>
      </w:pPr>
      <w:r>
        <w:continuationSeparator/>
      </w:r>
    </w:p>
  </w:footnote>
  <w:footnote w:type="continuationNotice" w:id="1">
    <w:p w14:paraId="4B87E91B" w14:textId="77777777" w:rsidR="003C464B" w:rsidRDefault="003C464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56C74" w14:textId="77777777" w:rsidR="00C557D9" w:rsidRDefault="00C557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43F8"/>
    <w:multiLevelType w:val="hybridMultilevel"/>
    <w:tmpl w:val="E7BA7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0BD2"/>
    <w:multiLevelType w:val="hybridMultilevel"/>
    <w:tmpl w:val="399A2D2A"/>
    <w:lvl w:ilvl="0" w:tplc="DBFCD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22F30"/>
    <w:multiLevelType w:val="hybridMultilevel"/>
    <w:tmpl w:val="27FEB6F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8054C8"/>
    <w:multiLevelType w:val="hybridMultilevel"/>
    <w:tmpl w:val="8698F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E56F2"/>
    <w:multiLevelType w:val="hybridMultilevel"/>
    <w:tmpl w:val="5F2465B6"/>
    <w:lvl w:ilvl="0" w:tplc="BC1E6E3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53D0"/>
    <w:multiLevelType w:val="hybridMultilevel"/>
    <w:tmpl w:val="1114844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A7AF1D2"/>
    <w:multiLevelType w:val="hybridMultilevel"/>
    <w:tmpl w:val="67EAECBE"/>
    <w:lvl w:ilvl="0" w:tplc="E6A629D4">
      <w:start w:val="1"/>
      <w:numFmt w:val="decimal"/>
      <w:lvlText w:val="%1)"/>
      <w:lvlJc w:val="left"/>
      <w:pPr>
        <w:ind w:left="360" w:hanging="360"/>
      </w:pPr>
    </w:lvl>
    <w:lvl w:ilvl="1" w:tplc="2EC2154A">
      <w:start w:val="1"/>
      <w:numFmt w:val="lowerLetter"/>
      <w:lvlText w:val="%2."/>
      <w:lvlJc w:val="left"/>
      <w:pPr>
        <w:ind w:left="720" w:hanging="360"/>
      </w:pPr>
    </w:lvl>
    <w:lvl w:ilvl="2" w:tplc="2638B57E">
      <w:start w:val="1"/>
      <w:numFmt w:val="lowerRoman"/>
      <w:lvlText w:val="%3."/>
      <w:lvlJc w:val="right"/>
      <w:pPr>
        <w:ind w:left="1080" w:hanging="180"/>
      </w:pPr>
    </w:lvl>
    <w:lvl w:ilvl="3" w:tplc="4574BEAE">
      <w:start w:val="1"/>
      <w:numFmt w:val="decimal"/>
      <w:lvlText w:val="%4."/>
      <w:lvlJc w:val="left"/>
      <w:pPr>
        <w:ind w:left="1440" w:hanging="360"/>
      </w:pPr>
    </w:lvl>
    <w:lvl w:ilvl="4" w:tplc="AF06F86E">
      <w:start w:val="1"/>
      <w:numFmt w:val="lowerLetter"/>
      <w:lvlText w:val="%5."/>
      <w:lvlJc w:val="left"/>
      <w:pPr>
        <w:ind w:left="1800" w:hanging="360"/>
      </w:pPr>
    </w:lvl>
    <w:lvl w:ilvl="5" w:tplc="40DEF9BC">
      <w:start w:val="1"/>
      <w:numFmt w:val="lowerRoman"/>
      <w:lvlText w:val="%6."/>
      <w:lvlJc w:val="right"/>
      <w:pPr>
        <w:ind w:left="2160" w:hanging="180"/>
      </w:pPr>
    </w:lvl>
    <w:lvl w:ilvl="6" w:tplc="495A8A46">
      <w:start w:val="1"/>
      <w:numFmt w:val="decimal"/>
      <w:lvlText w:val="%7."/>
      <w:lvlJc w:val="left"/>
      <w:pPr>
        <w:ind w:left="2520" w:hanging="360"/>
      </w:pPr>
    </w:lvl>
    <w:lvl w:ilvl="7" w:tplc="236C6B34">
      <w:start w:val="1"/>
      <w:numFmt w:val="lowerLetter"/>
      <w:lvlText w:val="%8."/>
      <w:lvlJc w:val="left"/>
      <w:pPr>
        <w:ind w:left="2880" w:hanging="360"/>
      </w:pPr>
    </w:lvl>
    <w:lvl w:ilvl="8" w:tplc="1CA0886C">
      <w:start w:val="1"/>
      <w:numFmt w:val="lowerRoman"/>
      <w:lvlText w:val="%9."/>
      <w:lvlJc w:val="right"/>
      <w:pPr>
        <w:ind w:left="3240" w:hanging="180"/>
      </w:pPr>
    </w:lvl>
  </w:abstractNum>
  <w:abstractNum w:abstractNumId="7" w15:restartNumberingAfterBreak="0">
    <w:nsid w:val="1BD73199"/>
    <w:multiLevelType w:val="hybridMultilevel"/>
    <w:tmpl w:val="8DB86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C1F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40346"/>
    <w:multiLevelType w:val="hybridMultilevel"/>
    <w:tmpl w:val="90824F78"/>
    <w:lvl w:ilvl="0" w:tplc="110AF7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E4473"/>
    <w:multiLevelType w:val="hybridMultilevel"/>
    <w:tmpl w:val="8698F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4310B"/>
    <w:multiLevelType w:val="hybridMultilevel"/>
    <w:tmpl w:val="50C89EEE"/>
    <w:lvl w:ilvl="0" w:tplc="F268291C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A38D3"/>
    <w:multiLevelType w:val="hybridMultilevel"/>
    <w:tmpl w:val="33CC9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4446D"/>
    <w:multiLevelType w:val="hybridMultilevel"/>
    <w:tmpl w:val="8698F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73759"/>
    <w:multiLevelType w:val="hybridMultilevel"/>
    <w:tmpl w:val="BDD42468"/>
    <w:lvl w:ilvl="0" w:tplc="F268291C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ED1AD5"/>
    <w:multiLevelType w:val="hybridMultilevel"/>
    <w:tmpl w:val="396A2A4C"/>
    <w:lvl w:ilvl="0" w:tplc="1BEEF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22DE9"/>
    <w:multiLevelType w:val="hybridMultilevel"/>
    <w:tmpl w:val="C05C115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681151"/>
    <w:multiLevelType w:val="hybridMultilevel"/>
    <w:tmpl w:val="27FEB6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C550519"/>
    <w:multiLevelType w:val="hybridMultilevel"/>
    <w:tmpl w:val="C05C1156"/>
    <w:lvl w:ilvl="0" w:tplc="7664562A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3C7727"/>
    <w:multiLevelType w:val="hybridMultilevel"/>
    <w:tmpl w:val="648606D2"/>
    <w:lvl w:ilvl="0" w:tplc="1A9C5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B5B5E"/>
    <w:multiLevelType w:val="hybridMultilevel"/>
    <w:tmpl w:val="969A053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4228B9"/>
    <w:multiLevelType w:val="hybridMultilevel"/>
    <w:tmpl w:val="8698F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F5C13"/>
    <w:multiLevelType w:val="hybridMultilevel"/>
    <w:tmpl w:val="137849E0"/>
    <w:lvl w:ilvl="0" w:tplc="1A9C5822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2" w15:restartNumberingAfterBreak="0">
    <w:nsid w:val="6E340D66"/>
    <w:multiLevelType w:val="hybridMultilevel"/>
    <w:tmpl w:val="6EBA307A"/>
    <w:lvl w:ilvl="0" w:tplc="DBFCD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95E73"/>
    <w:multiLevelType w:val="hybridMultilevel"/>
    <w:tmpl w:val="49C8F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943CF"/>
    <w:multiLevelType w:val="hybridMultilevel"/>
    <w:tmpl w:val="484A9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03075"/>
    <w:multiLevelType w:val="hybridMultilevel"/>
    <w:tmpl w:val="99AE20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602981"/>
    <w:multiLevelType w:val="hybridMultilevel"/>
    <w:tmpl w:val="C798A5E6"/>
    <w:lvl w:ilvl="0" w:tplc="1A9C5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B4F6AF"/>
    <w:multiLevelType w:val="hybridMultilevel"/>
    <w:tmpl w:val="3FD8AB16"/>
    <w:lvl w:ilvl="0" w:tplc="E73CAAA8">
      <w:start w:val="1"/>
      <w:numFmt w:val="decimal"/>
      <w:lvlText w:val="%1."/>
      <w:lvlJc w:val="left"/>
      <w:pPr>
        <w:ind w:left="720" w:hanging="360"/>
      </w:pPr>
    </w:lvl>
    <w:lvl w:ilvl="1" w:tplc="7A20A9B8">
      <w:start w:val="1"/>
      <w:numFmt w:val="lowerLetter"/>
      <w:lvlText w:val="%2."/>
      <w:lvlJc w:val="left"/>
      <w:pPr>
        <w:ind w:left="1440" w:hanging="360"/>
      </w:pPr>
    </w:lvl>
    <w:lvl w:ilvl="2" w:tplc="6D420256">
      <w:start w:val="1"/>
      <w:numFmt w:val="lowerRoman"/>
      <w:lvlText w:val="%3."/>
      <w:lvlJc w:val="right"/>
      <w:pPr>
        <w:ind w:left="2160" w:hanging="180"/>
      </w:pPr>
    </w:lvl>
    <w:lvl w:ilvl="3" w:tplc="EF400ACC">
      <w:start w:val="1"/>
      <w:numFmt w:val="decimal"/>
      <w:lvlText w:val="%4."/>
      <w:lvlJc w:val="left"/>
      <w:pPr>
        <w:ind w:left="2880" w:hanging="360"/>
      </w:pPr>
    </w:lvl>
    <w:lvl w:ilvl="4" w:tplc="A0E87004">
      <w:start w:val="1"/>
      <w:numFmt w:val="lowerLetter"/>
      <w:lvlText w:val="%5."/>
      <w:lvlJc w:val="left"/>
      <w:pPr>
        <w:ind w:left="3600" w:hanging="360"/>
      </w:pPr>
    </w:lvl>
    <w:lvl w:ilvl="5" w:tplc="DEECBCD8">
      <w:start w:val="1"/>
      <w:numFmt w:val="lowerRoman"/>
      <w:lvlText w:val="%6."/>
      <w:lvlJc w:val="right"/>
      <w:pPr>
        <w:ind w:left="4320" w:hanging="180"/>
      </w:pPr>
    </w:lvl>
    <w:lvl w:ilvl="6" w:tplc="4F1C446A">
      <w:start w:val="1"/>
      <w:numFmt w:val="decimal"/>
      <w:lvlText w:val="%7."/>
      <w:lvlJc w:val="left"/>
      <w:pPr>
        <w:ind w:left="5040" w:hanging="360"/>
      </w:pPr>
    </w:lvl>
    <w:lvl w:ilvl="7" w:tplc="1F6E312A">
      <w:start w:val="1"/>
      <w:numFmt w:val="lowerLetter"/>
      <w:lvlText w:val="%8."/>
      <w:lvlJc w:val="left"/>
      <w:pPr>
        <w:ind w:left="5760" w:hanging="360"/>
      </w:pPr>
    </w:lvl>
    <w:lvl w:ilvl="8" w:tplc="605892E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13E87"/>
    <w:multiLevelType w:val="hybridMultilevel"/>
    <w:tmpl w:val="047C4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A03E9D"/>
    <w:multiLevelType w:val="hybridMultilevel"/>
    <w:tmpl w:val="8698F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73812">
    <w:abstractNumId w:val="0"/>
  </w:num>
  <w:num w:numId="2" w16cid:durableId="1532453747">
    <w:abstractNumId w:val="17"/>
  </w:num>
  <w:num w:numId="3" w16cid:durableId="28267166">
    <w:abstractNumId w:val="19"/>
  </w:num>
  <w:num w:numId="4" w16cid:durableId="2117669648">
    <w:abstractNumId w:val="15"/>
  </w:num>
  <w:num w:numId="5" w16cid:durableId="1129395550">
    <w:abstractNumId w:val="13"/>
  </w:num>
  <w:num w:numId="6" w16cid:durableId="700135272">
    <w:abstractNumId w:val="24"/>
  </w:num>
  <w:num w:numId="7" w16cid:durableId="635572862">
    <w:abstractNumId w:val="10"/>
  </w:num>
  <w:num w:numId="8" w16cid:durableId="1801609170">
    <w:abstractNumId w:val="25"/>
  </w:num>
  <w:num w:numId="9" w16cid:durableId="878132833">
    <w:abstractNumId w:val="7"/>
  </w:num>
  <w:num w:numId="10" w16cid:durableId="207885221">
    <w:abstractNumId w:val="16"/>
  </w:num>
  <w:num w:numId="11" w16cid:durableId="1153061201">
    <w:abstractNumId w:val="12"/>
  </w:num>
  <w:num w:numId="12" w16cid:durableId="428238069">
    <w:abstractNumId w:val="9"/>
  </w:num>
  <w:num w:numId="13" w16cid:durableId="1221215012">
    <w:abstractNumId w:val="29"/>
  </w:num>
  <w:num w:numId="14" w16cid:durableId="2030328841">
    <w:abstractNumId w:val="3"/>
  </w:num>
  <w:num w:numId="15" w16cid:durableId="1819418795">
    <w:abstractNumId w:val="20"/>
  </w:num>
  <w:num w:numId="16" w16cid:durableId="2015186325">
    <w:abstractNumId w:val="28"/>
  </w:num>
  <w:num w:numId="17" w16cid:durableId="1034770753">
    <w:abstractNumId w:val="6"/>
  </w:num>
  <w:num w:numId="18" w16cid:durableId="560405769">
    <w:abstractNumId w:val="22"/>
  </w:num>
  <w:num w:numId="19" w16cid:durableId="708066083">
    <w:abstractNumId w:val="5"/>
  </w:num>
  <w:num w:numId="20" w16cid:durableId="206188959">
    <w:abstractNumId w:val="1"/>
  </w:num>
  <w:num w:numId="21" w16cid:durableId="902375107">
    <w:abstractNumId w:val="2"/>
  </w:num>
  <w:num w:numId="22" w16cid:durableId="1648776838">
    <w:abstractNumId w:val="8"/>
  </w:num>
  <w:num w:numId="23" w16cid:durableId="1257864550">
    <w:abstractNumId w:val="26"/>
  </w:num>
  <w:num w:numId="24" w16cid:durableId="390740046">
    <w:abstractNumId w:val="4"/>
  </w:num>
  <w:num w:numId="25" w16cid:durableId="1651058195">
    <w:abstractNumId w:val="27"/>
  </w:num>
  <w:num w:numId="26" w16cid:durableId="111637831">
    <w:abstractNumId w:val="18"/>
  </w:num>
  <w:num w:numId="27" w16cid:durableId="1664819502">
    <w:abstractNumId w:val="14"/>
  </w:num>
  <w:num w:numId="28" w16cid:durableId="653728434">
    <w:abstractNumId w:val="21"/>
  </w:num>
  <w:num w:numId="29" w16cid:durableId="1459835576">
    <w:abstractNumId w:val="23"/>
  </w:num>
  <w:num w:numId="30" w16cid:durableId="3252074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8B"/>
    <w:rsid w:val="00000672"/>
    <w:rsid w:val="00005381"/>
    <w:rsid w:val="00007EB3"/>
    <w:rsid w:val="00010149"/>
    <w:rsid w:val="00012C7A"/>
    <w:rsid w:val="00022D0A"/>
    <w:rsid w:val="00023354"/>
    <w:rsid w:val="0003140F"/>
    <w:rsid w:val="000332C1"/>
    <w:rsid w:val="000419AB"/>
    <w:rsid w:val="00043FEC"/>
    <w:rsid w:val="00047F53"/>
    <w:rsid w:val="000505F3"/>
    <w:rsid w:val="0005154F"/>
    <w:rsid w:val="000557DB"/>
    <w:rsid w:val="00056BA6"/>
    <w:rsid w:val="00063B71"/>
    <w:rsid w:val="000642ED"/>
    <w:rsid w:val="0006686D"/>
    <w:rsid w:val="0007076F"/>
    <w:rsid w:val="00076B49"/>
    <w:rsid w:val="000771C7"/>
    <w:rsid w:val="00083EB2"/>
    <w:rsid w:val="00084F12"/>
    <w:rsid w:val="00085E51"/>
    <w:rsid w:val="00085F47"/>
    <w:rsid w:val="00091CD5"/>
    <w:rsid w:val="0009259D"/>
    <w:rsid w:val="000A0AB4"/>
    <w:rsid w:val="000A0CE0"/>
    <w:rsid w:val="000A1641"/>
    <w:rsid w:val="000A1889"/>
    <w:rsid w:val="000A1EA7"/>
    <w:rsid w:val="000A347B"/>
    <w:rsid w:val="000A5E03"/>
    <w:rsid w:val="000A7F4C"/>
    <w:rsid w:val="000B17D2"/>
    <w:rsid w:val="000B4685"/>
    <w:rsid w:val="000B590E"/>
    <w:rsid w:val="000C2A3C"/>
    <w:rsid w:val="000C2CAE"/>
    <w:rsid w:val="000C4B57"/>
    <w:rsid w:val="000E3F53"/>
    <w:rsid w:val="000E4A48"/>
    <w:rsid w:val="000E4B5B"/>
    <w:rsid w:val="000E7F72"/>
    <w:rsid w:val="000F156C"/>
    <w:rsid w:val="000F2E21"/>
    <w:rsid w:val="000F4515"/>
    <w:rsid w:val="000F4A5E"/>
    <w:rsid w:val="000F539F"/>
    <w:rsid w:val="000F68CF"/>
    <w:rsid w:val="000F7392"/>
    <w:rsid w:val="001044E9"/>
    <w:rsid w:val="001061E8"/>
    <w:rsid w:val="001179C0"/>
    <w:rsid w:val="001255D4"/>
    <w:rsid w:val="00126413"/>
    <w:rsid w:val="001300C9"/>
    <w:rsid w:val="00131D4D"/>
    <w:rsid w:val="001326C6"/>
    <w:rsid w:val="00135C23"/>
    <w:rsid w:val="00136366"/>
    <w:rsid w:val="001371D6"/>
    <w:rsid w:val="00141D19"/>
    <w:rsid w:val="00141DD8"/>
    <w:rsid w:val="00144F36"/>
    <w:rsid w:val="0014514F"/>
    <w:rsid w:val="001551D1"/>
    <w:rsid w:val="0016197B"/>
    <w:rsid w:val="001639D9"/>
    <w:rsid w:val="00164A98"/>
    <w:rsid w:val="00170463"/>
    <w:rsid w:val="0017085B"/>
    <w:rsid w:val="00175B6E"/>
    <w:rsid w:val="00176591"/>
    <w:rsid w:val="00177005"/>
    <w:rsid w:val="00181DA3"/>
    <w:rsid w:val="00184B15"/>
    <w:rsid w:val="00185165"/>
    <w:rsid w:val="001946C8"/>
    <w:rsid w:val="001948FE"/>
    <w:rsid w:val="00195468"/>
    <w:rsid w:val="00196599"/>
    <w:rsid w:val="001972DC"/>
    <w:rsid w:val="001A1407"/>
    <w:rsid w:val="001A3E15"/>
    <w:rsid w:val="001A4F84"/>
    <w:rsid w:val="001A6A3E"/>
    <w:rsid w:val="001B0D6A"/>
    <w:rsid w:val="001B236D"/>
    <w:rsid w:val="001C1B4E"/>
    <w:rsid w:val="001C4BEC"/>
    <w:rsid w:val="001D01E4"/>
    <w:rsid w:val="001D06B7"/>
    <w:rsid w:val="001D16B4"/>
    <w:rsid w:val="001D3E9B"/>
    <w:rsid w:val="001D708B"/>
    <w:rsid w:val="001E1806"/>
    <w:rsid w:val="001E2DD3"/>
    <w:rsid w:val="001E5313"/>
    <w:rsid w:val="001E6B6A"/>
    <w:rsid w:val="001E6C00"/>
    <w:rsid w:val="001F16DE"/>
    <w:rsid w:val="001F21F8"/>
    <w:rsid w:val="001F2519"/>
    <w:rsid w:val="001F26E3"/>
    <w:rsid w:val="001F54F8"/>
    <w:rsid w:val="001F72D5"/>
    <w:rsid w:val="002017EB"/>
    <w:rsid w:val="0020513E"/>
    <w:rsid w:val="0020548B"/>
    <w:rsid w:val="002060FD"/>
    <w:rsid w:val="0020790A"/>
    <w:rsid w:val="00207F9A"/>
    <w:rsid w:val="0021068F"/>
    <w:rsid w:val="0021232E"/>
    <w:rsid w:val="00214303"/>
    <w:rsid w:val="00222F2F"/>
    <w:rsid w:val="00231833"/>
    <w:rsid w:val="00236F6B"/>
    <w:rsid w:val="00242C85"/>
    <w:rsid w:val="002451A6"/>
    <w:rsid w:val="00252892"/>
    <w:rsid w:val="00252E8E"/>
    <w:rsid w:val="00255344"/>
    <w:rsid w:val="00257EC9"/>
    <w:rsid w:val="002609C2"/>
    <w:rsid w:val="002624D1"/>
    <w:rsid w:val="00265C0A"/>
    <w:rsid w:val="0026632A"/>
    <w:rsid w:val="00272D6F"/>
    <w:rsid w:val="00272F0B"/>
    <w:rsid w:val="00276EFB"/>
    <w:rsid w:val="002776C1"/>
    <w:rsid w:val="00277CD6"/>
    <w:rsid w:val="002802B1"/>
    <w:rsid w:val="002803A2"/>
    <w:rsid w:val="0028483E"/>
    <w:rsid w:val="002853AD"/>
    <w:rsid w:val="002855FA"/>
    <w:rsid w:val="002957D4"/>
    <w:rsid w:val="0029605E"/>
    <w:rsid w:val="00297BD1"/>
    <w:rsid w:val="002A0146"/>
    <w:rsid w:val="002A294E"/>
    <w:rsid w:val="002A2FE2"/>
    <w:rsid w:val="002A3E48"/>
    <w:rsid w:val="002A75C9"/>
    <w:rsid w:val="002B2857"/>
    <w:rsid w:val="002B2C81"/>
    <w:rsid w:val="002B31A9"/>
    <w:rsid w:val="002B3BB5"/>
    <w:rsid w:val="002B3F03"/>
    <w:rsid w:val="002B5D1F"/>
    <w:rsid w:val="002B7FC1"/>
    <w:rsid w:val="002C0B10"/>
    <w:rsid w:val="002C1BA4"/>
    <w:rsid w:val="002C204B"/>
    <w:rsid w:val="002C3991"/>
    <w:rsid w:val="002C5478"/>
    <w:rsid w:val="002C74D5"/>
    <w:rsid w:val="002C7D6A"/>
    <w:rsid w:val="002D3506"/>
    <w:rsid w:val="002D51C1"/>
    <w:rsid w:val="002D51E6"/>
    <w:rsid w:val="002D74D4"/>
    <w:rsid w:val="002F2D7C"/>
    <w:rsid w:val="002F4A52"/>
    <w:rsid w:val="00300F1E"/>
    <w:rsid w:val="00305B79"/>
    <w:rsid w:val="00305F3A"/>
    <w:rsid w:val="003061E8"/>
    <w:rsid w:val="0031106C"/>
    <w:rsid w:val="0031382A"/>
    <w:rsid w:val="003159C9"/>
    <w:rsid w:val="003200AF"/>
    <w:rsid w:val="00322D4D"/>
    <w:rsid w:val="00324398"/>
    <w:rsid w:val="0032442A"/>
    <w:rsid w:val="00325831"/>
    <w:rsid w:val="00326230"/>
    <w:rsid w:val="0032737E"/>
    <w:rsid w:val="00331AEF"/>
    <w:rsid w:val="00334197"/>
    <w:rsid w:val="0034601F"/>
    <w:rsid w:val="0035355F"/>
    <w:rsid w:val="003636B6"/>
    <w:rsid w:val="00365FDE"/>
    <w:rsid w:val="00373F24"/>
    <w:rsid w:val="0037598D"/>
    <w:rsid w:val="00380539"/>
    <w:rsid w:val="00385549"/>
    <w:rsid w:val="0039004E"/>
    <w:rsid w:val="00392B4D"/>
    <w:rsid w:val="003A1184"/>
    <w:rsid w:val="003A2CAD"/>
    <w:rsid w:val="003A3124"/>
    <w:rsid w:val="003A37EF"/>
    <w:rsid w:val="003A5C2D"/>
    <w:rsid w:val="003B0045"/>
    <w:rsid w:val="003B1051"/>
    <w:rsid w:val="003B1AD0"/>
    <w:rsid w:val="003B4F3E"/>
    <w:rsid w:val="003B7862"/>
    <w:rsid w:val="003C0D0F"/>
    <w:rsid w:val="003C464B"/>
    <w:rsid w:val="003C4727"/>
    <w:rsid w:val="003C57EE"/>
    <w:rsid w:val="003D10FB"/>
    <w:rsid w:val="003D4204"/>
    <w:rsid w:val="003D540A"/>
    <w:rsid w:val="003D6CB9"/>
    <w:rsid w:val="003F054F"/>
    <w:rsid w:val="003F3F51"/>
    <w:rsid w:val="003F4446"/>
    <w:rsid w:val="003F474B"/>
    <w:rsid w:val="003F5D7E"/>
    <w:rsid w:val="0040212F"/>
    <w:rsid w:val="00405083"/>
    <w:rsid w:val="004073F0"/>
    <w:rsid w:val="00407C3C"/>
    <w:rsid w:val="00410F18"/>
    <w:rsid w:val="004307C5"/>
    <w:rsid w:val="00430EFD"/>
    <w:rsid w:val="004371F9"/>
    <w:rsid w:val="00443737"/>
    <w:rsid w:val="004460D2"/>
    <w:rsid w:val="004508EC"/>
    <w:rsid w:val="00451325"/>
    <w:rsid w:val="00453EF8"/>
    <w:rsid w:val="00454CE8"/>
    <w:rsid w:val="00455200"/>
    <w:rsid w:val="004554D1"/>
    <w:rsid w:val="0046208C"/>
    <w:rsid w:val="00464537"/>
    <w:rsid w:val="00471B52"/>
    <w:rsid w:val="00480C9D"/>
    <w:rsid w:val="00481462"/>
    <w:rsid w:val="0048427E"/>
    <w:rsid w:val="00486D89"/>
    <w:rsid w:val="00492820"/>
    <w:rsid w:val="00495E62"/>
    <w:rsid w:val="004974A9"/>
    <w:rsid w:val="004A2209"/>
    <w:rsid w:val="004A299E"/>
    <w:rsid w:val="004A7C71"/>
    <w:rsid w:val="004D002D"/>
    <w:rsid w:val="004D3163"/>
    <w:rsid w:val="004D6705"/>
    <w:rsid w:val="004D7890"/>
    <w:rsid w:val="004E070E"/>
    <w:rsid w:val="004E2198"/>
    <w:rsid w:val="004E2261"/>
    <w:rsid w:val="004E4800"/>
    <w:rsid w:val="004F2058"/>
    <w:rsid w:val="004F43B7"/>
    <w:rsid w:val="0050270E"/>
    <w:rsid w:val="00502F49"/>
    <w:rsid w:val="00510043"/>
    <w:rsid w:val="00510842"/>
    <w:rsid w:val="00511F2B"/>
    <w:rsid w:val="00512811"/>
    <w:rsid w:val="00512CCA"/>
    <w:rsid w:val="0051318F"/>
    <w:rsid w:val="0051519A"/>
    <w:rsid w:val="00516A11"/>
    <w:rsid w:val="00517CCB"/>
    <w:rsid w:val="00522853"/>
    <w:rsid w:val="0052326D"/>
    <w:rsid w:val="0052700B"/>
    <w:rsid w:val="00531668"/>
    <w:rsid w:val="00533AA6"/>
    <w:rsid w:val="00536D21"/>
    <w:rsid w:val="0053740C"/>
    <w:rsid w:val="0054280B"/>
    <w:rsid w:val="00552FE2"/>
    <w:rsid w:val="0055770B"/>
    <w:rsid w:val="00560FA3"/>
    <w:rsid w:val="00561C5D"/>
    <w:rsid w:val="00564DED"/>
    <w:rsid w:val="005657FC"/>
    <w:rsid w:val="00565E7A"/>
    <w:rsid w:val="00566DF5"/>
    <w:rsid w:val="00577D14"/>
    <w:rsid w:val="005842F2"/>
    <w:rsid w:val="00585AA3"/>
    <w:rsid w:val="005961B0"/>
    <w:rsid w:val="00597E15"/>
    <w:rsid w:val="005A2203"/>
    <w:rsid w:val="005A33BC"/>
    <w:rsid w:val="005A6FE4"/>
    <w:rsid w:val="005B1F4E"/>
    <w:rsid w:val="005B51F1"/>
    <w:rsid w:val="005B548A"/>
    <w:rsid w:val="005B6117"/>
    <w:rsid w:val="005C07C5"/>
    <w:rsid w:val="005C12E2"/>
    <w:rsid w:val="005C798B"/>
    <w:rsid w:val="005D7B34"/>
    <w:rsid w:val="005E0F66"/>
    <w:rsid w:val="005E2FAD"/>
    <w:rsid w:val="005E2FCF"/>
    <w:rsid w:val="005E3CF1"/>
    <w:rsid w:val="005F11DE"/>
    <w:rsid w:val="005F306A"/>
    <w:rsid w:val="005F4C75"/>
    <w:rsid w:val="00601498"/>
    <w:rsid w:val="0060257A"/>
    <w:rsid w:val="00611F5C"/>
    <w:rsid w:val="006154AA"/>
    <w:rsid w:val="006166C5"/>
    <w:rsid w:val="00616AEC"/>
    <w:rsid w:val="006303BA"/>
    <w:rsid w:val="00631185"/>
    <w:rsid w:val="00633B0D"/>
    <w:rsid w:val="00634F7A"/>
    <w:rsid w:val="00635820"/>
    <w:rsid w:val="00640AC4"/>
    <w:rsid w:val="00643026"/>
    <w:rsid w:val="006430D0"/>
    <w:rsid w:val="006435B2"/>
    <w:rsid w:val="00644610"/>
    <w:rsid w:val="00646F48"/>
    <w:rsid w:val="00651273"/>
    <w:rsid w:val="006527DD"/>
    <w:rsid w:val="00660296"/>
    <w:rsid w:val="00660E8C"/>
    <w:rsid w:val="00660EF7"/>
    <w:rsid w:val="0066328B"/>
    <w:rsid w:val="006637DD"/>
    <w:rsid w:val="006649F1"/>
    <w:rsid w:val="00664DC4"/>
    <w:rsid w:val="006653CA"/>
    <w:rsid w:val="006663C1"/>
    <w:rsid w:val="006672C7"/>
    <w:rsid w:val="00670B53"/>
    <w:rsid w:val="00673432"/>
    <w:rsid w:val="00677520"/>
    <w:rsid w:val="00682F59"/>
    <w:rsid w:val="0068444B"/>
    <w:rsid w:val="006921C8"/>
    <w:rsid w:val="0069414D"/>
    <w:rsid w:val="0069478A"/>
    <w:rsid w:val="0069519F"/>
    <w:rsid w:val="00695611"/>
    <w:rsid w:val="00696D4E"/>
    <w:rsid w:val="006A051B"/>
    <w:rsid w:val="006A213B"/>
    <w:rsid w:val="006A742B"/>
    <w:rsid w:val="006C04F7"/>
    <w:rsid w:val="006C062D"/>
    <w:rsid w:val="006C3163"/>
    <w:rsid w:val="006C70A6"/>
    <w:rsid w:val="006D2C54"/>
    <w:rsid w:val="006E045B"/>
    <w:rsid w:val="006E0B88"/>
    <w:rsid w:val="006E3341"/>
    <w:rsid w:val="006E33D9"/>
    <w:rsid w:val="006E4290"/>
    <w:rsid w:val="006E4DE4"/>
    <w:rsid w:val="006E6F5F"/>
    <w:rsid w:val="006F0F17"/>
    <w:rsid w:val="006F1115"/>
    <w:rsid w:val="006F2ADB"/>
    <w:rsid w:val="006F6B04"/>
    <w:rsid w:val="006F7FBE"/>
    <w:rsid w:val="007026E0"/>
    <w:rsid w:val="007053E7"/>
    <w:rsid w:val="00705EF8"/>
    <w:rsid w:val="00710B88"/>
    <w:rsid w:val="00710EFB"/>
    <w:rsid w:val="007125A6"/>
    <w:rsid w:val="00717A5F"/>
    <w:rsid w:val="00723861"/>
    <w:rsid w:val="00723EC4"/>
    <w:rsid w:val="00734BF9"/>
    <w:rsid w:val="00737B58"/>
    <w:rsid w:val="007416ED"/>
    <w:rsid w:val="00744BD9"/>
    <w:rsid w:val="007457CA"/>
    <w:rsid w:val="00745EFC"/>
    <w:rsid w:val="0076456E"/>
    <w:rsid w:val="0077294E"/>
    <w:rsid w:val="0077300A"/>
    <w:rsid w:val="0077379A"/>
    <w:rsid w:val="007741BC"/>
    <w:rsid w:val="00780137"/>
    <w:rsid w:val="00783696"/>
    <w:rsid w:val="007860BE"/>
    <w:rsid w:val="00792ED7"/>
    <w:rsid w:val="0079377D"/>
    <w:rsid w:val="00795D3C"/>
    <w:rsid w:val="00796A67"/>
    <w:rsid w:val="007A1570"/>
    <w:rsid w:val="007A17D0"/>
    <w:rsid w:val="007A23B4"/>
    <w:rsid w:val="007A2734"/>
    <w:rsid w:val="007A344C"/>
    <w:rsid w:val="007A3862"/>
    <w:rsid w:val="007A3B78"/>
    <w:rsid w:val="007A4484"/>
    <w:rsid w:val="007A66D3"/>
    <w:rsid w:val="007B3FBF"/>
    <w:rsid w:val="007B7A4B"/>
    <w:rsid w:val="007C11F7"/>
    <w:rsid w:val="007C2376"/>
    <w:rsid w:val="007C2FFF"/>
    <w:rsid w:val="007C31AB"/>
    <w:rsid w:val="007C6C92"/>
    <w:rsid w:val="007D1FBE"/>
    <w:rsid w:val="007D58ED"/>
    <w:rsid w:val="007D5A33"/>
    <w:rsid w:val="007D7181"/>
    <w:rsid w:val="007E0B04"/>
    <w:rsid w:val="007E2502"/>
    <w:rsid w:val="007E3FCA"/>
    <w:rsid w:val="007E5D00"/>
    <w:rsid w:val="007F1ECC"/>
    <w:rsid w:val="007F36AA"/>
    <w:rsid w:val="00802455"/>
    <w:rsid w:val="00803121"/>
    <w:rsid w:val="00814ABE"/>
    <w:rsid w:val="00815AEC"/>
    <w:rsid w:val="00816214"/>
    <w:rsid w:val="0082042F"/>
    <w:rsid w:val="00822B6D"/>
    <w:rsid w:val="008235A5"/>
    <w:rsid w:val="00823A5A"/>
    <w:rsid w:val="00831DF1"/>
    <w:rsid w:val="00832AC5"/>
    <w:rsid w:val="0083621E"/>
    <w:rsid w:val="008459C2"/>
    <w:rsid w:val="00846464"/>
    <w:rsid w:val="008508CE"/>
    <w:rsid w:val="00853D99"/>
    <w:rsid w:val="00855E8F"/>
    <w:rsid w:val="008562ED"/>
    <w:rsid w:val="00857CB0"/>
    <w:rsid w:val="00861370"/>
    <w:rsid w:val="00862CFC"/>
    <w:rsid w:val="00864DDF"/>
    <w:rsid w:val="00867A57"/>
    <w:rsid w:val="00871ACD"/>
    <w:rsid w:val="00872204"/>
    <w:rsid w:val="008724DF"/>
    <w:rsid w:val="00872AEA"/>
    <w:rsid w:val="00875C51"/>
    <w:rsid w:val="0087674C"/>
    <w:rsid w:val="008839D3"/>
    <w:rsid w:val="00884058"/>
    <w:rsid w:val="00885DE9"/>
    <w:rsid w:val="00886A58"/>
    <w:rsid w:val="00887099"/>
    <w:rsid w:val="00890153"/>
    <w:rsid w:val="00892F33"/>
    <w:rsid w:val="00895C7C"/>
    <w:rsid w:val="008A1DE5"/>
    <w:rsid w:val="008A2899"/>
    <w:rsid w:val="008A38E0"/>
    <w:rsid w:val="008A3B87"/>
    <w:rsid w:val="008A4051"/>
    <w:rsid w:val="008A555B"/>
    <w:rsid w:val="008B166D"/>
    <w:rsid w:val="008B4108"/>
    <w:rsid w:val="008B4B64"/>
    <w:rsid w:val="008C1E46"/>
    <w:rsid w:val="008C611E"/>
    <w:rsid w:val="008C6421"/>
    <w:rsid w:val="008C7458"/>
    <w:rsid w:val="008D0571"/>
    <w:rsid w:val="008D29E8"/>
    <w:rsid w:val="008D4408"/>
    <w:rsid w:val="008D61CF"/>
    <w:rsid w:val="008D685D"/>
    <w:rsid w:val="008E0800"/>
    <w:rsid w:val="008E34C9"/>
    <w:rsid w:val="008F2258"/>
    <w:rsid w:val="008F2328"/>
    <w:rsid w:val="00903BC7"/>
    <w:rsid w:val="00910581"/>
    <w:rsid w:val="009154F9"/>
    <w:rsid w:val="00916277"/>
    <w:rsid w:val="009203D1"/>
    <w:rsid w:val="0092371E"/>
    <w:rsid w:val="00924A42"/>
    <w:rsid w:val="009270FB"/>
    <w:rsid w:val="009325C9"/>
    <w:rsid w:val="0093264E"/>
    <w:rsid w:val="00936C07"/>
    <w:rsid w:val="009375F5"/>
    <w:rsid w:val="00943471"/>
    <w:rsid w:val="00950F38"/>
    <w:rsid w:val="00951532"/>
    <w:rsid w:val="0095368F"/>
    <w:rsid w:val="0095903A"/>
    <w:rsid w:val="00960A5E"/>
    <w:rsid w:val="00964D1B"/>
    <w:rsid w:val="0096624B"/>
    <w:rsid w:val="00970C0A"/>
    <w:rsid w:val="00970E33"/>
    <w:rsid w:val="00975519"/>
    <w:rsid w:val="00975868"/>
    <w:rsid w:val="0097755C"/>
    <w:rsid w:val="0098179C"/>
    <w:rsid w:val="0098522C"/>
    <w:rsid w:val="00986500"/>
    <w:rsid w:val="009909D7"/>
    <w:rsid w:val="0099171A"/>
    <w:rsid w:val="00992BFC"/>
    <w:rsid w:val="009A1832"/>
    <w:rsid w:val="009A7D81"/>
    <w:rsid w:val="009B1006"/>
    <w:rsid w:val="009B1FC4"/>
    <w:rsid w:val="009B27EC"/>
    <w:rsid w:val="009B2CC3"/>
    <w:rsid w:val="009B6077"/>
    <w:rsid w:val="009C0A1A"/>
    <w:rsid w:val="009C1D33"/>
    <w:rsid w:val="009C252D"/>
    <w:rsid w:val="009C529D"/>
    <w:rsid w:val="009C5F18"/>
    <w:rsid w:val="009C79FE"/>
    <w:rsid w:val="009D06CB"/>
    <w:rsid w:val="009D18A6"/>
    <w:rsid w:val="009D5C31"/>
    <w:rsid w:val="009D70ED"/>
    <w:rsid w:val="009E47AD"/>
    <w:rsid w:val="009F011A"/>
    <w:rsid w:val="009F2A38"/>
    <w:rsid w:val="009F5958"/>
    <w:rsid w:val="009F5EAD"/>
    <w:rsid w:val="00A00016"/>
    <w:rsid w:val="00A0021C"/>
    <w:rsid w:val="00A00BBB"/>
    <w:rsid w:val="00A0342A"/>
    <w:rsid w:val="00A050C5"/>
    <w:rsid w:val="00A06ADE"/>
    <w:rsid w:val="00A06B3D"/>
    <w:rsid w:val="00A131AE"/>
    <w:rsid w:val="00A13DBA"/>
    <w:rsid w:val="00A2014E"/>
    <w:rsid w:val="00A204A3"/>
    <w:rsid w:val="00A22CD7"/>
    <w:rsid w:val="00A238DD"/>
    <w:rsid w:val="00A261BB"/>
    <w:rsid w:val="00A30685"/>
    <w:rsid w:val="00A32B64"/>
    <w:rsid w:val="00A32E9E"/>
    <w:rsid w:val="00A33CA7"/>
    <w:rsid w:val="00A33ECA"/>
    <w:rsid w:val="00A36653"/>
    <w:rsid w:val="00A37689"/>
    <w:rsid w:val="00A37EE8"/>
    <w:rsid w:val="00A41C7A"/>
    <w:rsid w:val="00A44066"/>
    <w:rsid w:val="00A47549"/>
    <w:rsid w:val="00A53A60"/>
    <w:rsid w:val="00A60AA7"/>
    <w:rsid w:val="00A617B4"/>
    <w:rsid w:val="00A62F82"/>
    <w:rsid w:val="00A63587"/>
    <w:rsid w:val="00A65ABD"/>
    <w:rsid w:val="00A66686"/>
    <w:rsid w:val="00A724E1"/>
    <w:rsid w:val="00A749AA"/>
    <w:rsid w:val="00A74E96"/>
    <w:rsid w:val="00A915A6"/>
    <w:rsid w:val="00A915D2"/>
    <w:rsid w:val="00A93173"/>
    <w:rsid w:val="00A94C5A"/>
    <w:rsid w:val="00A96424"/>
    <w:rsid w:val="00AA03F3"/>
    <w:rsid w:val="00AA1B30"/>
    <w:rsid w:val="00AA4317"/>
    <w:rsid w:val="00AA745C"/>
    <w:rsid w:val="00AA7E53"/>
    <w:rsid w:val="00AB17F5"/>
    <w:rsid w:val="00AB732C"/>
    <w:rsid w:val="00AC1D35"/>
    <w:rsid w:val="00AC6D23"/>
    <w:rsid w:val="00AD06C7"/>
    <w:rsid w:val="00AD0832"/>
    <w:rsid w:val="00AE0215"/>
    <w:rsid w:val="00AE65EB"/>
    <w:rsid w:val="00AE7868"/>
    <w:rsid w:val="00AF09AE"/>
    <w:rsid w:val="00AF3E1D"/>
    <w:rsid w:val="00AF68BB"/>
    <w:rsid w:val="00AF718D"/>
    <w:rsid w:val="00B03F3A"/>
    <w:rsid w:val="00B0772C"/>
    <w:rsid w:val="00B135F1"/>
    <w:rsid w:val="00B15BA5"/>
    <w:rsid w:val="00B205E0"/>
    <w:rsid w:val="00B2106B"/>
    <w:rsid w:val="00B21968"/>
    <w:rsid w:val="00B24A6E"/>
    <w:rsid w:val="00B329AF"/>
    <w:rsid w:val="00B3540A"/>
    <w:rsid w:val="00B367BF"/>
    <w:rsid w:val="00B36AFD"/>
    <w:rsid w:val="00B376A0"/>
    <w:rsid w:val="00B41F06"/>
    <w:rsid w:val="00B42702"/>
    <w:rsid w:val="00B44A58"/>
    <w:rsid w:val="00B44DE1"/>
    <w:rsid w:val="00B45187"/>
    <w:rsid w:val="00B643FC"/>
    <w:rsid w:val="00B7442F"/>
    <w:rsid w:val="00B76790"/>
    <w:rsid w:val="00B80969"/>
    <w:rsid w:val="00B8476D"/>
    <w:rsid w:val="00B92630"/>
    <w:rsid w:val="00B938AB"/>
    <w:rsid w:val="00B95F65"/>
    <w:rsid w:val="00BA2FDF"/>
    <w:rsid w:val="00BA6F2E"/>
    <w:rsid w:val="00BB5E6A"/>
    <w:rsid w:val="00BB7F6D"/>
    <w:rsid w:val="00BC0C85"/>
    <w:rsid w:val="00BC0CAC"/>
    <w:rsid w:val="00BC3204"/>
    <w:rsid w:val="00BC5A01"/>
    <w:rsid w:val="00BC7051"/>
    <w:rsid w:val="00BD0304"/>
    <w:rsid w:val="00BD1528"/>
    <w:rsid w:val="00BD2283"/>
    <w:rsid w:val="00BD45F6"/>
    <w:rsid w:val="00BE18CB"/>
    <w:rsid w:val="00BE2E23"/>
    <w:rsid w:val="00BE31A6"/>
    <w:rsid w:val="00BF2CAA"/>
    <w:rsid w:val="00BF6150"/>
    <w:rsid w:val="00C04448"/>
    <w:rsid w:val="00C0496C"/>
    <w:rsid w:val="00C12268"/>
    <w:rsid w:val="00C1765B"/>
    <w:rsid w:val="00C23476"/>
    <w:rsid w:val="00C25948"/>
    <w:rsid w:val="00C2624E"/>
    <w:rsid w:val="00C26C01"/>
    <w:rsid w:val="00C317BE"/>
    <w:rsid w:val="00C3293A"/>
    <w:rsid w:val="00C35981"/>
    <w:rsid w:val="00C37903"/>
    <w:rsid w:val="00C411CD"/>
    <w:rsid w:val="00C469AA"/>
    <w:rsid w:val="00C4709E"/>
    <w:rsid w:val="00C521A2"/>
    <w:rsid w:val="00C52884"/>
    <w:rsid w:val="00C557D9"/>
    <w:rsid w:val="00C6243E"/>
    <w:rsid w:val="00C64A66"/>
    <w:rsid w:val="00C71986"/>
    <w:rsid w:val="00C733AF"/>
    <w:rsid w:val="00C770B8"/>
    <w:rsid w:val="00C77CE6"/>
    <w:rsid w:val="00C80A28"/>
    <w:rsid w:val="00C80EF1"/>
    <w:rsid w:val="00C83104"/>
    <w:rsid w:val="00C84397"/>
    <w:rsid w:val="00C853CB"/>
    <w:rsid w:val="00C90B9B"/>
    <w:rsid w:val="00CA2A90"/>
    <w:rsid w:val="00CA2B2C"/>
    <w:rsid w:val="00CB3DBD"/>
    <w:rsid w:val="00CB6756"/>
    <w:rsid w:val="00CC0B30"/>
    <w:rsid w:val="00CC2D16"/>
    <w:rsid w:val="00CC4267"/>
    <w:rsid w:val="00CC4BCB"/>
    <w:rsid w:val="00CC7F73"/>
    <w:rsid w:val="00CD4610"/>
    <w:rsid w:val="00CD7091"/>
    <w:rsid w:val="00CD7B27"/>
    <w:rsid w:val="00CE2020"/>
    <w:rsid w:val="00CE3C7C"/>
    <w:rsid w:val="00CE77C6"/>
    <w:rsid w:val="00CF0128"/>
    <w:rsid w:val="00CF0B39"/>
    <w:rsid w:val="00CF3E47"/>
    <w:rsid w:val="00CF5CCF"/>
    <w:rsid w:val="00CF788E"/>
    <w:rsid w:val="00D02273"/>
    <w:rsid w:val="00D04AE2"/>
    <w:rsid w:val="00D1775A"/>
    <w:rsid w:val="00D21014"/>
    <w:rsid w:val="00D27D84"/>
    <w:rsid w:val="00D31CDC"/>
    <w:rsid w:val="00D31ED7"/>
    <w:rsid w:val="00D32187"/>
    <w:rsid w:val="00D325F0"/>
    <w:rsid w:val="00D376CF"/>
    <w:rsid w:val="00D447B5"/>
    <w:rsid w:val="00D46A2F"/>
    <w:rsid w:val="00D5179B"/>
    <w:rsid w:val="00D52917"/>
    <w:rsid w:val="00D55149"/>
    <w:rsid w:val="00D56D44"/>
    <w:rsid w:val="00D641CE"/>
    <w:rsid w:val="00D65CBA"/>
    <w:rsid w:val="00D664F2"/>
    <w:rsid w:val="00D66B23"/>
    <w:rsid w:val="00D70E45"/>
    <w:rsid w:val="00D74345"/>
    <w:rsid w:val="00D74E6C"/>
    <w:rsid w:val="00D75243"/>
    <w:rsid w:val="00D76231"/>
    <w:rsid w:val="00D775E5"/>
    <w:rsid w:val="00D825C6"/>
    <w:rsid w:val="00D86808"/>
    <w:rsid w:val="00D9007B"/>
    <w:rsid w:val="00D91833"/>
    <w:rsid w:val="00D92D13"/>
    <w:rsid w:val="00D94C5F"/>
    <w:rsid w:val="00D96BDA"/>
    <w:rsid w:val="00DA1276"/>
    <w:rsid w:val="00DA2B66"/>
    <w:rsid w:val="00DB0055"/>
    <w:rsid w:val="00DB0C78"/>
    <w:rsid w:val="00DB32CA"/>
    <w:rsid w:val="00DB63D7"/>
    <w:rsid w:val="00DB7B31"/>
    <w:rsid w:val="00DC03E6"/>
    <w:rsid w:val="00DC0A5F"/>
    <w:rsid w:val="00DD31C1"/>
    <w:rsid w:val="00DD3785"/>
    <w:rsid w:val="00DD7664"/>
    <w:rsid w:val="00DE1B28"/>
    <w:rsid w:val="00DE525C"/>
    <w:rsid w:val="00DE7C52"/>
    <w:rsid w:val="00E00576"/>
    <w:rsid w:val="00E14D21"/>
    <w:rsid w:val="00E22894"/>
    <w:rsid w:val="00E22ECA"/>
    <w:rsid w:val="00E47529"/>
    <w:rsid w:val="00E50582"/>
    <w:rsid w:val="00E505FA"/>
    <w:rsid w:val="00E5157B"/>
    <w:rsid w:val="00E5321F"/>
    <w:rsid w:val="00E56117"/>
    <w:rsid w:val="00E571CC"/>
    <w:rsid w:val="00E578AB"/>
    <w:rsid w:val="00E57C4D"/>
    <w:rsid w:val="00E60775"/>
    <w:rsid w:val="00E63883"/>
    <w:rsid w:val="00E71E95"/>
    <w:rsid w:val="00E81227"/>
    <w:rsid w:val="00E8205E"/>
    <w:rsid w:val="00E83F25"/>
    <w:rsid w:val="00E84A18"/>
    <w:rsid w:val="00E84A97"/>
    <w:rsid w:val="00E8620B"/>
    <w:rsid w:val="00E91382"/>
    <w:rsid w:val="00E920E5"/>
    <w:rsid w:val="00E93484"/>
    <w:rsid w:val="00E943B7"/>
    <w:rsid w:val="00E95DB2"/>
    <w:rsid w:val="00E973A5"/>
    <w:rsid w:val="00EA4DB8"/>
    <w:rsid w:val="00EA5A69"/>
    <w:rsid w:val="00EA686F"/>
    <w:rsid w:val="00EB2030"/>
    <w:rsid w:val="00EB4E4D"/>
    <w:rsid w:val="00EC014B"/>
    <w:rsid w:val="00EC3169"/>
    <w:rsid w:val="00EC52EA"/>
    <w:rsid w:val="00EC5848"/>
    <w:rsid w:val="00ED3745"/>
    <w:rsid w:val="00ED3C91"/>
    <w:rsid w:val="00ED6AF6"/>
    <w:rsid w:val="00ED761C"/>
    <w:rsid w:val="00ED7B6B"/>
    <w:rsid w:val="00EE1084"/>
    <w:rsid w:val="00EE14A4"/>
    <w:rsid w:val="00EE1702"/>
    <w:rsid w:val="00EF24F2"/>
    <w:rsid w:val="00EF44F1"/>
    <w:rsid w:val="00EF5D60"/>
    <w:rsid w:val="00EF7D9B"/>
    <w:rsid w:val="00F00E02"/>
    <w:rsid w:val="00F06C1E"/>
    <w:rsid w:val="00F13C81"/>
    <w:rsid w:val="00F14757"/>
    <w:rsid w:val="00F1AEC3"/>
    <w:rsid w:val="00F201C1"/>
    <w:rsid w:val="00F202E7"/>
    <w:rsid w:val="00F21046"/>
    <w:rsid w:val="00F218DC"/>
    <w:rsid w:val="00F256E6"/>
    <w:rsid w:val="00F26E0B"/>
    <w:rsid w:val="00F2717E"/>
    <w:rsid w:val="00F33203"/>
    <w:rsid w:val="00F33514"/>
    <w:rsid w:val="00F353EB"/>
    <w:rsid w:val="00F54DA0"/>
    <w:rsid w:val="00F57EBC"/>
    <w:rsid w:val="00F63AB2"/>
    <w:rsid w:val="00F65E25"/>
    <w:rsid w:val="00F7190D"/>
    <w:rsid w:val="00F77F97"/>
    <w:rsid w:val="00F806C5"/>
    <w:rsid w:val="00F82953"/>
    <w:rsid w:val="00F852EF"/>
    <w:rsid w:val="00F86367"/>
    <w:rsid w:val="00F90295"/>
    <w:rsid w:val="00F9051A"/>
    <w:rsid w:val="00F91195"/>
    <w:rsid w:val="00F9161C"/>
    <w:rsid w:val="00F92BDE"/>
    <w:rsid w:val="00F93AE2"/>
    <w:rsid w:val="00F970FF"/>
    <w:rsid w:val="00FA27B3"/>
    <w:rsid w:val="00FA57BE"/>
    <w:rsid w:val="00FB530C"/>
    <w:rsid w:val="00FB7412"/>
    <w:rsid w:val="00FC5D37"/>
    <w:rsid w:val="00FC75D0"/>
    <w:rsid w:val="00FD25E4"/>
    <w:rsid w:val="00FD6779"/>
    <w:rsid w:val="00FE1DA4"/>
    <w:rsid w:val="00FE45E0"/>
    <w:rsid w:val="00FE5529"/>
    <w:rsid w:val="00FE6ED5"/>
    <w:rsid w:val="00FE764F"/>
    <w:rsid w:val="00FF2CC6"/>
    <w:rsid w:val="00FF643B"/>
    <w:rsid w:val="01B6D790"/>
    <w:rsid w:val="01D3CC6A"/>
    <w:rsid w:val="01E41DD7"/>
    <w:rsid w:val="025B5602"/>
    <w:rsid w:val="02F1C933"/>
    <w:rsid w:val="0300132B"/>
    <w:rsid w:val="0310A89B"/>
    <w:rsid w:val="031F7F91"/>
    <w:rsid w:val="03445EC7"/>
    <w:rsid w:val="0375D13B"/>
    <w:rsid w:val="03C730E1"/>
    <w:rsid w:val="045D63F8"/>
    <w:rsid w:val="049125AC"/>
    <w:rsid w:val="05709414"/>
    <w:rsid w:val="05C35A46"/>
    <w:rsid w:val="05F298F1"/>
    <w:rsid w:val="0622690A"/>
    <w:rsid w:val="087998D8"/>
    <w:rsid w:val="08E1B067"/>
    <w:rsid w:val="08FE427C"/>
    <w:rsid w:val="09BF2F08"/>
    <w:rsid w:val="09D20B2C"/>
    <w:rsid w:val="0A20DE23"/>
    <w:rsid w:val="0A556F6F"/>
    <w:rsid w:val="0C28A9ED"/>
    <w:rsid w:val="0E69FCF8"/>
    <w:rsid w:val="0E8AA74C"/>
    <w:rsid w:val="0EC74176"/>
    <w:rsid w:val="10420CFB"/>
    <w:rsid w:val="114D9F33"/>
    <w:rsid w:val="11897E71"/>
    <w:rsid w:val="13F0954E"/>
    <w:rsid w:val="15AED70E"/>
    <w:rsid w:val="16F019D7"/>
    <w:rsid w:val="17E30E64"/>
    <w:rsid w:val="1863B305"/>
    <w:rsid w:val="186968F7"/>
    <w:rsid w:val="18D6B407"/>
    <w:rsid w:val="19372B75"/>
    <w:rsid w:val="19550813"/>
    <w:rsid w:val="197672EA"/>
    <w:rsid w:val="1B617497"/>
    <w:rsid w:val="1B6CBD9F"/>
    <w:rsid w:val="1B815692"/>
    <w:rsid w:val="1BBE336D"/>
    <w:rsid w:val="1BCAAA1A"/>
    <w:rsid w:val="1C808B27"/>
    <w:rsid w:val="1DCD65CB"/>
    <w:rsid w:val="1E3E4C0F"/>
    <w:rsid w:val="1E7DA06D"/>
    <w:rsid w:val="1F6E1EAA"/>
    <w:rsid w:val="20B48018"/>
    <w:rsid w:val="214A75BF"/>
    <w:rsid w:val="21596AF4"/>
    <w:rsid w:val="22736EFC"/>
    <w:rsid w:val="228BCCDE"/>
    <w:rsid w:val="232A896E"/>
    <w:rsid w:val="234A2F27"/>
    <w:rsid w:val="255388E0"/>
    <w:rsid w:val="25C9BA81"/>
    <w:rsid w:val="25ECA849"/>
    <w:rsid w:val="2768D94E"/>
    <w:rsid w:val="28666BDA"/>
    <w:rsid w:val="287C04A4"/>
    <w:rsid w:val="2A556911"/>
    <w:rsid w:val="2B1BCD10"/>
    <w:rsid w:val="2D1F9B61"/>
    <w:rsid w:val="2D44F5CE"/>
    <w:rsid w:val="2DA1CA96"/>
    <w:rsid w:val="2DA6F059"/>
    <w:rsid w:val="2ECB3518"/>
    <w:rsid w:val="2EE69919"/>
    <w:rsid w:val="2EF6BBCB"/>
    <w:rsid w:val="2F4A6002"/>
    <w:rsid w:val="2FA062A0"/>
    <w:rsid w:val="2FE3EF95"/>
    <w:rsid w:val="31A2D8F3"/>
    <w:rsid w:val="31D5B045"/>
    <w:rsid w:val="32ED991F"/>
    <w:rsid w:val="333A70BC"/>
    <w:rsid w:val="33C18844"/>
    <w:rsid w:val="357E35E3"/>
    <w:rsid w:val="35C9FEA9"/>
    <w:rsid w:val="3657F9DA"/>
    <w:rsid w:val="365B4846"/>
    <w:rsid w:val="37B4C799"/>
    <w:rsid w:val="38B8AFCC"/>
    <w:rsid w:val="391E2D67"/>
    <w:rsid w:val="399FE3F1"/>
    <w:rsid w:val="39C3E1C9"/>
    <w:rsid w:val="3A107A55"/>
    <w:rsid w:val="3A2D046A"/>
    <w:rsid w:val="3A617E5E"/>
    <w:rsid w:val="3A65025C"/>
    <w:rsid w:val="3ADC29A3"/>
    <w:rsid w:val="3AF08644"/>
    <w:rsid w:val="3B086488"/>
    <w:rsid w:val="3BA3A329"/>
    <w:rsid w:val="3BBD00AA"/>
    <w:rsid w:val="3CC7D31B"/>
    <w:rsid w:val="3DF2455D"/>
    <w:rsid w:val="3F753C52"/>
    <w:rsid w:val="3FE5B3C3"/>
    <w:rsid w:val="404A9725"/>
    <w:rsid w:val="4074BF94"/>
    <w:rsid w:val="40E71D5B"/>
    <w:rsid w:val="40FC6B87"/>
    <w:rsid w:val="4109703C"/>
    <w:rsid w:val="43069CDE"/>
    <w:rsid w:val="43C8C56A"/>
    <w:rsid w:val="44A77AD0"/>
    <w:rsid w:val="458BE130"/>
    <w:rsid w:val="4675E055"/>
    <w:rsid w:val="46B5E68F"/>
    <w:rsid w:val="47B42983"/>
    <w:rsid w:val="47B5EB8C"/>
    <w:rsid w:val="47DA0A60"/>
    <w:rsid w:val="4811645E"/>
    <w:rsid w:val="488AB5D8"/>
    <w:rsid w:val="490B4C14"/>
    <w:rsid w:val="49C95802"/>
    <w:rsid w:val="4BC1E3F5"/>
    <w:rsid w:val="4BE97D0C"/>
    <w:rsid w:val="4D4E1A0F"/>
    <w:rsid w:val="4E4A2E36"/>
    <w:rsid w:val="4F86C61C"/>
    <w:rsid w:val="505FEC76"/>
    <w:rsid w:val="5136353E"/>
    <w:rsid w:val="52DDE8D7"/>
    <w:rsid w:val="53547BF0"/>
    <w:rsid w:val="55199857"/>
    <w:rsid w:val="57631198"/>
    <w:rsid w:val="5769C39E"/>
    <w:rsid w:val="578776FD"/>
    <w:rsid w:val="579DB250"/>
    <w:rsid w:val="582D26CD"/>
    <w:rsid w:val="59EEBBCE"/>
    <w:rsid w:val="5A072FA4"/>
    <w:rsid w:val="5B23B8A2"/>
    <w:rsid w:val="5C077AB4"/>
    <w:rsid w:val="5CD21AEF"/>
    <w:rsid w:val="5CD7A08F"/>
    <w:rsid w:val="5D4713AB"/>
    <w:rsid w:val="5D4C27E0"/>
    <w:rsid w:val="5D87D6E6"/>
    <w:rsid w:val="5DAFD1A2"/>
    <w:rsid w:val="5DFC1CEE"/>
    <w:rsid w:val="5ED5F7BA"/>
    <w:rsid w:val="5F01B2E6"/>
    <w:rsid w:val="603F92B0"/>
    <w:rsid w:val="61200269"/>
    <w:rsid w:val="615CF809"/>
    <w:rsid w:val="61B296DB"/>
    <w:rsid w:val="62EBC095"/>
    <w:rsid w:val="6391C7EA"/>
    <w:rsid w:val="65173054"/>
    <w:rsid w:val="66128E70"/>
    <w:rsid w:val="66B300B5"/>
    <w:rsid w:val="6838EC8D"/>
    <w:rsid w:val="6937F055"/>
    <w:rsid w:val="69397376"/>
    <w:rsid w:val="69B7CE93"/>
    <w:rsid w:val="6B7D8EAE"/>
    <w:rsid w:val="6BE2070A"/>
    <w:rsid w:val="6BE39A85"/>
    <w:rsid w:val="6BFB6CD7"/>
    <w:rsid w:val="6CEB6630"/>
    <w:rsid w:val="6DB28F86"/>
    <w:rsid w:val="6E93CAAF"/>
    <w:rsid w:val="6EA559AD"/>
    <w:rsid w:val="6F4E7F1F"/>
    <w:rsid w:val="6F7EFB2A"/>
    <w:rsid w:val="705A47A2"/>
    <w:rsid w:val="70D49E51"/>
    <w:rsid w:val="7138D192"/>
    <w:rsid w:val="713B19E2"/>
    <w:rsid w:val="7141B913"/>
    <w:rsid w:val="71AF4EBC"/>
    <w:rsid w:val="72BEE7DF"/>
    <w:rsid w:val="7435B248"/>
    <w:rsid w:val="74BBFFE2"/>
    <w:rsid w:val="759B5718"/>
    <w:rsid w:val="76C9C768"/>
    <w:rsid w:val="76EE1F4B"/>
    <w:rsid w:val="778BE72C"/>
    <w:rsid w:val="77A94A9E"/>
    <w:rsid w:val="783AEBBB"/>
    <w:rsid w:val="7A9DC1D3"/>
    <w:rsid w:val="7AA2B20C"/>
    <w:rsid w:val="7AC11C98"/>
    <w:rsid w:val="7D021A35"/>
    <w:rsid w:val="7F64C11A"/>
    <w:rsid w:val="7FC3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8633E"/>
  <w15:docId w15:val="{AA985C65-215A-44C3-9EE1-5CB8A6F2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74A9"/>
    <w:pPr>
      <w:spacing w:before="40" w:after="40"/>
    </w:pPr>
    <w:rPr>
      <w:rFonts w:ascii="Arial" w:eastAsiaTheme="minorEastAsia" w:hAnsi="Arial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6328B"/>
    <w:pPr>
      <w:outlineLvl w:val="3"/>
    </w:pPr>
    <w:rPr>
      <w:b/>
      <w:iCs/>
      <w:spacing w:val="1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6328B"/>
    <w:rPr>
      <w:rFonts w:ascii="Arial" w:eastAsiaTheme="minorEastAsia" w:hAnsi="Arial"/>
      <w:b/>
      <w:iCs/>
      <w:spacing w:val="10"/>
      <w:sz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6328B"/>
    <w:pPr>
      <w:spacing w:line="240" w:lineRule="auto"/>
    </w:pPr>
    <w:rPr>
      <w:rFonts w:eastAsia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6328B"/>
    <w:rPr>
      <w:rFonts w:ascii="Arial" w:eastAsia="Times New Roman" w:hAnsi="Arial"/>
      <w:sz w:val="20"/>
      <w:szCs w:val="20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List L1,L,Numerowanie,Wykre"/>
    <w:basedOn w:val="Normalny"/>
    <w:link w:val="AkapitzlistZnak"/>
    <w:uiPriority w:val="34"/>
    <w:qFormat/>
    <w:rsid w:val="0066328B"/>
    <w:pPr>
      <w:ind w:left="720"/>
      <w:contextualSpacing/>
    </w:pPr>
  </w:style>
  <w:style w:type="paragraph" w:styleId="Bezodstpw">
    <w:name w:val="No Spacing"/>
    <w:aliases w:val="KM"/>
    <w:uiPriority w:val="1"/>
    <w:qFormat/>
    <w:rsid w:val="0066328B"/>
    <w:pPr>
      <w:spacing w:before="240" w:after="240" w:line="240" w:lineRule="auto"/>
      <w:jc w:val="both"/>
    </w:pPr>
    <w:rPr>
      <w:rFonts w:ascii="Arial" w:eastAsiaTheme="minorEastAsia" w:hAnsi="Arial"/>
      <w:b/>
      <w:color w:val="385623" w:themeColor="accent6" w:themeShade="80"/>
      <w:sz w:val="24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66328B"/>
    <w:rPr>
      <w:sz w:val="16"/>
      <w:szCs w:val="16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66328B"/>
    <w:rPr>
      <w:rFonts w:ascii="Arial" w:eastAsiaTheme="minorEastAsia" w:hAnsi="Arial"/>
      <w:sz w:val="20"/>
      <w:szCs w:val="20"/>
    </w:rPr>
  </w:style>
  <w:style w:type="character" w:customStyle="1" w:styleId="cf01">
    <w:name w:val="cf01"/>
    <w:basedOn w:val="Domylnaczcionkaakapitu"/>
    <w:rsid w:val="003F054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3F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21">
    <w:name w:val="cf21"/>
    <w:basedOn w:val="Domylnaczcionkaakapitu"/>
    <w:rsid w:val="00AD06C7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31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1AE"/>
    <w:rPr>
      <w:rFonts w:ascii="Arial" w:eastAsiaTheme="minorEastAsia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131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1AE"/>
    <w:rPr>
      <w:rFonts w:ascii="Arial" w:eastAsiaTheme="minorEastAsia" w:hAnsi="Arial"/>
      <w:sz w:val="20"/>
      <w:szCs w:val="20"/>
    </w:rPr>
  </w:style>
  <w:style w:type="character" w:styleId="Hipercze">
    <w:name w:val="Hyperlink"/>
    <w:basedOn w:val="Domylnaczcionkaakapitu"/>
    <w:uiPriority w:val="99"/>
    <w:unhideWhenUsed/>
    <w:qFormat/>
    <w:rsid w:val="001946C8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9F011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528"/>
    <w:rPr>
      <w:rFonts w:eastAsiaTheme="minorEastAsia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528"/>
    <w:rPr>
      <w:rFonts w:ascii="Arial" w:eastAsiaTheme="minorEastAsia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52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528"/>
    <w:rPr>
      <w:rFonts w:ascii="Segoe UI" w:eastAsiaTheme="minorEastAsia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75243"/>
    <w:pPr>
      <w:spacing w:after="0" w:line="240" w:lineRule="auto"/>
    </w:pPr>
    <w:rPr>
      <w:rFonts w:ascii="Arial" w:eastAsiaTheme="minorEastAsia" w:hAnsi="Arial"/>
      <w:sz w:val="20"/>
      <w:szCs w:val="20"/>
    </w:rPr>
  </w:style>
  <w:style w:type="paragraph" w:customStyle="1" w:styleId="Standard">
    <w:name w:val="Standard"/>
    <w:rsid w:val="00D75243"/>
    <w:pPr>
      <w:suppressAutoHyphens/>
      <w:autoSpaceDN w:val="0"/>
      <w:spacing w:line="249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6311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0685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0685"/>
    <w:rPr>
      <w:rFonts w:ascii="Arial" w:eastAsiaTheme="minorEastAsia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068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2FC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E2FCF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57D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AC4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AC4"/>
    <w:rPr>
      <w:rFonts w:ascii="Arial" w:eastAsiaTheme="minorEastAsia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AC4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885DE9"/>
    <w:pPr>
      <w:widowControl w:val="0"/>
      <w:autoSpaceDE w:val="0"/>
      <w:autoSpaceDN w:val="0"/>
      <w:spacing w:before="0" w:after="0" w:line="240" w:lineRule="auto"/>
      <w:ind w:left="111"/>
    </w:pPr>
    <w:rPr>
      <w:rFonts w:ascii="Arial MT" w:eastAsia="Arial MT" w:hAnsi="Arial MT" w:cs="Arial M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3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nduszeuedlamazowsza.eu/wykaz-gminnych-programow-rewitalizacji-wojewodztwa-mazowieckiego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nduszeuedlamazowsza.eu/dokumenty/?wpnonce=3f72349b32&amp;sortorder=desc&amp;dct=436&amp;searchkey=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4ada1-6094-4495-8896-03c1d5d7a0ba" xsi:nil="true"/>
    <lcf76f155ced4ddcb4097134ff3c332f xmlns="253f38df-fea7-4151-a30c-0897e6095cf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14" ma:contentTypeDescription="Utwórz nowy dokument." ma:contentTypeScope="" ma:versionID="17a9c345a759f94008d3f5211335a9f9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a33d3c224f257a947eac1c1f607bf274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e760efd-c8e8-4654-a6cd-21ba1c8b6246}" ma:internalName="TaxCatchAll" ma:showField="CatchAllData" ma:web="63f4ada1-6094-4495-8896-03c1d5d7a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534956-72F0-4031-B285-2575EA1C7E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037932-F949-43EF-A6A3-05899C297B4D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acc32c44-54cb-4e06-b7ad-ef015f8e118d"/>
    <ds:schemaRef ds:uri="99b4271e-78cf-4986-abc0-fe3e92b697dc"/>
    <ds:schemaRef ds:uri="http://schemas.microsoft.com/office/2006/metadata/properties"/>
    <ds:schemaRef ds:uri="http://www.w3.org/XML/1998/namespace"/>
    <ds:schemaRef ds:uri="63f4ada1-6094-4495-8896-03c1d5d7a0ba"/>
    <ds:schemaRef ds:uri="253f38df-fea7-4151-a30c-0897e6095cf2"/>
  </ds:schemaRefs>
</ds:datastoreItem>
</file>

<file path=customXml/itemProps3.xml><?xml version="1.0" encoding="utf-8"?>
<ds:datastoreItem xmlns:ds="http://schemas.openxmlformats.org/officeDocument/2006/customXml" ds:itemID="{E283D44F-1D08-4122-A0E5-4C2B365CB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FA274A-228E-492F-89AB-4E7BB7985D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2523</Words>
  <Characters>15139</Characters>
  <Application>Microsoft Office Word</Application>
  <DocSecurity>0</DocSecurity>
  <Lines>126</Lines>
  <Paragraphs>35</Paragraphs>
  <ScaleCrop>false</ScaleCrop>
  <Company>Ministrerstwo Edukacji Narodowej</Company>
  <LinksUpToDate>false</LinksUpToDate>
  <CharactersWithSpaces>17627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Frątczak</dc:creator>
  <cp:keywords/>
  <cp:lastModifiedBy>Woźniak Katarzyna</cp:lastModifiedBy>
  <cp:revision>5</cp:revision>
  <cp:lastPrinted>2023-10-23T09:04:00Z</cp:lastPrinted>
  <dcterms:created xsi:type="dcterms:W3CDTF">2025-08-05T13:16:00Z</dcterms:created>
  <dcterms:modified xsi:type="dcterms:W3CDTF">2025-08-14T12:13:00Z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0x010100995221968460BD4D8656F21F98C2DDAC</vt:lpwstr>
  </property>
  <property fmtid="{D5CDD505-2E9C-101B-9397-08002B2CF9AE}" pid="3" name="MediaServiceImageTags">
    <vt:lpwstr/>
  </property>
</Properties>
</file>