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872B" w14:textId="1CDEB43A" w:rsidR="00B02A65" w:rsidRPr="00506FD3" w:rsidRDefault="00741596" w:rsidP="00EA7BC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06FD3">
        <w:rPr>
          <w:noProof/>
        </w:rPr>
        <w:drawing>
          <wp:inline distT="0" distB="0" distL="0" distR="0" wp14:anchorId="47AD94DC" wp14:editId="69349216">
            <wp:extent cx="5400040" cy="488315"/>
            <wp:effectExtent l="0" t="0" r="0" b="6985"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F1E1" w14:textId="3ADA433E" w:rsidR="000B5F7B" w:rsidRPr="00506FD3" w:rsidRDefault="004E10E1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06FD3">
        <w:rPr>
          <w:rFonts w:ascii="Arial" w:hAnsi="Arial" w:cs="Arial"/>
          <w:b/>
        </w:rPr>
        <w:t>X</w:t>
      </w:r>
      <w:r w:rsidR="00A45043" w:rsidRPr="00506FD3">
        <w:rPr>
          <w:rFonts w:ascii="Arial" w:hAnsi="Arial" w:cs="Arial"/>
          <w:b/>
        </w:rPr>
        <w:t>X</w:t>
      </w:r>
      <w:r w:rsidR="00E932F9" w:rsidRPr="00506FD3">
        <w:rPr>
          <w:rFonts w:ascii="Arial" w:hAnsi="Arial" w:cs="Arial"/>
          <w:b/>
        </w:rPr>
        <w:t>V</w:t>
      </w:r>
      <w:r w:rsidR="00997840" w:rsidRPr="00506FD3">
        <w:rPr>
          <w:rFonts w:ascii="Arial" w:hAnsi="Arial" w:cs="Arial"/>
          <w:b/>
        </w:rPr>
        <w:t>I</w:t>
      </w:r>
      <w:r w:rsidR="00E932F9" w:rsidRPr="00506FD3">
        <w:rPr>
          <w:rFonts w:ascii="Arial" w:hAnsi="Arial" w:cs="Arial"/>
          <w:b/>
        </w:rPr>
        <w:t>I</w:t>
      </w:r>
      <w:r w:rsidR="00CA0E66" w:rsidRPr="00506FD3">
        <w:rPr>
          <w:rFonts w:ascii="Arial" w:hAnsi="Arial" w:cs="Arial"/>
          <w:b/>
        </w:rPr>
        <w:t xml:space="preserve"> </w:t>
      </w:r>
      <w:r w:rsidR="000B5F7B" w:rsidRPr="00506FD3">
        <w:rPr>
          <w:rFonts w:ascii="Arial" w:hAnsi="Arial" w:cs="Arial"/>
          <w:b/>
        </w:rPr>
        <w:t>POSIEDZENIE KOMITETU MONITORUJĄCEGO</w:t>
      </w:r>
    </w:p>
    <w:p w14:paraId="0E529AC8" w14:textId="5A28FA30" w:rsidR="000B5F7B" w:rsidRPr="00506FD3" w:rsidRDefault="000B5F7B" w:rsidP="00E144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06FD3">
        <w:rPr>
          <w:rFonts w:ascii="Arial" w:hAnsi="Arial" w:cs="Arial"/>
          <w:b/>
        </w:rPr>
        <w:t xml:space="preserve">PROGRAM </w:t>
      </w:r>
      <w:r w:rsidR="00E1446E" w:rsidRPr="00506FD3">
        <w:rPr>
          <w:rFonts w:ascii="Arial" w:hAnsi="Arial" w:cs="Arial"/>
          <w:b/>
        </w:rPr>
        <w:t>FUNDUSZE EUROPEJSKIE DLA MAZOWSZA 2021-2027</w:t>
      </w:r>
    </w:p>
    <w:p w14:paraId="6E00C308" w14:textId="190D4F2C" w:rsidR="000B5F7B" w:rsidRPr="00506FD3" w:rsidRDefault="000B5F7B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506FD3">
        <w:rPr>
          <w:rFonts w:ascii="Arial" w:hAnsi="Arial" w:cs="Arial"/>
        </w:rPr>
        <w:t>Urząd Marszałkowski Województwa Mazowieckiego w Warszawie</w:t>
      </w:r>
    </w:p>
    <w:p w14:paraId="2E4701A5" w14:textId="17DFC7A9" w:rsidR="000B5F7B" w:rsidRPr="00506FD3" w:rsidRDefault="00997840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 w:rsidRPr="00506FD3">
        <w:rPr>
          <w:rFonts w:ascii="Arial" w:hAnsi="Arial" w:cs="Arial"/>
          <w:b/>
          <w:bCs/>
          <w:i/>
        </w:rPr>
        <w:t>26</w:t>
      </w:r>
      <w:r w:rsidR="00E932F9" w:rsidRPr="00506FD3">
        <w:rPr>
          <w:rFonts w:ascii="Arial" w:hAnsi="Arial" w:cs="Arial"/>
          <w:b/>
          <w:bCs/>
          <w:i/>
        </w:rPr>
        <w:t xml:space="preserve"> </w:t>
      </w:r>
      <w:r w:rsidRPr="00506FD3">
        <w:rPr>
          <w:rFonts w:ascii="Arial" w:hAnsi="Arial" w:cs="Arial"/>
          <w:b/>
          <w:bCs/>
          <w:i/>
        </w:rPr>
        <w:t>czerwca</w:t>
      </w:r>
      <w:r w:rsidR="00E1446E" w:rsidRPr="00506FD3">
        <w:rPr>
          <w:rFonts w:ascii="Arial" w:hAnsi="Arial" w:cs="Arial"/>
          <w:b/>
          <w:bCs/>
          <w:i/>
        </w:rPr>
        <w:t xml:space="preserve"> 202</w:t>
      </w:r>
      <w:r w:rsidR="003E0B1C" w:rsidRPr="00506FD3">
        <w:rPr>
          <w:rFonts w:ascii="Arial" w:hAnsi="Arial" w:cs="Arial"/>
          <w:b/>
          <w:bCs/>
          <w:i/>
        </w:rPr>
        <w:t>5</w:t>
      </w:r>
      <w:r w:rsidR="00E1446E" w:rsidRPr="00506FD3">
        <w:rPr>
          <w:rFonts w:ascii="Arial" w:hAnsi="Arial" w:cs="Arial"/>
          <w:b/>
          <w:bCs/>
          <w:i/>
        </w:rPr>
        <w:t xml:space="preserve"> r. </w:t>
      </w:r>
      <w:r w:rsidR="002B7F33" w:rsidRPr="00506FD3">
        <w:rPr>
          <w:rFonts w:ascii="Arial" w:hAnsi="Arial" w:cs="Arial"/>
          <w:b/>
          <w:bCs/>
          <w:i/>
        </w:rPr>
        <w:t xml:space="preserve">godzina </w:t>
      </w:r>
      <w:r w:rsidR="00776970" w:rsidRPr="00506FD3">
        <w:rPr>
          <w:rFonts w:ascii="Arial" w:hAnsi="Arial" w:cs="Arial"/>
          <w:b/>
          <w:bCs/>
          <w:i/>
        </w:rPr>
        <w:t>1</w:t>
      </w:r>
      <w:r w:rsidR="00636447">
        <w:rPr>
          <w:rFonts w:ascii="Arial" w:hAnsi="Arial" w:cs="Arial"/>
          <w:b/>
          <w:bCs/>
          <w:i/>
        </w:rPr>
        <w:t>1</w:t>
      </w:r>
      <w:r w:rsidR="00776970" w:rsidRPr="00506FD3">
        <w:rPr>
          <w:rFonts w:ascii="Arial" w:hAnsi="Arial" w:cs="Arial"/>
          <w:b/>
          <w:bCs/>
          <w:i/>
        </w:rPr>
        <w:t>.00</w:t>
      </w:r>
    </w:p>
    <w:p w14:paraId="7516D49B" w14:textId="77777777" w:rsidR="000B5F7B" w:rsidRPr="00506FD3" w:rsidRDefault="000B5F7B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/>
        </w:rPr>
      </w:pPr>
      <w:r w:rsidRPr="00506FD3">
        <w:rPr>
          <w:rFonts w:ascii="Arial" w:hAnsi="Arial" w:cs="Arial"/>
          <w:b/>
          <w:i/>
        </w:rPr>
        <w:t>AGENDA</w:t>
      </w:r>
    </w:p>
    <w:p w14:paraId="07E72AF5" w14:textId="6E0D47A3" w:rsidR="0080754D" w:rsidRPr="00506FD3" w:rsidRDefault="0080754D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</w:rPr>
      </w:pPr>
      <w:r w:rsidRPr="00506FD3">
        <w:rPr>
          <w:rFonts w:ascii="Calibri" w:hAnsi="Calibri" w:cs="Calibri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E3B" wp14:editId="7A14C780">
                <wp:simplePos x="0" y="0"/>
                <wp:positionH relativeFrom="margin">
                  <wp:posOffset>139420</wp:posOffset>
                </wp:positionH>
                <wp:positionV relativeFrom="paragraph">
                  <wp:posOffset>113233</wp:posOffset>
                </wp:positionV>
                <wp:extent cx="5640180" cy="0"/>
                <wp:effectExtent l="0" t="114300" r="74930" b="762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w="lg" len="lg"/>
                        </a:ln>
                        <a:effectLst>
                          <a:outerShdw blurRad="50800" dist="38100" dir="18900000" algn="bl" rotWithShape="0">
                            <a:srgbClr val="131DDB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BDBF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8.9pt" to="4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" strokecolor="red" strokeweight="4.5pt">
                <v:stroke endarrowwidth="wide" endarrowlength="long" joinstyle="miter"/>
                <v:shadow on="t" color="#131ddb" opacity="26214f" origin="-.5,.5" offset=".74836mm,-.74836mm"/>
                <w10:wrap anchorx="margin"/>
              </v:line>
            </w:pict>
          </mc:Fallback>
        </mc:AlternateContent>
      </w:r>
    </w:p>
    <w:p w14:paraId="5DCFFD80" w14:textId="346C53DE" w:rsidR="00611366" w:rsidRPr="00506FD3" w:rsidRDefault="00C0301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  <w:r w:rsidRPr="00506FD3">
        <w:rPr>
          <w:rFonts w:ascii="Calibri" w:hAnsi="Calibri" w:cs="Calibri"/>
          <w:i/>
          <w:iCs/>
          <w:sz w:val="20"/>
          <w:szCs w:val="20"/>
        </w:rPr>
        <w:t xml:space="preserve">Harmonogram przebiegu </w:t>
      </w:r>
      <w:r w:rsidR="00A45043" w:rsidRPr="00506FD3">
        <w:rPr>
          <w:rFonts w:ascii="Calibri" w:hAnsi="Calibri" w:cs="Calibri"/>
          <w:i/>
          <w:iCs/>
          <w:sz w:val="20"/>
          <w:szCs w:val="20"/>
        </w:rPr>
        <w:t>XX</w:t>
      </w:r>
      <w:r w:rsidR="00E932F9" w:rsidRPr="00506FD3">
        <w:rPr>
          <w:rFonts w:ascii="Calibri" w:hAnsi="Calibri" w:cs="Calibri"/>
          <w:i/>
          <w:iCs/>
          <w:sz w:val="20"/>
          <w:szCs w:val="20"/>
        </w:rPr>
        <w:t>V</w:t>
      </w:r>
      <w:r w:rsidR="00997840" w:rsidRPr="00506FD3">
        <w:rPr>
          <w:rFonts w:ascii="Calibri" w:hAnsi="Calibri" w:cs="Calibri"/>
          <w:i/>
          <w:iCs/>
          <w:sz w:val="20"/>
          <w:szCs w:val="20"/>
        </w:rPr>
        <w:t>I</w:t>
      </w:r>
      <w:r w:rsidR="00E932F9" w:rsidRPr="00506FD3">
        <w:rPr>
          <w:rFonts w:ascii="Calibri" w:hAnsi="Calibri" w:cs="Calibri"/>
          <w:i/>
          <w:iCs/>
          <w:sz w:val="20"/>
          <w:szCs w:val="20"/>
        </w:rPr>
        <w:t>I</w:t>
      </w:r>
      <w:r w:rsidR="00404770" w:rsidRPr="00506FD3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B5F7B" w:rsidRPr="00506FD3">
        <w:rPr>
          <w:rFonts w:ascii="Calibri" w:hAnsi="Calibri" w:cs="Calibri"/>
          <w:i/>
          <w:iCs/>
          <w:sz w:val="20"/>
          <w:szCs w:val="20"/>
        </w:rPr>
        <w:t xml:space="preserve">posiedzenia Komitetu Monitorującego </w:t>
      </w:r>
      <w:r w:rsidR="00E1446E" w:rsidRPr="00506FD3">
        <w:rPr>
          <w:rFonts w:ascii="Calibri" w:hAnsi="Calibri" w:cs="Calibri"/>
          <w:i/>
          <w:iCs/>
          <w:sz w:val="20"/>
          <w:szCs w:val="20"/>
        </w:rPr>
        <w:t>program FEM 2021-2027</w:t>
      </w:r>
    </w:p>
    <w:p w14:paraId="2D4A1EDE" w14:textId="77777777" w:rsidR="00386D7A" w:rsidRPr="00506FD3" w:rsidRDefault="00386D7A" w:rsidP="00B57E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rPr>
          <w:rFonts w:ascii="Calibri" w:hAnsi="Calibri" w:cs="Calibri"/>
          <w:i/>
          <w:iCs/>
          <w:sz w:val="20"/>
          <w:szCs w:val="20"/>
        </w:rPr>
      </w:pPr>
    </w:p>
    <w:p w14:paraId="5CE17667" w14:textId="77777777" w:rsidR="00BD078F" w:rsidRPr="00506FD3" w:rsidRDefault="00BD078F" w:rsidP="00B57E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rPr>
          <w:rFonts w:ascii="Calibri" w:hAnsi="Calibri" w:cs="Calibri"/>
          <w:i/>
          <w:iCs/>
          <w:sz w:val="20"/>
          <w:szCs w:val="20"/>
        </w:rPr>
      </w:pPr>
    </w:p>
    <w:p w14:paraId="55D986D0" w14:textId="21897640" w:rsidR="002E293D" w:rsidRPr="00506FD3" w:rsidRDefault="000B5F7B" w:rsidP="00463FBF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Powitanie </w:t>
      </w:r>
      <w:r w:rsidR="00931178" w:rsidRPr="00506FD3">
        <w:rPr>
          <w:rFonts w:ascii="Arial" w:hAnsi="Arial" w:cs="Arial"/>
          <w:bCs/>
          <w:iCs/>
          <w:sz w:val="21"/>
          <w:szCs w:val="21"/>
        </w:rPr>
        <w:t>i przyjęcie porządku spotkania</w:t>
      </w:r>
      <w:r w:rsidR="00837DB5"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3FF9A51A" w14:textId="1943D727" w:rsidR="00E932F9" w:rsidRPr="00506FD3" w:rsidRDefault="00A15224" w:rsidP="00FC16D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>Informacja o stanie realizacji Programu Fundusze Europejskie dla Mazowsza 2021</w:t>
      </w:r>
      <w:r w:rsidR="00BB52F0" w:rsidRPr="00506FD3">
        <w:rPr>
          <w:rFonts w:ascii="Arial" w:hAnsi="Arial" w:cs="Arial"/>
          <w:bCs/>
          <w:iCs/>
          <w:sz w:val="21"/>
          <w:szCs w:val="21"/>
        </w:rPr>
        <w:t>-</w:t>
      </w:r>
      <w:r w:rsidRPr="00506FD3">
        <w:rPr>
          <w:rFonts w:ascii="Arial" w:hAnsi="Arial" w:cs="Arial"/>
          <w:bCs/>
          <w:iCs/>
          <w:sz w:val="21"/>
          <w:szCs w:val="21"/>
        </w:rPr>
        <w:t>2027</w:t>
      </w:r>
      <w:bookmarkStart w:id="0" w:name="_Hlk178144327"/>
      <w:r w:rsidR="008A4858"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50082260" w14:textId="7B69A8F4" w:rsidR="00E6773D" w:rsidRPr="00506FD3" w:rsidRDefault="0015719B" w:rsidP="00E6773D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I</w:t>
      </w:r>
      <w:r w:rsidR="00E6773D" w:rsidRPr="00506FD3">
        <w:rPr>
          <w:rFonts w:ascii="Arial" w:hAnsi="Arial" w:cs="Arial"/>
          <w:bCs/>
          <w:iCs/>
          <w:sz w:val="21"/>
          <w:szCs w:val="21"/>
        </w:rPr>
        <w:t>nformacja o efektach podjętych działań mających na celu przyspieszenie wdrażania programu</w:t>
      </w:r>
      <w:r w:rsidR="001874BB"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31DE0AEA" w14:textId="21BCF849" w:rsidR="00E6773D" w:rsidRPr="00506FD3" w:rsidRDefault="00353933" w:rsidP="00E6773D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>Informacja o stanie spełnienia warunku podstawowego dla CP1 na Mazowszu</w:t>
      </w:r>
      <w:r w:rsidR="008B59E4"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4F58DB9F" w14:textId="003EB45D" w:rsidR="007B19C2" w:rsidRPr="00506FD3" w:rsidRDefault="007B19C2" w:rsidP="007B19C2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bookmarkStart w:id="1" w:name="_Hlk199849151"/>
      <w:r w:rsidRPr="00506FD3">
        <w:rPr>
          <w:rFonts w:ascii="Arial" w:hAnsi="Arial" w:cs="Arial"/>
          <w:bCs/>
          <w:iCs/>
          <w:sz w:val="21"/>
          <w:szCs w:val="21"/>
        </w:rPr>
        <w:t>Głosowanie nad przyjęciem uchwały zmieniającej uchwałę w sprawie zatwierdzenia kryteriów wyboru projektów Europejskiego Funduszu Rozwoju Regionalnego FEM 2021-2027 – kryteria zero-jedynkowe;</w:t>
      </w:r>
      <w:bookmarkEnd w:id="1"/>
    </w:p>
    <w:p w14:paraId="1EEE4AEA" w14:textId="539F22EB" w:rsidR="007B19C2" w:rsidRPr="00506FD3" w:rsidRDefault="007B19C2" w:rsidP="007B19C2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zatwierdzenia </w:t>
      </w:r>
      <w:bookmarkStart w:id="2" w:name="_Hlk199852510"/>
      <w:r w:rsidRPr="00506FD3">
        <w:rPr>
          <w:rFonts w:ascii="Arial" w:hAnsi="Arial" w:cs="Arial"/>
          <w:bCs/>
          <w:iCs/>
          <w:sz w:val="21"/>
          <w:szCs w:val="21"/>
        </w:rPr>
        <w:t>kryteriów dostępu dla naboru niekonkurencyjnego w ramach Priorytetu II – Fundusze Europejskie na zielony rozwój Mazowsza, Działanie 2.6 Gospodarka o obiegu zamkniętym, Typ projektu: Zagospodarowanie odpadów niebezpiecznych</w:t>
      </w:r>
      <w:bookmarkEnd w:id="2"/>
      <w:r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36BCB8EB" w14:textId="1CB7F42C" w:rsidR="007B19C2" w:rsidRPr="00506FD3" w:rsidRDefault="007B19C2" w:rsidP="007B19C2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>Głosowanie nad przyjęciem uchwały w sprawie zatwierdzenia kryteriów</w:t>
      </w:r>
      <w:r w:rsidRPr="00506FD3">
        <w:rPr>
          <w:bCs/>
        </w:rPr>
        <w:t xml:space="preserve"> </w:t>
      </w:r>
      <w:bookmarkStart w:id="3" w:name="_Hlk199852749"/>
      <w:r w:rsidRPr="00506FD3">
        <w:rPr>
          <w:rFonts w:ascii="Arial" w:hAnsi="Arial" w:cs="Arial"/>
          <w:bCs/>
          <w:iCs/>
          <w:sz w:val="21"/>
          <w:szCs w:val="21"/>
        </w:rPr>
        <w:t>dostępu i kryteriów merytorycznych szczegółowych dla naboru konkurencyjnego w ramach Priorytetu III - Fundusze Europejskie na rozwój mobilności miejskiej na Mazowszu, Działanie 3.1 Mobilność miejska, Typ projektu: Przygotowanie i aktualizacja planów zrównoważonej mobilności miejskiej (SUMP)</w:t>
      </w:r>
      <w:bookmarkEnd w:id="3"/>
      <w:r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5CDEF003" w14:textId="59E594ED" w:rsidR="008B59E4" w:rsidRPr="00506FD3" w:rsidRDefault="008B59E4" w:rsidP="008B59E4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>Głosowanie nad przyjęciem uchwały zmieniającej uchwałę w sprawie zatwierdzenia systematyki kryteriów obowiązujących w ramach Programu Fundusze Europejskie dla Mazowsza 2021-2027 (Europejski Fundusz Społeczny Plus) dla projektów wybieranych w</w:t>
      </w:r>
      <w:r w:rsidR="00596A6A" w:rsidRPr="00506FD3">
        <w:rPr>
          <w:rFonts w:ascii="Arial" w:hAnsi="Arial" w:cs="Arial"/>
          <w:bCs/>
          <w:iCs/>
          <w:sz w:val="21"/>
          <w:szCs w:val="21"/>
        </w:rPr>
        <w:t> </w:t>
      </w:r>
      <w:r w:rsidRPr="00506FD3">
        <w:rPr>
          <w:rFonts w:ascii="Arial" w:hAnsi="Arial" w:cs="Arial"/>
          <w:bCs/>
          <w:iCs/>
          <w:sz w:val="21"/>
          <w:szCs w:val="21"/>
        </w:rPr>
        <w:t>sposób konkurencyjny i niekonkurencyjny oraz kryteriów ogólnych wyboru projektów, mających zastosowanie dla wszystkich typów operacji, w ramach programu Fundusze Europejskie dla Mazowsza 2021-2027;</w:t>
      </w:r>
    </w:p>
    <w:p w14:paraId="6FAA8E9C" w14:textId="21C3546D" w:rsidR="008B59E4" w:rsidRPr="00506FD3" w:rsidRDefault="008B59E4" w:rsidP="008B59E4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</w:t>
      </w:r>
      <w:bookmarkStart w:id="4" w:name="_Hlk199849805"/>
      <w:r w:rsidRPr="00506FD3">
        <w:rPr>
          <w:rFonts w:ascii="Arial" w:hAnsi="Arial" w:cs="Arial"/>
          <w:bCs/>
          <w:iCs/>
          <w:sz w:val="21"/>
          <w:szCs w:val="21"/>
        </w:rPr>
        <w:t xml:space="preserve">zatwierdzenia kryteriów dostępu oraz kryteriów premiujących dla naboru konkurencyjnego w ramach </w:t>
      </w:r>
      <w:r w:rsidRPr="00506FD3">
        <w:rPr>
          <w:rFonts w:ascii="Arial" w:hAnsi="Arial" w:cs="Arial"/>
          <w:bCs/>
          <w:sz w:val="21"/>
          <w:szCs w:val="21"/>
        </w:rPr>
        <w:t>Priorytet</w:t>
      </w:r>
      <w:r w:rsidR="005A1B10" w:rsidRPr="00506FD3">
        <w:rPr>
          <w:rFonts w:ascii="Arial" w:hAnsi="Arial" w:cs="Arial"/>
          <w:bCs/>
          <w:sz w:val="21"/>
          <w:szCs w:val="21"/>
        </w:rPr>
        <w:t>u</w:t>
      </w:r>
      <w:r w:rsidRPr="00506FD3">
        <w:rPr>
          <w:rFonts w:ascii="Arial" w:hAnsi="Arial" w:cs="Arial"/>
          <w:bCs/>
          <w:sz w:val="21"/>
          <w:szCs w:val="21"/>
        </w:rPr>
        <w:t xml:space="preserve"> VI Fundusze Europejskie dla aktywnego zawodowo Mazowsza, Działanie 6.5 Wsparcie dla pracodawców i pracowników, Typ projektów: Wsparcie pracodawców z sektora prywatnego we wprowadzaniu pracy zdalnej</w:t>
      </w:r>
      <w:bookmarkEnd w:id="4"/>
      <w:r w:rsidRPr="00506FD3">
        <w:rPr>
          <w:rFonts w:ascii="Arial" w:hAnsi="Arial" w:cs="Arial"/>
          <w:bCs/>
          <w:sz w:val="21"/>
          <w:szCs w:val="21"/>
        </w:rPr>
        <w:t>;</w:t>
      </w:r>
    </w:p>
    <w:p w14:paraId="195FB471" w14:textId="2737C068" w:rsidR="00AD6170" w:rsidRPr="00506FD3" w:rsidRDefault="00AD6170" w:rsidP="00AD6170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</w:t>
      </w:r>
      <w:bookmarkStart w:id="5" w:name="_Hlk199849976"/>
      <w:r w:rsidRPr="00506FD3">
        <w:rPr>
          <w:rFonts w:ascii="Arial" w:hAnsi="Arial" w:cs="Arial"/>
          <w:bCs/>
          <w:iCs/>
          <w:sz w:val="21"/>
          <w:szCs w:val="21"/>
        </w:rPr>
        <w:t xml:space="preserve">zatwierdzenia kryteriów dostępu oraz kryteriów premiujących dla naboru konkurencyjnego w ramach </w:t>
      </w:r>
      <w:r w:rsidRPr="00506FD3">
        <w:rPr>
          <w:rFonts w:ascii="Arial" w:hAnsi="Arial" w:cs="Arial"/>
          <w:bCs/>
          <w:sz w:val="21"/>
          <w:szCs w:val="21"/>
        </w:rPr>
        <w:t>Priorytet</w:t>
      </w:r>
      <w:r w:rsidR="005A1B10" w:rsidRPr="00506FD3">
        <w:rPr>
          <w:rFonts w:ascii="Arial" w:hAnsi="Arial" w:cs="Arial"/>
          <w:bCs/>
          <w:sz w:val="21"/>
          <w:szCs w:val="21"/>
        </w:rPr>
        <w:t>u</w:t>
      </w:r>
      <w:r w:rsidRPr="00506FD3">
        <w:rPr>
          <w:rFonts w:ascii="Arial" w:hAnsi="Arial" w:cs="Arial"/>
          <w:bCs/>
          <w:sz w:val="21"/>
          <w:szCs w:val="21"/>
        </w:rPr>
        <w:t xml:space="preserve"> VI Fundusze Europejskie dla aktywnego zawodowo Mazowsza, </w:t>
      </w:r>
      <w:r w:rsidRPr="00506FD3">
        <w:rPr>
          <w:rFonts w:ascii="Arial" w:hAnsi="Arial" w:cs="Arial"/>
          <w:bCs/>
          <w:iCs/>
          <w:sz w:val="21"/>
          <w:szCs w:val="21"/>
        </w:rPr>
        <w:t>Działanie 6.</w:t>
      </w:r>
      <w:r w:rsidR="006770C1" w:rsidRPr="00506FD3">
        <w:rPr>
          <w:rFonts w:ascii="Arial" w:hAnsi="Arial" w:cs="Arial"/>
          <w:bCs/>
          <w:iCs/>
          <w:sz w:val="21"/>
          <w:szCs w:val="21"/>
        </w:rPr>
        <w:t>6</w:t>
      </w:r>
      <w:r w:rsidRPr="00506FD3">
        <w:rPr>
          <w:rFonts w:ascii="Arial" w:hAnsi="Arial" w:cs="Arial"/>
          <w:bCs/>
          <w:iCs/>
          <w:sz w:val="21"/>
          <w:szCs w:val="21"/>
        </w:rPr>
        <w:t xml:space="preserve"> </w:t>
      </w:r>
      <w:r w:rsidR="006770C1" w:rsidRPr="00506FD3">
        <w:rPr>
          <w:rFonts w:ascii="Arial" w:hAnsi="Arial" w:cs="Arial"/>
          <w:bCs/>
          <w:iCs/>
          <w:sz w:val="21"/>
          <w:szCs w:val="21"/>
        </w:rPr>
        <w:t>Zdrowie pracowników</w:t>
      </w:r>
      <w:r w:rsidRPr="00506FD3">
        <w:rPr>
          <w:rFonts w:ascii="Arial" w:hAnsi="Arial" w:cs="Arial"/>
          <w:bCs/>
          <w:iCs/>
          <w:sz w:val="21"/>
          <w:szCs w:val="21"/>
        </w:rPr>
        <w:t xml:space="preserve">, Typ </w:t>
      </w:r>
      <w:r w:rsidRPr="00506FD3">
        <w:rPr>
          <w:rFonts w:ascii="Arial" w:hAnsi="Arial" w:cs="Arial"/>
          <w:bCs/>
          <w:iCs/>
          <w:sz w:val="21"/>
          <w:szCs w:val="21"/>
        </w:rPr>
        <w:lastRenderedPageBreak/>
        <w:t xml:space="preserve">projektów: </w:t>
      </w:r>
      <w:r w:rsidR="006770C1" w:rsidRPr="00506FD3">
        <w:rPr>
          <w:rFonts w:ascii="Arial" w:hAnsi="Arial" w:cs="Arial"/>
          <w:bCs/>
          <w:iCs/>
          <w:sz w:val="21"/>
          <w:szCs w:val="21"/>
        </w:rPr>
        <w:t>Wdrażanie programów służących przeciwdziałaniu dezaktywacji zawodowej oraz aktywnemu i zdrowemu starzeniu się</w:t>
      </w:r>
      <w:r w:rsidR="008F2AB0" w:rsidRPr="00506FD3">
        <w:rPr>
          <w:rFonts w:ascii="Arial" w:hAnsi="Arial" w:cs="Arial"/>
          <w:bCs/>
          <w:iCs/>
          <w:sz w:val="21"/>
          <w:szCs w:val="21"/>
        </w:rPr>
        <w:t>, Nabór: Profilaktyka wypalenia zawodowego</w:t>
      </w:r>
      <w:bookmarkEnd w:id="5"/>
      <w:r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09CC2C6C" w14:textId="57E3599F" w:rsidR="006770C1" w:rsidRPr="00506FD3" w:rsidRDefault="006770C1" w:rsidP="006770C1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zatwierdzenia </w:t>
      </w:r>
      <w:bookmarkStart w:id="6" w:name="_Hlk199850259"/>
      <w:r w:rsidRPr="00506FD3">
        <w:rPr>
          <w:rFonts w:ascii="Arial" w:hAnsi="Arial" w:cs="Arial"/>
          <w:bCs/>
          <w:iCs/>
          <w:sz w:val="21"/>
          <w:szCs w:val="21"/>
        </w:rPr>
        <w:t xml:space="preserve">kryteriów dostępu oraz kryteriów premiujących dla naboru konkurencyjnego w ramach </w:t>
      </w:r>
      <w:r w:rsidRPr="00506FD3">
        <w:rPr>
          <w:rFonts w:ascii="Arial" w:hAnsi="Arial" w:cs="Arial"/>
          <w:bCs/>
          <w:sz w:val="21"/>
          <w:szCs w:val="21"/>
        </w:rPr>
        <w:t>Priorytet</w:t>
      </w:r>
      <w:r w:rsidR="005A1B10" w:rsidRPr="00506FD3">
        <w:rPr>
          <w:rFonts w:ascii="Arial" w:hAnsi="Arial" w:cs="Arial"/>
          <w:bCs/>
          <w:sz w:val="21"/>
          <w:szCs w:val="21"/>
        </w:rPr>
        <w:t>u</w:t>
      </w:r>
      <w:r w:rsidRPr="00506FD3">
        <w:rPr>
          <w:rFonts w:ascii="Arial" w:hAnsi="Arial" w:cs="Arial"/>
          <w:bCs/>
          <w:sz w:val="21"/>
          <w:szCs w:val="21"/>
        </w:rPr>
        <w:t xml:space="preserve"> VI Fundusze Europejskie dla aktywnego zawodowo Mazowsza, </w:t>
      </w:r>
      <w:r w:rsidRPr="00506FD3">
        <w:rPr>
          <w:rFonts w:ascii="Arial" w:hAnsi="Arial" w:cs="Arial"/>
          <w:bCs/>
          <w:iCs/>
          <w:sz w:val="21"/>
          <w:szCs w:val="21"/>
        </w:rPr>
        <w:t>Działanie 6.6 Zdrowie pracowników, Typ projektów: Wdrażanie programów służących przeciwdziałaniu dezaktywacji zawodowej oraz aktywnemu i zdrowemu starzeniu się</w:t>
      </w:r>
      <w:r w:rsidR="00240086" w:rsidRPr="00506FD3">
        <w:rPr>
          <w:rFonts w:ascii="Arial" w:hAnsi="Arial" w:cs="Arial"/>
          <w:bCs/>
          <w:iCs/>
          <w:sz w:val="21"/>
          <w:szCs w:val="21"/>
        </w:rPr>
        <w:t>, Nabór: Rehabilitacja dla osób pracujących i</w:t>
      </w:r>
      <w:r w:rsidR="00596A6A" w:rsidRPr="00506FD3">
        <w:rPr>
          <w:rFonts w:ascii="Arial" w:hAnsi="Arial" w:cs="Arial"/>
          <w:bCs/>
          <w:iCs/>
          <w:sz w:val="21"/>
          <w:szCs w:val="21"/>
        </w:rPr>
        <w:t> </w:t>
      </w:r>
      <w:r w:rsidR="00240086" w:rsidRPr="00506FD3">
        <w:rPr>
          <w:rFonts w:ascii="Arial" w:hAnsi="Arial" w:cs="Arial"/>
          <w:bCs/>
          <w:iCs/>
          <w:sz w:val="21"/>
          <w:szCs w:val="21"/>
        </w:rPr>
        <w:t>powracających do pracy</w:t>
      </w:r>
      <w:bookmarkEnd w:id="6"/>
      <w:r w:rsidRPr="00506FD3">
        <w:rPr>
          <w:rFonts w:ascii="Arial" w:hAnsi="Arial" w:cs="Arial"/>
          <w:bCs/>
          <w:iCs/>
          <w:sz w:val="21"/>
          <w:szCs w:val="21"/>
        </w:rPr>
        <w:t>;</w:t>
      </w:r>
    </w:p>
    <w:p w14:paraId="3EBC219E" w14:textId="3C5E6A5B" w:rsidR="0031347D" w:rsidRPr="00506FD3" w:rsidRDefault="008B59E4" w:rsidP="0031347D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zatwierdzenia </w:t>
      </w:r>
      <w:bookmarkStart w:id="7" w:name="_Hlk199850487"/>
      <w:r w:rsidRPr="00506FD3">
        <w:rPr>
          <w:rFonts w:ascii="Arial" w:hAnsi="Arial" w:cs="Arial"/>
          <w:bCs/>
          <w:iCs/>
          <w:sz w:val="21"/>
          <w:szCs w:val="21"/>
        </w:rPr>
        <w:t xml:space="preserve">kryteriów dostępu i merytorycznych szczegółowych dla naboru konkurencyjnego w ramach Priorytetu VIII Fundusze Europejskie dla aktywnej integracji oraz rozwoju usług społecznych i zdrowotnych na Mazowszu, Działanie 8.5 Usługi społeczne i zdrowotne, Typ projektów: Wsparcie procesu deinstytucjonalizacji w ochronie zdrowia, Nabór: </w:t>
      </w:r>
      <w:bookmarkStart w:id="8" w:name="_Hlk147910204"/>
      <w:r w:rsidRPr="00506FD3">
        <w:rPr>
          <w:rFonts w:ascii="Arial" w:hAnsi="Arial" w:cs="Arial"/>
          <w:bCs/>
          <w:iCs/>
          <w:sz w:val="21"/>
          <w:szCs w:val="21"/>
        </w:rPr>
        <w:t>Regionalny Program Zdrowotny w zakresie rozszerzenia dostępności nowoczesnych instrumentalnych metod diagnostyki i rehabilitacji dzieci z mózgowym porażeniem dziecięcym na terenie województwa mazowieckiego</w:t>
      </w:r>
      <w:bookmarkEnd w:id="7"/>
      <w:r w:rsidRPr="00506FD3">
        <w:rPr>
          <w:rFonts w:ascii="Arial" w:hAnsi="Arial" w:cs="Arial"/>
          <w:bCs/>
          <w:iCs/>
          <w:sz w:val="21"/>
          <w:szCs w:val="21"/>
        </w:rPr>
        <w:t>;</w:t>
      </w:r>
      <w:bookmarkStart w:id="9" w:name="_Hlk198628731"/>
      <w:bookmarkEnd w:id="8"/>
    </w:p>
    <w:bookmarkEnd w:id="9"/>
    <w:bookmarkEnd w:id="0"/>
    <w:p w14:paraId="290A2D90" w14:textId="3E391620" w:rsidR="00B02A65" w:rsidRPr="00506FD3" w:rsidRDefault="00B02A65" w:rsidP="005F69F0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>Sprawy różne;</w:t>
      </w:r>
    </w:p>
    <w:p w14:paraId="21DFB19D" w14:textId="60510889" w:rsidR="002B2BE4" w:rsidRPr="00506FD3" w:rsidRDefault="00B02A65" w:rsidP="00B02A65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06FD3">
        <w:rPr>
          <w:rFonts w:ascii="Arial" w:hAnsi="Arial" w:cs="Arial"/>
          <w:bCs/>
          <w:iCs/>
          <w:sz w:val="21"/>
          <w:szCs w:val="21"/>
        </w:rPr>
        <w:t xml:space="preserve">Podsumowanie i zakończenie dwudziestego </w:t>
      </w:r>
      <w:r w:rsidR="00997840" w:rsidRPr="00506FD3">
        <w:rPr>
          <w:rFonts w:ascii="Arial" w:hAnsi="Arial" w:cs="Arial"/>
          <w:bCs/>
          <w:iCs/>
          <w:sz w:val="21"/>
          <w:szCs w:val="21"/>
        </w:rPr>
        <w:t>siódmego</w:t>
      </w:r>
      <w:r w:rsidRPr="00506FD3">
        <w:rPr>
          <w:rFonts w:ascii="Arial" w:hAnsi="Arial" w:cs="Arial"/>
          <w:bCs/>
          <w:iCs/>
          <w:sz w:val="21"/>
          <w:szCs w:val="21"/>
        </w:rPr>
        <w:t xml:space="preserve"> posiedzenia KM FEM 2021-2027.</w:t>
      </w:r>
    </w:p>
    <w:sectPr w:rsidR="002B2BE4" w:rsidRPr="00506FD3" w:rsidSect="008B59E4">
      <w:pgSz w:w="11906" w:h="16838"/>
      <w:pgMar w:top="851" w:right="1417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0BE2" w14:textId="77777777" w:rsidR="00801CB2" w:rsidRDefault="00801CB2" w:rsidP="000B5F7B">
      <w:pPr>
        <w:spacing w:after="0" w:line="240" w:lineRule="auto"/>
      </w:pPr>
      <w:r>
        <w:separator/>
      </w:r>
    </w:p>
  </w:endnote>
  <w:endnote w:type="continuationSeparator" w:id="0">
    <w:p w14:paraId="365FEF2A" w14:textId="77777777" w:rsidR="00801CB2" w:rsidRDefault="00801CB2" w:rsidP="000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4D15" w14:textId="77777777" w:rsidR="00801CB2" w:rsidRDefault="00801CB2" w:rsidP="000B5F7B">
      <w:pPr>
        <w:spacing w:after="0" w:line="240" w:lineRule="auto"/>
      </w:pPr>
      <w:r>
        <w:separator/>
      </w:r>
    </w:p>
  </w:footnote>
  <w:footnote w:type="continuationSeparator" w:id="0">
    <w:p w14:paraId="445A3C9B" w14:textId="77777777" w:rsidR="00801CB2" w:rsidRDefault="00801CB2" w:rsidP="000B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ED2"/>
    <w:multiLevelType w:val="hybridMultilevel"/>
    <w:tmpl w:val="03ECEB3A"/>
    <w:lvl w:ilvl="0" w:tplc="1C86B428">
      <w:start w:val="1"/>
      <w:numFmt w:val="decimal"/>
      <w:lvlText w:val="12:1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EFE"/>
    <w:multiLevelType w:val="hybridMultilevel"/>
    <w:tmpl w:val="E2E8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BA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F34"/>
    <w:multiLevelType w:val="hybridMultilevel"/>
    <w:tmpl w:val="B8D8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85E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820"/>
    <w:multiLevelType w:val="hybridMultilevel"/>
    <w:tmpl w:val="589E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08D"/>
    <w:multiLevelType w:val="hybridMultilevel"/>
    <w:tmpl w:val="774AD744"/>
    <w:lvl w:ilvl="0" w:tplc="18BEA2D6">
      <w:start w:val="1"/>
      <w:numFmt w:val="decimal"/>
      <w:lvlText w:val="11:05      %1."/>
      <w:lvlJc w:val="left"/>
      <w:pPr>
        <w:ind w:left="644" w:hanging="360"/>
      </w:pPr>
      <w:rPr>
        <w:rFonts w:hint="default"/>
        <w:b w:val="0"/>
        <w:bCs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2F2"/>
    <w:multiLevelType w:val="hybridMultilevel"/>
    <w:tmpl w:val="3BD60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C47B4"/>
    <w:multiLevelType w:val="hybridMultilevel"/>
    <w:tmpl w:val="CA7A2602"/>
    <w:lvl w:ilvl="0" w:tplc="7772C726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5C1E"/>
    <w:multiLevelType w:val="hybridMultilevel"/>
    <w:tmpl w:val="4DAA0C3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C1A"/>
    <w:multiLevelType w:val="hybridMultilevel"/>
    <w:tmpl w:val="7CA07CFA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46CD"/>
    <w:multiLevelType w:val="hybridMultilevel"/>
    <w:tmpl w:val="72D8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9FE"/>
    <w:multiLevelType w:val="hybridMultilevel"/>
    <w:tmpl w:val="73AAC774"/>
    <w:lvl w:ilvl="0" w:tplc="AC8E5390">
      <w:start w:val="1"/>
      <w:numFmt w:val="decimal"/>
      <w:lvlText w:val="11:3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026"/>
    <w:multiLevelType w:val="hybridMultilevel"/>
    <w:tmpl w:val="5C98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DFB"/>
    <w:multiLevelType w:val="hybridMultilevel"/>
    <w:tmpl w:val="698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3FC"/>
    <w:multiLevelType w:val="hybridMultilevel"/>
    <w:tmpl w:val="F0D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080B"/>
    <w:multiLevelType w:val="hybridMultilevel"/>
    <w:tmpl w:val="6D62D786"/>
    <w:lvl w:ilvl="0" w:tplc="BFD8426A">
      <w:start w:val="1"/>
      <w:numFmt w:val="decimal"/>
      <w:lvlText w:val="11:2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601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C0469"/>
    <w:multiLevelType w:val="hybridMultilevel"/>
    <w:tmpl w:val="2FFC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61E3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09DE"/>
    <w:multiLevelType w:val="hybridMultilevel"/>
    <w:tmpl w:val="DF9CFB72"/>
    <w:lvl w:ilvl="0" w:tplc="E14C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5792"/>
    <w:multiLevelType w:val="hybridMultilevel"/>
    <w:tmpl w:val="53EE2104"/>
    <w:lvl w:ilvl="0" w:tplc="A800B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9C0E9B"/>
    <w:multiLevelType w:val="hybridMultilevel"/>
    <w:tmpl w:val="F28C9AD4"/>
    <w:lvl w:ilvl="0" w:tplc="FFF4B6CE">
      <w:start w:val="1"/>
      <w:numFmt w:val="decimal"/>
      <w:lvlText w:val="12:35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3DB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DF"/>
    <w:multiLevelType w:val="hybridMultilevel"/>
    <w:tmpl w:val="E9D6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6434"/>
    <w:multiLevelType w:val="hybridMultilevel"/>
    <w:tmpl w:val="C32AB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508AD"/>
    <w:multiLevelType w:val="hybridMultilevel"/>
    <w:tmpl w:val="F8DE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253D"/>
    <w:multiLevelType w:val="hybridMultilevel"/>
    <w:tmpl w:val="11345A12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55A"/>
    <w:multiLevelType w:val="hybridMultilevel"/>
    <w:tmpl w:val="74D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308">
    <w:abstractNumId w:val="6"/>
  </w:num>
  <w:num w:numId="2" w16cid:durableId="1057775486">
    <w:abstractNumId w:val="9"/>
  </w:num>
  <w:num w:numId="3" w16cid:durableId="2071807458">
    <w:abstractNumId w:val="21"/>
  </w:num>
  <w:num w:numId="4" w16cid:durableId="713427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478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3825">
    <w:abstractNumId w:val="7"/>
  </w:num>
  <w:num w:numId="7" w16cid:durableId="1235119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250953">
    <w:abstractNumId w:val="16"/>
  </w:num>
  <w:num w:numId="9" w16cid:durableId="811945142">
    <w:abstractNumId w:val="0"/>
  </w:num>
  <w:num w:numId="10" w16cid:durableId="414132110">
    <w:abstractNumId w:val="12"/>
  </w:num>
  <w:num w:numId="11" w16cid:durableId="1348481927">
    <w:abstractNumId w:val="22"/>
  </w:num>
  <w:num w:numId="12" w16cid:durableId="1942831055">
    <w:abstractNumId w:val="20"/>
  </w:num>
  <w:num w:numId="13" w16cid:durableId="1095856646">
    <w:abstractNumId w:val="8"/>
  </w:num>
  <w:num w:numId="14" w16cid:durableId="1885867481">
    <w:abstractNumId w:val="3"/>
  </w:num>
  <w:num w:numId="15" w16cid:durableId="1974141624">
    <w:abstractNumId w:val="14"/>
  </w:num>
  <w:num w:numId="16" w16cid:durableId="1691419298">
    <w:abstractNumId w:val="26"/>
  </w:num>
  <w:num w:numId="17" w16cid:durableId="1491481235">
    <w:abstractNumId w:val="25"/>
  </w:num>
  <w:num w:numId="18" w16cid:durableId="1778594607">
    <w:abstractNumId w:val="1"/>
  </w:num>
  <w:num w:numId="19" w16cid:durableId="572590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6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050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661978">
    <w:abstractNumId w:val="18"/>
  </w:num>
  <w:num w:numId="23" w16cid:durableId="12049047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2274723">
    <w:abstractNumId w:val="10"/>
  </w:num>
  <w:num w:numId="25" w16cid:durableId="10661049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6179976">
    <w:abstractNumId w:val="5"/>
  </w:num>
  <w:num w:numId="27" w16cid:durableId="817650600">
    <w:abstractNumId w:val="17"/>
  </w:num>
  <w:num w:numId="28" w16cid:durableId="456878717">
    <w:abstractNumId w:val="19"/>
  </w:num>
  <w:num w:numId="29" w16cid:durableId="1919165834">
    <w:abstractNumId w:val="23"/>
  </w:num>
  <w:num w:numId="30" w16cid:durableId="137116305">
    <w:abstractNumId w:val="2"/>
  </w:num>
  <w:num w:numId="31" w16cid:durableId="212580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B"/>
    <w:rsid w:val="00003A47"/>
    <w:rsid w:val="000201DC"/>
    <w:rsid w:val="000234AF"/>
    <w:rsid w:val="00024C61"/>
    <w:rsid w:val="000268BE"/>
    <w:rsid w:val="00027879"/>
    <w:rsid w:val="00036C00"/>
    <w:rsid w:val="00044349"/>
    <w:rsid w:val="00045FF8"/>
    <w:rsid w:val="000529FD"/>
    <w:rsid w:val="00065454"/>
    <w:rsid w:val="000664D4"/>
    <w:rsid w:val="00074E6C"/>
    <w:rsid w:val="00077760"/>
    <w:rsid w:val="000813BC"/>
    <w:rsid w:val="00082730"/>
    <w:rsid w:val="000828FF"/>
    <w:rsid w:val="000833C9"/>
    <w:rsid w:val="000849BF"/>
    <w:rsid w:val="0008546C"/>
    <w:rsid w:val="0008632A"/>
    <w:rsid w:val="0008678F"/>
    <w:rsid w:val="00087715"/>
    <w:rsid w:val="00094D38"/>
    <w:rsid w:val="000A0A8C"/>
    <w:rsid w:val="000A100B"/>
    <w:rsid w:val="000A217B"/>
    <w:rsid w:val="000A42CB"/>
    <w:rsid w:val="000A59B1"/>
    <w:rsid w:val="000B23C9"/>
    <w:rsid w:val="000B4196"/>
    <w:rsid w:val="000B5F7B"/>
    <w:rsid w:val="000C0A25"/>
    <w:rsid w:val="000C771D"/>
    <w:rsid w:val="000D0E13"/>
    <w:rsid w:val="000D6258"/>
    <w:rsid w:val="000D66EA"/>
    <w:rsid w:val="000D72BC"/>
    <w:rsid w:val="000E3A85"/>
    <w:rsid w:val="000E455B"/>
    <w:rsid w:val="000E4F32"/>
    <w:rsid w:val="000E56F3"/>
    <w:rsid w:val="000F050B"/>
    <w:rsid w:val="000F3087"/>
    <w:rsid w:val="0010240C"/>
    <w:rsid w:val="00106381"/>
    <w:rsid w:val="00121B2F"/>
    <w:rsid w:val="00121E59"/>
    <w:rsid w:val="0012426C"/>
    <w:rsid w:val="001260DF"/>
    <w:rsid w:val="00126B3F"/>
    <w:rsid w:val="00131B73"/>
    <w:rsid w:val="00135FB0"/>
    <w:rsid w:val="001437B1"/>
    <w:rsid w:val="0014450B"/>
    <w:rsid w:val="00144BC7"/>
    <w:rsid w:val="00146F77"/>
    <w:rsid w:val="00147BBA"/>
    <w:rsid w:val="00152370"/>
    <w:rsid w:val="0015719B"/>
    <w:rsid w:val="001616CE"/>
    <w:rsid w:val="001747B7"/>
    <w:rsid w:val="001776BA"/>
    <w:rsid w:val="0018320B"/>
    <w:rsid w:val="0018349F"/>
    <w:rsid w:val="00183E61"/>
    <w:rsid w:val="001874BB"/>
    <w:rsid w:val="001877D5"/>
    <w:rsid w:val="00187B38"/>
    <w:rsid w:val="00194965"/>
    <w:rsid w:val="001A7137"/>
    <w:rsid w:val="001A7D73"/>
    <w:rsid w:val="001B2CB2"/>
    <w:rsid w:val="001B3096"/>
    <w:rsid w:val="001C153E"/>
    <w:rsid w:val="001C2EBE"/>
    <w:rsid w:val="001D0AA8"/>
    <w:rsid w:val="001D114B"/>
    <w:rsid w:val="001D2D9C"/>
    <w:rsid w:val="001D739C"/>
    <w:rsid w:val="001E0B2D"/>
    <w:rsid w:val="001E0BDF"/>
    <w:rsid w:val="001E557C"/>
    <w:rsid w:val="001F13F7"/>
    <w:rsid w:val="001F16A1"/>
    <w:rsid w:val="001F6959"/>
    <w:rsid w:val="002010A1"/>
    <w:rsid w:val="00207AC0"/>
    <w:rsid w:val="00212B52"/>
    <w:rsid w:val="002160BF"/>
    <w:rsid w:val="00222522"/>
    <w:rsid w:val="002228A7"/>
    <w:rsid w:val="00223F70"/>
    <w:rsid w:val="00224D79"/>
    <w:rsid w:val="00231F70"/>
    <w:rsid w:val="00236410"/>
    <w:rsid w:val="002368B6"/>
    <w:rsid w:val="00237B2F"/>
    <w:rsid w:val="00240086"/>
    <w:rsid w:val="0024036F"/>
    <w:rsid w:val="0024667E"/>
    <w:rsid w:val="002505EC"/>
    <w:rsid w:val="002517CE"/>
    <w:rsid w:val="00252B36"/>
    <w:rsid w:val="00255886"/>
    <w:rsid w:val="00262BB0"/>
    <w:rsid w:val="00270134"/>
    <w:rsid w:val="002743A0"/>
    <w:rsid w:val="0027442F"/>
    <w:rsid w:val="002811F5"/>
    <w:rsid w:val="00287507"/>
    <w:rsid w:val="002927E2"/>
    <w:rsid w:val="002A30EF"/>
    <w:rsid w:val="002A517A"/>
    <w:rsid w:val="002A539D"/>
    <w:rsid w:val="002A5F4C"/>
    <w:rsid w:val="002B128D"/>
    <w:rsid w:val="002B2B78"/>
    <w:rsid w:val="002B2BE4"/>
    <w:rsid w:val="002B39DA"/>
    <w:rsid w:val="002B4D9F"/>
    <w:rsid w:val="002B6CC9"/>
    <w:rsid w:val="002B7039"/>
    <w:rsid w:val="002B7F33"/>
    <w:rsid w:val="002C2DF5"/>
    <w:rsid w:val="002C3B18"/>
    <w:rsid w:val="002C75A1"/>
    <w:rsid w:val="002C7E8A"/>
    <w:rsid w:val="002E293D"/>
    <w:rsid w:val="002E561C"/>
    <w:rsid w:val="002F7542"/>
    <w:rsid w:val="00306885"/>
    <w:rsid w:val="00307F2F"/>
    <w:rsid w:val="0031066A"/>
    <w:rsid w:val="0031347D"/>
    <w:rsid w:val="00316ADE"/>
    <w:rsid w:val="003203D4"/>
    <w:rsid w:val="00322A46"/>
    <w:rsid w:val="00324427"/>
    <w:rsid w:val="00325111"/>
    <w:rsid w:val="00326007"/>
    <w:rsid w:val="00333F21"/>
    <w:rsid w:val="00334537"/>
    <w:rsid w:val="0033483C"/>
    <w:rsid w:val="003352C3"/>
    <w:rsid w:val="00335AC9"/>
    <w:rsid w:val="00337DE1"/>
    <w:rsid w:val="003408FD"/>
    <w:rsid w:val="003430F3"/>
    <w:rsid w:val="00346B0D"/>
    <w:rsid w:val="00346CFF"/>
    <w:rsid w:val="003535AD"/>
    <w:rsid w:val="00353817"/>
    <w:rsid w:val="00353933"/>
    <w:rsid w:val="00354E64"/>
    <w:rsid w:val="0036094A"/>
    <w:rsid w:val="00360EBA"/>
    <w:rsid w:val="00367DD6"/>
    <w:rsid w:val="0037479D"/>
    <w:rsid w:val="00381A89"/>
    <w:rsid w:val="003823A8"/>
    <w:rsid w:val="00386D7A"/>
    <w:rsid w:val="0038788B"/>
    <w:rsid w:val="00393959"/>
    <w:rsid w:val="003A0312"/>
    <w:rsid w:val="003A2D78"/>
    <w:rsid w:val="003A6D81"/>
    <w:rsid w:val="003B4133"/>
    <w:rsid w:val="003B7F06"/>
    <w:rsid w:val="003C3306"/>
    <w:rsid w:val="003D37F7"/>
    <w:rsid w:val="003D72AC"/>
    <w:rsid w:val="003E0B1C"/>
    <w:rsid w:val="003E325C"/>
    <w:rsid w:val="003E3EF5"/>
    <w:rsid w:val="003E67D2"/>
    <w:rsid w:val="00402C61"/>
    <w:rsid w:val="00404770"/>
    <w:rsid w:val="00410786"/>
    <w:rsid w:val="00412715"/>
    <w:rsid w:val="00413C76"/>
    <w:rsid w:val="00415B80"/>
    <w:rsid w:val="00417EF2"/>
    <w:rsid w:val="0042581F"/>
    <w:rsid w:val="00426FA5"/>
    <w:rsid w:val="0043377C"/>
    <w:rsid w:val="00440E9D"/>
    <w:rsid w:val="0044105F"/>
    <w:rsid w:val="00445B33"/>
    <w:rsid w:val="00446EAE"/>
    <w:rsid w:val="0044784B"/>
    <w:rsid w:val="00456DEA"/>
    <w:rsid w:val="00457654"/>
    <w:rsid w:val="00463FBF"/>
    <w:rsid w:val="00472A7E"/>
    <w:rsid w:val="00480F8C"/>
    <w:rsid w:val="00482607"/>
    <w:rsid w:val="0048539A"/>
    <w:rsid w:val="00485780"/>
    <w:rsid w:val="0048786C"/>
    <w:rsid w:val="00490886"/>
    <w:rsid w:val="00492715"/>
    <w:rsid w:val="004932FF"/>
    <w:rsid w:val="00493325"/>
    <w:rsid w:val="00495969"/>
    <w:rsid w:val="004A2E08"/>
    <w:rsid w:val="004A31A1"/>
    <w:rsid w:val="004A3E35"/>
    <w:rsid w:val="004B1AC3"/>
    <w:rsid w:val="004B2ED5"/>
    <w:rsid w:val="004B3AA2"/>
    <w:rsid w:val="004B5DC9"/>
    <w:rsid w:val="004C1F63"/>
    <w:rsid w:val="004C3EC0"/>
    <w:rsid w:val="004D2366"/>
    <w:rsid w:val="004D71A6"/>
    <w:rsid w:val="004E10E1"/>
    <w:rsid w:val="004E34CE"/>
    <w:rsid w:val="004E3958"/>
    <w:rsid w:val="004E486E"/>
    <w:rsid w:val="004E5488"/>
    <w:rsid w:val="004F410C"/>
    <w:rsid w:val="004F6E02"/>
    <w:rsid w:val="004F7ED4"/>
    <w:rsid w:val="005006A1"/>
    <w:rsid w:val="00500918"/>
    <w:rsid w:val="00506FD3"/>
    <w:rsid w:val="0051063A"/>
    <w:rsid w:val="005226B4"/>
    <w:rsid w:val="00527473"/>
    <w:rsid w:val="005316EC"/>
    <w:rsid w:val="00542730"/>
    <w:rsid w:val="005441DE"/>
    <w:rsid w:val="005448AA"/>
    <w:rsid w:val="0054598D"/>
    <w:rsid w:val="0054675D"/>
    <w:rsid w:val="0054742D"/>
    <w:rsid w:val="005476A7"/>
    <w:rsid w:val="0055182F"/>
    <w:rsid w:val="00556038"/>
    <w:rsid w:val="0055795A"/>
    <w:rsid w:val="005614B2"/>
    <w:rsid w:val="0056295A"/>
    <w:rsid w:val="00562D09"/>
    <w:rsid w:val="00567A35"/>
    <w:rsid w:val="0057066D"/>
    <w:rsid w:val="00572C13"/>
    <w:rsid w:val="00576F92"/>
    <w:rsid w:val="0058512D"/>
    <w:rsid w:val="00590E3B"/>
    <w:rsid w:val="00594909"/>
    <w:rsid w:val="00596A6A"/>
    <w:rsid w:val="005A1B10"/>
    <w:rsid w:val="005B3E4C"/>
    <w:rsid w:val="005B5BAD"/>
    <w:rsid w:val="005C0FA5"/>
    <w:rsid w:val="005C3DEF"/>
    <w:rsid w:val="005D1FF4"/>
    <w:rsid w:val="005D6310"/>
    <w:rsid w:val="005E1201"/>
    <w:rsid w:val="005E3260"/>
    <w:rsid w:val="005F025F"/>
    <w:rsid w:val="005F2CE0"/>
    <w:rsid w:val="005F5AA0"/>
    <w:rsid w:val="005F7419"/>
    <w:rsid w:val="006006A9"/>
    <w:rsid w:val="0060107C"/>
    <w:rsid w:val="006031EF"/>
    <w:rsid w:val="006038E4"/>
    <w:rsid w:val="0060464D"/>
    <w:rsid w:val="00605D28"/>
    <w:rsid w:val="006067F8"/>
    <w:rsid w:val="00610D03"/>
    <w:rsid w:val="00611366"/>
    <w:rsid w:val="00611D91"/>
    <w:rsid w:val="006172BF"/>
    <w:rsid w:val="006207FD"/>
    <w:rsid w:val="00623034"/>
    <w:rsid w:val="00630A59"/>
    <w:rsid w:val="00636447"/>
    <w:rsid w:val="00637BF7"/>
    <w:rsid w:val="00637D4F"/>
    <w:rsid w:val="006407B0"/>
    <w:rsid w:val="006449B6"/>
    <w:rsid w:val="00652A31"/>
    <w:rsid w:val="006545AA"/>
    <w:rsid w:val="0065510C"/>
    <w:rsid w:val="006639BA"/>
    <w:rsid w:val="00665F37"/>
    <w:rsid w:val="006705BA"/>
    <w:rsid w:val="00671014"/>
    <w:rsid w:val="006770C1"/>
    <w:rsid w:val="00681078"/>
    <w:rsid w:val="006865A1"/>
    <w:rsid w:val="006902DC"/>
    <w:rsid w:val="00692141"/>
    <w:rsid w:val="0069283B"/>
    <w:rsid w:val="00693ACA"/>
    <w:rsid w:val="00696CF8"/>
    <w:rsid w:val="006A5085"/>
    <w:rsid w:val="006A77FB"/>
    <w:rsid w:val="006B2612"/>
    <w:rsid w:val="006B4C19"/>
    <w:rsid w:val="006B54BC"/>
    <w:rsid w:val="006C0490"/>
    <w:rsid w:val="006C40C8"/>
    <w:rsid w:val="006D31FC"/>
    <w:rsid w:val="006D357D"/>
    <w:rsid w:val="006D5A1A"/>
    <w:rsid w:val="006E1DE4"/>
    <w:rsid w:val="006E67D0"/>
    <w:rsid w:val="006F127E"/>
    <w:rsid w:val="006F2FC2"/>
    <w:rsid w:val="006F36C8"/>
    <w:rsid w:val="007011AC"/>
    <w:rsid w:val="007079E2"/>
    <w:rsid w:val="00712C1E"/>
    <w:rsid w:val="00712C90"/>
    <w:rsid w:val="0073126B"/>
    <w:rsid w:val="0073202D"/>
    <w:rsid w:val="00736F2A"/>
    <w:rsid w:val="00741596"/>
    <w:rsid w:val="00745721"/>
    <w:rsid w:val="00745ABE"/>
    <w:rsid w:val="00746FD7"/>
    <w:rsid w:val="00750E4A"/>
    <w:rsid w:val="00755CC2"/>
    <w:rsid w:val="0076366A"/>
    <w:rsid w:val="00765FCD"/>
    <w:rsid w:val="0077340A"/>
    <w:rsid w:val="007737F4"/>
    <w:rsid w:val="00776551"/>
    <w:rsid w:val="00776970"/>
    <w:rsid w:val="007770C2"/>
    <w:rsid w:val="00782722"/>
    <w:rsid w:val="007835AA"/>
    <w:rsid w:val="00787CBF"/>
    <w:rsid w:val="007949C3"/>
    <w:rsid w:val="007974D4"/>
    <w:rsid w:val="007B19C2"/>
    <w:rsid w:val="007B1F5C"/>
    <w:rsid w:val="007C4A65"/>
    <w:rsid w:val="007C6B39"/>
    <w:rsid w:val="007C6F7E"/>
    <w:rsid w:val="007E23B0"/>
    <w:rsid w:val="007E606A"/>
    <w:rsid w:val="007E7F03"/>
    <w:rsid w:val="00800818"/>
    <w:rsid w:val="00801CB2"/>
    <w:rsid w:val="0080426C"/>
    <w:rsid w:val="0080754D"/>
    <w:rsid w:val="008138ED"/>
    <w:rsid w:val="00816778"/>
    <w:rsid w:val="00834596"/>
    <w:rsid w:val="008374D0"/>
    <w:rsid w:val="008376B3"/>
    <w:rsid w:val="00837DB5"/>
    <w:rsid w:val="0084614F"/>
    <w:rsid w:val="008466EC"/>
    <w:rsid w:val="0085096E"/>
    <w:rsid w:val="00850CCF"/>
    <w:rsid w:val="008536F8"/>
    <w:rsid w:val="00853F6E"/>
    <w:rsid w:val="00855033"/>
    <w:rsid w:val="00855469"/>
    <w:rsid w:val="00864E38"/>
    <w:rsid w:val="00865729"/>
    <w:rsid w:val="0086624F"/>
    <w:rsid w:val="008662DB"/>
    <w:rsid w:val="0087705A"/>
    <w:rsid w:val="00877C42"/>
    <w:rsid w:val="00884F5C"/>
    <w:rsid w:val="008A1AAC"/>
    <w:rsid w:val="008A4858"/>
    <w:rsid w:val="008A52E4"/>
    <w:rsid w:val="008B52C3"/>
    <w:rsid w:val="008B540B"/>
    <w:rsid w:val="008B59E4"/>
    <w:rsid w:val="008C39B8"/>
    <w:rsid w:val="008C3DFA"/>
    <w:rsid w:val="008C496C"/>
    <w:rsid w:val="008C67B7"/>
    <w:rsid w:val="008D45C3"/>
    <w:rsid w:val="008E153C"/>
    <w:rsid w:val="008E2BE7"/>
    <w:rsid w:val="008E608B"/>
    <w:rsid w:val="008F2AB0"/>
    <w:rsid w:val="009065B4"/>
    <w:rsid w:val="00921325"/>
    <w:rsid w:val="00931178"/>
    <w:rsid w:val="009312E3"/>
    <w:rsid w:val="00943B7C"/>
    <w:rsid w:val="00943E83"/>
    <w:rsid w:val="009444A5"/>
    <w:rsid w:val="00945681"/>
    <w:rsid w:val="0094730B"/>
    <w:rsid w:val="00953CDC"/>
    <w:rsid w:val="00954E49"/>
    <w:rsid w:val="0095554B"/>
    <w:rsid w:val="00957B36"/>
    <w:rsid w:val="00960DB0"/>
    <w:rsid w:val="00961B1E"/>
    <w:rsid w:val="00963500"/>
    <w:rsid w:val="00972240"/>
    <w:rsid w:val="009726C0"/>
    <w:rsid w:val="009730EE"/>
    <w:rsid w:val="00975537"/>
    <w:rsid w:val="00976DEA"/>
    <w:rsid w:val="00976F34"/>
    <w:rsid w:val="0097792E"/>
    <w:rsid w:val="00977E60"/>
    <w:rsid w:val="00986CD4"/>
    <w:rsid w:val="0099172C"/>
    <w:rsid w:val="00997840"/>
    <w:rsid w:val="009B0FB8"/>
    <w:rsid w:val="009B2EA0"/>
    <w:rsid w:val="009B7953"/>
    <w:rsid w:val="009C21AC"/>
    <w:rsid w:val="009C7668"/>
    <w:rsid w:val="009D074F"/>
    <w:rsid w:val="009D110A"/>
    <w:rsid w:val="009E0031"/>
    <w:rsid w:val="009F0743"/>
    <w:rsid w:val="009F5EB1"/>
    <w:rsid w:val="00A00A6C"/>
    <w:rsid w:val="00A010B9"/>
    <w:rsid w:val="00A0301A"/>
    <w:rsid w:val="00A03BB2"/>
    <w:rsid w:val="00A06103"/>
    <w:rsid w:val="00A07A80"/>
    <w:rsid w:val="00A14158"/>
    <w:rsid w:val="00A15224"/>
    <w:rsid w:val="00A24252"/>
    <w:rsid w:val="00A30573"/>
    <w:rsid w:val="00A3113B"/>
    <w:rsid w:val="00A34A3C"/>
    <w:rsid w:val="00A4051F"/>
    <w:rsid w:val="00A41123"/>
    <w:rsid w:val="00A422B9"/>
    <w:rsid w:val="00A45043"/>
    <w:rsid w:val="00A53ED3"/>
    <w:rsid w:val="00A56EC8"/>
    <w:rsid w:val="00A6143D"/>
    <w:rsid w:val="00A643A2"/>
    <w:rsid w:val="00A64F24"/>
    <w:rsid w:val="00A66074"/>
    <w:rsid w:val="00A66323"/>
    <w:rsid w:val="00A7516A"/>
    <w:rsid w:val="00A75A12"/>
    <w:rsid w:val="00A779AF"/>
    <w:rsid w:val="00A77BC4"/>
    <w:rsid w:val="00A8114A"/>
    <w:rsid w:val="00A87068"/>
    <w:rsid w:val="00A87439"/>
    <w:rsid w:val="00A970A1"/>
    <w:rsid w:val="00A97B5A"/>
    <w:rsid w:val="00AA0B13"/>
    <w:rsid w:val="00AA558F"/>
    <w:rsid w:val="00AB1B0D"/>
    <w:rsid w:val="00AB22F6"/>
    <w:rsid w:val="00AB3050"/>
    <w:rsid w:val="00AB7BBE"/>
    <w:rsid w:val="00AC0236"/>
    <w:rsid w:val="00AC387F"/>
    <w:rsid w:val="00AC42E7"/>
    <w:rsid w:val="00AC7C39"/>
    <w:rsid w:val="00AD1BF2"/>
    <w:rsid w:val="00AD21F2"/>
    <w:rsid w:val="00AD388D"/>
    <w:rsid w:val="00AD4FE0"/>
    <w:rsid w:val="00AD6170"/>
    <w:rsid w:val="00AE5785"/>
    <w:rsid w:val="00AF0227"/>
    <w:rsid w:val="00AF0ACB"/>
    <w:rsid w:val="00AF6683"/>
    <w:rsid w:val="00B02A65"/>
    <w:rsid w:val="00B04540"/>
    <w:rsid w:val="00B058D1"/>
    <w:rsid w:val="00B102FC"/>
    <w:rsid w:val="00B1139A"/>
    <w:rsid w:val="00B115EC"/>
    <w:rsid w:val="00B11C33"/>
    <w:rsid w:val="00B1271A"/>
    <w:rsid w:val="00B15F66"/>
    <w:rsid w:val="00B24945"/>
    <w:rsid w:val="00B30A5A"/>
    <w:rsid w:val="00B31AE9"/>
    <w:rsid w:val="00B33307"/>
    <w:rsid w:val="00B33E9A"/>
    <w:rsid w:val="00B37B4A"/>
    <w:rsid w:val="00B4612D"/>
    <w:rsid w:val="00B4733E"/>
    <w:rsid w:val="00B50D8C"/>
    <w:rsid w:val="00B5168A"/>
    <w:rsid w:val="00B52B60"/>
    <w:rsid w:val="00B53670"/>
    <w:rsid w:val="00B53CC1"/>
    <w:rsid w:val="00B55982"/>
    <w:rsid w:val="00B563D2"/>
    <w:rsid w:val="00B57E1C"/>
    <w:rsid w:val="00B61370"/>
    <w:rsid w:val="00B7157D"/>
    <w:rsid w:val="00B7326D"/>
    <w:rsid w:val="00B746CC"/>
    <w:rsid w:val="00B759A4"/>
    <w:rsid w:val="00B82415"/>
    <w:rsid w:val="00B9240F"/>
    <w:rsid w:val="00B92AF1"/>
    <w:rsid w:val="00BA38F3"/>
    <w:rsid w:val="00BA40B9"/>
    <w:rsid w:val="00BA6EE6"/>
    <w:rsid w:val="00BB1D8B"/>
    <w:rsid w:val="00BB46C9"/>
    <w:rsid w:val="00BB52F0"/>
    <w:rsid w:val="00BC6D07"/>
    <w:rsid w:val="00BC77CE"/>
    <w:rsid w:val="00BD078F"/>
    <w:rsid w:val="00BD4DFD"/>
    <w:rsid w:val="00BE29B4"/>
    <w:rsid w:val="00BF5692"/>
    <w:rsid w:val="00BF6066"/>
    <w:rsid w:val="00BF7E9A"/>
    <w:rsid w:val="00C01FFA"/>
    <w:rsid w:val="00C0301A"/>
    <w:rsid w:val="00C05264"/>
    <w:rsid w:val="00C06632"/>
    <w:rsid w:val="00C115DD"/>
    <w:rsid w:val="00C11796"/>
    <w:rsid w:val="00C15E7B"/>
    <w:rsid w:val="00C23BAB"/>
    <w:rsid w:val="00C2459C"/>
    <w:rsid w:val="00C26CC4"/>
    <w:rsid w:val="00C33974"/>
    <w:rsid w:val="00C343EE"/>
    <w:rsid w:val="00C3460E"/>
    <w:rsid w:val="00C36666"/>
    <w:rsid w:val="00C4253A"/>
    <w:rsid w:val="00C5305D"/>
    <w:rsid w:val="00C56CA9"/>
    <w:rsid w:val="00C61590"/>
    <w:rsid w:val="00C642FD"/>
    <w:rsid w:val="00C65867"/>
    <w:rsid w:val="00C7461D"/>
    <w:rsid w:val="00C74F30"/>
    <w:rsid w:val="00C76715"/>
    <w:rsid w:val="00C76CE9"/>
    <w:rsid w:val="00C90013"/>
    <w:rsid w:val="00C913AA"/>
    <w:rsid w:val="00C92575"/>
    <w:rsid w:val="00C931A7"/>
    <w:rsid w:val="00C947BC"/>
    <w:rsid w:val="00CA0E66"/>
    <w:rsid w:val="00CA225A"/>
    <w:rsid w:val="00CA6E8D"/>
    <w:rsid w:val="00CB32F3"/>
    <w:rsid w:val="00CB5B09"/>
    <w:rsid w:val="00CB759A"/>
    <w:rsid w:val="00CC17BC"/>
    <w:rsid w:val="00CC4966"/>
    <w:rsid w:val="00CE589D"/>
    <w:rsid w:val="00CF0C17"/>
    <w:rsid w:val="00CF4D36"/>
    <w:rsid w:val="00D01884"/>
    <w:rsid w:val="00D01FB3"/>
    <w:rsid w:val="00D1246B"/>
    <w:rsid w:val="00D17C3A"/>
    <w:rsid w:val="00D20A15"/>
    <w:rsid w:val="00D21C0D"/>
    <w:rsid w:val="00D23B7D"/>
    <w:rsid w:val="00D25ADA"/>
    <w:rsid w:val="00D425A0"/>
    <w:rsid w:val="00D447EE"/>
    <w:rsid w:val="00D47E5A"/>
    <w:rsid w:val="00D54D56"/>
    <w:rsid w:val="00D56601"/>
    <w:rsid w:val="00D61242"/>
    <w:rsid w:val="00D71E74"/>
    <w:rsid w:val="00D74200"/>
    <w:rsid w:val="00D74B84"/>
    <w:rsid w:val="00D75325"/>
    <w:rsid w:val="00D75533"/>
    <w:rsid w:val="00D7645E"/>
    <w:rsid w:val="00D768B8"/>
    <w:rsid w:val="00D7772F"/>
    <w:rsid w:val="00D811CD"/>
    <w:rsid w:val="00D833D1"/>
    <w:rsid w:val="00D86B1C"/>
    <w:rsid w:val="00D90221"/>
    <w:rsid w:val="00D95C1D"/>
    <w:rsid w:val="00DA106C"/>
    <w:rsid w:val="00DA14E7"/>
    <w:rsid w:val="00DA4506"/>
    <w:rsid w:val="00DA5795"/>
    <w:rsid w:val="00DB03DB"/>
    <w:rsid w:val="00DB11B2"/>
    <w:rsid w:val="00DC327D"/>
    <w:rsid w:val="00DD2878"/>
    <w:rsid w:val="00DD2BB6"/>
    <w:rsid w:val="00DD7376"/>
    <w:rsid w:val="00DE5B0D"/>
    <w:rsid w:val="00DE62F7"/>
    <w:rsid w:val="00E00A97"/>
    <w:rsid w:val="00E00DD5"/>
    <w:rsid w:val="00E0588E"/>
    <w:rsid w:val="00E106D9"/>
    <w:rsid w:val="00E11F99"/>
    <w:rsid w:val="00E13599"/>
    <w:rsid w:val="00E1446E"/>
    <w:rsid w:val="00E15F46"/>
    <w:rsid w:val="00E16F1F"/>
    <w:rsid w:val="00E231E2"/>
    <w:rsid w:val="00E24E22"/>
    <w:rsid w:val="00E25A75"/>
    <w:rsid w:val="00E377E4"/>
    <w:rsid w:val="00E37E0A"/>
    <w:rsid w:val="00E45319"/>
    <w:rsid w:val="00E45367"/>
    <w:rsid w:val="00E47E9F"/>
    <w:rsid w:val="00E56DF2"/>
    <w:rsid w:val="00E5749B"/>
    <w:rsid w:val="00E66696"/>
    <w:rsid w:val="00E6773D"/>
    <w:rsid w:val="00E71457"/>
    <w:rsid w:val="00E72AD9"/>
    <w:rsid w:val="00E8111F"/>
    <w:rsid w:val="00E86715"/>
    <w:rsid w:val="00E90C10"/>
    <w:rsid w:val="00E92049"/>
    <w:rsid w:val="00E932F9"/>
    <w:rsid w:val="00E94944"/>
    <w:rsid w:val="00E969FC"/>
    <w:rsid w:val="00E976B2"/>
    <w:rsid w:val="00EA21CB"/>
    <w:rsid w:val="00EA221B"/>
    <w:rsid w:val="00EA2644"/>
    <w:rsid w:val="00EA5E21"/>
    <w:rsid w:val="00EA7BC8"/>
    <w:rsid w:val="00EB0771"/>
    <w:rsid w:val="00EB2A15"/>
    <w:rsid w:val="00EB5F4E"/>
    <w:rsid w:val="00EB5F75"/>
    <w:rsid w:val="00EC57CF"/>
    <w:rsid w:val="00EE23F3"/>
    <w:rsid w:val="00EE4F5A"/>
    <w:rsid w:val="00EE7EAC"/>
    <w:rsid w:val="00EF48FB"/>
    <w:rsid w:val="00EF6CAA"/>
    <w:rsid w:val="00F0079F"/>
    <w:rsid w:val="00F037F8"/>
    <w:rsid w:val="00F04E22"/>
    <w:rsid w:val="00F066F2"/>
    <w:rsid w:val="00F07577"/>
    <w:rsid w:val="00F11FAE"/>
    <w:rsid w:val="00F1315C"/>
    <w:rsid w:val="00F14869"/>
    <w:rsid w:val="00F17A1E"/>
    <w:rsid w:val="00F302FC"/>
    <w:rsid w:val="00F321B3"/>
    <w:rsid w:val="00F334AD"/>
    <w:rsid w:val="00F370B7"/>
    <w:rsid w:val="00F43541"/>
    <w:rsid w:val="00F46F47"/>
    <w:rsid w:val="00F47B86"/>
    <w:rsid w:val="00F52CDC"/>
    <w:rsid w:val="00F67B00"/>
    <w:rsid w:val="00F67CC4"/>
    <w:rsid w:val="00F70057"/>
    <w:rsid w:val="00F7075D"/>
    <w:rsid w:val="00F726F5"/>
    <w:rsid w:val="00F8523D"/>
    <w:rsid w:val="00F85A63"/>
    <w:rsid w:val="00F86C01"/>
    <w:rsid w:val="00F87883"/>
    <w:rsid w:val="00F91D39"/>
    <w:rsid w:val="00F93ACC"/>
    <w:rsid w:val="00F945B7"/>
    <w:rsid w:val="00F95C4C"/>
    <w:rsid w:val="00FA1794"/>
    <w:rsid w:val="00FA2A0F"/>
    <w:rsid w:val="00FA3AE6"/>
    <w:rsid w:val="00FA5F25"/>
    <w:rsid w:val="00FB1BD0"/>
    <w:rsid w:val="00FB46B2"/>
    <w:rsid w:val="00FC16D8"/>
    <w:rsid w:val="00FC37D1"/>
    <w:rsid w:val="00FC74DD"/>
    <w:rsid w:val="00FD23C9"/>
    <w:rsid w:val="00FD568B"/>
    <w:rsid w:val="00FE1B06"/>
    <w:rsid w:val="00FE658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456A"/>
  <w15:chartTrackingRefBased/>
  <w15:docId w15:val="{CF2F1B43-2696-4EA5-B40D-A00E9DB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B"/>
  </w:style>
  <w:style w:type="paragraph" w:styleId="Stopka">
    <w:name w:val="footer"/>
    <w:basedOn w:val="Normalny"/>
    <w:link w:val="Stopka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B"/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0B5F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0B5F7B"/>
  </w:style>
  <w:style w:type="paragraph" w:styleId="Tekstdymka">
    <w:name w:val="Balloon Text"/>
    <w:basedOn w:val="Normalny"/>
    <w:link w:val="TekstdymkaZnak"/>
    <w:uiPriority w:val="99"/>
    <w:semiHidden/>
    <w:unhideWhenUsed/>
    <w:rsid w:val="000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7B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5006A1"/>
    <w:rPr>
      <w:rFonts w:ascii="Arial Unicode MS" w:eastAsia="Arial Unicode MS" w:hAnsi="Arial Unicode MS" w:cs="Arial Unicode MS" w:hint="eastAsia"/>
      <w:color w:val="000000"/>
    </w:rPr>
  </w:style>
  <w:style w:type="paragraph" w:styleId="Bezodstpw">
    <w:name w:val="No Spacing"/>
    <w:uiPriority w:val="1"/>
    <w:qFormat/>
    <w:rsid w:val="00082730"/>
    <w:pPr>
      <w:spacing w:after="0" w:line="240" w:lineRule="auto"/>
    </w:pPr>
  </w:style>
  <w:style w:type="character" w:customStyle="1" w:styleId="StrtytuowaZnak">
    <w:name w:val="Str_tytułowa Znak"/>
    <w:basedOn w:val="Domylnaczcionkaakapitu"/>
    <w:link w:val="Strtytuowa"/>
    <w:locked/>
    <w:rsid w:val="00F95C4C"/>
    <w:rPr>
      <w:b/>
      <w:bCs/>
    </w:rPr>
  </w:style>
  <w:style w:type="paragraph" w:customStyle="1" w:styleId="Strtytuowa">
    <w:name w:val="Str_tytułowa"/>
    <w:basedOn w:val="Normalny"/>
    <w:link w:val="StrtytuowaZnak"/>
    <w:rsid w:val="00F95C4C"/>
    <w:pPr>
      <w:spacing w:before="120" w:after="120" w:line="276" w:lineRule="auto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F30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49-3AE6-4420-88EA-897969FD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Staniaszek Waldemar</dc:creator>
  <cp:keywords/>
  <dc:description/>
  <cp:lastModifiedBy>Waldemar Staniaszek</cp:lastModifiedBy>
  <cp:revision>13</cp:revision>
  <cp:lastPrinted>2025-04-01T08:53:00Z</cp:lastPrinted>
  <dcterms:created xsi:type="dcterms:W3CDTF">2025-06-03T08:26:00Z</dcterms:created>
  <dcterms:modified xsi:type="dcterms:W3CDTF">2025-06-18T09:56:00Z</dcterms:modified>
</cp:coreProperties>
</file>