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041C280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 Polityki Wizowej (Dz. Urz. UE L 231 z 30.06.2021, str. 159, z</w:t>
      </w:r>
      <w:r w:rsidR="006D00B1" w:rsidRPr="00916E99">
        <w:rPr>
          <w:rFonts w:ascii="Aptos" w:hAnsi="Aptos" w:cs="Arial"/>
          <w:color w:val="000000"/>
          <w:sz w:val="22"/>
          <w:szCs w:val="22"/>
        </w:rPr>
        <w:t> </w:t>
      </w:r>
      <w:r w:rsidRPr="00916E99">
        <w:rPr>
          <w:rFonts w:ascii="Aptos" w:hAnsi="Aptos" w:cs="Arial"/>
          <w:color w:val="000000"/>
          <w:sz w:val="22"/>
          <w:szCs w:val="22"/>
        </w:rPr>
        <w:t>późn.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30.06.2021, str. 21, z późn.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04.05.2016, str. 1, z późn. zm.), zwanego dalej „RODO”;</w:t>
      </w:r>
    </w:p>
    <w:p w14:paraId="5C556880" w14:textId="44F1F168"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 xml:space="preserve">rozporządzenia Parlamentu Europejskiego i Rady (UE, Euratom) 2024/2509 z dnia 23 września 2024 r. w 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z dnia </w:t>
      </w:r>
      <w:r w:rsidR="00BC0BB6" w:rsidRPr="00916E99">
        <w:rPr>
          <w:rFonts w:ascii="Aptos" w:hAnsi="Aptos" w:cs="Arial"/>
          <w:color w:val="000000" w:themeColor="text1"/>
          <w:sz w:val="22"/>
          <w:szCs w:val="22"/>
        </w:rPr>
        <w:t>26.09.2024</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„Rozporządzeniem 2024/2509”;</w:t>
      </w:r>
    </w:p>
    <w:p w14:paraId="7B219E98" w14:textId="14DE819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 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str. 1, z późn. zm.</w:t>
      </w:r>
      <w:r w:rsidRPr="00916E99">
        <w:rPr>
          <w:rFonts w:ascii="Aptos" w:hAnsi="Aptos" w:cs="Arial"/>
          <w:sz w:val="22"/>
          <w:szCs w:val="22"/>
        </w:rPr>
        <w:t>);</w:t>
      </w:r>
    </w:p>
    <w:p w14:paraId="5B1A765F" w14:textId="22447748"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 xml:space="preserve">r. w sprawie stosowania art. 107 </w:t>
      </w:r>
      <w:r w:rsidRPr="00916E99">
        <w:rPr>
          <w:rFonts w:ascii="Aptos" w:hAnsi="Aptos" w:cs="Arial"/>
          <w:sz w:val="22"/>
          <w:szCs w:val="22"/>
        </w:rPr>
        <w:lastRenderedPageBreak/>
        <w:t>i 108 Traktatu o funkcjonowaniu Unii Europejskiej do pomocy de minimis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t>2023/2831 z 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A8890E8"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7E1240" w:rsidRPr="00916E99">
        <w:rPr>
          <w:rFonts w:ascii="Aptos" w:hAnsi="Aptos" w:cs="Arial"/>
          <w:sz w:val="22"/>
          <w:szCs w:val="22"/>
        </w:rPr>
        <w:t xml:space="preserve">2024 </w:t>
      </w:r>
      <w:r w:rsidRPr="00916E99">
        <w:rPr>
          <w:rFonts w:ascii="Aptos" w:hAnsi="Aptos" w:cs="Arial"/>
          <w:sz w:val="22"/>
          <w:szCs w:val="22"/>
        </w:rPr>
        <w:t>r. poz.</w:t>
      </w:r>
      <w:r w:rsidR="00726704" w:rsidRPr="00916E99">
        <w:rPr>
          <w:rFonts w:ascii="Aptos" w:hAnsi="Aptos" w:cs="Arial"/>
          <w:sz w:val="22"/>
          <w:szCs w:val="22"/>
        </w:rPr>
        <w:t xml:space="preserve"> </w:t>
      </w:r>
      <w:r w:rsidR="007E1240" w:rsidRPr="00916E99">
        <w:rPr>
          <w:rFonts w:ascii="Aptos" w:hAnsi="Aptos" w:cs="Arial"/>
          <w:sz w:val="22"/>
          <w:szCs w:val="22"/>
        </w:rPr>
        <w:t>1530</w:t>
      </w:r>
      <w:r w:rsidR="00120DE2" w:rsidRPr="00916E99">
        <w:rPr>
          <w:rFonts w:ascii="Aptos" w:hAnsi="Aptos" w:cs="Arial"/>
          <w:sz w:val="22"/>
          <w:szCs w:val="22"/>
        </w:rPr>
        <w:t>,</w:t>
      </w:r>
      <w:r w:rsidR="007E1240" w:rsidRPr="00916E99">
        <w:rPr>
          <w:rFonts w:ascii="Aptos" w:hAnsi="Aptos" w:cs="Arial"/>
          <w:sz w:val="22"/>
          <w:szCs w:val="22"/>
        </w:rPr>
        <w:t xml:space="preserve"> </w:t>
      </w:r>
      <w:r w:rsidR="00916E99" w:rsidRPr="00916E99">
        <w:rPr>
          <w:rFonts w:ascii="Aptos" w:hAnsi="Aptos" w:cs="Arial"/>
          <w:sz w:val="22"/>
          <w:szCs w:val="22"/>
        </w:rPr>
        <w:t>z pó</w:t>
      </w:r>
      <w:r w:rsidR="00CD51DE">
        <w:rPr>
          <w:rFonts w:ascii="Aptos" w:hAnsi="Aptos" w:cs="Arial"/>
          <w:sz w:val="22"/>
          <w:szCs w:val="22"/>
        </w:rPr>
        <w:t>ź</w:t>
      </w:r>
      <w:r w:rsidR="00916E99" w:rsidRPr="00916E99">
        <w:rPr>
          <w:rFonts w:ascii="Aptos" w:hAnsi="Aptos" w:cs="Arial"/>
          <w:sz w:val="22"/>
          <w:szCs w:val="22"/>
        </w:rPr>
        <w:t>n. zm.</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z późn.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0D175DA5"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1C3271" w:rsidRPr="00916E99">
        <w:rPr>
          <w:rFonts w:ascii="Aptos" w:hAnsi="Aptos" w:cs="Arial"/>
          <w:bCs/>
          <w:sz w:val="22"/>
          <w:szCs w:val="22"/>
        </w:rPr>
        <w:t>C(2022)8693</w:t>
      </w:r>
      <w:r w:rsidR="00685A7B" w:rsidRPr="00916E99">
        <w:rPr>
          <w:rFonts w:ascii="Aptos" w:hAnsi="Aptos" w:cs="Arial"/>
          <w:bCs/>
          <w:sz w:val="22"/>
          <w:szCs w:val="22"/>
        </w:rPr>
        <w:t xml:space="preserve"> z</w:t>
      </w:r>
      <w:r w:rsidR="004B6CEB" w:rsidRPr="00916E99">
        <w:rPr>
          <w:rFonts w:ascii="Aptos" w:hAnsi="Aptos" w:cs="Arial"/>
          <w:bCs/>
          <w:sz w:val="22"/>
          <w:szCs w:val="22"/>
        </w:rPr>
        <w:t> </w:t>
      </w:r>
      <w:r w:rsidR="00685A7B" w:rsidRPr="00916E99">
        <w:rPr>
          <w:rFonts w:ascii="Aptos" w:hAnsi="Aptos" w:cs="Arial"/>
          <w:bCs/>
          <w:sz w:val="22"/>
          <w:szCs w:val="22"/>
        </w:rPr>
        <w:t>dnia 2</w:t>
      </w:r>
      <w:r w:rsidR="00740F96" w:rsidRPr="00916E99">
        <w:rPr>
          <w:rFonts w:ascii="Aptos" w:hAnsi="Aptos" w:cs="Arial"/>
          <w:bCs/>
          <w:sz w:val="22"/>
          <w:szCs w:val="22"/>
        </w:rPr>
        <w:t xml:space="preserve"> grudnia </w:t>
      </w:r>
      <w:r w:rsidR="00685A7B" w:rsidRPr="00916E99">
        <w:rPr>
          <w:rFonts w:ascii="Aptos" w:hAnsi="Aptos" w:cs="Arial"/>
          <w:bCs/>
          <w:sz w:val="22"/>
          <w:szCs w:val="22"/>
        </w:rPr>
        <w:t>2022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4349D96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 xml:space="preserve">przedsięwzięcie zmierzające do osiągnięcia założonego celu określonego wskaźnikami, z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w:t>
      </w:r>
      <w:r w:rsidR="00B63D81" w:rsidRPr="00916E99">
        <w:rPr>
          <w:rFonts w:ascii="Aptos" w:hAnsi="Aptos" w:cs="Arial"/>
          <w:bCs/>
          <w:sz w:val="22"/>
          <w:szCs w:val="22"/>
        </w:rPr>
        <w:lastRenderedPageBreak/>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3C9BE18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 xml:space="preserve">niosek o płatność zaliczkową, za pomocą którego Beneficjent wnioskuje o 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1FDB7F9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 xml:space="preserve">realizacją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 latach</w:t>
      </w:r>
      <w:r w:rsidR="006A5371" w:rsidRPr="00916E99">
        <w:rPr>
          <w:rFonts w:ascii="Aptos" w:hAnsi="Aptos" w:cs="Arial"/>
          <w:bCs/>
          <w:sz w:val="22"/>
          <w:szCs w:val="22"/>
        </w:rPr>
        <w:t xml:space="preserve"> 2021-2027 </w:t>
      </w:r>
      <w:r w:rsidRPr="00916E99">
        <w:rPr>
          <w:rFonts w:ascii="Aptos" w:hAnsi="Aptos" w:cs="Arial"/>
          <w:bCs/>
          <w:sz w:val="22"/>
          <w:szCs w:val="22"/>
        </w:rPr>
        <w:t xml:space="preserve">oraz zgodnie z prawem unijnym i krajowym, które kwalifikują się do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2EAF03E0"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 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7745C417"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 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01C28053"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 którym mowa w § 5 ust. 1</w:t>
      </w:r>
      <w:r w:rsidR="00F27A9A" w:rsidRPr="00916E99">
        <w:rPr>
          <w:rFonts w:ascii="Aptos" w:hAnsi="Aptos" w:cs="Arial"/>
          <w:sz w:val="22"/>
          <w:szCs w:val="22"/>
        </w:rPr>
        <w:t>.</w:t>
      </w:r>
    </w:p>
    <w:p w14:paraId="7833DDEE" w14:textId="4B029ED7"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119F63B1"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xml:space="preserve">. W 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25E9DC27"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 xml:space="preserve">korzystniejsze dla Beneficjenta, warunkiem ewentualnego ich stosowania do wydatków poniesionych przed tym dniem oraz umów zawartych w wyniku postępowań przeprowadzonych zgodnie z wymogami określonymi w 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861B8F9"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 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2D8C41DE"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22DA2F0C"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Pr="009A2D01">
        <w:rPr>
          <w:rFonts w:ascii="Aptos" w:hAnsi="Aptos" w:cs="Arial"/>
          <w:sz w:val="22"/>
          <w:szCs w:val="22"/>
        </w:rPr>
        <w:b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29C409F3"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 xml:space="preserve">zaangażowanemu w 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21CBCD26"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0916CB8E"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 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F54DFB" w:rsidRPr="009A2D01">
        <w:rPr>
          <w:rFonts w:ascii="Aptos" w:hAnsi="Aptos" w:cs="Arial"/>
          <w:sz w:val="22"/>
          <w:szCs w:val="22"/>
        </w:rPr>
        <w:t>202</w:t>
      </w:r>
      <w:r w:rsidR="001577FB" w:rsidRPr="009A2D01">
        <w:rPr>
          <w:rFonts w:ascii="Aptos" w:hAnsi="Aptos" w:cs="Arial"/>
          <w:sz w:val="22"/>
          <w:szCs w:val="22"/>
        </w:rPr>
        <w:t>4</w:t>
      </w:r>
      <w:r w:rsidR="00F54DFB" w:rsidRPr="009A2D01">
        <w:rPr>
          <w:rFonts w:ascii="Aptos" w:hAnsi="Aptos" w:cs="Arial"/>
          <w:sz w:val="22"/>
          <w:szCs w:val="22"/>
        </w:rPr>
        <w:t xml:space="preserve"> </w:t>
      </w:r>
      <w:r w:rsidR="00B543AA" w:rsidRPr="009A2D01">
        <w:rPr>
          <w:rFonts w:ascii="Aptos" w:hAnsi="Aptos" w:cs="Arial"/>
          <w:sz w:val="22"/>
          <w:szCs w:val="22"/>
        </w:rPr>
        <w:t xml:space="preserve">r. poz. </w:t>
      </w:r>
      <w:r w:rsidR="001577FB" w:rsidRPr="009A2D01">
        <w:rPr>
          <w:rFonts w:ascii="Aptos" w:hAnsi="Aptos" w:cs="Arial"/>
          <w:sz w:val="22"/>
          <w:szCs w:val="22"/>
        </w:rPr>
        <w:t>361</w:t>
      </w:r>
      <w:r w:rsidR="00351126" w:rsidRPr="009A2D01">
        <w:rPr>
          <w:rFonts w:ascii="Aptos" w:hAnsi="Aptos" w:cs="Arial"/>
          <w:sz w:val="22"/>
          <w:szCs w:val="22"/>
        </w:rPr>
        <w:t>, 1473, 1721 oraz 1911</w:t>
      </w:r>
      <w:r w:rsidR="00B543AA" w:rsidRPr="009A2D01">
        <w:rPr>
          <w:rFonts w:ascii="Aptos" w:hAnsi="Aptos" w:cs="Arial"/>
          <w:sz w:val="22"/>
          <w:szCs w:val="22"/>
        </w:rPr>
        <w:t xml:space="preserve">) </w:t>
      </w:r>
      <w:r w:rsidR="00226201" w:rsidRPr="009A2D01">
        <w:rPr>
          <w:rFonts w:ascii="Aptos" w:hAnsi="Aptos" w:cs="Arial"/>
          <w:sz w:val="22"/>
          <w:szCs w:val="22"/>
        </w:rPr>
        <w:t xml:space="preserve">wraz z 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2DC43DE6"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034956" w:rsidRPr="009A2D01">
        <w:rPr>
          <w:rFonts w:ascii="Aptos" w:hAnsi="Aptos" w:cs="Arial"/>
          <w:sz w:val="22"/>
          <w:szCs w:val="22"/>
        </w:rPr>
        <w:t xml:space="preserve">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 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77777777"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zapewnienie stosowania zasady równości szans i niedyskryminacji a także równości szans kobiet i 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789BB15A"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 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podstawowej, pozaprojektowej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670FB51E" w:rsidR="00CB7D04" w:rsidRPr="00451E33"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Zaliczki pochodzące z dotacji</w:t>
      </w:r>
      <w:r w:rsidR="007D795D" w:rsidRPr="00451E33">
        <w:rPr>
          <w:rFonts w:ascii="Aptos" w:hAnsi="Aptos" w:cs="Arial"/>
          <w:sz w:val="22"/>
          <w:szCs w:val="22"/>
        </w:rPr>
        <w:t xml:space="preserve"> celowej</w:t>
      </w:r>
      <w:r w:rsidRPr="00451E33">
        <w:rPr>
          <w:rFonts w:ascii="Aptos" w:hAnsi="Aptos" w:cs="Arial"/>
          <w:sz w:val="22"/>
          <w:szCs w:val="22"/>
        </w:rPr>
        <w:t xml:space="preserve"> z budżetu państwa,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11130B22" w14:textId="646479B9"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Kwota dofinansowania w formie płatności, o której mowa w § 2 </w:t>
      </w:r>
      <w:r w:rsidR="00E52793" w:rsidRPr="00451E33">
        <w:rPr>
          <w:rFonts w:ascii="Aptos" w:hAnsi="Aptos" w:cs="Arial"/>
          <w:sz w:val="22"/>
          <w:szCs w:val="22"/>
        </w:rPr>
        <w:t>ust. 1</w:t>
      </w:r>
      <w:r w:rsidRPr="00451E33">
        <w:rPr>
          <w:rFonts w:ascii="Aptos" w:hAnsi="Aptos" w:cs="Arial"/>
          <w:sz w:val="22"/>
          <w:szCs w:val="22"/>
        </w:rPr>
        <w:t>, niewydatkowana z</w:t>
      </w:r>
      <w:r w:rsidR="006D00B1" w:rsidRPr="00451E33">
        <w:rPr>
          <w:rFonts w:ascii="Aptos" w:hAnsi="Aptos" w:cs="Arial"/>
          <w:sz w:val="22"/>
          <w:szCs w:val="22"/>
        </w:rPr>
        <w:t> </w:t>
      </w:r>
      <w:r w:rsidRPr="00451E33">
        <w:rPr>
          <w:rFonts w:ascii="Aptos" w:hAnsi="Aptos" w:cs="Arial"/>
          <w:sz w:val="22"/>
          <w:szCs w:val="22"/>
        </w:rPr>
        <w:t xml:space="preserve">końcem roku budżetowego, pozostaje na rachunku bankowym, o którym mowa w ust. </w:t>
      </w:r>
      <w:r w:rsidR="00641244" w:rsidRPr="00451E33">
        <w:rPr>
          <w:rFonts w:ascii="Aptos" w:hAnsi="Aptos" w:cs="Arial"/>
          <w:sz w:val="22"/>
          <w:szCs w:val="22"/>
        </w:rPr>
        <w:t>4</w:t>
      </w:r>
      <w:r w:rsidRPr="00451E33">
        <w:rPr>
          <w:rFonts w:ascii="Aptos" w:hAnsi="Aptos" w:cs="Arial"/>
          <w:sz w:val="22"/>
          <w:szCs w:val="22"/>
        </w:rPr>
        <w:t>, do dyspozycji Beneficjenta w następnym roku budżetowym.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lastRenderedPageBreak/>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517DD4E0"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 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4A317A61"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 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4A895C3"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BD6731" w:rsidRPr="00412F44">
        <w:rPr>
          <w:rFonts w:ascii="Aptos" w:hAnsi="Aptos" w:cs="Arial"/>
          <w:sz w:val="22"/>
          <w:szCs w:val="22"/>
        </w:rPr>
        <w:t>1320</w:t>
      </w:r>
      <w:r w:rsidR="00255540" w:rsidRPr="00412F44">
        <w:rPr>
          <w:rFonts w:ascii="Aptos" w:hAnsi="Aptos" w:cs="Arial"/>
          <w:sz w:val="22"/>
          <w:szCs w:val="22"/>
        </w:rPr>
        <w:t>)</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05846FD3"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xml:space="preserve">, określonym w 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lastRenderedPageBreak/>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1446A7F0"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 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42A54695"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 xml:space="preserve">terminie, o 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7E50BB3"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 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lastRenderedPageBreak/>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62400507" w:rsidR="007F332A" w:rsidRPr="00E93C65" w:rsidRDefault="00CF766F" w:rsidP="003A0B9B">
      <w:pPr>
        <w:numPr>
          <w:ilvl w:val="0"/>
          <w:numId w:val="32"/>
        </w:numPr>
        <w:tabs>
          <w:tab w:val="clear" w:pos="360"/>
        </w:tabs>
        <w:spacing w:line="276" w:lineRule="auto"/>
        <w:ind w:left="284"/>
        <w:rPr>
          <w:rFonts w:ascii="Aptos" w:hAnsi="Aptos" w:cs="Arial"/>
          <w:color w:val="FF0000"/>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płatność i rozliczenie Projektu</w:t>
      </w:r>
      <w:r w:rsidR="003F1DA3" w:rsidRPr="00E93C65" w:rsidDel="003F1DA3">
        <w:rPr>
          <w:rFonts w:ascii="Aptos" w:hAnsi="Aptos" w:cs="Arial"/>
          <w:sz w:val="22"/>
          <w:szCs w:val="22"/>
        </w:rPr>
        <w:t xml:space="preserve"> </w:t>
      </w:r>
      <w:r w:rsidR="000F777C" w:rsidRPr="00E93C65">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1650798A" w14:textId="1D9B4F3F" w:rsidR="00114530" w:rsidRPr="00E93C65" w:rsidRDefault="00243614" w:rsidP="00E93C65">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2279DE" w:rsidRPr="00E93C65">
        <w:rPr>
          <w:rFonts w:ascii="Aptos" w:hAnsi="Aptos" w:cs="Arial"/>
          <w:sz w:val="22"/>
          <w:szCs w:val="22"/>
        </w:rPr>
        <w:t>Rozporządzenia 2024/2509.</w:t>
      </w:r>
    </w:p>
    <w:p w14:paraId="0162BD03" w14:textId="11AC7B49" w:rsidR="00817F6B" w:rsidRPr="00E93C65" w:rsidRDefault="00817F6B" w:rsidP="00E93C65">
      <w:pPr>
        <w:pStyle w:val="Akapitzlist"/>
        <w:autoSpaceDE w:val="0"/>
        <w:autoSpaceDN w:val="0"/>
        <w:spacing w:line="276" w:lineRule="auto"/>
        <w:rPr>
          <w:rFonts w:ascii="Aptos" w:hAnsi="Aptos" w:cs="Arial"/>
          <w:sz w:val="22"/>
          <w:szCs w:val="22"/>
        </w:rPr>
      </w:pP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71E1A8C0"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Pr="00D655BC">
        <w:rPr>
          <w:rFonts w:ascii="Aptos" w:hAnsi="Aptos" w:cs="Arial"/>
          <w:sz w:val="22"/>
          <w:szCs w:val="22"/>
        </w:rPr>
        <w:t>), wydaje decyzję, o 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42745B9D"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 xml:space="preserve">zasadami, o których mowa w art. 9 ust. 3 Rozporządzenia 2021/1060, wsparcie nie może być kontynuowane, a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04EB7A4B"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 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 xml:space="preserve">ramach Projektu i obciążenie Beneficjenta korektą finansową lub pomniejszeniem wydatków, o 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2BC8FBC4"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spoczywa wówczas na Beneficjencie oraz Partnerach Projektu. W przypadku naruszenia przez Partnera postanowień ,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lastRenderedPageBreak/>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Inwestycje w infrastrukturę, w ramach cross-financingu,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się w oparciu o formularz stanowiący załącznik 5 do Wytycznych dotyczących warunków gromadzenia i przekazywania danych w postaci elektronicznej na lata 2021-2027. Wszelkie działania 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77777777"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 xml:space="preserve">bezpiecznego użytkowania CST2021, zasad </w:t>
      </w:r>
      <w:r w:rsidRPr="00D84204">
        <w:rPr>
          <w:rFonts w:ascii="Aptos" w:hAnsi="Aptos" w:cs="Arial"/>
          <w:sz w:val="22"/>
          <w:szCs w:val="22"/>
        </w:rPr>
        <w:t xml:space="preserve">bezpieczeństwa informacji przetwarzanych w CST2021 oraz 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lastRenderedPageBreak/>
        <w:t xml:space="preserve">Beneficjent zobowiązuje się do każdorazowego informowania </w:t>
      </w:r>
      <w:r w:rsidR="0038714C" w:rsidRPr="00D84204">
        <w:rPr>
          <w:rFonts w:ascii="Aptos" w:hAnsi="Aptos" w:cs="Arial"/>
          <w:sz w:val="22"/>
          <w:szCs w:val="22"/>
        </w:rPr>
        <w:t>MJWPU</w:t>
      </w:r>
      <w:r w:rsidRPr="00D84204">
        <w:rPr>
          <w:rFonts w:ascii="Aptos" w:hAnsi="Aptos" w:cs="Arial"/>
          <w:sz w:val="22"/>
          <w:szCs w:val="22"/>
        </w:rPr>
        <w:t xml:space="preserve"> o nieautoryzowanym dostępie do danych Beneficjenta w CST2021.</w:t>
      </w:r>
    </w:p>
    <w:p w14:paraId="1D57036E" w14:textId="23522683" w:rsidR="00E4160A"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Wykorzystanie CST2021 obejmuje co najmniej</w:t>
      </w:r>
      <w:r w:rsidR="00E4160A" w:rsidRPr="00D84204">
        <w:rPr>
          <w:rFonts w:ascii="Aptos" w:hAnsi="Aptos" w:cs="Arial"/>
          <w:sz w:val="22"/>
          <w:szCs w:val="22"/>
        </w:rPr>
        <w:t xml:space="preserve"> przesyłanie:</w:t>
      </w:r>
    </w:p>
    <w:p w14:paraId="2E2B52E0" w14:textId="77777777" w:rsidR="00E4160A" w:rsidRPr="00D84204"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84204">
        <w:rPr>
          <w:rFonts w:ascii="Aptos" w:hAnsi="Aptos" w:cs="Arial"/>
          <w:sz w:val="22"/>
          <w:szCs w:val="22"/>
        </w:rPr>
        <w:t>wniosków o płatność;</w:t>
      </w:r>
    </w:p>
    <w:p w14:paraId="4F1732E4" w14:textId="5215AF01" w:rsidR="00E4160A" w:rsidRPr="00D84204"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84204">
        <w:rPr>
          <w:rFonts w:ascii="Aptos" w:hAnsi="Aptos" w:cs="Arial"/>
          <w:sz w:val="22"/>
          <w:szCs w:val="22"/>
        </w:rPr>
        <w:t>dokumentów potwierdzających kwalifikowalność wydatków ponoszonych w ramach Projektu i</w:t>
      </w:r>
      <w:r w:rsidR="001C3FBE">
        <w:rPr>
          <w:rFonts w:ascii="Aptos" w:hAnsi="Aptos" w:cs="Arial"/>
          <w:sz w:val="22"/>
          <w:szCs w:val="22"/>
        </w:rPr>
        <w:t> </w:t>
      </w:r>
      <w:r w:rsidRPr="00D84204">
        <w:rPr>
          <w:rFonts w:ascii="Aptos" w:hAnsi="Aptos" w:cs="Arial"/>
          <w:sz w:val="22"/>
          <w:szCs w:val="22"/>
        </w:rPr>
        <w:t>wykazywanych we wnioskach o płatność;</w:t>
      </w:r>
    </w:p>
    <w:p w14:paraId="480834A9" w14:textId="77777777" w:rsidR="00E4160A" w:rsidRPr="00D84204"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84204">
        <w:rPr>
          <w:rFonts w:ascii="Aptos" w:hAnsi="Aptos" w:cs="Arial"/>
          <w:sz w:val="22"/>
          <w:szCs w:val="22"/>
        </w:rPr>
        <w:t>danych uczestników Projektu;</w:t>
      </w:r>
    </w:p>
    <w:p w14:paraId="7DD91D72" w14:textId="77777777" w:rsidR="00E4160A" w:rsidRPr="00D84204"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84204">
        <w:rPr>
          <w:rFonts w:ascii="Aptos" w:hAnsi="Aptos" w:cs="Arial"/>
          <w:sz w:val="22"/>
          <w:szCs w:val="22"/>
        </w:rPr>
        <w:t>harmonogramu płatności;</w:t>
      </w:r>
    </w:p>
    <w:p w14:paraId="0D4B8764" w14:textId="77777777" w:rsidR="00E4160A" w:rsidRPr="00D84204"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84204">
        <w:rPr>
          <w:rFonts w:ascii="Aptos" w:hAnsi="Aptos" w:cs="Arial"/>
          <w:sz w:val="22"/>
          <w:szCs w:val="22"/>
        </w:rPr>
        <w:t>innych dokumentów związanych z realizacją Projektu, w tym niezbędnych do przeprowadzenia kontroli Projektu.</w:t>
      </w:r>
    </w:p>
    <w:p w14:paraId="5C4A769A" w14:textId="628B691F" w:rsidR="00741668" w:rsidRPr="00D84204" w:rsidRDefault="00E4160A" w:rsidP="00FA557F">
      <w:pPr>
        <w:tabs>
          <w:tab w:val="num" w:pos="717"/>
        </w:tabs>
        <w:spacing w:line="276" w:lineRule="auto"/>
        <w:ind w:left="357"/>
        <w:rPr>
          <w:rFonts w:ascii="Aptos" w:hAnsi="Aptos" w:cs="Arial"/>
          <w:sz w:val="22"/>
          <w:szCs w:val="22"/>
        </w:rPr>
      </w:pPr>
      <w:r w:rsidRPr="00D84204">
        <w:rPr>
          <w:rFonts w:ascii="Aptos" w:hAnsi="Aptos" w:cs="Arial"/>
          <w:sz w:val="22"/>
          <w:szCs w:val="22"/>
        </w:rPr>
        <w:t>Przekazanie dokumentów, o których mowa w pkt 2, 3 i 5, drogą elektroniczną nie zdejmuje</w:t>
      </w:r>
      <w:r w:rsidR="001C3FBE">
        <w:rPr>
          <w:rFonts w:ascii="Aptos" w:hAnsi="Aptos" w:cs="Arial"/>
          <w:sz w:val="22"/>
          <w:szCs w:val="22"/>
        </w:rPr>
        <w:t xml:space="preserve"> </w:t>
      </w:r>
      <w:r w:rsidRPr="00D84204">
        <w:rPr>
          <w:rFonts w:ascii="Aptos" w:hAnsi="Aptos" w:cs="Arial"/>
          <w:sz w:val="22"/>
          <w:szCs w:val="22"/>
        </w:rPr>
        <w:t>z</w:t>
      </w:r>
      <w:r w:rsidR="00D84204">
        <w:rPr>
          <w:rFonts w:ascii="Aptos" w:hAnsi="Aptos" w:cs="Arial"/>
          <w:sz w:val="22"/>
          <w:szCs w:val="22"/>
        </w:rPr>
        <w:t> </w:t>
      </w:r>
      <w:r w:rsidRPr="00D84204">
        <w:rPr>
          <w:rFonts w:ascii="Aptos" w:hAnsi="Aptos" w:cs="Arial"/>
          <w:sz w:val="22"/>
          <w:szCs w:val="22"/>
        </w:rPr>
        <w:t>Beneficjenta obowiązku przechowywania oryginałów dokumentów i ich udostępniania podczas kontroli na miejscu.</w:t>
      </w:r>
    </w:p>
    <w:p w14:paraId="48D722A9" w14:textId="64C09DE2" w:rsidR="00741668" w:rsidRPr="00D84204" w:rsidRDefault="00E4160A" w:rsidP="003A0B9B">
      <w:pPr>
        <w:pStyle w:val="Akapitzlist"/>
        <w:numPr>
          <w:ilvl w:val="0"/>
          <w:numId w:val="35"/>
        </w:numPr>
        <w:tabs>
          <w:tab w:val="num" w:pos="717"/>
        </w:tabs>
        <w:spacing w:line="276" w:lineRule="auto"/>
        <w:rPr>
          <w:rFonts w:ascii="Aptos" w:hAnsi="Aptos" w:cs="Arial"/>
          <w:sz w:val="22"/>
          <w:szCs w:val="22"/>
        </w:rPr>
      </w:pPr>
      <w:r w:rsidRPr="00D84204">
        <w:rPr>
          <w:rFonts w:ascii="Aptos" w:hAnsi="Aptos" w:cs="Arial"/>
          <w:sz w:val="22"/>
          <w:szCs w:val="22"/>
        </w:rPr>
        <w:t xml:space="preserve">W przypadku niedostępności </w:t>
      </w:r>
      <w:r w:rsidR="00704EF6" w:rsidRPr="00D84204">
        <w:rPr>
          <w:rFonts w:ascii="Aptos" w:hAnsi="Aptos" w:cs="Arial"/>
          <w:sz w:val="22"/>
          <w:szCs w:val="22"/>
        </w:rPr>
        <w:t>CST</w:t>
      </w:r>
      <w:r w:rsidRPr="00D84204">
        <w:rPr>
          <w:rFonts w:ascii="Aptos" w:hAnsi="Aptos" w:cs="Arial"/>
          <w:sz w:val="22"/>
          <w:szCs w:val="22"/>
        </w:rPr>
        <w:t xml:space="preserve">2021 Beneficjent zgłasza </w:t>
      </w:r>
      <w:r w:rsidR="0038714C" w:rsidRPr="00D84204">
        <w:rPr>
          <w:rFonts w:ascii="Aptos" w:hAnsi="Aptos" w:cs="Arial"/>
          <w:sz w:val="22"/>
          <w:szCs w:val="22"/>
        </w:rPr>
        <w:t>MJWPU</w:t>
      </w:r>
      <w:r w:rsidRPr="00D84204">
        <w:rPr>
          <w:rFonts w:ascii="Aptos" w:hAnsi="Aptos" w:cs="Arial"/>
          <w:sz w:val="22"/>
          <w:szCs w:val="22"/>
        </w:rPr>
        <w:t xml:space="preserve"> o zaistniałym problemie na adres e-mail </w:t>
      </w:r>
      <w:r w:rsidR="002F7EF0" w:rsidRPr="00D84204">
        <w:rPr>
          <w:rFonts w:ascii="Aptos" w:hAnsi="Aptos" w:cs="Arial"/>
          <w:sz w:val="22"/>
          <w:szCs w:val="22"/>
        </w:rPr>
        <w:t>ami.fema@mazowia.eu</w:t>
      </w:r>
      <w:r w:rsidR="00E97A21" w:rsidRPr="00D84204">
        <w:rPr>
          <w:rFonts w:ascii="Aptos" w:hAnsi="Aptos" w:cs="Arial"/>
          <w:sz w:val="22"/>
          <w:szCs w:val="22"/>
        </w:rPr>
        <w:t>.</w:t>
      </w:r>
      <w:r w:rsidRPr="00D84204">
        <w:rPr>
          <w:rFonts w:ascii="Aptos" w:hAnsi="Aptos" w:cs="Arial"/>
          <w:sz w:val="22"/>
          <w:szCs w:val="22"/>
        </w:rPr>
        <w:t xml:space="preserve"> W przypadku potwierdzenia awarii </w:t>
      </w:r>
      <w:r w:rsidR="0075508F" w:rsidRPr="00D84204">
        <w:rPr>
          <w:rFonts w:ascii="Aptos" w:hAnsi="Aptos" w:cs="Arial"/>
          <w:sz w:val="22"/>
          <w:szCs w:val="22"/>
        </w:rPr>
        <w:t>CST</w:t>
      </w:r>
      <w:r w:rsidRPr="00D84204">
        <w:rPr>
          <w:rFonts w:ascii="Aptos" w:hAnsi="Aptos" w:cs="Arial"/>
          <w:sz w:val="22"/>
          <w:szCs w:val="22"/>
        </w:rPr>
        <w:t xml:space="preserve">2021 przez pracownika </w:t>
      </w:r>
      <w:r w:rsidR="0038714C" w:rsidRPr="00D84204">
        <w:rPr>
          <w:rFonts w:ascii="Aptos" w:hAnsi="Aptos" w:cs="Arial"/>
          <w:sz w:val="22"/>
          <w:szCs w:val="22"/>
        </w:rPr>
        <w:t>MJWPU</w:t>
      </w:r>
      <w:r w:rsidRPr="00D84204">
        <w:rPr>
          <w:rFonts w:ascii="Aptos" w:hAnsi="Aptos" w:cs="Arial"/>
          <w:sz w:val="22"/>
          <w:szCs w:val="22"/>
        </w:rPr>
        <w:t xml:space="preserve"> proces rozliczania Projektu oraz komunikowania z</w:t>
      </w:r>
      <w:r w:rsidR="006D00B1" w:rsidRPr="00D84204">
        <w:rPr>
          <w:rFonts w:ascii="Aptos" w:hAnsi="Aptos" w:cs="Arial"/>
          <w:sz w:val="22"/>
          <w:szCs w:val="22"/>
        </w:rPr>
        <w:t> </w:t>
      </w:r>
      <w:r w:rsidR="0038714C" w:rsidRPr="00D84204">
        <w:rPr>
          <w:rFonts w:ascii="Aptos" w:hAnsi="Aptos" w:cs="Arial"/>
          <w:sz w:val="22"/>
          <w:szCs w:val="22"/>
        </w:rPr>
        <w:t>MJWPU</w:t>
      </w:r>
      <w:r w:rsidRPr="00D84204">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D84204">
        <w:rPr>
          <w:rFonts w:ascii="Aptos" w:hAnsi="Aptos" w:cs="Arial"/>
          <w:sz w:val="22"/>
          <w:szCs w:val="22"/>
        </w:rPr>
        <w:t>CST</w:t>
      </w:r>
      <w:r w:rsidRPr="00D84204">
        <w:rPr>
          <w:rFonts w:ascii="Aptos" w:hAnsi="Aptos" w:cs="Arial"/>
          <w:sz w:val="22"/>
          <w:szCs w:val="22"/>
        </w:rPr>
        <w:t xml:space="preserve">2021 </w:t>
      </w:r>
      <w:r w:rsidR="0038714C" w:rsidRPr="00D84204">
        <w:rPr>
          <w:rFonts w:ascii="Aptos" w:hAnsi="Aptos" w:cs="Arial"/>
          <w:sz w:val="22"/>
          <w:szCs w:val="22"/>
        </w:rPr>
        <w:t>MJWPU</w:t>
      </w:r>
      <w:r w:rsidRPr="00D84204">
        <w:rPr>
          <w:rFonts w:ascii="Aptos" w:hAnsi="Aptos" w:cs="Arial"/>
          <w:sz w:val="22"/>
          <w:szCs w:val="22"/>
        </w:rPr>
        <w:t xml:space="preserve"> informuje Beneficjenta na adres e-mail wskazany we </w:t>
      </w:r>
      <w:r w:rsidR="00224220" w:rsidRPr="00D84204">
        <w:rPr>
          <w:rFonts w:ascii="Aptos" w:hAnsi="Aptos" w:cs="Arial"/>
          <w:sz w:val="22"/>
          <w:szCs w:val="22"/>
        </w:rPr>
        <w:t>w</w:t>
      </w:r>
      <w:r w:rsidRPr="00D84204">
        <w:rPr>
          <w:rFonts w:ascii="Aptos" w:hAnsi="Aptos" w:cs="Arial"/>
          <w:sz w:val="22"/>
          <w:szCs w:val="22"/>
        </w:rPr>
        <w:t xml:space="preserve">niosku, Beneficjent zaś zobowiązuje się uzupełnić dane w </w:t>
      </w:r>
      <w:r w:rsidR="00704EF6" w:rsidRPr="00D84204">
        <w:rPr>
          <w:rFonts w:ascii="Aptos" w:hAnsi="Aptos" w:cs="Arial"/>
          <w:sz w:val="22"/>
          <w:szCs w:val="22"/>
        </w:rPr>
        <w:t>CST</w:t>
      </w:r>
      <w:r w:rsidRPr="00D84204">
        <w:rPr>
          <w:rFonts w:ascii="Aptos" w:hAnsi="Aptos" w:cs="Arial"/>
          <w:sz w:val="22"/>
          <w:szCs w:val="22"/>
        </w:rPr>
        <w:t>2021 w zakresie dokumentów przekazanych drogą pisemną w</w:t>
      </w:r>
      <w:r w:rsidR="006D00B1" w:rsidRPr="00D84204">
        <w:rPr>
          <w:rFonts w:ascii="Aptos" w:hAnsi="Aptos" w:cs="Arial"/>
          <w:sz w:val="22"/>
          <w:szCs w:val="22"/>
        </w:rPr>
        <w:t> </w:t>
      </w:r>
      <w:r w:rsidRPr="00D84204">
        <w:rPr>
          <w:rFonts w:ascii="Aptos" w:hAnsi="Aptos" w:cs="Arial"/>
          <w:sz w:val="22"/>
          <w:szCs w:val="22"/>
        </w:rPr>
        <w:t>terminie 5 dni roboczych od otrzymania tej informacji.</w:t>
      </w:r>
    </w:p>
    <w:p w14:paraId="5C17F6DD" w14:textId="60F5927E" w:rsidR="00741668" w:rsidRPr="00D84204" w:rsidRDefault="009D6036" w:rsidP="003A0B9B">
      <w:pPr>
        <w:pStyle w:val="Akapitzlist"/>
        <w:numPr>
          <w:ilvl w:val="0"/>
          <w:numId w:val="35"/>
        </w:numPr>
        <w:tabs>
          <w:tab w:val="num" w:pos="717"/>
        </w:tabs>
        <w:spacing w:line="276" w:lineRule="auto"/>
        <w:rPr>
          <w:rFonts w:ascii="Aptos" w:hAnsi="Aptos" w:cs="Arial"/>
          <w:sz w:val="22"/>
          <w:szCs w:val="22"/>
        </w:rPr>
      </w:pPr>
      <w:r w:rsidRPr="00D84204">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w:t>
      </w:r>
      <w:r w:rsidR="006D00B1" w:rsidRPr="00D84204">
        <w:rPr>
          <w:rFonts w:ascii="Aptos" w:hAnsi="Aptos" w:cs="Arial"/>
          <w:sz w:val="22"/>
          <w:szCs w:val="22"/>
        </w:rPr>
        <w:t xml:space="preserve"> </w:t>
      </w:r>
      <w:r w:rsidRPr="00D84204">
        <w:rPr>
          <w:rFonts w:ascii="Aptos" w:hAnsi="Aptos" w:cs="Arial"/>
          <w:sz w:val="22"/>
          <w:szCs w:val="22"/>
        </w:rPr>
        <w:t>niekwalifikowalne.</w:t>
      </w:r>
    </w:p>
    <w:p w14:paraId="40AA0FB8" w14:textId="25D0F371" w:rsidR="00E4160A" w:rsidRPr="00D84204" w:rsidRDefault="00E4160A" w:rsidP="003A0B9B">
      <w:pPr>
        <w:pStyle w:val="Akapitzlist"/>
        <w:numPr>
          <w:ilvl w:val="0"/>
          <w:numId w:val="35"/>
        </w:numPr>
        <w:tabs>
          <w:tab w:val="num" w:pos="717"/>
        </w:tabs>
        <w:spacing w:line="276" w:lineRule="auto"/>
        <w:rPr>
          <w:rFonts w:ascii="Aptos" w:hAnsi="Aptos" w:cs="Arial"/>
          <w:sz w:val="22"/>
          <w:szCs w:val="22"/>
        </w:rPr>
      </w:pPr>
      <w:r w:rsidRPr="00D84204">
        <w:rPr>
          <w:rFonts w:ascii="Aptos" w:hAnsi="Aptos" w:cs="Arial"/>
          <w:sz w:val="22"/>
          <w:szCs w:val="22"/>
        </w:rPr>
        <w:t xml:space="preserve">Nie mogą być przedmiotem komunikacji wyłącznie przy wykorzystaniu </w:t>
      </w:r>
      <w:r w:rsidR="00704EF6" w:rsidRPr="00D84204">
        <w:rPr>
          <w:rFonts w:ascii="Aptos" w:hAnsi="Aptos" w:cs="Arial"/>
          <w:sz w:val="22"/>
          <w:szCs w:val="22"/>
        </w:rPr>
        <w:t>CST</w:t>
      </w:r>
      <w:r w:rsidRPr="00D84204">
        <w:rPr>
          <w:rFonts w:ascii="Aptos" w:hAnsi="Aptos" w:cs="Arial"/>
          <w:sz w:val="22"/>
          <w:szCs w:val="22"/>
        </w:rPr>
        <w:t>2021:</w:t>
      </w:r>
    </w:p>
    <w:p w14:paraId="5729E394" w14:textId="1ACF9258" w:rsidR="00E4160A" w:rsidRPr="00D84204" w:rsidRDefault="00E4160A" w:rsidP="003A0B9B">
      <w:pPr>
        <w:numPr>
          <w:ilvl w:val="1"/>
          <w:numId w:val="10"/>
        </w:numPr>
        <w:tabs>
          <w:tab w:val="left" w:pos="357"/>
          <w:tab w:val="num" w:pos="720"/>
        </w:tabs>
        <w:spacing w:line="276" w:lineRule="auto"/>
        <w:ind w:left="720"/>
        <w:rPr>
          <w:rFonts w:ascii="Aptos" w:hAnsi="Aptos" w:cs="Arial"/>
          <w:sz w:val="22"/>
          <w:szCs w:val="22"/>
        </w:rPr>
      </w:pPr>
      <w:r w:rsidRPr="00D84204">
        <w:rPr>
          <w:rFonts w:ascii="Aptos" w:hAnsi="Aptos" w:cs="Arial"/>
          <w:sz w:val="22"/>
          <w:szCs w:val="22"/>
        </w:rPr>
        <w:t>kontrole na miejscu przeprowadzane w ramach Projektu;</w:t>
      </w:r>
    </w:p>
    <w:p w14:paraId="7D0C8785" w14:textId="1538E1F4" w:rsidR="00E4160A" w:rsidRPr="00D84204" w:rsidRDefault="00E4160A" w:rsidP="003A0B9B">
      <w:pPr>
        <w:numPr>
          <w:ilvl w:val="1"/>
          <w:numId w:val="10"/>
        </w:numPr>
        <w:tabs>
          <w:tab w:val="left" w:pos="357"/>
          <w:tab w:val="num" w:pos="720"/>
        </w:tabs>
        <w:spacing w:line="276" w:lineRule="auto"/>
        <w:ind w:left="720"/>
        <w:rPr>
          <w:rFonts w:ascii="Aptos" w:hAnsi="Aptos" w:cs="Arial"/>
          <w:sz w:val="22"/>
          <w:szCs w:val="22"/>
        </w:rPr>
      </w:pPr>
      <w:r w:rsidRPr="00D84204">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D84204" w:rsidRDefault="003E5668" w:rsidP="001C3271">
      <w:pPr>
        <w:pStyle w:val="Nagwek2"/>
        <w:rPr>
          <w:rFonts w:ascii="Aptos" w:hAnsi="Aptos"/>
          <w:sz w:val="22"/>
          <w:szCs w:val="22"/>
        </w:rPr>
      </w:pPr>
      <w:r w:rsidRPr="00D84204">
        <w:rPr>
          <w:rFonts w:ascii="Aptos" w:hAnsi="Aptos"/>
          <w:sz w:val="22"/>
          <w:szCs w:val="22"/>
        </w:rPr>
        <w:t>Monitoring</w:t>
      </w:r>
    </w:p>
    <w:p w14:paraId="30FBE134" w14:textId="4C477C14" w:rsidR="003E5668" w:rsidRPr="00D84204" w:rsidRDefault="003E5668" w:rsidP="00665CE4">
      <w:pPr>
        <w:pStyle w:val="Nagwek3"/>
        <w:rPr>
          <w:rFonts w:ascii="Aptos" w:hAnsi="Aptos"/>
          <w:sz w:val="22"/>
          <w:szCs w:val="22"/>
        </w:rPr>
      </w:pPr>
      <w:r w:rsidRPr="00D84204">
        <w:rPr>
          <w:rFonts w:ascii="Aptos" w:hAnsi="Aptos"/>
          <w:sz w:val="22"/>
          <w:szCs w:val="22"/>
        </w:rPr>
        <w:t>§ 1</w:t>
      </w:r>
      <w:r w:rsidR="00132111" w:rsidRPr="00D84204">
        <w:rPr>
          <w:rFonts w:ascii="Aptos" w:hAnsi="Aptos"/>
          <w:sz w:val="22"/>
          <w:szCs w:val="22"/>
        </w:rPr>
        <w:t>7</w:t>
      </w:r>
      <w:r w:rsidR="00377828" w:rsidRPr="00D84204">
        <w:rPr>
          <w:rFonts w:ascii="Aptos" w:hAnsi="Aptos"/>
          <w:sz w:val="22"/>
          <w:szCs w:val="22"/>
        </w:rPr>
        <w:t>.</w:t>
      </w:r>
    </w:p>
    <w:p w14:paraId="49FB4FBF" w14:textId="77777777" w:rsidR="003E5668" w:rsidRPr="00D84204" w:rsidRDefault="003E5668" w:rsidP="00FA557F">
      <w:pPr>
        <w:spacing w:line="276" w:lineRule="auto"/>
        <w:rPr>
          <w:rFonts w:ascii="Aptos" w:hAnsi="Aptos" w:cs="Arial"/>
          <w:sz w:val="22"/>
          <w:szCs w:val="22"/>
        </w:rPr>
      </w:pPr>
      <w:r w:rsidRPr="00D84204">
        <w:rPr>
          <w:rFonts w:ascii="Aptos" w:hAnsi="Aptos" w:cs="Arial"/>
          <w:sz w:val="22"/>
          <w:szCs w:val="22"/>
        </w:rPr>
        <w:t>Beneficjent zobowiązuje się do:</w:t>
      </w:r>
    </w:p>
    <w:p w14:paraId="492F33A5" w14:textId="73BD55F3" w:rsidR="003E5668" w:rsidRPr="00D84204"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D84204">
        <w:rPr>
          <w:rFonts w:ascii="Aptos" w:eastAsiaTheme="minorEastAsia" w:hAnsi="Aptos" w:cs="Arial"/>
          <w:sz w:val="22"/>
          <w:szCs w:val="22"/>
          <w:lang w:eastAsia="en-US"/>
        </w:rPr>
        <w:t>n</w:t>
      </w:r>
      <w:r w:rsidR="003E5668" w:rsidRPr="00D84204">
        <w:rPr>
          <w:rFonts w:ascii="Aptos" w:eastAsiaTheme="minorEastAsia" w:hAnsi="Aptos" w:cs="Arial"/>
          <w:sz w:val="22"/>
          <w:szCs w:val="22"/>
          <w:lang w:eastAsia="en-US"/>
        </w:rPr>
        <w:t xml:space="preserve">iezwłocznego informowania w formie pisemnej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o problemach w realizacji Projektu, w</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szczególności o zamiarze zaprzestania jego realizacji</w:t>
      </w:r>
      <w:r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w:t>
      </w:r>
    </w:p>
    <w:p w14:paraId="32DD11F1" w14:textId="273E4DF2" w:rsidR="003E5668" w:rsidRPr="00D84204"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rzekazania, w formie elektronicznej, wraz z </w:t>
      </w:r>
      <w:r w:rsidR="00224220"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nioskiem o płatność, informacji o wszystkich uczestnikach Projektu, zgodnie z zakresem informacji określonym w</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 xml:space="preserve">załączniku nr </w:t>
      </w:r>
      <w:r w:rsidR="004A5BEF" w:rsidRPr="00D84204">
        <w:rPr>
          <w:rFonts w:ascii="Aptos" w:eastAsiaTheme="minorEastAsia" w:hAnsi="Aptos" w:cs="Arial"/>
          <w:sz w:val="22"/>
          <w:szCs w:val="22"/>
          <w:lang w:eastAsia="en-US"/>
        </w:rPr>
        <w:t>6</w:t>
      </w:r>
      <w:r w:rsidR="003E5668" w:rsidRPr="00D84204">
        <w:rPr>
          <w:rFonts w:ascii="Aptos" w:eastAsiaTheme="minorEastAsia" w:hAnsi="Aptos" w:cs="Arial"/>
          <w:sz w:val="22"/>
          <w:szCs w:val="22"/>
          <w:lang w:eastAsia="en-US"/>
        </w:rPr>
        <w:t xml:space="preserve"> do </w:t>
      </w:r>
      <w:r w:rsidR="000A4A33" w:rsidRPr="00D84204">
        <w:rPr>
          <w:rFonts w:ascii="Aptos" w:eastAsiaTheme="minorEastAsia" w:hAnsi="Aptos" w:cs="Arial"/>
          <w:sz w:val="22"/>
          <w:szCs w:val="22"/>
          <w:lang w:eastAsia="en-US"/>
        </w:rPr>
        <w:t>Zasad</w:t>
      </w:r>
      <w:r w:rsidRPr="00D84204">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 xml:space="preserve">przesyłania aktualnego harmonogramu zajęć/wsparcia </w:t>
      </w:r>
      <w:r w:rsidR="000A5984" w:rsidRPr="00D84204">
        <w:rPr>
          <w:rFonts w:ascii="Aptos" w:eastAsiaTheme="minorEastAsia" w:hAnsi="Aptos" w:cs="Arial"/>
          <w:sz w:val="22"/>
          <w:szCs w:val="22"/>
          <w:lang w:eastAsia="en-US"/>
        </w:rPr>
        <w:t>u</w:t>
      </w:r>
      <w:r w:rsidRPr="00D84204">
        <w:rPr>
          <w:rFonts w:ascii="Aptos" w:eastAsiaTheme="minorEastAsia" w:hAnsi="Aptos" w:cs="Arial"/>
          <w:sz w:val="22"/>
          <w:szCs w:val="22"/>
          <w:lang w:eastAsia="en-US"/>
        </w:rPr>
        <w:t>czestników Projektu z</w:t>
      </w:r>
      <w:r w:rsidR="006D24FC" w:rsidRPr="00D84204">
        <w:rPr>
          <w:rFonts w:ascii="Aptos" w:eastAsiaTheme="minorEastAsia" w:hAnsi="Aptos" w:cs="Arial"/>
          <w:sz w:val="22"/>
          <w:szCs w:val="22"/>
          <w:lang w:eastAsia="en-US"/>
        </w:rPr>
        <w:t> </w:t>
      </w:r>
      <w:r w:rsidRPr="00D84204">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D84204">
        <w:rPr>
          <w:rFonts w:ascii="Aptos" w:eastAsiaTheme="minorEastAsia" w:hAnsi="Aptos" w:cs="Arial"/>
          <w:sz w:val="22"/>
          <w:szCs w:val="22"/>
          <w:lang w:eastAsia="en-US"/>
        </w:rPr>
        <w:t>P</w:t>
      </w:r>
      <w:r w:rsidRPr="00D84204">
        <w:rPr>
          <w:rFonts w:ascii="Aptos" w:eastAsiaTheme="minorEastAsia" w:hAnsi="Aptos" w:cs="Arial"/>
          <w:sz w:val="22"/>
          <w:szCs w:val="22"/>
          <w:lang w:eastAsia="en-US"/>
        </w:rPr>
        <w:t xml:space="preserve">rojektu na adres </w:t>
      </w:r>
      <w:hyperlink r:id="rId12" w:history="1">
        <w:r w:rsidRPr="00D84204">
          <w:rPr>
            <w:rFonts w:ascii="Aptos" w:eastAsiaTheme="minorEastAsia" w:hAnsi="Aptos" w:cs="Arial"/>
            <w:sz w:val="22"/>
            <w:szCs w:val="22"/>
            <w:lang w:eastAsia="en-US"/>
          </w:rPr>
          <w:t>harmonogramyefs@mazowia.eu</w:t>
        </w:r>
      </w:hyperlink>
      <w:r w:rsidRPr="00D84204">
        <w:rPr>
          <w:rFonts w:ascii="Aptos" w:eastAsiaTheme="minorEastAsia" w:hAnsi="Aptos" w:cs="Arial"/>
          <w:sz w:val="22"/>
          <w:szCs w:val="22"/>
          <w:lang w:eastAsia="en-US"/>
        </w:rPr>
        <w:t xml:space="preserve"> oraz do wiadomości opiekuna </w:t>
      </w:r>
      <w:r w:rsidR="006D11D4" w:rsidRPr="00D84204">
        <w:rPr>
          <w:rFonts w:ascii="Aptos" w:eastAsiaTheme="minorEastAsia" w:hAnsi="Aptos" w:cs="Arial"/>
          <w:sz w:val="22"/>
          <w:szCs w:val="22"/>
          <w:lang w:eastAsia="en-US"/>
        </w:rPr>
        <w:t>P</w:t>
      </w:r>
      <w:r w:rsidRPr="00D84204">
        <w:rPr>
          <w:rFonts w:ascii="Aptos" w:eastAsiaTheme="minorEastAsia" w:hAnsi="Aptos" w:cs="Arial"/>
          <w:sz w:val="22"/>
          <w:szCs w:val="22"/>
          <w:lang w:eastAsia="en-US"/>
        </w:rPr>
        <w:t>rojektu na jego adres e-mail na minimum 5 dni roboczych przed rozpoczęciem</w:t>
      </w:r>
      <w:r w:rsidRPr="00D84204">
        <w:rPr>
          <w:rFonts w:ascii="Aptos" w:hAnsi="Aptos" w:cs="Arial"/>
          <w:sz w:val="22"/>
          <w:szCs w:val="22"/>
        </w:rPr>
        <w:t xml:space="preserve"> miesiąca. Wszelkie aktualizacje harmonogramu należy przesyłać niezwłocznie, nie później jednak niż na 1 dzień roboczy </w:t>
      </w:r>
      <w:r w:rsidRPr="00D84204">
        <w:rPr>
          <w:rFonts w:ascii="Aptos" w:hAnsi="Aptos" w:cs="Arial"/>
          <w:sz w:val="22"/>
          <w:szCs w:val="22"/>
        </w:rPr>
        <w:lastRenderedPageBreak/>
        <w:t xml:space="preserve">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2FBE42E6"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przed 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lastRenderedPageBreak/>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581040A0"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 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94B4092"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 §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5F3217AA"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 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lastRenderedPageBreak/>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2B0DDD7B" w14:textId="1404F65A" w:rsidR="008F7D17" w:rsidRPr="002F6FCD" w:rsidRDefault="10D47D20"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t>W</w:t>
      </w:r>
      <w:r w:rsidR="00176913" w:rsidRPr="002F6FCD">
        <w:rPr>
          <w:rFonts w:ascii="Aptos" w:hAnsi="Aptos" w:cs="Arial"/>
          <w:sz w:val="22"/>
          <w:szCs w:val="22"/>
        </w:rPr>
        <w:t xml:space="preserve"> przypadku stwierdzenia naruszenia przez Beneficjenta zasad</w:t>
      </w:r>
      <w:r w:rsidR="006D5DFB" w:rsidRPr="002F6FCD">
        <w:rPr>
          <w:rFonts w:ascii="Aptos" w:hAnsi="Aptos" w:cs="Arial"/>
          <w:sz w:val="22"/>
          <w:szCs w:val="22"/>
        </w:rPr>
        <w:t>, o których mowa</w:t>
      </w:r>
      <w:r w:rsidR="00176913" w:rsidRPr="002F6FCD">
        <w:rPr>
          <w:rFonts w:ascii="Aptos" w:hAnsi="Aptos" w:cs="Arial"/>
          <w:sz w:val="22"/>
          <w:szCs w:val="22"/>
        </w:rPr>
        <w:t xml:space="preserve"> w</w:t>
      </w:r>
      <w:r w:rsidR="00A522E1" w:rsidRPr="002F6FCD">
        <w:rPr>
          <w:rFonts w:ascii="Aptos" w:hAnsi="Aptos" w:cs="Arial"/>
          <w:sz w:val="22"/>
          <w:szCs w:val="22"/>
        </w:rPr>
        <w:t> </w:t>
      </w:r>
      <w:r w:rsidR="00176913" w:rsidRPr="002F6FCD">
        <w:rPr>
          <w:rFonts w:ascii="Aptos" w:hAnsi="Aptos" w:cs="Arial"/>
          <w:sz w:val="22"/>
          <w:szCs w:val="22"/>
        </w:rPr>
        <w:t xml:space="preserve">ust. </w:t>
      </w:r>
      <w:r w:rsidR="33B7B8A6" w:rsidRPr="002F6FCD">
        <w:rPr>
          <w:rFonts w:ascii="Aptos" w:hAnsi="Aptos" w:cs="Arial"/>
          <w:sz w:val="22"/>
          <w:szCs w:val="22"/>
        </w:rPr>
        <w:t xml:space="preserve">1 </w:t>
      </w:r>
      <w:r w:rsidR="75B750B4" w:rsidRPr="002F6FCD">
        <w:rPr>
          <w:rFonts w:ascii="Aptos" w:hAnsi="Aptos" w:cs="Arial"/>
          <w:sz w:val="22"/>
          <w:szCs w:val="22"/>
        </w:rPr>
        <w:t>i 2</w:t>
      </w:r>
      <w:r w:rsidR="006D5DFB" w:rsidRPr="002F6FCD">
        <w:rPr>
          <w:rFonts w:ascii="Aptos" w:hAnsi="Aptos" w:cs="Arial"/>
          <w:sz w:val="22"/>
          <w:szCs w:val="22"/>
        </w:rPr>
        <w:t>,</w:t>
      </w:r>
      <w:r w:rsidR="75B750B4" w:rsidRPr="002F6FCD">
        <w:rPr>
          <w:rFonts w:ascii="Aptos" w:hAnsi="Aptos" w:cs="Arial"/>
          <w:sz w:val="22"/>
          <w:szCs w:val="22"/>
        </w:rPr>
        <w:t xml:space="preserve"> MJWPU </w:t>
      </w:r>
      <w:r w:rsidR="33B7B8A6" w:rsidRPr="002F6FCD">
        <w:rPr>
          <w:rFonts w:ascii="Aptos" w:hAnsi="Aptos" w:cs="Arial"/>
          <w:sz w:val="22"/>
          <w:szCs w:val="22"/>
        </w:rPr>
        <w:t xml:space="preserve">może dokonywać </w:t>
      </w:r>
      <w:r w:rsidR="1BFB7917" w:rsidRPr="002F6FCD">
        <w:rPr>
          <w:rFonts w:ascii="Aptos" w:hAnsi="Aptos" w:cs="Arial"/>
          <w:sz w:val="22"/>
          <w:szCs w:val="22"/>
        </w:rPr>
        <w:t xml:space="preserve">pomniejszeń wydatków kwalifikowalnych lub nakładać </w:t>
      </w:r>
      <w:r w:rsidR="33B7B8A6" w:rsidRPr="002F6FCD">
        <w:rPr>
          <w:rFonts w:ascii="Aptos" w:hAnsi="Aptos" w:cs="Arial"/>
          <w:sz w:val="22"/>
          <w:szCs w:val="22"/>
        </w:rPr>
        <w:t>korekt</w:t>
      </w:r>
      <w:r w:rsidR="49AAC54C" w:rsidRPr="002F6FCD">
        <w:rPr>
          <w:rFonts w:ascii="Aptos" w:hAnsi="Aptos" w:cs="Arial"/>
          <w:sz w:val="22"/>
          <w:szCs w:val="22"/>
        </w:rPr>
        <w:t>y</w:t>
      </w:r>
      <w:r w:rsidR="00B9695A">
        <w:rPr>
          <w:rFonts w:ascii="Aptos" w:hAnsi="Aptos" w:cs="Arial"/>
          <w:sz w:val="22"/>
          <w:szCs w:val="22"/>
        </w:rPr>
        <w:t xml:space="preserve"> </w:t>
      </w:r>
      <w:r w:rsidR="33B7B8A6" w:rsidRPr="002F6FCD">
        <w:rPr>
          <w:rFonts w:ascii="Aptos" w:hAnsi="Aptos" w:cs="Arial"/>
          <w:sz w:val="22"/>
          <w:szCs w:val="22"/>
        </w:rPr>
        <w:t>finansow</w:t>
      </w:r>
      <w:r w:rsidR="3A9907D4" w:rsidRPr="002F6FCD">
        <w:rPr>
          <w:rFonts w:ascii="Aptos" w:hAnsi="Aptos" w:cs="Arial"/>
          <w:sz w:val="22"/>
          <w:szCs w:val="22"/>
        </w:rPr>
        <w:t>e</w:t>
      </w:r>
      <w:r w:rsidR="496C2878" w:rsidRPr="002F6FCD">
        <w:rPr>
          <w:rFonts w:ascii="Aptos" w:hAnsi="Aptos" w:cs="Arial"/>
          <w:sz w:val="22"/>
          <w:szCs w:val="22"/>
        </w:rPr>
        <w:t>.</w:t>
      </w:r>
    </w:p>
    <w:p w14:paraId="6AC8276C" w14:textId="383DF3D2"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t>W przypadku projektów partnerskich ust. 1-2 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4003E90E" w14:textId="41D28450" w:rsidR="00A5274F"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2F6FCD">
        <w:rPr>
          <w:rFonts w:ascii="Aptos" w:hAnsi="Aptos" w:cs="Arial"/>
          <w:sz w:val="22"/>
          <w:szCs w:val="22"/>
        </w:rPr>
        <w:t xml:space="preserve">Beneficjent przy realizowaniu </w:t>
      </w:r>
      <w:r w:rsidR="006F6782" w:rsidRPr="002F6FCD">
        <w:rPr>
          <w:rFonts w:ascii="Aptos" w:hAnsi="Aptos" w:cs="Arial"/>
          <w:sz w:val="22"/>
          <w:szCs w:val="22"/>
        </w:rPr>
        <w:t>z</w:t>
      </w:r>
      <w:r w:rsidRPr="002F6FCD">
        <w:rPr>
          <w:rFonts w:ascii="Aptos" w:hAnsi="Aptos" w:cs="Arial"/>
          <w:sz w:val="22"/>
          <w:szCs w:val="22"/>
        </w:rPr>
        <w:t xml:space="preserve">amówienia publicznego, zgodnie z </w:t>
      </w:r>
      <w:r w:rsidR="00FB21FF" w:rsidRPr="002F6FCD">
        <w:rPr>
          <w:rFonts w:ascii="Aptos" w:hAnsi="Aptos" w:cs="Arial"/>
          <w:sz w:val="22"/>
          <w:szCs w:val="22"/>
        </w:rPr>
        <w:t>przepisami ustawy z</w:t>
      </w:r>
      <w:r w:rsidR="002478B2" w:rsidRPr="002F6FCD">
        <w:rPr>
          <w:rFonts w:ascii="Aptos" w:hAnsi="Aptos" w:cs="Arial"/>
          <w:sz w:val="22"/>
          <w:szCs w:val="22"/>
        </w:rPr>
        <w:t> </w:t>
      </w:r>
      <w:r w:rsidR="00FB21FF" w:rsidRPr="002F6FCD">
        <w:rPr>
          <w:rFonts w:ascii="Aptos" w:hAnsi="Aptos" w:cs="Arial"/>
          <w:sz w:val="22"/>
          <w:szCs w:val="22"/>
        </w:rPr>
        <w:t>dnia 11</w:t>
      </w:r>
      <w:r w:rsidR="00B9695A">
        <w:rPr>
          <w:rFonts w:ascii="Aptos" w:hAnsi="Aptos" w:cs="Arial"/>
          <w:sz w:val="22"/>
          <w:szCs w:val="22"/>
        </w:rPr>
        <w:t> </w:t>
      </w:r>
      <w:r w:rsidR="00FB21FF" w:rsidRPr="002F6FCD">
        <w:rPr>
          <w:rFonts w:ascii="Aptos" w:hAnsi="Aptos" w:cs="Arial"/>
          <w:sz w:val="22"/>
          <w:szCs w:val="22"/>
        </w:rPr>
        <w:t>września 2019 r. – Prawo zamówień</w:t>
      </w:r>
      <w:r w:rsidRPr="002F6FCD">
        <w:rPr>
          <w:rFonts w:ascii="Aptos" w:hAnsi="Aptos" w:cs="Arial"/>
          <w:sz w:val="22"/>
          <w:szCs w:val="22"/>
        </w:rPr>
        <w:t xml:space="preserve"> </w:t>
      </w:r>
      <w:r w:rsidR="00FB21FF" w:rsidRPr="002F6FCD">
        <w:rPr>
          <w:rFonts w:ascii="Aptos" w:hAnsi="Aptos" w:cs="Arial"/>
          <w:sz w:val="22"/>
          <w:szCs w:val="22"/>
        </w:rPr>
        <w:t xml:space="preserve">publicznych albo </w:t>
      </w:r>
      <w:r w:rsidRPr="002F6FCD">
        <w:rPr>
          <w:rFonts w:ascii="Aptos" w:hAnsi="Aptos" w:cs="Arial"/>
          <w:sz w:val="22"/>
          <w:szCs w:val="22"/>
        </w:rPr>
        <w:t>zgodnie</w:t>
      </w:r>
      <w:r w:rsidR="00FB21FF" w:rsidRPr="002F6FCD">
        <w:rPr>
          <w:rFonts w:ascii="Aptos" w:hAnsi="Aptos" w:cs="Arial"/>
          <w:sz w:val="22"/>
          <w:szCs w:val="22"/>
        </w:rPr>
        <w:t xml:space="preserve"> </w:t>
      </w:r>
      <w:r w:rsidRPr="002F6FCD">
        <w:rPr>
          <w:rFonts w:ascii="Aptos" w:hAnsi="Aptos" w:cs="Arial"/>
          <w:sz w:val="22"/>
          <w:szCs w:val="22"/>
        </w:rPr>
        <w:t>z</w:t>
      </w:r>
      <w:r w:rsidR="00AB0F47" w:rsidRPr="002F6FCD">
        <w:rPr>
          <w:rFonts w:ascii="Aptos" w:hAnsi="Aptos" w:cs="Arial"/>
          <w:sz w:val="22"/>
          <w:szCs w:val="22"/>
        </w:rPr>
        <w:t> </w:t>
      </w:r>
      <w:r w:rsidRPr="002F6FCD">
        <w:rPr>
          <w:rFonts w:ascii="Aptos" w:hAnsi="Aptos" w:cs="Arial"/>
          <w:sz w:val="22"/>
          <w:szCs w:val="22"/>
        </w:rPr>
        <w:t xml:space="preserve">zasadą konkurencyjności, których przedmiotem jest świadczenie usług cateringowych lub dostawa materiałów promocyjnych, </w:t>
      </w:r>
      <w:r w:rsidRPr="00CB796A">
        <w:rPr>
          <w:rFonts w:ascii="Aptos" w:hAnsi="Aptos" w:cs="Arial"/>
          <w:sz w:val="22"/>
          <w:szCs w:val="22"/>
        </w:rPr>
        <w:t>zobowiązany jest</w:t>
      </w:r>
      <w:r w:rsidR="0036335A" w:rsidRPr="00CB796A">
        <w:rPr>
          <w:rFonts w:ascii="Aptos" w:hAnsi="Aptos" w:cs="Arial"/>
          <w:sz w:val="22"/>
          <w:szCs w:val="22"/>
        </w:rPr>
        <w:t>, z</w:t>
      </w:r>
      <w:r w:rsidR="00AB0F47" w:rsidRPr="00CB796A">
        <w:rPr>
          <w:rFonts w:ascii="Aptos" w:hAnsi="Aptos" w:cs="Arial"/>
          <w:sz w:val="22"/>
          <w:szCs w:val="22"/>
        </w:rPr>
        <w:t> </w:t>
      </w:r>
      <w:r w:rsidR="0036335A" w:rsidRPr="00CB796A">
        <w:rPr>
          <w:rFonts w:ascii="Aptos" w:hAnsi="Aptos" w:cs="Arial"/>
          <w:sz w:val="22"/>
          <w:szCs w:val="22"/>
        </w:rPr>
        <w:t>zastrzeżeniem ust. 3,</w:t>
      </w:r>
      <w:r w:rsidRPr="00CB796A">
        <w:rPr>
          <w:rFonts w:ascii="Aptos" w:hAnsi="Aptos" w:cs="Arial"/>
          <w:sz w:val="22"/>
          <w:szCs w:val="22"/>
        </w:rPr>
        <w:t xml:space="preserve"> do stosowania klauzul społecznych, określenia sankcji z</w:t>
      </w:r>
      <w:r w:rsidR="00AB0F47" w:rsidRPr="00CB796A">
        <w:rPr>
          <w:rFonts w:ascii="Aptos" w:hAnsi="Aptos" w:cs="Arial"/>
          <w:sz w:val="22"/>
          <w:szCs w:val="22"/>
        </w:rPr>
        <w:t> </w:t>
      </w:r>
      <w:r w:rsidRPr="00CB796A">
        <w:rPr>
          <w:rFonts w:ascii="Aptos" w:hAnsi="Aptos" w:cs="Arial"/>
          <w:sz w:val="22"/>
          <w:szCs w:val="22"/>
        </w:rPr>
        <w:t>tytułu niedotrzymania warunków klauzuli przez wykonawcę oraz poinformowania o sposobie w</w:t>
      </w:r>
      <w:r w:rsidR="00CB796A">
        <w:rPr>
          <w:rFonts w:ascii="Aptos" w:hAnsi="Aptos" w:cs="Arial"/>
          <w:sz w:val="22"/>
          <w:szCs w:val="22"/>
        </w:rPr>
        <w:t> </w:t>
      </w:r>
      <w:r w:rsidRPr="00CB796A">
        <w:rPr>
          <w:rFonts w:ascii="Aptos" w:hAnsi="Aptos" w:cs="Arial"/>
          <w:sz w:val="22"/>
          <w:szCs w:val="22"/>
        </w:rPr>
        <w:t>jaki oferent ma potwierdzić spełnianie warunków określonych</w:t>
      </w:r>
      <w:r w:rsidR="008020D3" w:rsidRPr="00CB796A">
        <w:rPr>
          <w:rFonts w:ascii="Aptos" w:hAnsi="Aptos" w:cs="Arial"/>
          <w:sz w:val="22"/>
          <w:szCs w:val="22"/>
        </w:rPr>
        <w:t xml:space="preserve"> </w:t>
      </w:r>
      <w:r w:rsidRPr="00CB796A">
        <w:rPr>
          <w:rFonts w:ascii="Aptos" w:hAnsi="Aptos" w:cs="Arial"/>
          <w:sz w:val="22"/>
          <w:szCs w:val="22"/>
        </w:rPr>
        <w:t>w klauzuli.</w:t>
      </w:r>
    </w:p>
    <w:p w14:paraId="3F179FF5" w14:textId="09E105EC" w:rsidR="00A5274F"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CB796A">
        <w:rPr>
          <w:rFonts w:ascii="Aptos" w:hAnsi="Aptos" w:cs="Arial"/>
          <w:sz w:val="22"/>
          <w:szCs w:val="22"/>
        </w:rPr>
        <w:t xml:space="preserve">Wyboru odpowiedniej klauzuli dokonuje </w:t>
      </w:r>
      <w:r w:rsidR="0036335A" w:rsidRPr="00CB796A">
        <w:rPr>
          <w:rFonts w:ascii="Aptos" w:hAnsi="Aptos" w:cs="Arial"/>
          <w:sz w:val="22"/>
          <w:szCs w:val="22"/>
        </w:rPr>
        <w:t>Beneficjent (Z</w:t>
      </w:r>
      <w:r w:rsidRPr="00CB796A">
        <w:rPr>
          <w:rFonts w:ascii="Aptos" w:hAnsi="Aptos" w:cs="Arial"/>
          <w:sz w:val="22"/>
          <w:szCs w:val="22"/>
        </w:rPr>
        <w:t>amawiający</w:t>
      </w:r>
      <w:r w:rsidR="0036335A" w:rsidRPr="00CB796A">
        <w:rPr>
          <w:rFonts w:ascii="Aptos" w:hAnsi="Aptos" w:cs="Arial"/>
          <w:sz w:val="22"/>
          <w:szCs w:val="22"/>
        </w:rPr>
        <w:t>)</w:t>
      </w:r>
      <w:r w:rsidRPr="00CB796A">
        <w:rPr>
          <w:rFonts w:ascii="Aptos" w:hAnsi="Aptos" w:cs="Arial"/>
          <w:sz w:val="22"/>
          <w:szCs w:val="22"/>
        </w:rPr>
        <w:t>. Przy wyborze danego aspektu</w:t>
      </w:r>
      <w:r w:rsidR="00A5274F" w:rsidRPr="00CB796A">
        <w:rPr>
          <w:rFonts w:ascii="Aptos" w:hAnsi="Aptos" w:cs="Arial"/>
          <w:sz w:val="22"/>
          <w:szCs w:val="22"/>
        </w:rPr>
        <w:t xml:space="preserve"> </w:t>
      </w:r>
      <w:r w:rsidRPr="00CB796A">
        <w:rPr>
          <w:rFonts w:ascii="Aptos" w:hAnsi="Aptos" w:cs="Arial"/>
          <w:sz w:val="22"/>
          <w:szCs w:val="22"/>
        </w:rPr>
        <w:t xml:space="preserve">społecznego </w:t>
      </w:r>
      <w:r w:rsidR="0036335A" w:rsidRPr="00CB796A">
        <w:rPr>
          <w:rFonts w:ascii="Aptos" w:hAnsi="Aptos" w:cs="Arial"/>
          <w:sz w:val="22"/>
          <w:szCs w:val="22"/>
        </w:rPr>
        <w:t>Beneficjent</w:t>
      </w:r>
      <w:r w:rsidRPr="00CB796A">
        <w:rPr>
          <w:rFonts w:ascii="Aptos" w:hAnsi="Aptos" w:cs="Arial"/>
          <w:sz w:val="22"/>
          <w:szCs w:val="22"/>
        </w:rPr>
        <w:t xml:space="preserve"> powinien kierować się tym</w:t>
      </w:r>
      <w:r w:rsidR="0E91055B" w:rsidRPr="00CB796A">
        <w:rPr>
          <w:rFonts w:ascii="Aptos" w:hAnsi="Aptos" w:cs="Arial"/>
          <w:sz w:val="22"/>
          <w:szCs w:val="22"/>
        </w:rPr>
        <w:t>,</w:t>
      </w:r>
      <w:r w:rsidRPr="00CB796A">
        <w:rPr>
          <w:rFonts w:ascii="Aptos" w:hAnsi="Aptos" w:cs="Arial"/>
          <w:sz w:val="22"/>
          <w:szCs w:val="22"/>
        </w:rPr>
        <w:t xml:space="preserve"> aby klauzula była najwłaściwsza do osiągnięcia zamierzonego przez </w:t>
      </w:r>
      <w:r w:rsidR="0036335A" w:rsidRPr="00CB796A">
        <w:rPr>
          <w:rFonts w:ascii="Aptos" w:hAnsi="Aptos" w:cs="Arial"/>
          <w:sz w:val="22"/>
          <w:szCs w:val="22"/>
        </w:rPr>
        <w:t>Z</w:t>
      </w:r>
      <w:r w:rsidRPr="00CB796A">
        <w:rPr>
          <w:rFonts w:ascii="Aptos" w:hAnsi="Aptos" w:cs="Arial"/>
          <w:sz w:val="22"/>
          <w:szCs w:val="22"/>
        </w:rPr>
        <w:t>amawiającego efektu.</w:t>
      </w:r>
    </w:p>
    <w:p w14:paraId="4F82AEB1" w14:textId="7CF7BA49" w:rsidR="001A47E7"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CB796A">
        <w:rPr>
          <w:rFonts w:ascii="Aptos" w:hAnsi="Aptos" w:cs="Arial"/>
          <w:sz w:val="22"/>
          <w:szCs w:val="22"/>
        </w:rPr>
        <w:t>Jeżeli w wyniku analizy rynku i uwarunkowań związanych z realizacją zamówień, o</w:t>
      </w:r>
      <w:r w:rsidR="00A522E1" w:rsidRPr="00CB796A">
        <w:rPr>
          <w:rFonts w:ascii="Aptos" w:hAnsi="Aptos" w:cs="Arial"/>
          <w:sz w:val="22"/>
          <w:szCs w:val="22"/>
        </w:rPr>
        <w:t> </w:t>
      </w:r>
      <w:r w:rsidRPr="00CB796A">
        <w:rPr>
          <w:rFonts w:ascii="Aptos" w:hAnsi="Aptos" w:cs="Arial"/>
          <w:sz w:val="22"/>
          <w:szCs w:val="22"/>
        </w:rPr>
        <w:t>których mowa w</w:t>
      </w:r>
      <w:r w:rsidR="00CB796A">
        <w:rPr>
          <w:rFonts w:ascii="Aptos" w:hAnsi="Aptos" w:cs="Arial"/>
          <w:sz w:val="22"/>
          <w:szCs w:val="22"/>
        </w:rPr>
        <w:t> </w:t>
      </w:r>
      <w:r w:rsidRPr="00CB796A">
        <w:rPr>
          <w:rFonts w:ascii="Aptos" w:hAnsi="Aptos" w:cs="Arial"/>
          <w:sz w:val="22"/>
          <w:szCs w:val="22"/>
        </w:rPr>
        <w:t>ust. 1, Beneficjent uzna, że nie jest możliwe zastosowanie żadnego aspektu społecznego, możliwe jest przed wszczęciem postępowania o</w:t>
      </w:r>
      <w:r w:rsidR="00AB0F47" w:rsidRPr="00CB796A">
        <w:rPr>
          <w:rFonts w:ascii="Aptos" w:hAnsi="Aptos" w:cs="Arial"/>
          <w:sz w:val="22"/>
          <w:szCs w:val="22"/>
        </w:rPr>
        <w:t> </w:t>
      </w:r>
      <w:r w:rsidRPr="00CB796A">
        <w:rPr>
          <w:rFonts w:ascii="Aptos" w:hAnsi="Aptos" w:cs="Arial"/>
          <w:sz w:val="22"/>
          <w:szCs w:val="22"/>
        </w:rPr>
        <w:t>udzielenie zamówienia publicznego uzgodnienie</w:t>
      </w:r>
      <w:r w:rsidR="00A63C34" w:rsidRPr="00CB796A">
        <w:rPr>
          <w:rFonts w:ascii="Aptos" w:hAnsi="Aptos" w:cs="Arial"/>
          <w:sz w:val="22"/>
          <w:szCs w:val="22"/>
        </w:rPr>
        <w:t xml:space="preserve"> </w:t>
      </w:r>
      <w:r w:rsidRPr="00CB796A">
        <w:rPr>
          <w:rFonts w:ascii="Aptos" w:hAnsi="Aptos" w:cs="Arial"/>
          <w:sz w:val="22"/>
          <w:szCs w:val="22"/>
        </w:rPr>
        <w:t>z</w:t>
      </w:r>
      <w:r w:rsidR="00CB796A">
        <w:rPr>
          <w:rFonts w:ascii="Aptos" w:hAnsi="Aptos" w:cs="Arial"/>
          <w:sz w:val="22"/>
          <w:szCs w:val="22"/>
        </w:rPr>
        <w:t> </w:t>
      </w:r>
      <w:r w:rsidR="00385DA2" w:rsidRPr="00CB796A">
        <w:rPr>
          <w:rFonts w:ascii="Aptos" w:hAnsi="Aptos" w:cs="Arial"/>
          <w:sz w:val="22"/>
          <w:szCs w:val="22"/>
        </w:rPr>
        <w:t>MJWPU</w:t>
      </w:r>
      <w:r w:rsidRPr="00CB796A">
        <w:rPr>
          <w:rFonts w:ascii="Aptos" w:hAnsi="Aptos" w:cs="Arial"/>
          <w:sz w:val="22"/>
          <w:szCs w:val="22"/>
        </w:rPr>
        <w:t xml:space="preserve"> odstąpieni</w:t>
      </w:r>
      <w:r w:rsidR="0036335A" w:rsidRPr="00CB796A">
        <w:rPr>
          <w:rFonts w:ascii="Aptos" w:hAnsi="Aptos" w:cs="Arial"/>
          <w:sz w:val="22"/>
          <w:szCs w:val="22"/>
        </w:rPr>
        <w:t>a</w:t>
      </w:r>
      <w:r w:rsidRPr="00CB796A">
        <w:rPr>
          <w:rFonts w:ascii="Aptos" w:hAnsi="Aptos" w:cs="Arial"/>
          <w:sz w:val="22"/>
          <w:szCs w:val="22"/>
        </w:rPr>
        <w:t xml:space="preserve"> od stosowania aspektów społecznych w danym zamówieniu publicznym.</w:t>
      </w:r>
    </w:p>
    <w:p w14:paraId="6374A6C6" w14:textId="040EBC57" w:rsidR="008F7D17" w:rsidRPr="00CB796A" w:rsidRDefault="008F7D17" w:rsidP="001C3271">
      <w:pPr>
        <w:pStyle w:val="Nagwek2"/>
        <w:rPr>
          <w:rFonts w:ascii="Aptos" w:hAnsi="Aptos"/>
          <w:sz w:val="22"/>
          <w:szCs w:val="22"/>
        </w:rPr>
      </w:pPr>
      <w:r w:rsidRPr="00CB796A">
        <w:rPr>
          <w:rFonts w:ascii="Aptos" w:hAnsi="Aptos"/>
          <w:sz w:val="22"/>
          <w:szCs w:val="22"/>
        </w:rPr>
        <w:lastRenderedPageBreak/>
        <w:t>Ochrona danych osobowych</w:t>
      </w:r>
    </w:p>
    <w:p w14:paraId="0D2ED80B" w14:textId="1C71C320" w:rsidR="008F7D17" w:rsidRPr="00CB796A" w:rsidRDefault="008F7D17" w:rsidP="00665CE4">
      <w:pPr>
        <w:pStyle w:val="Nagwek3"/>
        <w:rPr>
          <w:rFonts w:ascii="Aptos" w:hAnsi="Aptos"/>
          <w:sz w:val="22"/>
          <w:szCs w:val="22"/>
        </w:rPr>
      </w:pPr>
      <w:r w:rsidRPr="00CB796A">
        <w:rPr>
          <w:rFonts w:ascii="Aptos" w:hAnsi="Aptos"/>
          <w:sz w:val="22"/>
          <w:szCs w:val="22"/>
        </w:rPr>
        <w:t xml:space="preserve">§ </w:t>
      </w:r>
      <w:r w:rsidR="00114649" w:rsidRPr="00CB796A">
        <w:rPr>
          <w:rFonts w:ascii="Aptos" w:hAnsi="Aptos"/>
          <w:sz w:val="22"/>
          <w:szCs w:val="22"/>
        </w:rPr>
        <w:t>2</w:t>
      </w:r>
      <w:r w:rsidR="00132111" w:rsidRPr="00CB796A">
        <w:rPr>
          <w:rFonts w:ascii="Aptos" w:hAnsi="Aptos"/>
          <w:sz w:val="22"/>
          <w:szCs w:val="22"/>
        </w:rPr>
        <w:t>2</w:t>
      </w:r>
      <w:r w:rsidR="004D62B2" w:rsidRPr="00CB796A">
        <w:rPr>
          <w:rFonts w:ascii="Aptos" w:hAnsi="Aptos"/>
          <w:sz w:val="22"/>
          <w:szCs w:val="22"/>
        </w:rPr>
        <w:t>.</w:t>
      </w:r>
    </w:p>
    <w:p w14:paraId="2B13873A" w14:textId="46B286B1" w:rsidR="00F10DEE" w:rsidRPr="00CB796A" w:rsidRDefault="00F10DEE" w:rsidP="003A0B9B">
      <w:pPr>
        <w:numPr>
          <w:ilvl w:val="0"/>
          <w:numId w:val="23"/>
        </w:numPr>
        <w:tabs>
          <w:tab w:val="clear" w:pos="360"/>
        </w:tabs>
        <w:spacing w:line="276" w:lineRule="auto"/>
        <w:ind w:left="284" w:hanging="284"/>
        <w:rPr>
          <w:rFonts w:ascii="Aptos" w:hAnsi="Aptos" w:cs="Arial"/>
          <w:sz w:val="22"/>
          <w:szCs w:val="22"/>
        </w:rPr>
      </w:pPr>
      <w:bookmarkStart w:id="8" w:name="_Hlk119425721"/>
      <w:r w:rsidRPr="00CB796A">
        <w:rPr>
          <w:rFonts w:ascii="Aptos" w:hAnsi="Aptos" w:cs="Arial"/>
          <w:sz w:val="22"/>
          <w:szCs w:val="22"/>
        </w:rPr>
        <w:t xml:space="preserve">Zakres danych oraz odpowiedzialność Instytucji Zarządzającej, </w:t>
      </w:r>
      <w:r w:rsidR="00385DA2" w:rsidRPr="00CB796A">
        <w:rPr>
          <w:rFonts w:ascii="Aptos" w:hAnsi="Aptos" w:cs="Arial"/>
          <w:sz w:val="22"/>
          <w:szCs w:val="22"/>
        </w:rPr>
        <w:t>MJWPU</w:t>
      </w:r>
      <w:r w:rsidRPr="00CB796A">
        <w:rPr>
          <w:rFonts w:ascii="Aptos" w:hAnsi="Aptos" w:cs="Arial"/>
          <w:sz w:val="22"/>
          <w:szCs w:val="22"/>
        </w:rPr>
        <w:t xml:space="preserve"> i</w:t>
      </w:r>
      <w:r w:rsidR="006D24FC" w:rsidRPr="00CB796A">
        <w:rPr>
          <w:rFonts w:ascii="Aptos" w:hAnsi="Aptos" w:cs="Arial"/>
          <w:sz w:val="22"/>
          <w:szCs w:val="22"/>
        </w:rPr>
        <w:t> </w:t>
      </w:r>
      <w:r w:rsidRPr="00CB796A">
        <w:rPr>
          <w:rFonts w:ascii="Aptos" w:hAnsi="Aptos" w:cs="Arial"/>
          <w:sz w:val="22"/>
          <w:szCs w:val="22"/>
        </w:rPr>
        <w:t>Beneficjenta w</w:t>
      </w:r>
      <w:r w:rsidR="002478B2" w:rsidRPr="00CB796A">
        <w:rPr>
          <w:rFonts w:ascii="Aptos" w:hAnsi="Aptos" w:cs="Arial"/>
          <w:sz w:val="22"/>
          <w:szCs w:val="22"/>
        </w:rPr>
        <w:t> </w:t>
      </w:r>
      <w:r w:rsidRPr="00CB796A">
        <w:rPr>
          <w:rFonts w:ascii="Aptos" w:hAnsi="Aptos" w:cs="Arial"/>
          <w:sz w:val="22"/>
          <w:szCs w:val="22"/>
        </w:rPr>
        <w:t>związku z</w:t>
      </w:r>
      <w:r w:rsidR="00CB796A">
        <w:rPr>
          <w:rFonts w:ascii="Aptos" w:hAnsi="Aptos" w:cs="Arial"/>
          <w:sz w:val="22"/>
          <w:szCs w:val="22"/>
        </w:rPr>
        <w:t> </w:t>
      </w:r>
      <w:r w:rsidRPr="00CB796A">
        <w:rPr>
          <w:rFonts w:ascii="Aptos" w:hAnsi="Aptos" w:cs="Arial"/>
          <w:sz w:val="22"/>
          <w:szCs w:val="22"/>
        </w:rPr>
        <w:t>udostępnieniem danych osobowych w ramach realizacji Projektu określa ustawa wdrożeniowa oraz niniejsz</w:t>
      </w:r>
      <w:r w:rsidR="00522247" w:rsidRPr="00CB796A">
        <w:rPr>
          <w:rFonts w:ascii="Aptos" w:hAnsi="Aptos" w:cs="Arial"/>
          <w:sz w:val="22"/>
          <w:szCs w:val="22"/>
        </w:rPr>
        <w:t>e</w:t>
      </w:r>
      <w:r w:rsidRPr="00CB796A">
        <w:rPr>
          <w:rFonts w:ascii="Aptos" w:hAnsi="Aptos" w:cs="Arial"/>
          <w:sz w:val="22"/>
          <w:szCs w:val="22"/>
        </w:rPr>
        <w:t xml:space="preserve"> </w:t>
      </w:r>
      <w:bookmarkEnd w:id="8"/>
      <w:r w:rsidR="00522247" w:rsidRPr="00CB796A">
        <w:rPr>
          <w:rFonts w:ascii="Aptos" w:hAnsi="Aptos" w:cs="Arial"/>
          <w:sz w:val="22"/>
          <w:szCs w:val="22"/>
        </w:rPr>
        <w:t>Zasady</w:t>
      </w:r>
      <w:r w:rsidRPr="00CB796A">
        <w:rPr>
          <w:rFonts w:ascii="Aptos" w:hAnsi="Aptos" w:cs="Arial"/>
          <w:sz w:val="22"/>
          <w:szCs w:val="22"/>
        </w:rPr>
        <w:t>.</w:t>
      </w:r>
    </w:p>
    <w:p w14:paraId="2737904B" w14:textId="3B5D9B90"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Beneficjent jest samodzielnym administratorem</w:t>
      </w:r>
      <w:r w:rsidR="00EB13A2" w:rsidRPr="00CB796A">
        <w:rPr>
          <w:rFonts w:ascii="Aptos" w:hAnsi="Aptos" w:cs="Arial"/>
          <w:sz w:val="22"/>
          <w:szCs w:val="22"/>
        </w:rPr>
        <w:t xml:space="preserve"> danych osobowych przetwarzanych w</w:t>
      </w:r>
      <w:r w:rsidR="00A522E1" w:rsidRPr="00CB796A">
        <w:rPr>
          <w:rFonts w:ascii="Aptos" w:hAnsi="Aptos" w:cs="Arial"/>
          <w:sz w:val="22"/>
          <w:szCs w:val="22"/>
        </w:rPr>
        <w:t> </w:t>
      </w:r>
      <w:r w:rsidR="00EB13A2" w:rsidRPr="00CB796A">
        <w:rPr>
          <w:rFonts w:ascii="Aptos" w:hAnsi="Aptos" w:cs="Arial"/>
          <w:sz w:val="22"/>
          <w:szCs w:val="22"/>
        </w:rPr>
        <w:t>związku z</w:t>
      </w:r>
      <w:r w:rsidR="00CB796A">
        <w:rPr>
          <w:rFonts w:ascii="Aptos" w:hAnsi="Aptos" w:cs="Arial"/>
          <w:sz w:val="22"/>
          <w:szCs w:val="22"/>
        </w:rPr>
        <w:t> </w:t>
      </w:r>
      <w:r w:rsidR="00EB13A2" w:rsidRPr="00CB796A">
        <w:rPr>
          <w:rFonts w:ascii="Aptos" w:hAnsi="Aptos" w:cs="Arial"/>
          <w:sz w:val="22"/>
          <w:szCs w:val="22"/>
        </w:rPr>
        <w:t>realizacją Projektu w ramach FEM 2021-2027</w:t>
      </w:r>
      <w:r w:rsidRPr="00CB796A">
        <w:rPr>
          <w:rFonts w:ascii="Aptos" w:hAnsi="Aptos" w:cs="Arial"/>
          <w:sz w:val="22"/>
          <w:szCs w:val="22"/>
        </w:rPr>
        <w:t>, który udostępnia dane osobowe innym administratorom według właściwości.</w:t>
      </w:r>
    </w:p>
    <w:p w14:paraId="681B4809" w14:textId="12D7E6F1" w:rsidR="00191C43" w:rsidRPr="00CB796A"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MJWPU i Beneficjent</w:t>
      </w:r>
      <w:r w:rsidR="00191C43" w:rsidRPr="00CB796A">
        <w:rPr>
          <w:rFonts w:ascii="Aptos" w:hAnsi="Aptos" w:cs="Arial"/>
          <w:sz w:val="22"/>
          <w:szCs w:val="22"/>
        </w:rPr>
        <w:t xml:space="preserve"> prowadz</w:t>
      </w:r>
      <w:r w:rsidRPr="00CB796A">
        <w:rPr>
          <w:rFonts w:ascii="Aptos" w:hAnsi="Aptos" w:cs="Arial"/>
          <w:sz w:val="22"/>
          <w:szCs w:val="22"/>
        </w:rPr>
        <w:t>ą</w:t>
      </w:r>
      <w:r w:rsidR="00191C43" w:rsidRPr="00CB796A">
        <w:rPr>
          <w:rFonts w:ascii="Aptos" w:hAnsi="Aptos" w:cs="Arial"/>
          <w:sz w:val="22"/>
          <w:szCs w:val="22"/>
        </w:rPr>
        <w:t xml:space="preserve"> rejestr czynności przetwarzania, o którym mowa w</w:t>
      </w:r>
      <w:r w:rsidR="009F47D7" w:rsidRPr="00CB796A">
        <w:rPr>
          <w:rFonts w:ascii="Aptos" w:hAnsi="Aptos" w:cs="Arial"/>
          <w:sz w:val="22"/>
          <w:szCs w:val="22"/>
        </w:rPr>
        <w:t> </w:t>
      </w:r>
      <w:r w:rsidR="00191C43" w:rsidRPr="00CB796A">
        <w:rPr>
          <w:rFonts w:ascii="Aptos" w:hAnsi="Aptos" w:cs="Arial"/>
          <w:sz w:val="22"/>
          <w:szCs w:val="22"/>
        </w:rPr>
        <w:t>art. 30 ust. 1 RODO.</w:t>
      </w:r>
    </w:p>
    <w:p w14:paraId="19A74705" w14:textId="1125AD58"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Beneficjent jest zobowiązany do wykonywania i udokumentowania, również w</w:t>
      </w:r>
      <w:r w:rsidR="006D24FC" w:rsidRPr="00CB796A">
        <w:rPr>
          <w:rFonts w:ascii="Aptos" w:hAnsi="Aptos" w:cs="Arial"/>
          <w:sz w:val="22"/>
          <w:szCs w:val="22"/>
        </w:rPr>
        <w:t> </w:t>
      </w:r>
      <w:r w:rsidRPr="00CB796A">
        <w:rPr>
          <w:rFonts w:ascii="Aptos" w:hAnsi="Aptos" w:cs="Arial"/>
          <w:sz w:val="22"/>
          <w:szCs w:val="22"/>
        </w:rPr>
        <w:t xml:space="preserve">imieniu </w:t>
      </w:r>
      <w:r w:rsidR="00385DA2" w:rsidRPr="00CB796A">
        <w:rPr>
          <w:rFonts w:ascii="Aptos" w:hAnsi="Aptos" w:cs="Arial"/>
          <w:sz w:val="22"/>
          <w:szCs w:val="22"/>
        </w:rPr>
        <w:t>MJWPU</w:t>
      </w:r>
      <w:r w:rsidRPr="00CB796A">
        <w:rPr>
          <w:rFonts w:ascii="Aptos" w:hAnsi="Aptos" w:cs="Arial"/>
          <w:sz w:val="22"/>
          <w:szCs w:val="22"/>
        </w:rPr>
        <w:t xml:space="preserve"> i</w:t>
      </w:r>
      <w:r w:rsidR="00CB796A">
        <w:rPr>
          <w:rFonts w:ascii="Aptos" w:hAnsi="Aptos" w:cs="Arial"/>
          <w:sz w:val="22"/>
          <w:szCs w:val="22"/>
        </w:rPr>
        <w:t> </w:t>
      </w:r>
      <w:r w:rsidRPr="00CB796A">
        <w:rPr>
          <w:rFonts w:ascii="Aptos" w:hAnsi="Aptos" w:cs="Arial"/>
          <w:sz w:val="22"/>
          <w:szCs w:val="22"/>
        </w:rPr>
        <w:t>Instytucji Zarządzającej, obowiązku informacyjnego wobec osób, których dane pozyskuje, mając na uwadze zasadę rozliczalności, o której mowa w</w:t>
      </w:r>
      <w:r w:rsidR="009F47D7" w:rsidRPr="00CB796A">
        <w:rPr>
          <w:rFonts w:ascii="Aptos" w:hAnsi="Aptos" w:cs="Arial"/>
          <w:sz w:val="22"/>
          <w:szCs w:val="22"/>
        </w:rPr>
        <w:t> </w:t>
      </w:r>
      <w:r w:rsidRPr="00CB796A">
        <w:rPr>
          <w:rFonts w:ascii="Aptos" w:hAnsi="Aptos" w:cs="Arial"/>
          <w:sz w:val="22"/>
          <w:szCs w:val="22"/>
        </w:rPr>
        <w:t>art. 5 ust. 2 RODO. Beneficjent zapewnia, że obowiązek</w:t>
      </w:r>
      <w:r w:rsidR="51460DCF" w:rsidRPr="00CB796A">
        <w:rPr>
          <w:rFonts w:ascii="Aptos" w:hAnsi="Aptos" w:cs="Arial"/>
          <w:sz w:val="22"/>
          <w:szCs w:val="22"/>
        </w:rPr>
        <w:t>,</w:t>
      </w:r>
      <w:r w:rsidRPr="00CB796A">
        <w:rPr>
          <w:rFonts w:ascii="Aptos" w:hAnsi="Aptos" w:cs="Arial"/>
          <w:sz w:val="22"/>
          <w:szCs w:val="22"/>
        </w:rPr>
        <w:t xml:space="preserve"> o którym mowa w zdaniu pierwszym jest wykonywany również przez podmioty, którym powierza realizację zadań w ramach Projektu.</w:t>
      </w:r>
    </w:p>
    <w:p w14:paraId="415C4004" w14:textId="777E38B1"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 xml:space="preserve">Obowiązek, o którym mowa w ust. </w:t>
      </w:r>
      <w:r w:rsidR="000709CF" w:rsidRPr="00CB796A">
        <w:rPr>
          <w:rFonts w:ascii="Aptos" w:hAnsi="Aptos" w:cs="Arial"/>
          <w:sz w:val="22"/>
          <w:szCs w:val="22"/>
        </w:rPr>
        <w:t>4</w:t>
      </w:r>
      <w:r w:rsidRPr="00CB796A">
        <w:rPr>
          <w:rFonts w:ascii="Aptos" w:hAnsi="Aptos" w:cs="Arial"/>
          <w:sz w:val="22"/>
          <w:szCs w:val="22"/>
        </w:rPr>
        <w:t>:</w:t>
      </w:r>
    </w:p>
    <w:p w14:paraId="0B10B1F2" w14:textId="5BEA34A9" w:rsidR="00F10DEE" w:rsidRPr="00CB796A"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CB796A">
        <w:rPr>
          <w:rFonts w:ascii="Aptos" w:hAnsi="Aptos" w:cs="Arial"/>
          <w:sz w:val="22"/>
          <w:szCs w:val="22"/>
        </w:rPr>
        <w:t>względem Instytucji Zarządzającej może zostać wykonany w oparciu o</w:t>
      </w:r>
      <w:r w:rsidR="006D24FC" w:rsidRPr="00CB796A">
        <w:rPr>
          <w:rFonts w:ascii="Aptos" w:hAnsi="Aptos" w:cs="Arial"/>
          <w:sz w:val="22"/>
          <w:szCs w:val="22"/>
        </w:rPr>
        <w:t> </w:t>
      </w:r>
      <w:r w:rsidRPr="00CB796A">
        <w:rPr>
          <w:rFonts w:ascii="Aptos" w:hAnsi="Aptos" w:cs="Arial"/>
          <w:sz w:val="22"/>
          <w:szCs w:val="22"/>
        </w:rPr>
        <w:t xml:space="preserve">formularz klauzuli informacyjnej stanowiący załącznik nr </w:t>
      </w:r>
      <w:r w:rsidR="000259A4" w:rsidRPr="00CB796A">
        <w:rPr>
          <w:rFonts w:ascii="Aptos" w:hAnsi="Aptos" w:cs="Arial"/>
          <w:sz w:val="22"/>
          <w:szCs w:val="22"/>
        </w:rPr>
        <w:t>7</w:t>
      </w:r>
      <w:r w:rsidRPr="00CB796A">
        <w:rPr>
          <w:rFonts w:ascii="Aptos" w:hAnsi="Aptos" w:cs="Arial"/>
          <w:sz w:val="22"/>
          <w:szCs w:val="22"/>
        </w:rPr>
        <w:t xml:space="preserve"> do </w:t>
      </w:r>
      <w:r w:rsidR="008B0AC0" w:rsidRPr="00CB796A">
        <w:rPr>
          <w:rFonts w:ascii="Aptos" w:hAnsi="Aptos" w:cs="Arial"/>
          <w:sz w:val="22"/>
          <w:szCs w:val="22"/>
        </w:rPr>
        <w:t>Zasad</w:t>
      </w:r>
      <w:r w:rsidRPr="00CB796A">
        <w:rPr>
          <w:rFonts w:ascii="Aptos" w:hAnsi="Aptos" w:cs="Arial"/>
          <w:sz w:val="22"/>
          <w:szCs w:val="22"/>
        </w:rPr>
        <w:t>;</w:t>
      </w:r>
    </w:p>
    <w:p w14:paraId="1A875840" w14:textId="3B22A029" w:rsidR="00F10DEE" w:rsidRPr="00CB796A" w:rsidRDefault="00F10DEE" w:rsidP="003A0B9B">
      <w:pPr>
        <w:pStyle w:val="Akapitzlist"/>
        <w:numPr>
          <w:ilvl w:val="0"/>
          <w:numId w:val="26"/>
        </w:numPr>
        <w:spacing w:line="276" w:lineRule="auto"/>
        <w:ind w:left="709" w:hanging="425"/>
        <w:rPr>
          <w:rFonts w:ascii="Aptos" w:hAnsi="Aptos" w:cs="Arial"/>
          <w:sz w:val="22"/>
          <w:szCs w:val="22"/>
        </w:rPr>
      </w:pPr>
      <w:r w:rsidRPr="00CB796A">
        <w:rPr>
          <w:rFonts w:ascii="Aptos" w:hAnsi="Aptos" w:cs="Arial"/>
          <w:sz w:val="22"/>
          <w:szCs w:val="22"/>
        </w:rPr>
        <w:t xml:space="preserve">względem </w:t>
      </w:r>
      <w:r w:rsidR="00385DA2" w:rsidRPr="00CB796A">
        <w:rPr>
          <w:rFonts w:ascii="Aptos" w:hAnsi="Aptos" w:cs="Arial"/>
          <w:sz w:val="22"/>
          <w:szCs w:val="22"/>
        </w:rPr>
        <w:t>MJWPU</w:t>
      </w:r>
      <w:r w:rsidRPr="00CB796A">
        <w:rPr>
          <w:rFonts w:ascii="Aptos" w:hAnsi="Aptos" w:cs="Arial"/>
          <w:sz w:val="22"/>
          <w:szCs w:val="22"/>
        </w:rPr>
        <w:t xml:space="preserve"> może zostać wykonany w oparciu o formularz klauzuli informacyjnej stanowiący załącznik nr </w:t>
      </w:r>
      <w:r w:rsidR="000259A4" w:rsidRPr="00CB796A">
        <w:rPr>
          <w:rFonts w:ascii="Aptos" w:hAnsi="Aptos" w:cs="Arial"/>
          <w:sz w:val="22"/>
          <w:szCs w:val="22"/>
        </w:rPr>
        <w:t>8</w:t>
      </w:r>
      <w:r w:rsidRPr="00CB796A">
        <w:rPr>
          <w:rFonts w:ascii="Aptos" w:hAnsi="Aptos" w:cs="Arial"/>
          <w:sz w:val="22"/>
          <w:szCs w:val="22"/>
        </w:rPr>
        <w:t xml:space="preserve"> do </w:t>
      </w:r>
      <w:r w:rsidR="008B0AC0" w:rsidRPr="00CB796A">
        <w:rPr>
          <w:rFonts w:ascii="Aptos" w:hAnsi="Aptos" w:cs="Arial"/>
          <w:sz w:val="22"/>
          <w:szCs w:val="22"/>
        </w:rPr>
        <w:t>Zasad</w:t>
      </w:r>
      <w:r w:rsidRPr="00CB796A">
        <w:rPr>
          <w:rFonts w:ascii="Aptos" w:hAnsi="Aptos" w:cs="Arial"/>
          <w:sz w:val="22"/>
          <w:szCs w:val="22"/>
        </w:rPr>
        <w:t>.</w:t>
      </w:r>
    </w:p>
    <w:p w14:paraId="55513FBA" w14:textId="282B9491" w:rsidR="00F10DEE" w:rsidRPr="00CB796A" w:rsidRDefault="00F10DEE" w:rsidP="00FA557F">
      <w:pPr>
        <w:spacing w:line="276" w:lineRule="auto"/>
        <w:ind w:left="284"/>
        <w:rPr>
          <w:rFonts w:ascii="Aptos" w:hAnsi="Aptos" w:cs="Arial"/>
          <w:sz w:val="22"/>
          <w:szCs w:val="22"/>
        </w:rPr>
      </w:pPr>
      <w:r w:rsidRPr="00CB796A">
        <w:rPr>
          <w:rFonts w:ascii="Aptos" w:hAnsi="Aptos" w:cs="Arial"/>
          <w:sz w:val="22"/>
          <w:szCs w:val="22"/>
        </w:rPr>
        <w:t>Beneficjent może stosować inne niż powyższe wzory klauzuli informacyjnej, o ile będą one zawierać wszystkie elementy i informacje ujęte odpowiednio w</w:t>
      </w:r>
      <w:r w:rsidR="006D24FC" w:rsidRPr="00CB796A">
        <w:rPr>
          <w:rFonts w:ascii="Aptos" w:hAnsi="Aptos" w:cs="Arial"/>
          <w:sz w:val="22"/>
          <w:szCs w:val="22"/>
        </w:rPr>
        <w:t> </w:t>
      </w:r>
      <w:r w:rsidRPr="00CB796A">
        <w:rPr>
          <w:rFonts w:ascii="Aptos" w:hAnsi="Aptos" w:cs="Arial"/>
          <w:sz w:val="22"/>
          <w:szCs w:val="22"/>
        </w:rPr>
        <w:t xml:space="preserve">załączniku nr </w:t>
      </w:r>
      <w:r w:rsidR="000259A4" w:rsidRPr="00CB796A">
        <w:rPr>
          <w:rFonts w:ascii="Aptos" w:hAnsi="Aptos" w:cs="Arial"/>
          <w:sz w:val="22"/>
          <w:szCs w:val="22"/>
        </w:rPr>
        <w:t>7</w:t>
      </w:r>
      <w:r w:rsidRPr="00CB796A">
        <w:rPr>
          <w:rFonts w:ascii="Aptos" w:hAnsi="Aptos" w:cs="Arial"/>
          <w:sz w:val="22"/>
          <w:szCs w:val="22"/>
        </w:rPr>
        <w:t xml:space="preserve"> i </w:t>
      </w:r>
      <w:r w:rsidR="000259A4" w:rsidRPr="00CB796A">
        <w:rPr>
          <w:rFonts w:ascii="Aptos" w:hAnsi="Aptos" w:cs="Arial"/>
          <w:sz w:val="22"/>
          <w:szCs w:val="22"/>
        </w:rPr>
        <w:t>8</w:t>
      </w:r>
      <w:r w:rsidRPr="00CB796A">
        <w:rPr>
          <w:rFonts w:ascii="Aptos" w:hAnsi="Aptos" w:cs="Arial"/>
          <w:sz w:val="22"/>
          <w:szCs w:val="22"/>
        </w:rPr>
        <w:t xml:space="preserve"> do </w:t>
      </w:r>
      <w:r w:rsidR="008B0AC0" w:rsidRPr="00CB796A">
        <w:rPr>
          <w:rFonts w:ascii="Aptos" w:hAnsi="Aptos" w:cs="Arial"/>
          <w:sz w:val="22"/>
          <w:szCs w:val="22"/>
        </w:rPr>
        <w:t>Zasad</w:t>
      </w:r>
      <w:r w:rsidRPr="00CB796A">
        <w:rPr>
          <w:rFonts w:ascii="Aptos" w:hAnsi="Aptos" w:cs="Arial"/>
          <w:sz w:val="22"/>
          <w:szCs w:val="22"/>
        </w:rPr>
        <w:t>. Zmiany w</w:t>
      </w:r>
      <w:r w:rsidR="00CB796A">
        <w:rPr>
          <w:rFonts w:ascii="Aptos" w:hAnsi="Aptos" w:cs="Arial"/>
          <w:sz w:val="22"/>
          <w:szCs w:val="22"/>
        </w:rPr>
        <w:t> </w:t>
      </w:r>
      <w:r w:rsidRPr="00CB796A">
        <w:rPr>
          <w:rFonts w:ascii="Aptos" w:hAnsi="Aptos" w:cs="Arial"/>
          <w:sz w:val="22"/>
          <w:szCs w:val="22"/>
        </w:rPr>
        <w:t xml:space="preserve">załączniku nr </w:t>
      </w:r>
      <w:r w:rsidR="000259A4" w:rsidRPr="00CB796A">
        <w:rPr>
          <w:rFonts w:ascii="Aptos" w:hAnsi="Aptos" w:cs="Arial"/>
          <w:sz w:val="22"/>
          <w:szCs w:val="22"/>
        </w:rPr>
        <w:t>7</w:t>
      </w:r>
      <w:r w:rsidR="009C538C" w:rsidRPr="00CB796A">
        <w:rPr>
          <w:rFonts w:ascii="Aptos" w:hAnsi="Aptos" w:cs="Arial"/>
          <w:sz w:val="22"/>
          <w:szCs w:val="22"/>
        </w:rPr>
        <w:t xml:space="preserve"> </w:t>
      </w:r>
      <w:r w:rsidRPr="00CB796A">
        <w:rPr>
          <w:rFonts w:ascii="Aptos" w:hAnsi="Aptos" w:cs="Arial"/>
          <w:sz w:val="22"/>
          <w:szCs w:val="22"/>
        </w:rPr>
        <w:t xml:space="preserve">i </w:t>
      </w:r>
      <w:r w:rsidR="000259A4" w:rsidRPr="00CB796A">
        <w:rPr>
          <w:rFonts w:ascii="Aptos" w:hAnsi="Aptos" w:cs="Arial"/>
          <w:sz w:val="22"/>
          <w:szCs w:val="22"/>
        </w:rPr>
        <w:t>8</w:t>
      </w:r>
      <w:r w:rsidRPr="00CB796A">
        <w:rPr>
          <w:rFonts w:ascii="Aptos" w:hAnsi="Aptos" w:cs="Arial"/>
          <w:sz w:val="22"/>
          <w:szCs w:val="22"/>
        </w:rPr>
        <w:t xml:space="preserve"> wprowadzane przez </w:t>
      </w:r>
      <w:r w:rsidR="00F5261F" w:rsidRPr="00CB796A">
        <w:rPr>
          <w:rFonts w:ascii="Aptos" w:hAnsi="Aptos" w:cs="Arial"/>
          <w:sz w:val="22"/>
          <w:szCs w:val="22"/>
        </w:rPr>
        <w:t>MJWPU</w:t>
      </w:r>
      <w:r w:rsidRPr="00CB796A">
        <w:rPr>
          <w:rFonts w:ascii="Aptos" w:hAnsi="Aptos" w:cs="Arial"/>
          <w:sz w:val="22"/>
          <w:szCs w:val="22"/>
        </w:rPr>
        <w:t xml:space="preserve"> nie wymagają </w:t>
      </w:r>
      <w:r w:rsidR="009E34EC" w:rsidRPr="00CB796A">
        <w:rPr>
          <w:rFonts w:ascii="Aptos" w:hAnsi="Aptos" w:cs="Arial"/>
          <w:sz w:val="22"/>
          <w:szCs w:val="22"/>
        </w:rPr>
        <w:t xml:space="preserve">uchwały w sprawie </w:t>
      </w:r>
      <w:r w:rsidR="004F3143" w:rsidRPr="00CB796A">
        <w:rPr>
          <w:rFonts w:ascii="Aptos" w:hAnsi="Aptos" w:cs="Arial"/>
          <w:sz w:val="22"/>
          <w:szCs w:val="22"/>
        </w:rPr>
        <w:t>zmiany Zasad</w:t>
      </w:r>
      <w:r w:rsidRPr="00CB796A">
        <w:rPr>
          <w:rFonts w:ascii="Aptos" w:hAnsi="Aptos" w:cs="Arial"/>
          <w:sz w:val="22"/>
          <w:szCs w:val="22"/>
        </w:rPr>
        <w:t>, a</w:t>
      </w:r>
      <w:r w:rsidR="00CB796A">
        <w:rPr>
          <w:rFonts w:ascii="Aptos" w:hAnsi="Aptos" w:cs="Arial"/>
          <w:sz w:val="22"/>
          <w:szCs w:val="22"/>
        </w:rPr>
        <w:t> </w:t>
      </w:r>
      <w:r w:rsidRPr="00CB796A">
        <w:rPr>
          <w:rFonts w:ascii="Aptos" w:hAnsi="Aptos" w:cs="Arial"/>
          <w:sz w:val="22"/>
          <w:szCs w:val="22"/>
        </w:rPr>
        <w:t>jedynie poinformowania Beneficjenta.</w:t>
      </w:r>
    </w:p>
    <w:p w14:paraId="1A26A12E" w14:textId="5E37898E" w:rsidR="00F10DEE" w:rsidRPr="00CB796A" w:rsidRDefault="00F10DEE" w:rsidP="003A0B9B">
      <w:pPr>
        <w:numPr>
          <w:ilvl w:val="0"/>
          <w:numId w:val="23"/>
        </w:numPr>
        <w:tabs>
          <w:tab w:val="clear" w:pos="360"/>
        </w:tabs>
        <w:spacing w:line="276" w:lineRule="auto"/>
        <w:ind w:left="284" w:hanging="284"/>
        <w:rPr>
          <w:rFonts w:ascii="Aptos" w:hAnsi="Aptos" w:cs="Arial"/>
          <w:sz w:val="22"/>
          <w:szCs w:val="22"/>
        </w:rPr>
      </w:pPr>
      <w:r w:rsidRPr="00CB796A">
        <w:rPr>
          <w:rFonts w:ascii="Aptos" w:hAnsi="Aptos" w:cs="Arial"/>
          <w:sz w:val="22"/>
          <w:szCs w:val="22"/>
        </w:rPr>
        <w:t>W przypadku stwierdzenia naruszenia ochrony danych osobowych, o którym mowa w</w:t>
      </w:r>
      <w:r w:rsidR="00A522E1" w:rsidRPr="00CB796A">
        <w:rPr>
          <w:rFonts w:ascii="Aptos" w:hAnsi="Aptos" w:cs="Arial"/>
          <w:sz w:val="22"/>
          <w:szCs w:val="22"/>
        </w:rPr>
        <w:t> </w:t>
      </w:r>
      <w:r w:rsidRPr="00CB796A">
        <w:rPr>
          <w:rFonts w:ascii="Aptos" w:hAnsi="Aptos" w:cs="Arial"/>
          <w:sz w:val="22"/>
          <w:szCs w:val="22"/>
        </w:rPr>
        <w:t>art. 33 RODO, w odniesieniu do danych osobowych udostępnianych w</w:t>
      </w:r>
      <w:r w:rsidR="009F47D7" w:rsidRPr="00CB796A">
        <w:rPr>
          <w:rFonts w:ascii="Aptos" w:hAnsi="Aptos" w:cs="Arial"/>
          <w:sz w:val="22"/>
          <w:szCs w:val="22"/>
        </w:rPr>
        <w:t> </w:t>
      </w:r>
      <w:r w:rsidRPr="00CB796A">
        <w:rPr>
          <w:rFonts w:ascii="Aptos" w:hAnsi="Aptos" w:cs="Arial"/>
          <w:sz w:val="22"/>
          <w:szCs w:val="22"/>
        </w:rPr>
        <w:t>związku z</w:t>
      </w:r>
      <w:r w:rsidR="00A522E1" w:rsidRPr="00CB796A">
        <w:rPr>
          <w:rFonts w:ascii="Aptos" w:hAnsi="Aptos" w:cs="Arial"/>
          <w:sz w:val="22"/>
          <w:szCs w:val="22"/>
        </w:rPr>
        <w:t> </w:t>
      </w:r>
      <w:r w:rsidRPr="00CB796A">
        <w:rPr>
          <w:rFonts w:ascii="Aptos" w:hAnsi="Aptos" w:cs="Arial"/>
          <w:sz w:val="22"/>
          <w:szCs w:val="22"/>
        </w:rPr>
        <w:t xml:space="preserve">realizacją Projektu </w:t>
      </w:r>
      <w:r w:rsidR="000E5974" w:rsidRPr="00CB796A">
        <w:rPr>
          <w:rFonts w:ascii="Aptos" w:hAnsi="Aptos" w:cs="Arial"/>
          <w:sz w:val="22"/>
          <w:szCs w:val="22"/>
        </w:rPr>
        <w:t>strony</w:t>
      </w:r>
      <w:r w:rsidRPr="00CB796A">
        <w:rPr>
          <w:rFonts w:ascii="Aptos" w:hAnsi="Aptos" w:cs="Arial"/>
          <w:sz w:val="22"/>
          <w:szCs w:val="22"/>
        </w:rPr>
        <w:t xml:space="preserve"> zobowiązują się do wzajemnego informowania o</w:t>
      </w:r>
      <w:r w:rsidR="00A522E1" w:rsidRPr="00CB796A">
        <w:rPr>
          <w:rFonts w:ascii="Aptos" w:hAnsi="Aptos" w:cs="Arial"/>
          <w:sz w:val="22"/>
          <w:szCs w:val="22"/>
        </w:rPr>
        <w:t> </w:t>
      </w:r>
      <w:r w:rsidRPr="00CB796A">
        <w:rPr>
          <w:rFonts w:ascii="Aptos" w:hAnsi="Aptos" w:cs="Arial"/>
          <w:sz w:val="22"/>
          <w:szCs w:val="22"/>
        </w:rPr>
        <w:t>naruszeniu, a w razie potrzeby deklarują współpracę.</w:t>
      </w:r>
    </w:p>
    <w:p w14:paraId="47752D4B" w14:textId="5D8D0C8E"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W celu sprawnego przekazywania informacji związanych z naruszeniami z</w:t>
      </w:r>
      <w:r w:rsidR="009F47D7" w:rsidRPr="00CB796A">
        <w:rPr>
          <w:rFonts w:ascii="Aptos" w:hAnsi="Aptos" w:cs="Arial"/>
          <w:sz w:val="22"/>
          <w:szCs w:val="22"/>
        </w:rPr>
        <w:t> </w:t>
      </w:r>
      <w:r w:rsidRPr="00CB796A">
        <w:rPr>
          <w:rFonts w:ascii="Aptos" w:hAnsi="Aptos" w:cs="Arial"/>
          <w:sz w:val="22"/>
          <w:szCs w:val="22"/>
        </w:rPr>
        <w:t xml:space="preserve">zakresu ochrony danych osobowych, </w:t>
      </w:r>
      <w:r w:rsidR="000E5974" w:rsidRPr="00CB796A">
        <w:rPr>
          <w:rFonts w:ascii="Aptos" w:hAnsi="Aptos" w:cs="Arial"/>
          <w:sz w:val="22"/>
          <w:szCs w:val="22"/>
        </w:rPr>
        <w:t>strony</w:t>
      </w:r>
      <w:r w:rsidR="002F0AB2" w:rsidRPr="00CB796A">
        <w:rPr>
          <w:rFonts w:ascii="Aptos" w:hAnsi="Aptos" w:cs="Arial"/>
          <w:sz w:val="22"/>
          <w:szCs w:val="22"/>
        </w:rPr>
        <w:t xml:space="preserve"> </w:t>
      </w:r>
      <w:r w:rsidRPr="00CB796A">
        <w:rPr>
          <w:rFonts w:ascii="Aptos" w:hAnsi="Aptos" w:cs="Arial"/>
          <w:sz w:val="22"/>
          <w:szCs w:val="22"/>
        </w:rPr>
        <w:t>ustanawiają następujące punkty kontaktowe na adresy poczty elektronicznej:</w:t>
      </w:r>
    </w:p>
    <w:p w14:paraId="57DF365F" w14:textId="745608C5" w:rsidR="001C5D95" w:rsidRPr="00CB796A" w:rsidRDefault="005626E9" w:rsidP="003A0B9B">
      <w:pPr>
        <w:numPr>
          <w:ilvl w:val="0"/>
          <w:numId w:val="24"/>
        </w:numPr>
        <w:tabs>
          <w:tab w:val="clear" w:pos="360"/>
        </w:tabs>
        <w:spacing w:line="276" w:lineRule="auto"/>
        <w:ind w:hanging="76"/>
        <w:rPr>
          <w:rFonts w:ascii="Aptos" w:eastAsia="Arial" w:hAnsi="Aptos" w:cs="Arial"/>
          <w:sz w:val="22"/>
          <w:szCs w:val="22"/>
        </w:rPr>
      </w:pPr>
      <w:r w:rsidRPr="00CB796A">
        <w:rPr>
          <w:rFonts w:ascii="Aptos" w:eastAsia="Arial" w:hAnsi="Aptos" w:cs="Arial"/>
          <w:sz w:val="22"/>
          <w:szCs w:val="22"/>
        </w:rPr>
        <w:t>Instytucja Zarządzająca: iod@mazovia.pl</w:t>
      </w:r>
    </w:p>
    <w:p w14:paraId="30465120" w14:textId="239B71AB" w:rsidR="00F10DEE" w:rsidRPr="00CB796A" w:rsidRDefault="00F5261F" w:rsidP="003A0B9B">
      <w:pPr>
        <w:numPr>
          <w:ilvl w:val="0"/>
          <w:numId w:val="24"/>
        </w:numPr>
        <w:tabs>
          <w:tab w:val="clear" w:pos="360"/>
        </w:tabs>
        <w:spacing w:line="276" w:lineRule="auto"/>
        <w:ind w:hanging="76"/>
        <w:rPr>
          <w:rFonts w:ascii="Aptos" w:eastAsia="Arial" w:hAnsi="Aptos" w:cs="Arial"/>
          <w:sz w:val="22"/>
          <w:szCs w:val="22"/>
        </w:rPr>
      </w:pPr>
      <w:r w:rsidRPr="00CB796A">
        <w:rPr>
          <w:rFonts w:ascii="Aptos" w:hAnsi="Aptos" w:cs="Arial"/>
          <w:sz w:val="22"/>
          <w:szCs w:val="22"/>
        </w:rPr>
        <w:t>MJWPU</w:t>
      </w:r>
      <w:r w:rsidR="00F10DEE" w:rsidRPr="00CB796A">
        <w:rPr>
          <w:rFonts w:ascii="Aptos" w:hAnsi="Aptos" w:cs="Arial"/>
          <w:sz w:val="22"/>
          <w:szCs w:val="22"/>
        </w:rPr>
        <w:t xml:space="preserve">: </w:t>
      </w:r>
      <w:r w:rsidR="15F59CEE" w:rsidRPr="00CB796A">
        <w:rPr>
          <w:rFonts w:ascii="Aptos" w:hAnsi="Aptos" w:cs="Arial"/>
          <w:sz w:val="22"/>
          <w:szCs w:val="22"/>
        </w:rPr>
        <w:t>zgloszenieIOD@mazowia.eu</w:t>
      </w:r>
    </w:p>
    <w:p w14:paraId="14A2F7CB" w14:textId="072FBB4B" w:rsidR="00F10DEE" w:rsidRPr="00CB796A" w:rsidRDefault="00F10DEE" w:rsidP="003A0B9B">
      <w:pPr>
        <w:numPr>
          <w:ilvl w:val="0"/>
          <w:numId w:val="24"/>
        </w:numPr>
        <w:tabs>
          <w:tab w:val="clear" w:pos="360"/>
        </w:tabs>
        <w:spacing w:line="276" w:lineRule="auto"/>
        <w:ind w:hanging="76"/>
        <w:rPr>
          <w:rFonts w:ascii="Aptos" w:hAnsi="Aptos" w:cs="Arial"/>
          <w:sz w:val="22"/>
          <w:szCs w:val="22"/>
        </w:rPr>
      </w:pPr>
      <w:r w:rsidRPr="00CB796A">
        <w:rPr>
          <w:rFonts w:ascii="Aptos" w:hAnsi="Aptos" w:cs="Arial"/>
          <w:sz w:val="22"/>
          <w:szCs w:val="22"/>
        </w:rPr>
        <w:t xml:space="preserve">Beneficjent: </w:t>
      </w:r>
      <w:hyperlink r:id="rId13">
        <w:r w:rsidRPr="00CB796A">
          <w:rPr>
            <w:rFonts w:ascii="Aptos" w:hAnsi="Aptos" w:cs="Arial"/>
            <w:sz w:val="22"/>
            <w:szCs w:val="22"/>
          </w:rPr>
          <w:t>…</w:t>
        </w:r>
      </w:hyperlink>
      <w:r w:rsidRPr="00CB796A">
        <w:rPr>
          <w:rFonts w:ascii="Aptos" w:hAnsi="Aptos" w:cs="Arial"/>
          <w:sz w:val="22"/>
          <w:szCs w:val="22"/>
        </w:rPr>
        <w:t>............</w:t>
      </w:r>
      <w:r w:rsidR="00EE2E48" w:rsidRPr="00CB796A">
        <w:rPr>
          <w:rFonts w:ascii="Aptos" w:hAnsi="Aptos" w:cs="Arial"/>
          <w:sz w:val="22"/>
          <w:szCs w:val="22"/>
        </w:rPr>
        <w:t>..................</w:t>
      </w:r>
      <w:r w:rsidRPr="00CB796A">
        <w:rPr>
          <w:rFonts w:ascii="Aptos" w:hAnsi="Aptos" w:cs="Arial"/>
          <w:sz w:val="22"/>
          <w:szCs w:val="22"/>
        </w:rPr>
        <w:t>........</w:t>
      </w:r>
    </w:p>
    <w:p w14:paraId="4B08EA72" w14:textId="1012B6AE" w:rsidR="00F10DEE" w:rsidRPr="00CB796A" w:rsidRDefault="00F10DEE" w:rsidP="00FA557F">
      <w:pPr>
        <w:spacing w:line="276" w:lineRule="auto"/>
        <w:ind w:left="284"/>
        <w:rPr>
          <w:rFonts w:ascii="Aptos" w:hAnsi="Aptos" w:cs="Arial"/>
          <w:sz w:val="22"/>
          <w:szCs w:val="22"/>
        </w:rPr>
      </w:pPr>
      <w:r w:rsidRPr="00CB796A">
        <w:rPr>
          <w:rFonts w:ascii="Aptos" w:hAnsi="Aptos" w:cs="Arial"/>
          <w:sz w:val="22"/>
          <w:szCs w:val="22"/>
        </w:rPr>
        <w:t xml:space="preserve">Zmiany adresów poczty elektronicznej punktów kontaktowych nie wymagają </w:t>
      </w:r>
      <w:r w:rsidR="009E34EC" w:rsidRPr="00CB796A">
        <w:rPr>
          <w:rFonts w:ascii="Aptos" w:hAnsi="Aptos" w:cs="Arial"/>
          <w:sz w:val="22"/>
          <w:szCs w:val="22"/>
        </w:rPr>
        <w:t>uchwały w</w:t>
      </w:r>
      <w:r w:rsidR="002478B2" w:rsidRPr="00CB796A">
        <w:rPr>
          <w:rFonts w:ascii="Aptos" w:hAnsi="Aptos" w:cs="Arial"/>
          <w:sz w:val="22"/>
          <w:szCs w:val="22"/>
        </w:rPr>
        <w:t> </w:t>
      </w:r>
      <w:r w:rsidR="009E34EC" w:rsidRPr="00CB796A">
        <w:rPr>
          <w:rFonts w:ascii="Aptos" w:hAnsi="Aptos" w:cs="Arial"/>
          <w:sz w:val="22"/>
          <w:szCs w:val="22"/>
        </w:rPr>
        <w:t xml:space="preserve">sprawie </w:t>
      </w:r>
      <w:r w:rsidR="004F3143" w:rsidRPr="00CB796A">
        <w:rPr>
          <w:rFonts w:ascii="Aptos" w:hAnsi="Aptos" w:cs="Arial"/>
          <w:sz w:val="22"/>
          <w:szCs w:val="22"/>
        </w:rPr>
        <w:t>zmiany Zasad</w:t>
      </w:r>
      <w:r w:rsidRPr="00CB796A">
        <w:rPr>
          <w:rFonts w:ascii="Aptos" w:hAnsi="Aptos" w:cs="Arial"/>
          <w:sz w:val="22"/>
          <w:szCs w:val="22"/>
        </w:rPr>
        <w:t xml:space="preserve">, a jedynie poinformowania drugiej </w:t>
      </w:r>
      <w:r w:rsidR="00987B20" w:rsidRPr="00CB796A">
        <w:rPr>
          <w:rFonts w:ascii="Aptos" w:hAnsi="Aptos" w:cs="Arial"/>
          <w:sz w:val="22"/>
          <w:szCs w:val="22"/>
        </w:rPr>
        <w:t>s</w:t>
      </w:r>
      <w:r w:rsidRPr="00CB796A">
        <w:rPr>
          <w:rFonts w:ascii="Aptos" w:hAnsi="Aptos" w:cs="Arial"/>
          <w:sz w:val="22"/>
          <w:szCs w:val="22"/>
        </w:rPr>
        <w:t>trony o ich wprowadzeniu.</w:t>
      </w:r>
    </w:p>
    <w:p w14:paraId="3016E262" w14:textId="2AC10C5F"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9" w:name="_Hlk119426394"/>
      <w:r w:rsidRPr="00CB796A">
        <w:rPr>
          <w:rFonts w:ascii="Aptos" w:hAnsi="Aptos" w:cs="Arial"/>
          <w:sz w:val="22"/>
          <w:szCs w:val="22"/>
        </w:rPr>
        <w:t>W CST2021, o ile do naruszenia doszło w ramach tego systemu, zdarzenia zgłaszane są na service desk tego systemu, powiadamiając jednocześnie Inspektora ochrony</w:t>
      </w:r>
      <w:r w:rsidR="006F02E4" w:rsidRPr="00CB796A">
        <w:rPr>
          <w:rFonts w:ascii="Aptos" w:hAnsi="Aptos" w:cs="Arial"/>
          <w:sz w:val="22"/>
          <w:szCs w:val="22"/>
        </w:rPr>
        <w:t xml:space="preserve"> danych</w:t>
      </w:r>
      <w:r w:rsidRPr="00CB796A">
        <w:rPr>
          <w:rFonts w:ascii="Aptos" w:hAnsi="Aptos" w:cs="Arial"/>
          <w:sz w:val="22"/>
          <w:szCs w:val="22"/>
        </w:rPr>
        <w:t xml:space="preserve"> </w:t>
      </w:r>
      <w:r w:rsidR="00F5261F" w:rsidRPr="00CB796A">
        <w:rPr>
          <w:rFonts w:ascii="Aptos" w:hAnsi="Aptos" w:cs="Arial"/>
          <w:sz w:val="22"/>
          <w:szCs w:val="22"/>
        </w:rPr>
        <w:t>MJWPU</w:t>
      </w:r>
      <w:r w:rsidR="006F02E4" w:rsidRPr="00CB796A">
        <w:rPr>
          <w:rFonts w:ascii="Aptos" w:hAnsi="Aptos" w:cs="Arial"/>
          <w:sz w:val="22"/>
          <w:szCs w:val="22"/>
        </w:rPr>
        <w:t xml:space="preserve"> i Instytucji Zarządzającej</w:t>
      </w:r>
      <w:r w:rsidRPr="00CB796A">
        <w:rPr>
          <w:rFonts w:ascii="Aptos" w:hAnsi="Aptos" w:cs="Arial"/>
          <w:sz w:val="22"/>
          <w:szCs w:val="22"/>
        </w:rPr>
        <w:t>.</w:t>
      </w:r>
      <w:bookmarkEnd w:id="9"/>
    </w:p>
    <w:p w14:paraId="78F785FE" w14:textId="70E6FA2B" w:rsidR="00F10DEE" w:rsidRPr="00CB796A"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CB796A">
        <w:rPr>
          <w:rFonts w:ascii="Aptos" w:hAnsi="Aptos" w:cs="Arial"/>
          <w:sz w:val="22"/>
          <w:szCs w:val="22"/>
        </w:rPr>
        <w:t>Strony informują się niezwłocznie, na adresy poczty elektronicznej wskazane w</w:t>
      </w:r>
      <w:r w:rsidR="009F47D7" w:rsidRPr="00CB796A">
        <w:rPr>
          <w:rFonts w:ascii="Aptos" w:hAnsi="Aptos" w:cs="Arial"/>
          <w:sz w:val="22"/>
          <w:szCs w:val="22"/>
        </w:rPr>
        <w:t> </w:t>
      </w:r>
      <w:r w:rsidRPr="00CB796A">
        <w:rPr>
          <w:rFonts w:ascii="Aptos" w:hAnsi="Aptos" w:cs="Arial"/>
          <w:sz w:val="22"/>
          <w:szCs w:val="22"/>
        </w:rPr>
        <w:t xml:space="preserve">ust. </w:t>
      </w:r>
      <w:r w:rsidR="006B65AE" w:rsidRPr="00CB796A">
        <w:rPr>
          <w:rFonts w:ascii="Aptos" w:hAnsi="Aptos" w:cs="Arial"/>
          <w:sz w:val="22"/>
          <w:szCs w:val="22"/>
        </w:rPr>
        <w:t>7</w:t>
      </w:r>
      <w:r w:rsidRPr="00CB796A">
        <w:rPr>
          <w:rFonts w:ascii="Aptos" w:hAnsi="Aptos" w:cs="Arial"/>
          <w:sz w:val="22"/>
          <w:szCs w:val="22"/>
        </w:rPr>
        <w:t>, o</w:t>
      </w:r>
      <w:r w:rsidR="002478B2" w:rsidRPr="00CB796A">
        <w:rPr>
          <w:rFonts w:ascii="Aptos" w:hAnsi="Aptos" w:cs="Arial"/>
          <w:sz w:val="22"/>
          <w:szCs w:val="22"/>
        </w:rPr>
        <w:t> </w:t>
      </w:r>
      <w:r w:rsidRPr="00CB796A">
        <w:rPr>
          <w:rFonts w:ascii="Aptos" w:hAnsi="Aptos" w:cs="Arial"/>
          <w:sz w:val="22"/>
          <w:szCs w:val="22"/>
        </w:rPr>
        <w:t>wszelkich czynnościach lub postępowaniach prowadzonych w</w:t>
      </w:r>
      <w:r w:rsidR="009F47D7" w:rsidRPr="00CB796A">
        <w:rPr>
          <w:rFonts w:ascii="Aptos" w:hAnsi="Aptos" w:cs="Arial"/>
          <w:sz w:val="22"/>
          <w:szCs w:val="22"/>
        </w:rPr>
        <w:t> </w:t>
      </w:r>
      <w:r w:rsidRPr="00CB796A">
        <w:rPr>
          <w:rFonts w:ascii="Aptos" w:hAnsi="Aptos" w:cs="Arial"/>
          <w:sz w:val="22"/>
          <w:szCs w:val="22"/>
        </w:rPr>
        <w:t>szczególności przez Prezesa Urzędu Ochrony Danych Osobowych, urzędy państwowe, policję lub sąd w</w:t>
      </w:r>
      <w:r w:rsidR="00A522E1" w:rsidRPr="00CB796A">
        <w:rPr>
          <w:rFonts w:ascii="Aptos" w:hAnsi="Aptos" w:cs="Arial"/>
          <w:sz w:val="22"/>
          <w:szCs w:val="22"/>
        </w:rPr>
        <w:t> </w:t>
      </w:r>
      <w:r w:rsidRPr="00CB796A">
        <w:rPr>
          <w:rFonts w:ascii="Aptos" w:hAnsi="Aptos" w:cs="Arial"/>
          <w:sz w:val="22"/>
          <w:szCs w:val="22"/>
        </w:rPr>
        <w:t>odniesieniu do danych osobowych, udostępnianych w związku z realizacją Projektu.</w:t>
      </w:r>
    </w:p>
    <w:p w14:paraId="595192C2" w14:textId="67463A9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CB796A">
        <w:rPr>
          <w:rFonts w:ascii="Aptos" w:hAnsi="Aptos" w:cs="Arial"/>
          <w:sz w:val="22"/>
          <w:szCs w:val="22"/>
        </w:rPr>
        <w:t> </w:t>
      </w:r>
      <w:r w:rsidRPr="00CB796A">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lastRenderedPageBreak/>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065362F4"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 których mowa w art. 32 RODO.</w:t>
      </w:r>
    </w:p>
    <w:p w14:paraId="437F9A55" w14:textId="30A3B336"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0" w:name="_Hlk132889432"/>
      <w:r w:rsidRPr="00CB796A">
        <w:rPr>
          <w:rFonts w:ascii="Aptos" w:hAnsi="Aptos" w:cs="Arial"/>
          <w:sz w:val="22"/>
          <w:szCs w:val="22"/>
        </w:rPr>
        <w:t>Strony solidarnie wyrażają ogólną zgodę na korzystanie przez nie z usług podmiotów przetwarzających w 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0"/>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t>Komunikacja i widoczność</w:t>
      </w:r>
    </w:p>
    <w:p w14:paraId="6EAF90FA" w14:textId="74FB0B4A"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1" w:name="_Hlk138247158"/>
      <w:r w:rsidRPr="00CB796A">
        <w:rPr>
          <w:rFonts w:ascii="Aptos" w:hAnsi="Aptos"/>
          <w:sz w:val="22"/>
          <w:szCs w:val="22"/>
        </w:rPr>
        <w:t>§</w:t>
      </w:r>
      <w:bookmarkEnd w:id="11"/>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39C099F9" w14:textId="565DA601" w:rsidR="002F148C" w:rsidRPr="00CB796A" w:rsidRDefault="002F148C" w:rsidP="003A0B9B">
      <w:pPr>
        <w:numPr>
          <w:ilvl w:val="0"/>
          <w:numId w:val="18"/>
        </w:numPr>
        <w:spacing w:line="276" w:lineRule="auto"/>
        <w:ind w:left="851" w:hanging="425"/>
        <w:rPr>
          <w:rFonts w:ascii="Aptos" w:eastAsia="Calibri" w:hAnsi="Aptos" w:cs="Arial"/>
          <w:sz w:val="22"/>
          <w:szCs w:val="22"/>
          <w:lang w:eastAsia="en-US"/>
        </w:rPr>
      </w:pPr>
      <w:r w:rsidRPr="00CB796A">
        <w:rPr>
          <w:rFonts w:ascii="Aptos" w:eastAsia="Calibri" w:hAnsi="Aptos" w:cs="Arial"/>
          <w:sz w:val="22"/>
          <w:szCs w:val="22"/>
          <w:lang w:eastAsia="en-US"/>
        </w:rPr>
        <w:t>umieszczania w widoczny sposób znaku Funduszy Europejskich, znaku barw Rzeczypospolitej Polskiej (wersja pełnokolorowa) i znaku Unii Europejskiej 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xml:space="preserve">, niezwłocznie po rozpoczęciu fizycznej realizacji Projektu obejmującego inwestycje rzeczowe lub zainstalowaniu zakupionego </w:t>
      </w:r>
      <w:r w:rsidRPr="00CB796A">
        <w:rPr>
          <w:rFonts w:ascii="Aptos" w:eastAsia="Calibri" w:hAnsi="Aptos" w:cs="Arial"/>
          <w:sz w:val="22"/>
          <w:szCs w:val="22"/>
          <w:lang w:eastAsia="en-US"/>
        </w:rPr>
        <w:lastRenderedPageBreak/>
        <w:t>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6"/>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priorytetów pomocy technicznej regionalnych programów tablica musi być umieszczona niezwłocznie po rozpoczęciu fizycznej realizacji Projektu przez okres 3 lat od zakończenia realizacji Projektu;</w:t>
      </w:r>
    </w:p>
    <w:p w14:paraId="0B6063C8" w14:textId="4835A086" w:rsidR="002F148C" w:rsidRPr="00CB796A" w:rsidRDefault="002F148C" w:rsidP="00B63812">
      <w:pPr>
        <w:pStyle w:val="Akapitzlist"/>
        <w:numPr>
          <w:ilvl w:val="0"/>
          <w:numId w:val="18"/>
        </w:numPr>
        <w:spacing w:line="276" w:lineRule="auto"/>
        <w:ind w:left="993" w:hanging="426"/>
        <w:rPr>
          <w:rFonts w:ascii="Aptos" w:eastAsia="Calibri" w:hAnsi="Aptos" w:cs="Arial"/>
          <w:sz w:val="22"/>
          <w:szCs w:val="22"/>
          <w:lang w:eastAsia="en-US"/>
        </w:rPr>
      </w:pPr>
      <w:r w:rsidRPr="00CB796A">
        <w:rPr>
          <w:rFonts w:ascii="Aptos" w:eastAsia="Calibri" w:hAnsi="Aptos" w:cs="Arial"/>
          <w:sz w:val="22"/>
          <w:szCs w:val="22"/>
          <w:lang w:eastAsia="en-US"/>
        </w:rPr>
        <w:t>w przypadku projektów innych niż te, o których mowa w pkt 2, umieszczenia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widocznym miejscu realizacji Projektu przynajmniej jednego plakatu o</w:t>
      </w:r>
      <w:r w:rsidR="006D24FC" w:rsidRPr="00CB796A">
        <w:rPr>
          <w:rFonts w:ascii="Aptos" w:eastAsia="Calibri" w:hAnsi="Aptos" w:cs="Arial"/>
          <w:sz w:val="22"/>
          <w:szCs w:val="22"/>
          <w:lang w:eastAsia="en-US"/>
        </w:rPr>
        <w:t> </w:t>
      </w:r>
      <w:r w:rsidRPr="00CB796A">
        <w:rPr>
          <w:rFonts w:ascii="Aptos" w:eastAsia="Calibri" w:hAnsi="Aptos" w:cs="Arial"/>
          <w:sz w:val="22"/>
          <w:szCs w:val="22"/>
          <w:lang w:eastAsia="en-US"/>
        </w:rPr>
        <w:t>minimalnym formacie A3 lub podobnej wielkości elektronicznego wyświetlacza, podkreślającego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w:t>
      </w:r>
    </w:p>
    <w:p w14:paraId="0BE09653" w14:textId="0D45EEA1" w:rsidR="002F148C" w:rsidRPr="00CB796A" w:rsidRDefault="002F148C" w:rsidP="003A0B9B">
      <w:pPr>
        <w:numPr>
          <w:ilvl w:val="0"/>
          <w:numId w:val="18"/>
        </w:numPr>
        <w:spacing w:line="276" w:lineRule="auto"/>
        <w:ind w:left="993" w:hanging="426"/>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37"/>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476430F2" w14:textId="66A73F9B" w:rsidR="002F148C" w:rsidRPr="00A44023" w:rsidRDefault="002F148C" w:rsidP="003A0B9B">
      <w:pPr>
        <w:numPr>
          <w:ilvl w:val="0"/>
          <w:numId w:val="18"/>
        </w:numPr>
        <w:spacing w:line="276" w:lineRule="auto"/>
        <w:ind w:left="993" w:hanging="426"/>
        <w:rPr>
          <w:rFonts w:ascii="Aptos" w:eastAsia="Calibri" w:hAnsi="Aptos" w:cs="Arial"/>
          <w:sz w:val="22"/>
          <w:szCs w:val="22"/>
          <w:lang w:eastAsia="en-US"/>
        </w:rPr>
      </w:pPr>
      <w:r w:rsidRPr="00A44023">
        <w:rPr>
          <w:rFonts w:ascii="Aptos" w:eastAsia="Calibri" w:hAnsi="Aptos" w:cs="Arial"/>
          <w:bCs/>
          <w:sz w:val="22"/>
          <w:szCs w:val="22"/>
          <w:lang w:eastAsia="en-US"/>
        </w:rPr>
        <w:t>Jeżeli Projekt ma znaczenie strategiczne</w:t>
      </w:r>
      <w:r w:rsidRPr="00A44023">
        <w:rPr>
          <w:rFonts w:ascii="Aptos" w:eastAsia="Calibri" w:hAnsi="Aptos" w:cs="Arial"/>
          <w:sz w:val="22"/>
          <w:szCs w:val="22"/>
          <w:vertAlign w:val="superscript"/>
          <w:lang w:eastAsia="en-US"/>
        </w:rPr>
        <w:footnoteReference w:id="38"/>
      </w:r>
      <w:r w:rsidRPr="00A44023">
        <w:rPr>
          <w:rFonts w:ascii="Aptos" w:eastAsia="Calibri" w:hAnsi="Aptos" w:cs="Arial"/>
          <w:bCs/>
          <w:sz w:val="22"/>
          <w:szCs w:val="22"/>
          <w:vertAlign w:val="superscript"/>
          <w:lang w:eastAsia="en-US"/>
        </w:rPr>
        <w:t>)</w:t>
      </w:r>
      <w:r w:rsidRPr="00A44023">
        <w:rPr>
          <w:rFonts w:ascii="Aptos" w:eastAsia="Calibri" w:hAnsi="Aptos" w:cs="Arial"/>
          <w:bCs/>
          <w:sz w:val="22"/>
          <w:szCs w:val="22"/>
          <w:lang w:eastAsia="en-US"/>
        </w:rPr>
        <w:t xml:space="preserve"> lub jego całkowity koszt przekracza 10 mln </w:t>
      </w:r>
      <w:r w:rsidR="00116C21" w:rsidRPr="00A44023">
        <w:rPr>
          <w:rFonts w:ascii="Aptos" w:eastAsia="Calibri" w:hAnsi="Aptos" w:cs="Arial"/>
          <w:bCs/>
          <w:sz w:val="22"/>
          <w:szCs w:val="22"/>
          <w:lang w:eastAsia="en-US"/>
        </w:rPr>
        <w:t>EUR</w:t>
      </w:r>
      <w:r w:rsidRPr="00A44023">
        <w:rPr>
          <w:rFonts w:ascii="Aptos" w:eastAsia="Calibri" w:hAnsi="Aptos" w:cs="Arial"/>
          <w:sz w:val="22"/>
          <w:szCs w:val="22"/>
          <w:vertAlign w:val="superscript"/>
          <w:lang w:eastAsia="en-US"/>
        </w:rPr>
        <w:footnoteReference w:id="39"/>
      </w:r>
      <w:r w:rsidRPr="00A44023">
        <w:rPr>
          <w:rFonts w:ascii="Aptos" w:eastAsia="Calibri" w:hAnsi="Aptos" w:cs="Arial"/>
          <w:bCs/>
          <w:sz w:val="22"/>
          <w:szCs w:val="22"/>
          <w:vertAlign w:val="superscript"/>
          <w:lang w:eastAsia="en-US"/>
        </w:rPr>
        <w:t>)</w:t>
      </w:r>
      <w:r w:rsidRPr="00A44023">
        <w:rPr>
          <w:rFonts w:ascii="Aptos" w:eastAsia="Calibri" w:hAnsi="Aptos" w:cs="Arial"/>
          <w:bCs/>
          <w:sz w:val="22"/>
          <w:szCs w:val="22"/>
          <w:lang w:eastAsia="en-US"/>
        </w:rPr>
        <w:t>, zorganizowania wydarzenia lub działania informacyjno-promocyjnego (np. konferencję prasową, wydarzenie promujące Projekt, prezentację Projektu na targach branżowych) w</w:t>
      </w:r>
      <w:r w:rsidR="00A44023">
        <w:rPr>
          <w:rFonts w:ascii="Aptos" w:eastAsia="Calibri" w:hAnsi="Aptos" w:cs="Arial"/>
          <w:bCs/>
          <w:sz w:val="22"/>
          <w:szCs w:val="22"/>
          <w:lang w:eastAsia="en-US"/>
        </w:rPr>
        <w:t> </w:t>
      </w:r>
      <w:r w:rsidRPr="00A44023">
        <w:rPr>
          <w:rFonts w:ascii="Aptos" w:eastAsia="Calibri" w:hAnsi="Aptos" w:cs="Arial"/>
          <w:bCs/>
          <w:sz w:val="22"/>
          <w:szCs w:val="22"/>
          <w:lang w:eastAsia="en-US"/>
        </w:rPr>
        <w:t>ważnym momencie realizacji</w:t>
      </w:r>
      <w:r w:rsidRPr="00A44023">
        <w:rPr>
          <w:rFonts w:ascii="Aptos" w:eastAsia="Calibri" w:hAnsi="Aptos" w:cs="Arial"/>
          <w:b/>
          <w:sz w:val="22"/>
          <w:szCs w:val="22"/>
          <w:lang w:eastAsia="en-US"/>
        </w:rPr>
        <w:t xml:space="preserve"> </w:t>
      </w:r>
      <w:r w:rsidRPr="00A44023">
        <w:rPr>
          <w:rFonts w:ascii="Aptos" w:eastAsia="Calibri" w:hAnsi="Aptos" w:cs="Arial"/>
          <w:bCs/>
          <w:sz w:val="22"/>
          <w:szCs w:val="22"/>
          <w:lang w:eastAsia="en-US"/>
        </w:rPr>
        <w:t>Projektu, np. na otwarcie Projektu, zakończenie Projektu lub jego ważnego etapu np. rozpoczęcie inwestycji, oddanie inwestycji do użytkowania itp.</w:t>
      </w:r>
    </w:p>
    <w:p w14:paraId="69B69757" w14:textId="5FEC7036" w:rsidR="002F148C" w:rsidRPr="00A44023" w:rsidRDefault="002F148C" w:rsidP="00FA557F">
      <w:pPr>
        <w:tabs>
          <w:tab w:val="num" w:pos="360"/>
        </w:tabs>
        <w:spacing w:line="276" w:lineRule="auto"/>
        <w:ind w:left="992"/>
        <w:rPr>
          <w:rFonts w:ascii="Aptos" w:eastAsia="Calibri" w:hAnsi="Aptos" w:cs="Arial"/>
          <w:sz w:val="22"/>
          <w:szCs w:val="22"/>
          <w:lang w:eastAsia="en-US"/>
        </w:rPr>
      </w:pPr>
      <w:r w:rsidRPr="00A44023">
        <w:rPr>
          <w:rFonts w:ascii="Aptos" w:eastAsia="Calibri" w:hAnsi="Aptos" w:cs="Arial"/>
          <w:sz w:val="22"/>
          <w:szCs w:val="22"/>
          <w:lang w:eastAsia="en-US"/>
        </w:rPr>
        <w:t xml:space="preserve">Do udziału w wydarzeniu informacyjno-promocyjnym, </w:t>
      </w:r>
      <w:r w:rsidR="00737A53" w:rsidRPr="00A44023">
        <w:rPr>
          <w:rFonts w:ascii="Aptos" w:eastAsia="Calibri" w:hAnsi="Aptos" w:cs="Arial"/>
          <w:sz w:val="22"/>
          <w:szCs w:val="22"/>
          <w:lang w:eastAsia="en-US"/>
        </w:rPr>
        <w:t>Beneficjent powinien</w:t>
      </w:r>
      <w:r w:rsidRPr="00A44023">
        <w:rPr>
          <w:rFonts w:ascii="Aptos" w:eastAsia="Calibri" w:hAnsi="Aptos" w:cs="Arial"/>
          <w:sz w:val="22"/>
          <w:szCs w:val="22"/>
          <w:lang w:eastAsia="en-US"/>
        </w:rPr>
        <w:t xml:space="preserve"> zaprosić z co najmniej 4-tygodniowym wyprzedzeniem przedstawicieli Komisji Europejskiej, Instytucji </w:t>
      </w:r>
      <w:r w:rsidRPr="00A44023">
        <w:rPr>
          <w:rFonts w:ascii="Aptos" w:eastAsia="Calibri" w:hAnsi="Aptos" w:cs="Arial"/>
          <w:sz w:val="22"/>
          <w:szCs w:val="22"/>
          <w:lang w:eastAsia="en-US"/>
        </w:rPr>
        <w:lastRenderedPageBreak/>
        <w:t xml:space="preserve">Zarządzającej i MJWPU za pośrednictwem poczty elektronicznej: </w:t>
      </w:r>
      <w:hyperlink r:id="rId14" w:history="1">
        <w:r w:rsidRPr="00A44023">
          <w:rPr>
            <w:rFonts w:ascii="Aptos" w:eastAsia="Calibri" w:hAnsi="Aptos" w:cs="Verdana"/>
            <w:sz w:val="22"/>
            <w:szCs w:val="22"/>
            <w:lang w:eastAsia="en-US"/>
          </w:rPr>
          <w:t>EMPL-B5-UNIT@ec.europa.eu</w:t>
        </w:r>
      </w:hyperlink>
      <w:r w:rsidRPr="00A44023">
        <w:rPr>
          <w:rFonts w:ascii="Aptos" w:eastAsia="Calibri" w:hAnsi="Aptos" w:cs="Arial"/>
          <w:sz w:val="22"/>
          <w:szCs w:val="22"/>
          <w:lang w:eastAsia="en-US"/>
        </w:rPr>
        <w:t xml:space="preserve"> oraz</w:t>
      </w:r>
      <w:r w:rsidR="00B83B80" w:rsidRPr="00A44023">
        <w:rPr>
          <w:rFonts w:ascii="Aptos" w:eastAsia="Calibri" w:hAnsi="Aptos" w:cs="Arial"/>
          <w:sz w:val="22"/>
          <w:szCs w:val="22"/>
          <w:lang w:eastAsia="en-US"/>
        </w:rPr>
        <w:t xml:space="preserve"> wydarzenia</w:t>
      </w:r>
      <w:r w:rsidR="00737A53" w:rsidRPr="00A44023">
        <w:rPr>
          <w:rFonts w:ascii="Aptos" w:eastAsia="Calibri" w:hAnsi="Aptos" w:cs="Arial"/>
          <w:sz w:val="22"/>
          <w:szCs w:val="22"/>
          <w:lang w:eastAsia="en-US"/>
        </w:rPr>
        <w:t>@mazowia.eu</w:t>
      </w:r>
      <w:r w:rsidRPr="00A44023">
        <w:rPr>
          <w:rFonts w:ascii="Aptos" w:eastAsia="Calibri" w:hAnsi="Aptos" w:cs="Arial"/>
          <w:sz w:val="22"/>
          <w:szCs w:val="22"/>
          <w:lang w:eastAsia="en-US"/>
        </w:rPr>
        <w:t>;</w:t>
      </w:r>
    </w:p>
    <w:p w14:paraId="1CD8E63C" w14:textId="1971736B" w:rsidR="002F148C" w:rsidRPr="00A44023" w:rsidRDefault="002F148C" w:rsidP="003A0B9B">
      <w:pPr>
        <w:numPr>
          <w:ilvl w:val="0"/>
          <w:numId w:val="18"/>
        </w:numPr>
        <w:spacing w:line="276" w:lineRule="auto"/>
        <w:ind w:left="993" w:hanging="426"/>
        <w:rPr>
          <w:rFonts w:ascii="Aptos" w:eastAsia="Calibri" w:hAnsi="Aptos" w:cs="Arial"/>
          <w:sz w:val="22"/>
          <w:szCs w:val="22"/>
          <w:lang w:eastAsia="en-US"/>
        </w:rPr>
      </w:pPr>
      <w:r w:rsidRPr="00A44023">
        <w:rPr>
          <w:rFonts w:ascii="Aptos" w:eastAsia="Calibri" w:hAnsi="Aptos" w:cs="Arial"/>
          <w:sz w:val="22"/>
          <w:szCs w:val="22"/>
          <w:lang w:eastAsia="en-US"/>
        </w:rPr>
        <w:t>dokumentowania działań informacyjnych i promocyjnych prowadzonych w</w:t>
      </w:r>
      <w:r w:rsidR="009F47D7" w:rsidRPr="00A44023">
        <w:rPr>
          <w:rFonts w:ascii="Aptos" w:eastAsia="Calibri" w:hAnsi="Aptos" w:cs="Arial"/>
          <w:sz w:val="22"/>
          <w:szCs w:val="22"/>
          <w:lang w:eastAsia="en-US"/>
        </w:rPr>
        <w:t> </w:t>
      </w:r>
      <w:r w:rsidRPr="00A44023">
        <w:rPr>
          <w:rFonts w:ascii="Aptos" w:eastAsia="Calibri" w:hAnsi="Aptos" w:cs="Arial"/>
          <w:sz w:val="22"/>
          <w:szCs w:val="22"/>
          <w:lang w:eastAsia="en-US"/>
        </w:rPr>
        <w:t>ramach Projektu.</w:t>
      </w:r>
    </w:p>
    <w:p w14:paraId="4805486A" w14:textId="65CCF910" w:rsidR="002F148C" w:rsidRPr="00A44023" w:rsidRDefault="002F148C" w:rsidP="003A0B9B">
      <w:pPr>
        <w:numPr>
          <w:ilvl w:val="0"/>
          <w:numId w:val="25"/>
        </w:numPr>
        <w:spacing w:line="276" w:lineRule="auto"/>
        <w:ind w:hanging="502"/>
        <w:rPr>
          <w:rFonts w:ascii="Aptos" w:eastAsia="Calibri" w:hAnsi="Aptos" w:cs="Arial"/>
          <w:sz w:val="22"/>
          <w:szCs w:val="22"/>
          <w:lang w:eastAsia="en-US"/>
        </w:rPr>
      </w:pPr>
      <w:r w:rsidRPr="00A44023">
        <w:rPr>
          <w:rFonts w:ascii="Aptos" w:eastAsia="Calibri" w:hAnsi="Aptos" w:cs="Arial"/>
          <w:sz w:val="22"/>
          <w:szCs w:val="22"/>
          <w:lang w:eastAsia="en-US" w:bidi="pl-PL"/>
        </w:rPr>
        <w:t>Beneficjent, który realizuje Projekt o całkowitym koszcie przekraczającym 5 mln EUR</w:t>
      </w:r>
      <w:r w:rsidRPr="00A44023">
        <w:rPr>
          <w:rFonts w:ascii="Aptos" w:eastAsia="Calibri" w:hAnsi="Aptos" w:cs="Arial"/>
          <w:sz w:val="22"/>
          <w:szCs w:val="22"/>
          <w:vertAlign w:val="superscript"/>
          <w:lang w:eastAsia="en-US" w:bidi="pl-PL"/>
        </w:rPr>
        <w:footnoteReference w:id="40"/>
      </w:r>
      <w:r w:rsidRPr="00A44023">
        <w:rPr>
          <w:rFonts w:ascii="Aptos" w:eastAsia="Calibri" w:hAnsi="Aptos" w:cs="Arial"/>
          <w:sz w:val="22"/>
          <w:szCs w:val="22"/>
          <w:vertAlign w:val="superscript"/>
          <w:lang w:eastAsia="en-US" w:bidi="pl-PL"/>
        </w:rPr>
        <w:t>)</w:t>
      </w:r>
      <w:r w:rsidRPr="00A44023">
        <w:rPr>
          <w:rFonts w:ascii="Aptos" w:eastAsia="Calibri" w:hAnsi="Aptos" w:cs="Arial"/>
          <w:sz w:val="22"/>
          <w:szCs w:val="22"/>
          <w:lang w:eastAsia="en-US" w:bidi="pl-PL"/>
        </w:rPr>
        <w:t>, informuje</w:t>
      </w:r>
      <w:r w:rsidRPr="00A44023">
        <w:rPr>
          <w:rFonts w:ascii="Aptos" w:eastAsia="Calibri" w:hAnsi="Aptos" w:cs="Arial"/>
          <w:sz w:val="22"/>
          <w:szCs w:val="22"/>
          <w:lang w:eastAsia="en-US"/>
        </w:rPr>
        <w:t xml:space="preserve"> </w:t>
      </w:r>
      <w:r w:rsidRPr="00A44023">
        <w:rPr>
          <w:rFonts w:ascii="Aptos" w:eastAsia="Calibri" w:hAnsi="Aptos" w:cs="Arial"/>
          <w:sz w:val="22"/>
          <w:szCs w:val="22"/>
          <w:lang w:eastAsia="en-US" w:bidi="pl-PL"/>
        </w:rPr>
        <w:t>MJWPU o:</w:t>
      </w:r>
    </w:p>
    <w:p w14:paraId="0DB7E254" w14:textId="4265DFC9" w:rsidR="002F148C" w:rsidRPr="00A44023"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A44023">
        <w:rPr>
          <w:rFonts w:ascii="Aptos" w:eastAsia="Calibri" w:hAnsi="Aptos" w:cs="Arial"/>
          <w:sz w:val="22"/>
          <w:szCs w:val="22"/>
          <w:lang w:eastAsia="en-US" w:bidi="pl-PL"/>
        </w:rPr>
        <w:t>planowanych wydarzeniach informacyjno-promocyjnych związanych z</w:t>
      </w:r>
      <w:r w:rsidR="006D24FC" w:rsidRPr="00A44023">
        <w:rPr>
          <w:rFonts w:ascii="Aptos" w:eastAsia="Calibri" w:hAnsi="Aptos" w:cs="Arial"/>
          <w:sz w:val="22"/>
          <w:szCs w:val="22"/>
          <w:lang w:eastAsia="en-US" w:bidi="pl-PL"/>
        </w:rPr>
        <w:t> </w:t>
      </w:r>
      <w:r w:rsidRPr="00A44023">
        <w:rPr>
          <w:rFonts w:ascii="Aptos" w:eastAsia="Calibri" w:hAnsi="Aptos" w:cs="Arial"/>
          <w:sz w:val="22"/>
          <w:szCs w:val="22"/>
          <w:lang w:eastAsia="en-US" w:bidi="pl-PL"/>
        </w:rPr>
        <w:t>Projektem;</w:t>
      </w:r>
    </w:p>
    <w:p w14:paraId="62725F7E" w14:textId="138974FA" w:rsidR="002F148C" w:rsidRPr="00A44023"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A44023">
        <w:rPr>
          <w:rFonts w:ascii="Aptos" w:eastAsia="Calibri" w:hAnsi="Aptos" w:cs="Arial"/>
          <w:sz w:val="22"/>
          <w:szCs w:val="22"/>
          <w:lang w:eastAsia="en-US" w:bidi="pl-PL"/>
        </w:rPr>
        <w:t>innych planowanych wydarzeniach i istotnych okolicznościach związanych z</w:t>
      </w:r>
      <w:r w:rsidR="006D24FC" w:rsidRPr="00A44023">
        <w:rPr>
          <w:rFonts w:ascii="Aptos" w:eastAsia="Calibri" w:hAnsi="Aptos" w:cs="Arial"/>
          <w:sz w:val="22"/>
          <w:szCs w:val="22"/>
          <w:lang w:eastAsia="en-US" w:bidi="pl-PL"/>
        </w:rPr>
        <w:t> </w:t>
      </w:r>
      <w:r w:rsidRPr="00A44023">
        <w:rPr>
          <w:rFonts w:ascii="Aptos" w:eastAsia="Calibri" w:hAnsi="Aptos" w:cs="Arial"/>
          <w:sz w:val="22"/>
          <w:szCs w:val="22"/>
          <w:lang w:eastAsia="en-US" w:bidi="pl-PL"/>
        </w:rPr>
        <w:t>realizacją Projektu, które mogą mieć znaczenie dla opinii publicznej i</w:t>
      </w:r>
      <w:r w:rsidR="006D24FC" w:rsidRPr="00A44023">
        <w:rPr>
          <w:rFonts w:ascii="Aptos" w:eastAsia="Calibri" w:hAnsi="Aptos" w:cs="Arial"/>
          <w:sz w:val="22"/>
          <w:szCs w:val="22"/>
          <w:lang w:eastAsia="en-US" w:bidi="pl-PL"/>
        </w:rPr>
        <w:t> </w:t>
      </w:r>
      <w:r w:rsidRPr="00A44023">
        <w:rPr>
          <w:rFonts w:ascii="Aptos" w:eastAsia="Calibri" w:hAnsi="Aptos" w:cs="Arial"/>
          <w:sz w:val="22"/>
          <w:szCs w:val="22"/>
          <w:lang w:eastAsia="en-US" w:bidi="pl-PL"/>
        </w:rPr>
        <w:t>mogą służyć budowaniu marki Funduszy Europejskich</w:t>
      </w:r>
      <w:r w:rsidRPr="00A44023">
        <w:rPr>
          <w:rFonts w:ascii="Aptos" w:eastAsia="Calibri" w:hAnsi="Aptos" w:cs="Arial"/>
          <w:sz w:val="22"/>
          <w:szCs w:val="22"/>
          <w:vertAlign w:val="superscript"/>
          <w:lang w:eastAsia="en-US" w:bidi="pl-PL"/>
        </w:rPr>
        <w:footnoteReference w:id="41"/>
      </w:r>
      <w:r w:rsidRPr="00A44023">
        <w:rPr>
          <w:rFonts w:ascii="Aptos" w:eastAsia="Calibri" w:hAnsi="Aptos" w:cs="Arial"/>
          <w:sz w:val="22"/>
          <w:szCs w:val="22"/>
          <w:vertAlign w:val="superscript"/>
          <w:lang w:eastAsia="en-US" w:bidi="pl-PL"/>
        </w:rPr>
        <w:t>)</w:t>
      </w:r>
      <w:r w:rsidRPr="00A44023">
        <w:rPr>
          <w:rFonts w:ascii="Aptos" w:eastAsia="Calibri" w:hAnsi="Aptos" w:cs="Arial"/>
          <w:sz w:val="22"/>
          <w:szCs w:val="22"/>
          <w:lang w:eastAsia="en-US" w:bidi="pl-PL"/>
        </w:rPr>
        <w:t>.</w:t>
      </w:r>
    </w:p>
    <w:p w14:paraId="58C660B4" w14:textId="1B594D8D" w:rsidR="002F148C" w:rsidRPr="00A44023" w:rsidRDefault="002F148C" w:rsidP="003A0B9B">
      <w:pPr>
        <w:numPr>
          <w:ilvl w:val="0"/>
          <w:numId w:val="25"/>
        </w:numPr>
        <w:spacing w:line="276" w:lineRule="auto"/>
        <w:ind w:hanging="502"/>
        <w:rPr>
          <w:rFonts w:ascii="Aptos" w:eastAsia="Calibri" w:hAnsi="Aptos" w:cs="Arial"/>
          <w:sz w:val="22"/>
          <w:szCs w:val="22"/>
          <w:lang w:eastAsia="en-US"/>
        </w:rPr>
      </w:pPr>
      <w:r w:rsidRPr="00A44023">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A44023">
        <w:rPr>
          <w:rFonts w:ascii="Aptos" w:eastAsia="Calibri" w:hAnsi="Aptos" w:cs="Arial"/>
          <w:sz w:val="22"/>
          <w:szCs w:val="22"/>
          <w:lang w:eastAsia="en-US" w:bidi="pl-PL"/>
        </w:rPr>
        <w:t>wydarzenia</w:t>
      </w:r>
      <w:r w:rsidR="007D3FA3" w:rsidRPr="00A44023">
        <w:rPr>
          <w:rFonts w:ascii="Aptos" w:eastAsia="Calibri" w:hAnsi="Aptos" w:cs="Arial"/>
          <w:sz w:val="22"/>
          <w:szCs w:val="22"/>
          <w:lang w:eastAsia="en-US" w:bidi="pl-PL"/>
        </w:rPr>
        <w:t>@mazowia.eu</w:t>
      </w:r>
      <w:r w:rsidRPr="00A44023">
        <w:rPr>
          <w:rFonts w:ascii="Aptos" w:eastAsia="Calibri" w:hAnsi="Aptos" w:cs="Arial"/>
          <w:i/>
          <w:iCs/>
          <w:sz w:val="22"/>
          <w:szCs w:val="22"/>
          <w:lang w:eastAsia="en-US" w:bidi="pl-PL"/>
        </w:rPr>
        <w:t>.</w:t>
      </w:r>
      <w:r w:rsidRPr="00A44023">
        <w:rPr>
          <w:rFonts w:ascii="Aptos" w:eastAsia="Calibri" w:hAnsi="Aptos" w:cs="Arial"/>
          <w:sz w:val="22"/>
          <w:szCs w:val="22"/>
          <w:lang w:eastAsia="en-US" w:bidi="pl-PL"/>
        </w:rPr>
        <w:t xml:space="preserve"> Informacja powinna wskazywać dane kontaktowe osób ze strony Beneficjenta zaangażowanych w</w:t>
      </w:r>
      <w:r w:rsidR="006D24FC" w:rsidRPr="00A44023">
        <w:rPr>
          <w:rFonts w:ascii="Aptos" w:eastAsia="Calibri" w:hAnsi="Aptos" w:cs="Arial"/>
          <w:sz w:val="22"/>
          <w:szCs w:val="22"/>
          <w:lang w:eastAsia="en-US" w:bidi="pl-PL"/>
        </w:rPr>
        <w:t> </w:t>
      </w:r>
      <w:r w:rsidRPr="00A44023">
        <w:rPr>
          <w:rFonts w:ascii="Aptos" w:eastAsia="Calibri" w:hAnsi="Aptos" w:cs="Arial"/>
          <w:sz w:val="22"/>
          <w:szCs w:val="22"/>
          <w:lang w:eastAsia="en-US" w:bidi="pl-PL"/>
        </w:rPr>
        <w:t>wydarzenie.</w:t>
      </w:r>
    </w:p>
    <w:p w14:paraId="4D78C3DD" w14:textId="486A0983" w:rsidR="002F148C" w:rsidRPr="00A44023" w:rsidRDefault="002F148C" w:rsidP="003A0B9B">
      <w:pPr>
        <w:numPr>
          <w:ilvl w:val="0"/>
          <w:numId w:val="25"/>
        </w:numPr>
        <w:spacing w:line="276" w:lineRule="auto"/>
        <w:ind w:hanging="502"/>
        <w:rPr>
          <w:rFonts w:ascii="Aptos" w:eastAsia="Calibri" w:hAnsi="Aptos" w:cs="Arial"/>
          <w:sz w:val="22"/>
          <w:szCs w:val="22"/>
          <w:lang w:eastAsia="en-US"/>
        </w:rPr>
      </w:pPr>
      <w:r w:rsidRPr="00A44023">
        <w:rPr>
          <w:rFonts w:ascii="Aptos" w:eastAsia="Calibri" w:hAnsi="Aptos" w:cs="Arial"/>
          <w:sz w:val="22"/>
          <w:szCs w:val="22"/>
          <w:lang w:eastAsia="en-US"/>
        </w:rPr>
        <w:t xml:space="preserve">Każdorazowo na prośbę MJWPU, Beneficjent </w:t>
      </w:r>
      <w:r w:rsidR="009A23C0" w:rsidRPr="00A44023">
        <w:rPr>
          <w:rFonts w:ascii="Aptos" w:eastAsia="Calibri" w:hAnsi="Aptos" w:cs="Arial"/>
          <w:sz w:val="22"/>
          <w:szCs w:val="22"/>
          <w:lang w:eastAsia="en-US"/>
        </w:rPr>
        <w:t>zobowiązuje się do</w:t>
      </w:r>
      <w:r w:rsidRPr="00A44023">
        <w:rPr>
          <w:rFonts w:ascii="Aptos" w:eastAsia="Calibri" w:hAnsi="Aptos" w:cs="Arial"/>
          <w:sz w:val="22"/>
          <w:szCs w:val="22"/>
          <w:lang w:eastAsia="en-US"/>
        </w:rPr>
        <w:t xml:space="preserve"> zorganizowania wspólnego wydarzenia informacyjno-promocyjnego dla mediów (np. briefingu prasowego, konferencji prasowej) z przedstawicielami MJWPU/Instytucji Zarządzającej.</w:t>
      </w:r>
    </w:p>
    <w:p w14:paraId="2CFED366" w14:textId="48A0CB24" w:rsidR="002F148C" w:rsidRPr="00A44023"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A44023">
        <w:rPr>
          <w:rFonts w:ascii="Aptos" w:eastAsia="Calibri" w:hAnsi="Aptos" w:cs="Arial"/>
          <w:iCs/>
          <w:sz w:val="22"/>
          <w:szCs w:val="22"/>
          <w:lang w:eastAsia="en-US"/>
        </w:rPr>
        <w:t>Jeśli Beneficjent realizuje Projekty, w których przewidziany jest udział uczestników Projektu</w:t>
      </w:r>
      <w:r w:rsidRPr="00A44023">
        <w:rPr>
          <w:rFonts w:ascii="Aptos" w:eastAsia="Calibri" w:hAnsi="Aptos" w:cs="Arial"/>
          <w:iCs/>
          <w:sz w:val="22"/>
          <w:szCs w:val="22"/>
          <w:vertAlign w:val="superscript"/>
          <w:lang w:eastAsia="en-US"/>
        </w:rPr>
        <w:footnoteReference w:id="42"/>
      </w:r>
      <w:r w:rsidRPr="00A44023">
        <w:rPr>
          <w:rFonts w:ascii="Aptos" w:eastAsia="Calibri" w:hAnsi="Aptos" w:cs="Arial"/>
          <w:iCs/>
          <w:sz w:val="22"/>
          <w:szCs w:val="22"/>
          <w:vertAlign w:val="superscript"/>
          <w:lang w:eastAsia="en-US"/>
        </w:rPr>
        <w:t>)</w:t>
      </w:r>
      <w:r w:rsidRPr="00A44023">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A44023">
        <w:rPr>
          <w:rFonts w:ascii="Aptos" w:eastAsia="Calibri" w:hAnsi="Aptos" w:cs="Arial"/>
          <w:iCs/>
          <w:sz w:val="22"/>
          <w:szCs w:val="22"/>
          <w:lang w:eastAsia="en-US"/>
        </w:rPr>
        <w:t> </w:t>
      </w:r>
      <w:r w:rsidRPr="00A44023">
        <w:rPr>
          <w:rFonts w:ascii="Aptos" w:eastAsia="Calibri" w:hAnsi="Aptos" w:cs="Arial"/>
          <w:iCs/>
          <w:sz w:val="22"/>
          <w:szCs w:val="22"/>
          <w:lang w:eastAsia="en-US"/>
        </w:rPr>
        <w:t>uczestników Projektów, dostępnej na Portalu Funduszy Europejskich.</w:t>
      </w:r>
    </w:p>
    <w:p w14:paraId="4700A8ED" w14:textId="67498F58" w:rsidR="002F148C" w:rsidRPr="00A44023" w:rsidRDefault="002F148C" w:rsidP="003A0B9B">
      <w:pPr>
        <w:numPr>
          <w:ilvl w:val="0"/>
          <w:numId w:val="25"/>
        </w:numPr>
        <w:spacing w:line="276" w:lineRule="auto"/>
        <w:ind w:hanging="502"/>
        <w:rPr>
          <w:rFonts w:ascii="Aptos" w:eastAsia="Calibri" w:hAnsi="Aptos" w:cs="Arial"/>
          <w:i/>
          <w:sz w:val="22"/>
          <w:szCs w:val="22"/>
          <w:lang w:eastAsia="en-US"/>
        </w:rPr>
      </w:pPr>
      <w:r w:rsidRPr="00A44023">
        <w:rPr>
          <w:rFonts w:ascii="Aptos" w:eastAsia="Calibri" w:hAnsi="Aptos" w:cs="Arial"/>
          <w:sz w:val="22"/>
          <w:szCs w:val="22"/>
          <w:lang w:eastAsia="en-US"/>
        </w:rPr>
        <w:t>W przypadku niewywiązania się Beneficjenta z obowiązków</w:t>
      </w:r>
      <w:r w:rsidR="00F8077E" w:rsidRPr="00A44023">
        <w:rPr>
          <w:rFonts w:ascii="Aptos" w:eastAsia="Calibri" w:hAnsi="Aptos" w:cs="Arial"/>
          <w:sz w:val="22"/>
          <w:szCs w:val="22"/>
          <w:lang w:eastAsia="en-US"/>
        </w:rPr>
        <w:t>, o których mowa</w:t>
      </w:r>
      <w:r w:rsidRPr="00A44023">
        <w:rPr>
          <w:rFonts w:ascii="Aptos" w:eastAsia="Calibri" w:hAnsi="Aptos" w:cs="Arial"/>
          <w:sz w:val="22"/>
          <w:szCs w:val="22"/>
          <w:lang w:eastAsia="en-US"/>
        </w:rPr>
        <w:t xml:space="preserve"> w</w:t>
      </w:r>
      <w:r w:rsidR="00F745B0" w:rsidRPr="00A44023">
        <w:rPr>
          <w:rFonts w:ascii="Aptos" w:eastAsia="Calibri" w:hAnsi="Aptos" w:cs="Arial"/>
          <w:sz w:val="22"/>
          <w:szCs w:val="22"/>
          <w:lang w:eastAsia="en-US"/>
        </w:rPr>
        <w:t> </w:t>
      </w:r>
      <w:r w:rsidRPr="00A44023">
        <w:rPr>
          <w:rFonts w:ascii="Aptos" w:eastAsia="Calibri" w:hAnsi="Aptos" w:cs="Arial"/>
          <w:sz w:val="22"/>
          <w:szCs w:val="22"/>
          <w:lang w:eastAsia="en-US"/>
        </w:rPr>
        <w:t>ust. 2 pkt 1 lit. a-</w:t>
      </w:r>
      <w:r w:rsidR="004B555C" w:rsidRPr="00A44023">
        <w:rPr>
          <w:rFonts w:ascii="Aptos" w:eastAsia="Calibri" w:hAnsi="Aptos" w:cs="Arial"/>
          <w:sz w:val="22"/>
          <w:szCs w:val="22"/>
          <w:lang w:eastAsia="en-US"/>
        </w:rPr>
        <w:t xml:space="preserve">d </w:t>
      </w:r>
      <w:r w:rsidRPr="00A44023">
        <w:rPr>
          <w:rFonts w:ascii="Aptos" w:eastAsia="Calibri" w:hAnsi="Aptos" w:cs="Arial"/>
          <w:sz w:val="22"/>
          <w:szCs w:val="22"/>
          <w:lang w:eastAsia="en-US"/>
        </w:rPr>
        <w:t>oraz pkt 2-</w:t>
      </w:r>
      <w:r w:rsidR="004B555C" w:rsidRPr="00A44023">
        <w:rPr>
          <w:rFonts w:ascii="Aptos" w:eastAsia="Calibri" w:hAnsi="Aptos" w:cs="Arial"/>
          <w:sz w:val="22"/>
          <w:szCs w:val="22"/>
          <w:lang w:eastAsia="en-US"/>
        </w:rPr>
        <w:t>6</w:t>
      </w:r>
      <w:r w:rsidRPr="00A44023">
        <w:rPr>
          <w:rFonts w:ascii="Aptos" w:eastAsia="Calibri" w:hAnsi="Aptos" w:cs="Arial"/>
          <w:sz w:val="22"/>
          <w:szCs w:val="22"/>
          <w:lang w:eastAsia="en-US"/>
        </w:rPr>
        <w:t>, MJWPU wzywa Beneficjenta do podjęcia działań zaradczych w</w:t>
      </w:r>
      <w:r w:rsidR="002478B2" w:rsidRPr="00A44023">
        <w:rPr>
          <w:rFonts w:ascii="Aptos" w:eastAsia="Calibri" w:hAnsi="Aptos" w:cs="Arial"/>
          <w:sz w:val="22"/>
          <w:szCs w:val="22"/>
          <w:lang w:eastAsia="en-US"/>
        </w:rPr>
        <w:t> </w:t>
      </w:r>
      <w:r w:rsidRPr="00A44023">
        <w:rPr>
          <w:rFonts w:ascii="Aptos" w:eastAsia="Calibri" w:hAnsi="Aptos" w:cs="Arial"/>
          <w:sz w:val="22"/>
          <w:szCs w:val="22"/>
          <w:lang w:eastAsia="en-US"/>
        </w:rPr>
        <w:t>terminie i na warunkach określonych w wezwaniu. W</w:t>
      </w:r>
      <w:r w:rsidR="006D24FC" w:rsidRPr="00A44023">
        <w:rPr>
          <w:rFonts w:ascii="Aptos" w:eastAsia="Calibri" w:hAnsi="Aptos" w:cs="Arial"/>
          <w:sz w:val="22"/>
          <w:szCs w:val="22"/>
          <w:lang w:eastAsia="en-US"/>
        </w:rPr>
        <w:t> </w:t>
      </w:r>
      <w:r w:rsidRPr="00A44023">
        <w:rPr>
          <w:rFonts w:ascii="Aptos" w:eastAsia="Calibri" w:hAnsi="Aptos" w:cs="Arial"/>
          <w:sz w:val="22"/>
          <w:szCs w:val="22"/>
          <w:lang w:eastAsia="en-US"/>
        </w:rPr>
        <w:t>przypadku braku wykonania przez Beneficjenta działań zaradczych, o</w:t>
      </w:r>
      <w:r w:rsidR="00A44023">
        <w:rPr>
          <w:rFonts w:ascii="Aptos" w:eastAsia="Calibri" w:hAnsi="Aptos" w:cs="Arial"/>
          <w:sz w:val="22"/>
          <w:szCs w:val="22"/>
          <w:lang w:eastAsia="en-US"/>
        </w:rPr>
        <w:t> </w:t>
      </w:r>
      <w:r w:rsidRPr="00A44023">
        <w:rPr>
          <w:rFonts w:ascii="Aptos" w:eastAsia="Calibri" w:hAnsi="Aptos" w:cs="Arial"/>
          <w:sz w:val="22"/>
          <w:szCs w:val="22"/>
          <w:lang w:eastAsia="en-US"/>
        </w:rPr>
        <w:t>których mowa w wezwaniu, MJWPU pomniejsza maksymalną kwotę dofinansowania, o</w:t>
      </w:r>
      <w:r w:rsidR="00F745B0" w:rsidRPr="00A44023">
        <w:rPr>
          <w:rFonts w:ascii="Aptos" w:eastAsia="Calibri" w:hAnsi="Aptos" w:cs="Arial"/>
          <w:sz w:val="22"/>
          <w:szCs w:val="22"/>
          <w:lang w:eastAsia="en-US"/>
        </w:rPr>
        <w:t> </w:t>
      </w:r>
      <w:r w:rsidRPr="00A44023">
        <w:rPr>
          <w:rFonts w:ascii="Aptos" w:eastAsia="Calibri" w:hAnsi="Aptos" w:cs="Arial"/>
          <w:sz w:val="22"/>
          <w:szCs w:val="22"/>
          <w:lang w:eastAsia="en-US"/>
        </w:rPr>
        <w:t xml:space="preserve">której mowa w § 2 ust. </w:t>
      </w:r>
      <w:r w:rsidR="00F3564A" w:rsidRPr="00A44023">
        <w:rPr>
          <w:rFonts w:ascii="Aptos" w:eastAsia="Calibri" w:hAnsi="Aptos" w:cs="Arial"/>
          <w:sz w:val="22"/>
          <w:szCs w:val="22"/>
          <w:lang w:eastAsia="en-US"/>
        </w:rPr>
        <w:t>1</w:t>
      </w:r>
      <w:r w:rsidRPr="00A44023">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A44023">
        <w:rPr>
          <w:rFonts w:ascii="Aptos" w:eastAsia="Calibri" w:hAnsi="Aptos" w:cs="Arial"/>
          <w:sz w:val="22"/>
          <w:szCs w:val="22"/>
          <w:lang w:eastAsia="en-US"/>
        </w:rPr>
        <w:t>10</w:t>
      </w:r>
      <w:r w:rsidRPr="00A44023">
        <w:rPr>
          <w:rFonts w:ascii="Aptos" w:eastAsia="Calibri" w:hAnsi="Aptos" w:cs="Arial"/>
          <w:sz w:val="22"/>
          <w:szCs w:val="22"/>
          <w:lang w:eastAsia="en-US"/>
        </w:rPr>
        <w:t xml:space="preserve"> do </w:t>
      </w:r>
      <w:r w:rsidR="006E5911" w:rsidRPr="00A44023">
        <w:rPr>
          <w:rFonts w:ascii="Aptos" w:eastAsia="Calibri" w:hAnsi="Aptos" w:cs="Arial"/>
          <w:sz w:val="22"/>
          <w:szCs w:val="22"/>
          <w:lang w:eastAsia="en-US"/>
        </w:rPr>
        <w:t>Zasad</w:t>
      </w:r>
      <w:r w:rsidRPr="00A44023">
        <w:rPr>
          <w:rFonts w:ascii="Aptos" w:eastAsia="Calibri" w:hAnsi="Aptos" w:cs="Arial"/>
          <w:sz w:val="22"/>
          <w:szCs w:val="22"/>
          <w:lang w:eastAsia="en-US"/>
        </w:rPr>
        <w:t>. W takim przypadku MJWPU</w:t>
      </w:r>
      <w:r w:rsidRPr="00AF1C77">
        <w:rPr>
          <w:rFonts w:ascii="Arial" w:eastAsia="Calibri" w:hAnsi="Arial" w:cs="Arial"/>
          <w:lang w:eastAsia="en-US"/>
        </w:rPr>
        <w:t xml:space="preserve"> </w:t>
      </w:r>
      <w:r w:rsidRPr="00A44023">
        <w:rPr>
          <w:rFonts w:ascii="Aptos" w:eastAsia="Calibri" w:hAnsi="Aptos" w:cs="Arial"/>
          <w:sz w:val="22"/>
          <w:szCs w:val="22"/>
          <w:lang w:eastAsia="en-US"/>
        </w:rPr>
        <w:t>w drodze jednostronnego oświadczenia woli, które jest wiążące dla Beneficjenta, dokona zmiany maksymalnej kwoty dofinansowania, o</w:t>
      </w:r>
      <w:r w:rsidR="00F745B0" w:rsidRPr="00A44023">
        <w:rPr>
          <w:rFonts w:ascii="Aptos" w:eastAsia="Calibri" w:hAnsi="Aptos" w:cs="Arial"/>
          <w:sz w:val="22"/>
          <w:szCs w:val="22"/>
          <w:lang w:eastAsia="en-US"/>
        </w:rPr>
        <w:t> </w:t>
      </w:r>
      <w:r w:rsidRPr="00A44023">
        <w:rPr>
          <w:rFonts w:ascii="Aptos" w:eastAsia="Calibri" w:hAnsi="Aptos" w:cs="Arial"/>
          <w:sz w:val="22"/>
          <w:szCs w:val="22"/>
          <w:lang w:eastAsia="en-US"/>
        </w:rPr>
        <w:t xml:space="preserve">której mowa w § 2 ust. </w:t>
      </w:r>
      <w:r w:rsidR="00F3564A" w:rsidRPr="00A44023">
        <w:rPr>
          <w:rFonts w:ascii="Aptos" w:eastAsia="Calibri" w:hAnsi="Aptos" w:cs="Arial"/>
          <w:sz w:val="22"/>
          <w:szCs w:val="22"/>
          <w:lang w:eastAsia="en-US"/>
        </w:rPr>
        <w:t>1</w:t>
      </w:r>
      <w:r w:rsidRPr="00A44023">
        <w:rPr>
          <w:rFonts w:ascii="Aptos" w:eastAsia="Calibri" w:hAnsi="Aptos" w:cs="Arial"/>
          <w:sz w:val="22"/>
          <w:szCs w:val="22"/>
          <w:lang w:eastAsia="en-US"/>
        </w:rPr>
        <w:t>, o czym poinformuje Beneficjenta w</w:t>
      </w:r>
      <w:r w:rsidR="002478B2" w:rsidRPr="00A44023">
        <w:rPr>
          <w:rFonts w:ascii="Aptos" w:eastAsia="Calibri" w:hAnsi="Aptos" w:cs="Arial"/>
          <w:sz w:val="22"/>
          <w:szCs w:val="22"/>
          <w:lang w:eastAsia="en-US"/>
        </w:rPr>
        <w:t> </w:t>
      </w:r>
      <w:r w:rsidRPr="00A44023">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A44023">
        <w:rPr>
          <w:rFonts w:ascii="Aptos" w:eastAsia="Calibri" w:hAnsi="Aptos" w:cs="Arial"/>
          <w:sz w:val="22"/>
          <w:szCs w:val="22"/>
          <w:lang w:eastAsia="en-US"/>
        </w:rPr>
        <w:t>n</w:t>
      </w:r>
      <w:r w:rsidRPr="00A44023">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A44023">
        <w:rPr>
          <w:rFonts w:ascii="Aptos" w:eastAsia="Calibri" w:hAnsi="Aptos" w:cs="Arial"/>
          <w:sz w:val="22"/>
          <w:szCs w:val="22"/>
          <w:lang w:eastAsia="en-US"/>
        </w:rPr>
        <w:t>, o</w:t>
      </w:r>
      <w:r w:rsidR="00F745B0" w:rsidRPr="00A44023">
        <w:rPr>
          <w:rFonts w:ascii="Aptos" w:eastAsia="Calibri" w:hAnsi="Aptos" w:cs="Arial"/>
          <w:sz w:val="22"/>
          <w:szCs w:val="22"/>
          <w:lang w:eastAsia="en-US"/>
        </w:rPr>
        <w:t> </w:t>
      </w:r>
      <w:r w:rsidR="00F8077E" w:rsidRPr="00A44023">
        <w:rPr>
          <w:rFonts w:ascii="Aptos" w:eastAsia="Calibri" w:hAnsi="Aptos" w:cs="Arial"/>
          <w:sz w:val="22"/>
          <w:szCs w:val="22"/>
          <w:lang w:eastAsia="en-US"/>
        </w:rPr>
        <w:t>których mowa</w:t>
      </w:r>
      <w:r w:rsidRPr="00A44023">
        <w:rPr>
          <w:rFonts w:ascii="Aptos" w:eastAsia="Calibri" w:hAnsi="Aptos" w:cs="Arial"/>
          <w:sz w:val="22"/>
          <w:szCs w:val="22"/>
          <w:lang w:eastAsia="en-US"/>
        </w:rPr>
        <w:t xml:space="preserve"> w art. 207 ustawy z</w:t>
      </w:r>
      <w:r w:rsidR="00113C65">
        <w:rPr>
          <w:rFonts w:ascii="Aptos" w:eastAsia="Calibri" w:hAnsi="Aptos" w:cs="Arial"/>
          <w:sz w:val="22"/>
          <w:szCs w:val="22"/>
          <w:lang w:eastAsia="en-US"/>
        </w:rPr>
        <w:t> </w:t>
      </w:r>
      <w:r w:rsidRPr="00A44023">
        <w:rPr>
          <w:rFonts w:ascii="Aptos" w:eastAsia="Calibri" w:hAnsi="Aptos" w:cs="Arial"/>
          <w:sz w:val="22"/>
          <w:szCs w:val="22"/>
          <w:lang w:eastAsia="en-US"/>
        </w:rPr>
        <w:t>dnia 27 sierpnia 2009 r. o finansach publicznych.</w:t>
      </w:r>
    </w:p>
    <w:p w14:paraId="7F5D60C3" w14:textId="34C459E5" w:rsidR="002F148C" w:rsidRPr="00A44023" w:rsidRDefault="002F148C" w:rsidP="003A0B9B">
      <w:pPr>
        <w:numPr>
          <w:ilvl w:val="0"/>
          <w:numId w:val="25"/>
        </w:numPr>
        <w:spacing w:line="276" w:lineRule="auto"/>
        <w:rPr>
          <w:rFonts w:ascii="Aptos" w:eastAsia="Calibri" w:hAnsi="Aptos" w:cs="Arial"/>
          <w:i/>
          <w:iCs/>
          <w:sz w:val="22"/>
          <w:szCs w:val="22"/>
          <w:lang w:eastAsia="en-US"/>
        </w:rPr>
      </w:pPr>
      <w:r w:rsidRPr="00A44023">
        <w:rPr>
          <w:rFonts w:ascii="Aptos" w:eastAsia="Calibri" w:hAnsi="Aptos" w:cs="Arial"/>
          <w:sz w:val="22"/>
          <w:szCs w:val="22"/>
          <w:lang w:eastAsia="en-US"/>
        </w:rPr>
        <w:t xml:space="preserve">W przypadku stworzenia przez osobę trzecią utworów, w rozumieniu art. 1 ustawy z dnia 4 lutego 1994 r. o </w:t>
      </w:r>
      <w:r w:rsidR="00B83B80" w:rsidRPr="00A44023">
        <w:rPr>
          <w:rFonts w:ascii="Aptos" w:eastAsia="Calibri" w:hAnsi="Aptos" w:cs="Arial"/>
          <w:sz w:val="22"/>
          <w:szCs w:val="22"/>
          <w:lang w:eastAsia="en-US"/>
        </w:rPr>
        <w:t>prawie</w:t>
      </w:r>
      <w:r w:rsidRPr="00A44023">
        <w:rPr>
          <w:rFonts w:ascii="Aptos" w:eastAsia="Calibri" w:hAnsi="Aptos" w:cs="Arial"/>
          <w:sz w:val="22"/>
          <w:szCs w:val="22"/>
          <w:lang w:eastAsia="en-US"/>
        </w:rPr>
        <w:t xml:space="preserve"> autorski</w:t>
      </w:r>
      <w:r w:rsidR="00B83B80" w:rsidRPr="00A44023">
        <w:rPr>
          <w:rFonts w:ascii="Aptos" w:eastAsia="Calibri" w:hAnsi="Aptos" w:cs="Arial"/>
          <w:sz w:val="22"/>
          <w:szCs w:val="22"/>
          <w:lang w:eastAsia="en-US"/>
        </w:rPr>
        <w:t>m</w:t>
      </w:r>
      <w:r w:rsidRPr="00A44023">
        <w:rPr>
          <w:rFonts w:ascii="Aptos" w:eastAsia="Calibri" w:hAnsi="Aptos" w:cs="Arial"/>
          <w:sz w:val="22"/>
          <w:szCs w:val="22"/>
          <w:lang w:eastAsia="en-US"/>
        </w:rPr>
        <w:t xml:space="preserve"> i prawach pokrewnych (Dz.U. z </w:t>
      </w:r>
      <w:r w:rsidR="005D0D8B" w:rsidRPr="00A44023">
        <w:rPr>
          <w:rFonts w:ascii="Aptos" w:eastAsia="Calibri" w:hAnsi="Aptos" w:cs="Arial"/>
          <w:sz w:val="22"/>
          <w:szCs w:val="22"/>
          <w:lang w:eastAsia="en-US"/>
        </w:rPr>
        <w:t xml:space="preserve">2025 </w:t>
      </w:r>
      <w:r w:rsidRPr="00A44023">
        <w:rPr>
          <w:rFonts w:ascii="Aptos" w:eastAsia="Calibri" w:hAnsi="Aptos" w:cs="Arial"/>
          <w:sz w:val="22"/>
          <w:szCs w:val="22"/>
          <w:lang w:eastAsia="en-US"/>
        </w:rPr>
        <w:t xml:space="preserve">r. poz. </w:t>
      </w:r>
      <w:r w:rsidR="005D0D8B" w:rsidRPr="00A44023">
        <w:rPr>
          <w:rFonts w:ascii="Aptos" w:eastAsia="Calibri" w:hAnsi="Aptos" w:cs="Arial"/>
          <w:sz w:val="22"/>
          <w:szCs w:val="22"/>
          <w:lang w:eastAsia="en-US"/>
        </w:rPr>
        <w:t>424</w:t>
      </w:r>
      <w:r w:rsidRPr="00A44023">
        <w:rPr>
          <w:rFonts w:ascii="Aptos" w:eastAsia="Calibri" w:hAnsi="Aptos" w:cs="Arial"/>
          <w:sz w:val="22"/>
          <w:szCs w:val="22"/>
          <w:lang w:eastAsia="en-US"/>
        </w:rPr>
        <w:t>), związanych z</w:t>
      </w:r>
      <w:r w:rsidR="00462505">
        <w:rPr>
          <w:rFonts w:ascii="Aptos" w:eastAsia="Calibri" w:hAnsi="Aptos" w:cs="Arial"/>
          <w:sz w:val="22"/>
          <w:szCs w:val="22"/>
          <w:lang w:eastAsia="en-US"/>
        </w:rPr>
        <w:t> </w:t>
      </w:r>
      <w:r w:rsidRPr="00A44023">
        <w:rPr>
          <w:rFonts w:ascii="Aptos" w:eastAsia="Calibri" w:hAnsi="Aptos" w:cs="Arial"/>
          <w:sz w:val="22"/>
          <w:szCs w:val="22"/>
          <w:lang w:eastAsia="en-US"/>
        </w:rPr>
        <w:t>komunikacją i widocznością (</w:t>
      </w:r>
      <w:r w:rsidR="004B555C" w:rsidRPr="00A44023">
        <w:rPr>
          <w:rFonts w:ascii="Aptos" w:eastAsia="Calibri" w:hAnsi="Aptos" w:cs="Arial"/>
          <w:sz w:val="22"/>
          <w:szCs w:val="22"/>
          <w:lang w:eastAsia="en-US"/>
        </w:rPr>
        <w:t>zdjęć</w:t>
      </w:r>
      <w:r w:rsidRPr="00A44023">
        <w:rPr>
          <w:rFonts w:ascii="Aptos" w:eastAsia="Calibri" w:hAnsi="Aptos" w:cs="Arial"/>
          <w:sz w:val="22"/>
          <w:szCs w:val="22"/>
          <w:lang w:eastAsia="en-US"/>
        </w:rPr>
        <w:t xml:space="preserve">, </w:t>
      </w:r>
      <w:r w:rsidR="004B555C" w:rsidRPr="00A44023">
        <w:rPr>
          <w:rFonts w:ascii="Aptos" w:eastAsia="Calibri" w:hAnsi="Aptos" w:cs="Arial"/>
          <w:sz w:val="22"/>
          <w:szCs w:val="22"/>
          <w:lang w:eastAsia="en-US"/>
        </w:rPr>
        <w:t>filmów</w:t>
      </w:r>
      <w:r w:rsidRPr="00A44023">
        <w:rPr>
          <w:rFonts w:ascii="Aptos" w:eastAsia="Calibri" w:hAnsi="Aptos" w:cs="Arial"/>
          <w:sz w:val="22"/>
          <w:szCs w:val="22"/>
          <w:lang w:eastAsia="en-US"/>
        </w:rPr>
        <w:t xml:space="preserve">, broszur, </w:t>
      </w:r>
      <w:r w:rsidR="004B555C" w:rsidRPr="00A44023">
        <w:rPr>
          <w:rFonts w:ascii="Aptos" w:eastAsia="Calibri" w:hAnsi="Aptos" w:cs="Arial"/>
          <w:sz w:val="22"/>
          <w:szCs w:val="22"/>
          <w:lang w:eastAsia="en-US"/>
        </w:rPr>
        <w:t>ulotek</w:t>
      </w:r>
      <w:r w:rsidRPr="00A44023">
        <w:rPr>
          <w:rFonts w:ascii="Aptos" w:eastAsia="Calibri" w:hAnsi="Aptos" w:cs="Arial"/>
          <w:sz w:val="22"/>
          <w:szCs w:val="22"/>
          <w:lang w:eastAsia="en-US"/>
        </w:rPr>
        <w:t xml:space="preserve">, </w:t>
      </w:r>
      <w:r w:rsidR="004B555C" w:rsidRPr="00A44023">
        <w:rPr>
          <w:rFonts w:ascii="Aptos" w:eastAsia="Calibri" w:hAnsi="Aptos" w:cs="Arial"/>
          <w:sz w:val="22"/>
          <w:szCs w:val="22"/>
          <w:lang w:eastAsia="en-US"/>
        </w:rPr>
        <w:t>prezentacji multimedialnych</w:t>
      </w:r>
      <w:r w:rsidR="00C46BBB" w:rsidRPr="00A44023">
        <w:rPr>
          <w:rFonts w:ascii="Aptos" w:eastAsia="Calibri" w:hAnsi="Aptos" w:cs="Arial"/>
          <w:sz w:val="22"/>
          <w:szCs w:val="22"/>
          <w:lang w:eastAsia="en-US"/>
        </w:rPr>
        <w:t xml:space="preserve">, </w:t>
      </w:r>
      <w:r w:rsidR="004B555C" w:rsidRPr="00A44023">
        <w:rPr>
          <w:rFonts w:ascii="Aptos" w:eastAsia="Calibri" w:hAnsi="Aptos" w:cs="Arial"/>
          <w:sz w:val="22"/>
          <w:szCs w:val="22"/>
          <w:lang w:eastAsia="en-US"/>
        </w:rPr>
        <w:lastRenderedPageBreak/>
        <w:t xml:space="preserve">utworów nt. Projektu </w:t>
      </w:r>
      <w:r w:rsidR="00C46BBB" w:rsidRPr="00A44023">
        <w:rPr>
          <w:rFonts w:ascii="Aptos" w:eastAsia="Calibri" w:hAnsi="Aptos" w:cs="Arial"/>
          <w:sz w:val="22"/>
          <w:szCs w:val="22"/>
          <w:lang w:eastAsia="en-US"/>
        </w:rPr>
        <w:t>itp.</w:t>
      </w:r>
      <w:r w:rsidRPr="00A44023">
        <w:rPr>
          <w:rFonts w:ascii="Aptos" w:eastAsia="Calibri" w:hAnsi="Aptos" w:cs="Arial"/>
          <w:sz w:val="22"/>
          <w:szCs w:val="22"/>
          <w:lang w:eastAsia="en-US"/>
        </w:rPr>
        <w:t>), powstałych w</w:t>
      </w:r>
      <w:r w:rsidR="00F745B0" w:rsidRPr="00A44023">
        <w:rPr>
          <w:rFonts w:ascii="Aptos" w:eastAsia="Calibri" w:hAnsi="Aptos" w:cs="Arial"/>
          <w:sz w:val="22"/>
          <w:szCs w:val="22"/>
          <w:lang w:eastAsia="en-US"/>
        </w:rPr>
        <w:t> </w:t>
      </w:r>
      <w:r w:rsidRPr="00A44023">
        <w:rPr>
          <w:rFonts w:ascii="Aptos" w:eastAsia="Calibri" w:hAnsi="Aptos" w:cs="Arial"/>
          <w:sz w:val="22"/>
          <w:szCs w:val="22"/>
          <w:lang w:eastAsia="en-US"/>
        </w:rPr>
        <w:t>ramach Projektu, Beneficjent zobowiązuje się do uzyskania od tej osoby majątkowych praw autorskich do tych utworów.</w:t>
      </w:r>
    </w:p>
    <w:p w14:paraId="3C5622C9" w14:textId="71AF05DA" w:rsidR="002F148C" w:rsidRPr="00A44023" w:rsidRDefault="002F148C" w:rsidP="003A0B9B">
      <w:pPr>
        <w:numPr>
          <w:ilvl w:val="0"/>
          <w:numId w:val="25"/>
        </w:numPr>
        <w:spacing w:line="276" w:lineRule="auto"/>
        <w:rPr>
          <w:rFonts w:ascii="Aptos" w:eastAsia="Calibri" w:hAnsi="Aptos" w:cs="Arial"/>
          <w:i/>
          <w:sz w:val="22"/>
          <w:szCs w:val="22"/>
          <w:lang w:eastAsia="en-US"/>
        </w:rPr>
      </w:pPr>
      <w:r w:rsidRPr="00A44023">
        <w:rPr>
          <w:rFonts w:ascii="Aptos" w:eastAsia="Calibri" w:hAnsi="Aptos" w:cs="Arial"/>
          <w:sz w:val="22"/>
          <w:szCs w:val="22"/>
          <w:lang w:eastAsia="en-US"/>
        </w:rPr>
        <w:t>Każdorazowo, na wniosek IK UP, Instytucji Zarządzającej, MJWPU i unijnych instytucji lub organów i</w:t>
      </w:r>
      <w:r w:rsidR="00113C65">
        <w:rPr>
          <w:rFonts w:ascii="Aptos" w:eastAsia="Calibri" w:hAnsi="Aptos" w:cs="Arial"/>
          <w:sz w:val="22"/>
          <w:szCs w:val="22"/>
          <w:lang w:eastAsia="en-US"/>
        </w:rPr>
        <w:t> </w:t>
      </w:r>
      <w:r w:rsidRPr="00A44023">
        <w:rPr>
          <w:rFonts w:ascii="Aptos" w:eastAsia="Calibri" w:hAnsi="Aptos" w:cs="Arial"/>
          <w:sz w:val="22"/>
          <w:szCs w:val="22"/>
          <w:lang w:eastAsia="en-US"/>
        </w:rPr>
        <w:t>jednostek organizacyjnych, Beneficjent zobowiązuje się do udostępnienia tym podmiotom utworów związanych komunikacją i widocznością (</w:t>
      </w:r>
      <w:r w:rsidR="009A23C0" w:rsidRPr="00A44023">
        <w:rPr>
          <w:rFonts w:ascii="Aptos" w:eastAsia="Calibri" w:hAnsi="Aptos" w:cs="Arial"/>
          <w:sz w:val="22"/>
          <w:szCs w:val="22"/>
          <w:lang w:eastAsia="en-US"/>
        </w:rPr>
        <w:t>zdjęć</w:t>
      </w:r>
      <w:r w:rsidRPr="00A44023">
        <w:rPr>
          <w:rFonts w:ascii="Aptos" w:eastAsia="Calibri" w:hAnsi="Aptos" w:cs="Arial"/>
          <w:sz w:val="22"/>
          <w:szCs w:val="22"/>
          <w:lang w:eastAsia="en-US"/>
        </w:rPr>
        <w:t xml:space="preserve">, </w:t>
      </w:r>
      <w:r w:rsidR="009A23C0" w:rsidRPr="00A44023">
        <w:rPr>
          <w:rFonts w:ascii="Aptos" w:eastAsia="Calibri" w:hAnsi="Aptos" w:cs="Arial"/>
          <w:sz w:val="22"/>
          <w:szCs w:val="22"/>
          <w:lang w:eastAsia="en-US"/>
        </w:rPr>
        <w:t>filmów</w:t>
      </w:r>
      <w:r w:rsidRPr="00A44023">
        <w:rPr>
          <w:rFonts w:ascii="Aptos" w:eastAsia="Calibri" w:hAnsi="Aptos" w:cs="Arial"/>
          <w:sz w:val="22"/>
          <w:szCs w:val="22"/>
          <w:lang w:eastAsia="en-US"/>
        </w:rPr>
        <w:t xml:space="preserve">, broszur, </w:t>
      </w:r>
      <w:r w:rsidR="009A23C0" w:rsidRPr="00A44023">
        <w:rPr>
          <w:rFonts w:ascii="Aptos" w:eastAsia="Calibri" w:hAnsi="Aptos" w:cs="Arial"/>
          <w:sz w:val="22"/>
          <w:szCs w:val="22"/>
          <w:lang w:eastAsia="en-US"/>
        </w:rPr>
        <w:t>ulotek</w:t>
      </w:r>
      <w:r w:rsidRPr="00A44023">
        <w:rPr>
          <w:rFonts w:ascii="Aptos" w:eastAsia="Calibri" w:hAnsi="Aptos" w:cs="Arial"/>
          <w:sz w:val="22"/>
          <w:szCs w:val="22"/>
          <w:lang w:eastAsia="en-US"/>
        </w:rPr>
        <w:t xml:space="preserve">, </w:t>
      </w:r>
      <w:r w:rsidR="009A23C0" w:rsidRPr="00A44023">
        <w:rPr>
          <w:rFonts w:ascii="Aptos" w:eastAsia="Calibri" w:hAnsi="Aptos" w:cs="Arial"/>
          <w:sz w:val="22"/>
          <w:szCs w:val="22"/>
          <w:lang w:eastAsia="en-US"/>
        </w:rPr>
        <w:t>prezentacji multimedialnych</w:t>
      </w:r>
      <w:r w:rsidR="00C46BBB" w:rsidRPr="00A44023">
        <w:rPr>
          <w:rFonts w:ascii="Aptos" w:eastAsia="Calibri" w:hAnsi="Aptos" w:cs="Arial"/>
          <w:sz w:val="22"/>
          <w:szCs w:val="22"/>
          <w:lang w:eastAsia="en-US"/>
        </w:rPr>
        <w:t>, utworów</w:t>
      </w:r>
      <w:r w:rsidRPr="00A44023">
        <w:rPr>
          <w:rFonts w:ascii="Aptos" w:eastAsia="Calibri" w:hAnsi="Aptos" w:cs="Arial"/>
          <w:sz w:val="22"/>
          <w:szCs w:val="22"/>
          <w:lang w:eastAsia="en-US"/>
        </w:rPr>
        <w:t xml:space="preserve"> nt. Projektu</w:t>
      </w:r>
      <w:r w:rsidR="009A23C0" w:rsidRPr="00A44023">
        <w:rPr>
          <w:rFonts w:ascii="Aptos" w:eastAsia="Calibri" w:hAnsi="Aptos" w:cs="Arial"/>
          <w:sz w:val="22"/>
          <w:szCs w:val="22"/>
          <w:lang w:eastAsia="en-US"/>
        </w:rPr>
        <w:t>, itp.</w:t>
      </w:r>
      <w:r w:rsidRPr="00A44023">
        <w:rPr>
          <w:rFonts w:ascii="Aptos" w:eastAsia="Calibri" w:hAnsi="Aptos" w:cs="Arial"/>
          <w:sz w:val="22"/>
          <w:szCs w:val="22"/>
          <w:lang w:eastAsia="en-US"/>
        </w:rPr>
        <w:t>) powstałych w</w:t>
      </w:r>
      <w:r w:rsidR="002478B2" w:rsidRPr="00A44023">
        <w:rPr>
          <w:rFonts w:ascii="Aptos" w:eastAsia="Calibri" w:hAnsi="Aptos" w:cs="Arial"/>
          <w:sz w:val="22"/>
          <w:szCs w:val="22"/>
          <w:lang w:eastAsia="en-US"/>
        </w:rPr>
        <w:t> </w:t>
      </w:r>
      <w:r w:rsidRPr="00A44023">
        <w:rPr>
          <w:rFonts w:ascii="Aptos" w:eastAsia="Calibri" w:hAnsi="Aptos" w:cs="Arial"/>
          <w:sz w:val="22"/>
          <w:szCs w:val="22"/>
          <w:lang w:eastAsia="en-US"/>
        </w:rPr>
        <w:t>ramach Projektu.</w:t>
      </w:r>
    </w:p>
    <w:p w14:paraId="4F813BEE" w14:textId="734E681C" w:rsidR="002F148C" w:rsidRPr="00A44023" w:rsidRDefault="002F148C" w:rsidP="003A0B9B">
      <w:pPr>
        <w:numPr>
          <w:ilvl w:val="0"/>
          <w:numId w:val="25"/>
        </w:numPr>
        <w:spacing w:line="276" w:lineRule="auto"/>
        <w:ind w:hanging="505"/>
        <w:rPr>
          <w:rFonts w:ascii="Aptos" w:eastAsia="Calibri" w:hAnsi="Aptos" w:cs="Arial"/>
          <w:i/>
          <w:sz w:val="22"/>
          <w:szCs w:val="22"/>
          <w:lang w:eastAsia="en-US"/>
        </w:rPr>
      </w:pPr>
      <w:r w:rsidRPr="00A44023">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Pr>
          <w:rFonts w:ascii="Aptos" w:eastAsia="Calibri" w:hAnsi="Aptos" w:cs="Arial"/>
          <w:sz w:val="22"/>
          <w:szCs w:val="22"/>
          <w:lang w:eastAsia="en-US"/>
        </w:rPr>
        <w:t> </w:t>
      </w:r>
      <w:r w:rsidRPr="00A44023">
        <w:rPr>
          <w:rFonts w:ascii="Aptos" w:eastAsia="Calibri" w:hAnsi="Aptos" w:cs="Arial"/>
          <w:sz w:val="22"/>
          <w:szCs w:val="22"/>
          <w:lang w:eastAsia="en-US"/>
        </w:rPr>
        <w:t>niewyłącznej licencji do korzystania z utworów związanych z komunikacją i</w:t>
      </w:r>
      <w:r w:rsidR="002478B2" w:rsidRPr="00A44023">
        <w:rPr>
          <w:rFonts w:ascii="Aptos" w:eastAsia="Calibri" w:hAnsi="Aptos" w:cs="Arial"/>
          <w:sz w:val="22"/>
          <w:szCs w:val="22"/>
          <w:lang w:eastAsia="en-US"/>
        </w:rPr>
        <w:t> </w:t>
      </w:r>
      <w:r w:rsidRPr="00A44023">
        <w:rPr>
          <w:rFonts w:ascii="Aptos" w:eastAsia="Calibri" w:hAnsi="Aptos" w:cs="Arial"/>
          <w:sz w:val="22"/>
          <w:szCs w:val="22"/>
          <w:lang w:eastAsia="en-US"/>
        </w:rPr>
        <w:t>widocznością (</w:t>
      </w:r>
      <w:r w:rsidR="009A23C0" w:rsidRPr="00A44023">
        <w:rPr>
          <w:rFonts w:ascii="Aptos" w:eastAsia="Calibri" w:hAnsi="Aptos" w:cs="Arial"/>
          <w:sz w:val="22"/>
          <w:szCs w:val="22"/>
          <w:lang w:eastAsia="en-US"/>
        </w:rPr>
        <w:t>zdjęć</w:t>
      </w:r>
      <w:r w:rsidRPr="00A44023">
        <w:rPr>
          <w:rFonts w:ascii="Aptos" w:eastAsia="Calibri" w:hAnsi="Aptos" w:cs="Arial"/>
          <w:sz w:val="22"/>
          <w:szCs w:val="22"/>
          <w:lang w:eastAsia="en-US"/>
        </w:rPr>
        <w:t xml:space="preserve">, </w:t>
      </w:r>
      <w:r w:rsidR="009A23C0" w:rsidRPr="00A44023">
        <w:rPr>
          <w:rFonts w:ascii="Aptos" w:eastAsia="Calibri" w:hAnsi="Aptos" w:cs="Arial"/>
          <w:sz w:val="22"/>
          <w:szCs w:val="22"/>
          <w:lang w:eastAsia="en-US"/>
        </w:rPr>
        <w:t>filmów</w:t>
      </w:r>
      <w:r w:rsidRPr="00A44023">
        <w:rPr>
          <w:rFonts w:ascii="Aptos" w:eastAsia="Calibri" w:hAnsi="Aptos" w:cs="Arial"/>
          <w:sz w:val="22"/>
          <w:szCs w:val="22"/>
          <w:lang w:eastAsia="en-US"/>
        </w:rPr>
        <w:t xml:space="preserve">, broszur, </w:t>
      </w:r>
      <w:r w:rsidR="009A23C0" w:rsidRPr="00A44023">
        <w:rPr>
          <w:rFonts w:ascii="Aptos" w:eastAsia="Calibri" w:hAnsi="Aptos" w:cs="Arial"/>
          <w:sz w:val="22"/>
          <w:szCs w:val="22"/>
          <w:lang w:eastAsia="en-US"/>
        </w:rPr>
        <w:t>ulotek</w:t>
      </w:r>
      <w:r w:rsidRPr="00A44023">
        <w:rPr>
          <w:rFonts w:ascii="Aptos" w:eastAsia="Calibri" w:hAnsi="Aptos" w:cs="Arial"/>
          <w:sz w:val="22"/>
          <w:szCs w:val="22"/>
          <w:lang w:eastAsia="en-US"/>
        </w:rPr>
        <w:t xml:space="preserve">, </w:t>
      </w:r>
      <w:r w:rsidR="009A23C0" w:rsidRPr="00A44023">
        <w:rPr>
          <w:rFonts w:ascii="Aptos" w:eastAsia="Calibri" w:hAnsi="Aptos" w:cs="Arial"/>
          <w:sz w:val="22"/>
          <w:szCs w:val="22"/>
          <w:lang w:eastAsia="en-US"/>
        </w:rPr>
        <w:t>prezentacji multimedialnych</w:t>
      </w:r>
      <w:r w:rsidR="00D251B1" w:rsidRPr="00A44023">
        <w:rPr>
          <w:rFonts w:ascii="Aptos" w:eastAsia="Calibri" w:hAnsi="Aptos" w:cs="Arial"/>
          <w:sz w:val="22"/>
          <w:szCs w:val="22"/>
          <w:lang w:eastAsia="en-US"/>
        </w:rPr>
        <w:t xml:space="preserve">, </w:t>
      </w:r>
      <w:r w:rsidR="004B555C" w:rsidRPr="00A44023">
        <w:rPr>
          <w:rFonts w:ascii="Aptos" w:eastAsia="Calibri" w:hAnsi="Aptos" w:cs="Arial"/>
          <w:sz w:val="22"/>
          <w:szCs w:val="22"/>
          <w:lang w:eastAsia="en-US"/>
        </w:rPr>
        <w:t xml:space="preserve">utworów nt. Projektu </w:t>
      </w:r>
      <w:r w:rsidR="00D251B1" w:rsidRPr="00A44023">
        <w:rPr>
          <w:rFonts w:ascii="Aptos" w:eastAsia="Calibri" w:hAnsi="Aptos" w:cs="Arial"/>
          <w:sz w:val="22"/>
          <w:szCs w:val="22"/>
          <w:lang w:eastAsia="en-US"/>
        </w:rPr>
        <w:t>itp.</w:t>
      </w:r>
      <w:r w:rsidRPr="00A44023">
        <w:rPr>
          <w:rFonts w:ascii="Aptos" w:eastAsia="Calibri" w:hAnsi="Aptos" w:cs="Arial"/>
          <w:sz w:val="22"/>
          <w:szCs w:val="22"/>
          <w:lang w:eastAsia="en-US"/>
        </w:rPr>
        <w:t>), powstałych w</w:t>
      </w:r>
      <w:r w:rsidR="00113C65">
        <w:rPr>
          <w:rFonts w:ascii="Aptos" w:eastAsia="Calibri" w:hAnsi="Aptos" w:cs="Arial"/>
          <w:sz w:val="22"/>
          <w:szCs w:val="22"/>
          <w:lang w:eastAsia="en-US"/>
        </w:rPr>
        <w:t> </w:t>
      </w:r>
      <w:r w:rsidRPr="00A44023">
        <w:rPr>
          <w:rFonts w:ascii="Aptos" w:eastAsia="Calibri" w:hAnsi="Aptos" w:cs="Arial"/>
          <w:sz w:val="22"/>
          <w:szCs w:val="22"/>
          <w:lang w:eastAsia="en-US"/>
        </w:rPr>
        <w:t>ramach Projektu w następujący sposób:</w:t>
      </w:r>
    </w:p>
    <w:p w14:paraId="2BE4FB2B" w14:textId="3777F3C1" w:rsidR="002F148C" w:rsidRPr="00A44023" w:rsidRDefault="002F148C" w:rsidP="003A0B9B">
      <w:pPr>
        <w:numPr>
          <w:ilvl w:val="0"/>
          <w:numId w:val="21"/>
        </w:numPr>
        <w:spacing w:line="276" w:lineRule="auto"/>
        <w:ind w:left="993" w:hanging="426"/>
        <w:rPr>
          <w:rFonts w:ascii="Aptos" w:eastAsia="Calibri" w:hAnsi="Aptos" w:cs="Arial"/>
          <w:sz w:val="22"/>
          <w:szCs w:val="22"/>
          <w:lang w:eastAsia="en-US"/>
        </w:rPr>
      </w:pPr>
      <w:r w:rsidRPr="00A44023">
        <w:rPr>
          <w:rFonts w:ascii="Aptos" w:eastAsia="Calibri" w:hAnsi="Aptos" w:cs="Arial"/>
          <w:sz w:val="22"/>
          <w:szCs w:val="22"/>
          <w:lang w:eastAsia="en-US"/>
        </w:rPr>
        <w:t>na terytorium Rzeczypospolitej Polskiej oraz na terytorium innych państw członkowskich U</w:t>
      </w:r>
      <w:r w:rsidR="009C1355" w:rsidRPr="00A44023">
        <w:rPr>
          <w:rFonts w:ascii="Aptos" w:eastAsia="Calibri" w:hAnsi="Aptos" w:cs="Arial"/>
          <w:sz w:val="22"/>
          <w:szCs w:val="22"/>
          <w:lang w:eastAsia="en-US"/>
        </w:rPr>
        <w:t xml:space="preserve">nii </w:t>
      </w:r>
      <w:r w:rsidRPr="00A44023">
        <w:rPr>
          <w:rFonts w:ascii="Aptos" w:eastAsia="Calibri" w:hAnsi="Aptos" w:cs="Arial"/>
          <w:sz w:val="22"/>
          <w:szCs w:val="22"/>
          <w:lang w:eastAsia="en-US"/>
        </w:rPr>
        <w:t>E</w:t>
      </w:r>
      <w:r w:rsidR="009C1355" w:rsidRPr="00A44023">
        <w:rPr>
          <w:rFonts w:ascii="Aptos" w:eastAsia="Calibri" w:hAnsi="Aptos" w:cs="Arial"/>
          <w:sz w:val="22"/>
          <w:szCs w:val="22"/>
          <w:lang w:eastAsia="en-US"/>
        </w:rPr>
        <w:t>uropejskiej</w:t>
      </w:r>
      <w:r w:rsidRPr="00A44023">
        <w:rPr>
          <w:rFonts w:ascii="Aptos" w:eastAsia="Calibri" w:hAnsi="Aptos" w:cs="Arial"/>
          <w:sz w:val="22"/>
          <w:szCs w:val="22"/>
          <w:lang w:eastAsia="en-US"/>
        </w:rPr>
        <w:t>;</w:t>
      </w:r>
    </w:p>
    <w:p w14:paraId="0A847512" w14:textId="77777777" w:rsidR="002F148C" w:rsidRPr="00A44023" w:rsidRDefault="002F148C" w:rsidP="003A0B9B">
      <w:pPr>
        <w:numPr>
          <w:ilvl w:val="0"/>
          <w:numId w:val="21"/>
        </w:numPr>
        <w:spacing w:line="276" w:lineRule="auto"/>
        <w:ind w:left="993" w:hanging="426"/>
        <w:rPr>
          <w:rFonts w:ascii="Aptos" w:eastAsia="Calibri" w:hAnsi="Aptos" w:cs="Arial"/>
          <w:sz w:val="22"/>
          <w:szCs w:val="22"/>
          <w:lang w:eastAsia="en-US"/>
        </w:rPr>
      </w:pPr>
      <w:r w:rsidRPr="00A44023">
        <w:rPr>
          <w:rFonts w:ascii="Aptos" w:eastAsia="Calibri" w:hAnsi="Aptos" w:cs="Arial"/>
          <w:sz w:val="22"/>
          <w:szCs w:val="22"/>
          <w:lang w:eastAsia="en-US"/>
        </w:rPr>
        <w:t>na okres 10 lat;</w:t>
      </w:r>
    </w:p>
    <w:p w14:paraId="168BDBDA" w14:textId="77777777" w:rsidR="002F148C" w:rsidRPr="00A44023" w:rsidRDefault="002F148C" w:rsidP="003A0B9B">
      <w:pPr>
        <w:numPr>
          <w:ilvl w:val="0"/>
          <w:numId w:val="21"/>
        </w:numPr>
        <w:spacing w:line="276" w:lineRule="auto"/>
        <w:ind w:left="993" w:hanging="426"/>
        <w:rPr>
          <w:rFonts w:ascii="Aptos" w:eastAsia="Calibri" w:hAnsi="Aptos" w:cs="Arial"/>
          <w:sz w:val="22"/>
          <w:szCs w:val="22"/>
          <w:lang w:eastAsia="en-US"/>
        </w:rPr>
      </w:pPr>
      <w:r w:rsidRPr="00A44023">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A44023"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A44023">
        <w:rPr>
          <w:rFonts w:ascii="Aptos" w:eastAsia="Calibri" w:hAnsi="Aptos" w:cs="Arial"/>
          <w:sz w:val="22"/>
          <w:szCs w:val="22"/>
          <w:lang w:eastAsia="en-US"/>
        </w:rPr>
        <w:t xml:space="preserve">utrwalanie – w szczególności </w:t>
      </w:r>
      <w:r w:rsidRPr="00A44023">
        <w:rPr>
          <w:rFonts w:ascii="Aptos" w:eastAsia="Calibri" w:hAnsi="Aptos" w:cs="Arial"/>
          <w:color w:val="000000"/>
          <w:sz w:val="22"/>
          <w:szCs w:val="22"/>
          <w:lang w:eastAsia="en-US"/>
        </w:rPr>
        <w:t>drukiem, zapisem w pamięci komputera i</w:t>
      </w:r>
      <w:r w:rsidR="00F745B0" w:rsidRPr="00A44023">
        <w:rPr>
          <w:rFonts w:ascii="Aptos" w:eastAsia="Calibri" w:hAnsi="Aptos" w:cs="Arial"/>
          <w:color w:val="000000"/>
          <w:sz w:val="22"/>
          <w:szCs w:val="22"/>
          <w:lang w:eastAsia="en-US"/>
        </w:rPr>
        <w:t> </w:t>
      </w:r>
      <w:r w:rsidRPr="00A44023">
        <w:rPr>
          <w:rFonts w:ascii="Aptos" w:eastAsia="Calibri" w:hAnsi="Aptos" w:cs="Arial"/>
          <w:color w:val="000000"/>
          <w:sz w:val="22"/>
          <w:szCs w:val="22"/>
          <w:lang w:eastAsia="en-US"/>
        </w:rPr>
        <w:t xml:space="preserve">na nośnikach elektronicznych, oraz zwielokrotnianie, </w:t>
      </w:r>
      <w:r w:rsidRPr="00A44023">
        <w:rPr>
          <w:rFonts w:ascii="Aptos" w:eastAsia="Calibri" w:hAnsi="Aptos" w:cs="Arial"/>
          <w:sz w:val="22"/>
          <w:szCs w:val="22"/>
          <w:lang w:eastAsia="en-US"/>
        </w:rPr>
        <w:t>powielanie i</w:t>
      </w:r>
      <w:r w:rsidR="00F745B0" w:rsidRPr="00A44023">
        <w:rPr>
          <w:rFonts w:ascii="Aptos" w:eastAsia="Calibri" w:hAnsi="Aptos" w:cs="Arial"/>
          <w:sz w:val="22"/>
          <w:szCs w:val="22"/>
          <w:lang w:eastAsia="en-US"/>
        </w:rPr>
        <w:t> </w:t>
      </w:r>
      <w:r w:rsidRPr="00A44023">
        <w:rPr>
          <w:rFonts w:ascii="Aptos" w:eastAsia="Calibri" w:hAnsi="Aptos" w:cs="Arial"/>
          <w:sz w:val="22"/>
          <w:szCs w:val="22"/>
          <w:lang w:eastAsia="en-US"/>
        </w:rPr>
        <w:t xml:space="preserve">kopiowanie </w:t>
      </w:r>
      <w:r w:rsidRPr="00A44023">
        <w:rPr>
          <w:rFonts w:ascii="Aptos" w:eastAsia="Calibri" w:hAnsi="Aptos" w:cs="Arial"/>
          <w:color w:val="000000"/>
          <w:sz w:val="22"/>
          <w:szCs w:val="22"/>
          <w:lang w:eastAsia="en-US"/>
        </w:rPr>
        <w:t>tak powstałych egzemplarzy dowolną techniką,</w:t>
      </w:r>
    </w:p>
    <w:p w14:paraId="143B414F" w14:textId="77777777" w:rsidR="002F148C" w:rsidRPr="00A44023"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A44023">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A44023"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A44023">
        <w:rPr>
          <w:rFonts w:ascii="Aptos" w:eastAsia="Calibri" w:hAnsi="Aptos" w:cs="Arial"/>
          <w:color w:val="000000" w:themeColor="text1"/>
          <w:sz w:val="22"/>
          <w:szCs w:val="22"/>
          <w:lang w:eastAsia="en-US"/>
        </w:rPr>
        <w:t>publiczn</w:t>
      </w:r>
      <w:r w:rsidR="00605740" w:rsidRPr="00A44023">
        <w:rPr>
          <w:rFonts w:ascii="Aptos" w:eastAsia="Calibri" w:hAnsi="Aptos" w:cs="Arial"/>
          <w:color w:val="000000" w:themeColor="text1"/>
          <w:sz w:val="22"/>
          <w:szCs w:val="22"/>
          <w:lang w:eastAsia="en-US"/>
        </w:rPr>
        <w:t>ą</w:t>
      </w:r>
      <w:r w:rsidRPr="00A44023">
        <w:rPr>
          <w:rFonts w:ascii="Aptos" w:eastAsia="Calibri" w:hAnsi="Aptos" w:cs="Arial"/>
          <w:color w:val="000000" w:themeColor="text1"/>
          <w:sz w:val="22"/>
          <w:szCs w:val="22"/>
          <w:lang w:eastAsia="en-US"/>
        </w:rPr>
        <w:t xml:space="preserve"> dystrybucj</w:t>
      </w:r>
      <w:r w:rsidR="00605740" w:rsidRPr="00A44023">
        <w:rPr>
          <w:rFonts w:ascii="Aptos" w:eastAsia="Calibri" w:hAnsi="Aptos" w:cs="Arial"/>
          <w:color w:val="000000" w:themeColor="text1"/>
          <w:sz w:val="22"/>
          <w:szCs w:val="22"/>
          <w:lang w:eastAsia="en-US"/>
        </w:rPr>
        <w:t>ę</w:t>
      </w:r>
      <w:r w:rsidRPr="00A44023">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A44023"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A44023">
        <w:rPr>
          <w:rFonts w:ascii="Aptos" w:eastAsia="Calibri" w:hAnsi="Aptos" w:cs="Arial"/>
          <w:color w:val="000000"/>
          <w:sz w:val="22"/>
          <w:szCs w:val="22"/>
          <w:lang w:eastAsia="en-US"/>
        </w:rPr>
        <w:t xml:space="preserve">udostępnianie, w tym unijnym </w:t>
      </w:r>
      <w:r w:rsidRPr="00A44023">
        <w:rPr>
          <w:rFonts w:ascii="Aptos" w:eastAsia="Calibri" w:hAnsi="Aptos" w:cs="Arial"/>
          <w:sz w:val="22"/>
          <w:szCs w:val="22"/>
          <w:lang w:eastAsia="en-US"/>
        </w:rPr>
        <w:t>instytucjom, organom lub jednostkom organizacyjnym Unii</w:t>
      </w:r>
      <w:r w:rsidR="002F3C97" w:rsidRPr="00A44023">
        <w:rPr>
          <w:rFonts w:ascii="Aptos" w:eastAsia="Calibri" w:hAnsi="Aptos" w:cs="Arial"/>
          <w:sz w:val="22"/>
          <w:szCs w:val="22"/>
          <w:lang w:eastAsia="en-US"/>
        </w:rPr>
        <w:t xml:space="preserve"> Europejskiej</w:t>
      </w:r>
      <w:r w:rsidRPr="00A44023">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A44023"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A44023">
        <w:rPr>
          <w:rFonts w:ascii="Aptos" w:eastAsia="Calibri" w:hAnsi="Aptos" w:cs="Arial"/>
          <w:sz w:val="22"/>
          <w:szCs w:val="22"/>
          <w:lang w:eastAsia="en-US"/>
        </w:rPr>
        <w:t>przechowywanie i archiwizowanie w postaci papierowej albo elektronicznej;</w:t>
      </w:r>
    </w:p>
    <w:p w14:paraId="1D3000A0" w14:textId="21FCF8CE" w:rsidR="002F148C" w:rsidRPr="00A44023"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A44023">
        <w:rPr>
          <w:rFonts w:ascii="Aptos" w:eastAsia="Calibri" w:hAnsi="Aptos" w:cs="Arial"/>
          <w:sz w:val="22"/>
          <w:szCs w:val="22"/>
          <w:lang w:eastAsia="en-US"/>
        </w:rPr>
        <w:t>z prawem do udzielania osobom trzecim sublicencji na warunkach i polach eksploatacji, o</w:t>
      </w:r>
      <w:r w:rsidR="00113C65">
        <w:rPr>
          <w:rFonts w:ascii="Aptos" w:eastAsia="Calibri" w:hAnsi="Aptos" w:cs="Arial"/>
          <w:sz w:val="22"/>
          <w:szCs w:val="22"/>
          <w:lang w:eastAsia="en-US"/>
        </w:rPr>
        <w:t> </w:t>
      </w:r>
      <w:r w:rsidRPr="00A44023">
        <w:rPr>
          <w:rFonts w:ascii="Aptos" w:eastAsia="Calibri" w:hAnsi="Aptos" w:cs="Arial"/>
          <w:sz w:val="22"/>
          <w:szCs w:val="22"/>
          <w:lang w:eastAsia="en-US"/>
        </w:rPr>
        <w:t>których mowa w ust. 10.</w:t>
      </w:r>
    </w:p>
    <w:p w14:paraId="5594B731" w14:textId="59BB8AF2" w:rsidR="002F148C" w:rsidRPr="00113C65" w:rsidRDefault="002F148C" w:rsidP="003A0B9B">
      <w:pPr>
        <w:numPr>
          <w:ilvl w:val="0"/>
          <w:numId w:val="25"/>
        </w:numPr>
        <w:spacing w:line="276" w:lineRule="auto"/>
        <w:ind w:left="284" w:hanging="426"/>
        <w:rPr>
          <w:rFonts w:ascii="Aptos" w:eastAsia="Calibri" w:hAnsi="Aptos" w:cs="Arial"/>
          <w:sz w:val="22"/>
          <w:szCs w:val="22"/>
          <w:lang w:eastAsia="en-US"/>
        </w:rPr>
      </w:pPr>
      <w:r w:rsidRPr="00A44023">
        <w:rPr>
          <w:rFonts w:ascii="Aptos" w:eastAsia="Calibri" w:hAnsi="Aptos" w:cs="Arial"/>
          <w:color w:val="000000"/>
          <w:sz w:val="22"/>
          <w:szCs w:val="22"/>
          <w:lang w:eastAsia="en-US"/>
        </w:rPr>
        <w:t xml:space="preserve">Znaki graficzne </w:t>
      </w:r>
      <w:r w:rsidRPr="00A44023">
        <w:rPr>
          <w:rFonts w:ascii="Aptos" w:eastAsia="Calibri" w:hAnsi="Aptos" w:cs="Arial"/>
          <w:sz w:val="22"/>
          <w:szCs w:val="22"/>
          <w:lang w:eastAsia="en-US"/>
        </w:rPr>
        <w:t xml:space="preserve">oraz obowiązkowe wzory tablic, plakatów i naklejek </w:t>
      </w:r>
      <w:r w:rsidR="002C2FEC" w:rsidRPr="00A44023">
        <w:rPr>
          <w:rFonts w:ascii="Aptos" w:eastAsia="Calibri" w:hAnsi="Aptos" w:cs="Arial"/>
          <w:color w:val="000000"/>
          <w:sz w:val="22"/>
          <w:szCs w:val="22"/>
          <w:lang w:eastAsia="en-US"/>
        </w:rPr>
        <w:t>zgodnych z</w:t>
      </w:r>
      <w:r w:rsidR="00F745B0" w:rsidRPr="00A44023">
        <w:rPr>
          <w:rFonts w:ascii="Aptos" w:eastAsia="Calibri" w:hAnsi="Aptos" w:cs="Arial"/>
          <w:color w:val="000000"/>
          <w:sz w:val="22"/>
          <w:szCs w:val="22"/>
          <w:lang w:eastAsia="en-US"/>
        </w:rPr>
        <w:t> </w:t>
      </w:r>
      <w:r w:rsidRPr="00A44023">
        <w:rPr>
          <w:rFonts w:ascii="Aptos" w:eastAsia="Calibri" w:hAnsi="Aptos" w:cs="Arial"/>
          <w:sz w:val="22"/>
          <w:szCs w:val="22"/>
          <w:lang w:eastAsia="en-US"/>
        </w:rPr>
        <w:t>Księ</w:t>
      </w:r>
      <w:r w:rsidR="002C2FEC" w:rsidRPr="00A44023">
        <w:rPr>
          <w:rFonts w:ascii="Aptos" w:eastAsia="Calibri" w:hAnsi="Aptos" w:cs="Arial"/>
          <w:sz w:val="22"/>
          <w:szCs w:val="22"/>
          <w:lang w:eastAsia="en-US"/>
        </w:rPr>
        <w:t>gą</w:t>
      </w:r>
      <w:r w:rsidRPr="00A44023">
        <w:rPr>
          <w:rFonts w:ascii="Aptos" w:eastAsia="Calibri" w:hAnsi="Aptos" w:cs="Arial"/>
          <w:sz w:val="22"/>
          <w:szCs w:val="22"/>
          <w:lang w:eastAsia="en-US"/>
        </w:rPr>
        <w:t xml:space="preserve"> Tożsamości Wizualnej dostępne</w:t>
      </w:r>
      <w:r w:rsidR="002C2FEC" w:rsidRPr="00A44023">
        <w:rPr>
          <w:rFonts w:ascii="Aptos" w:eastAsia="Calibri" w:hAnsi="Aptos" w:cs="Arial"/>
          <w:sz w:val="22"/>
          <w:szCs w:val="22"/>
          <w:lang w:eastAsia="en-US"/>
        </w:rPr>
        <w:t>j</w:t>
      </w:r>
      <w:r w:rsidRPr="00A44023">
        <w:rPr>
          <w:rFonts w:ascii="Aptos" w:eastAsia="Calibri" w:hAnsi="Aptos" w:cs="Arial"/>
          <w:sz w:val="22"/>
          <w:szCs w:val="22"/>
          <w:lang w:eastAsia="en-US"/>
        </w:rPr>
        <w:t xml:space="preserve"> na stronie:</w:t>
      </w:r>
      <w:r w:rsidR="006E7AE5">
        <w:rPr>
          <w:rFonts w:ascii="Arial" w:eastAsia="Calibri" w:hAnsi="Arial" w:cs="Arial"/>
          <w:lang w:eastAsia="en-US"/>
        </w:rPr>
        <w:t xml:space="preserve"> </w:t>
      </w:r>
      <w:r w:rsidR="00BE57D6" w:rsidRPr="00113C65">
        <w:rPr>
          <w:rFonts w:ascii="Aptos" w:eastAsia="Calibri" w:hAnsi="Aptos" w:cs="Arial"/>
          <w:sz w:val="22"/>
          <w:szCs w:val="22"/>
          <w:lang w:eastAsia="en-US"/>
        </w:rPr>
        <w:t>https://www.funduszeeuropejskie.gov.pl/media/111705/KTW_marki_FE_2021-2027.pdf</w:t>
      </w:r>
      <w:r w:rsidRPr="00113C65">
        <w:rPr>
          <w:rFonts w:ascii="Aptos" w:eastAsia="Calibri" w:hAnsi="Aptos" w:cs="Arial"/>
          <w:sz w:val="22"/>
          <w:szCs w:val="22"/>
          <w:lang w:eastAsia="en-US"/>
        </w:rPr>
        <w:t xml:space="preserve"> </w:t>
      </w:r>
      <w:r w:rsidR="00BE57D6" w:rsidRPr="00113C65">
        <w:rPr>
          <w:rFonts w:ascii="Aptos" w:eastAsia="Calibri" w:hAnsi="Aptos" w:cs="Arial"/>
          <w:sz w:val="22"/>
          <w:szCs w:val="22"/>
          <w:lang w:eastAsia="en-US"/>
        </w:rPr>
        <w:t>przedstawione zostały</w:t>
      </w:r>
      <w:r w:rsidRPr="00113C65">
        <w:rPr>
          <w:rFonts w:ascii="Aptos" w:eastAsia="Calibri" w:hAnsi="Aptos" w:cs="Arial"/>
          <w:sz w:val="22"/>
          <w:szCs w:val="22"/>
          <w:lang w:eastAsia="en-US"/>
        </w:rPr>
        <w:t xml:space="preserve"> w</w:t>
      </w:r>
      <w:r w:rsidRPr="00113C65">
        <w:rPr>
          <w:rFonts w:ascii="Aptos" w:eastAsia="Calibri" w:hAnsi="Aptos" w:cs="Arial"/>
          <w:b/>
          <w:bCs/>
          <w:sz w:val="22"/>
          <w:szCs w:val="22"/>
          <w:lang w:eastAsia="en-US"/>
        </w:rPr>
        <w:t xml:space="preserve"> </w:t>
      </w:r>
      <w:r w:rsidRPr="00113C65">
        <w:rPr>
          <w:rFonts w:ascii="Aptos" w:eastAsia="Calibri" w:hAnsi="Aptos" w:cs="Arial"/>
          <w:sz w:val="22"/>
          <w:szCs w:val="22"/>
          <w:lang w:eastAsia="en-US"/>
        </w:rPr>
        <w:t xml:space="preserve">załączniku nr </w:t>
      </w:r>
      <w:r w:rsidR="00E05681" w:rsidRPr="00113C65">
        <w:rPr>
          <w:rFonts w:ascii="Aptos" w:eastAsia="Calibri" w:hAnsi="Aptos" w:cs="Arial"/>
          <w:sz w:val="22"/>
          <w:szCs w:val="22"/>
          <w:lang w:eastAsia="en-US"/>
        </w:rPr>
        <w:t>9</w:t>
      </w:r>
      <w:r w:rsidRPr="00113C65">
        <w:rPr>
          <w:rFonts w:ascii="Aptos" w:eastAsia="Calibri" w:hAnsi="Aptos" w:cs="Arial"/>
          <w:sz w:val="22"/>
          <w:szCs w:val="22"/>
          <w:lang w:eastAsia="en-US"/>
        </w:rPr>
        <w:t xml:space="preserve"> do </w:t>
      </w:r>
      <w:r w:rsidR="00DF6D64" w:rsidRPr="00113C65">
        <w:rPr>
          <w:rFonts w:ascii="Aptos" w:eastAsia="Calibri" w:hAnsi="Aptos" w:cs="Arial"/>
          <w:sz w:val="22"/>
          <w:szCs w:val="22"/>
          <w:lang w:eastAsia="en-US"/>
        </w:rPr>
        <w:t>Zasad</w:t>
      </w:r>
      <w:r w:rsidR="00BE57D6" w:rsidRPr="00113C65">
        <w:rPr>
          <w:rFonts w:ascii="Aptos" w:eastAsia="Calibri" w:hAnsi="Aptos" w:cs="Arial"/>
          <w:sz w:val="22"/>
          <w:szCs w:val="22"/>
          <w:lang w:eastAsia="en-US"/>
        </w:rPr>
        <w:t xml:space="preserve"> oraz na stronie: </w:t>
      </w:r>
      <w:hyperlink r:id="rId15" w:history="1">
        <w:r w:rsidR="006F02E4" w:rsidRPr="00113C65">
          <w:rPr>
            <w:rStyle w:val="Hipercze"/>
            <w:rFonts w:ascii="Aptos" w:eastAsia="Calibri" w:hAnsi="Aptos" w:cs="Arial"/>
            <w:color w:val="auto"/>
            <w:sz w:val="22"/>
            <w:szCs w:val="22"/>
            <w:u w:val="none"/>
            <w:lang w:eastAsia="en-US"/>
          </w:rPr>
          <w:t>www.funduszeuedlamazowsza.eu</w:t>
        </w:r>
      </w:hyperlink>
      <w:r w:rsidR="00BE57D6" w:rsidRPr="00113C65">
        <w:rPr>
          <w:rFonts w:ascii="Aptos" w:eastAsia="Calibri" w:hAnsi="Aptos" w:cs="Arial"/>
          <w:sz w:val="22"/>
          <w:szCs w:val="22"/>
          <w:lang w:eastAsia="en-US"/>
        </w:rPr>
        <w:t xml:space="preserve"> w zakładce dotyczącej promocji.</w:t>
      </w:r>
    </w:p>
    <w:p w14:paraId="4544AE10" w14:textId="00E1A96B" w:rsidR="002F148C" w:rsidRPr="00113C65"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113C65">
        <w:rPr>
          <w:rFonts w:ascii="Aptos" w:eastAsia="Calibri" w:hAnsi="Aptos" w:cs="Arial"/>
          <w:sz w:val="22"/>
          <w:szCs w:val="22"/>
          <w:lang w:eastAsia="en-US" w:bidi="pl-PL"/>
        </w:rPr>
        <w:t xml:space="preserve">Zmiana adresów poczty elektronicznej, </w:t>
      </w:r>
      <w:r w:rsidR="006D5DFB" w:rsidRPr="00113C65">
        <w:rPr>
          <w:rFonts w:ascii="Aptos" w:eastAsia="Calibri" w:hAnsi="Aptos" w:cs="Arial"/>
          <w:sz w:val="22"/>
          <w:szCs w:val="22"/>
          <w:lang w:eastAsia="en-US" w:bidi="pl-PL"/>
        </w:rPr>
        <w:t xml:space="preserve">o których mowa </w:t>
      </w:r>
      <w:r w:rsidRPr="00113C65">
        <w:rPr>
          <w:rFonts w:ascii="Aptos" w:eastAsia="Calibri" w:hAnsi="Aptos" w:cs="Arial"/>
          <w:sz w:val="22"/>
          <w:szCs w:val="22"/>
          <w:lang w:eastAsia="en-US" w:bidi="pl-PL"/>
        </w:rPr>
        <w:t>w ust. 2 pkt 5 i ust. 4</w:t>
      </w:r>
      <w:r w:rsidR="006D5DFB" w:rsidRPr="00113C65">
        <w:rPr>
          <w:rFonts w:ascii="Aptos" w:eastAsia="Calibri" w:hAnsi="Aptos" w:cs="Arial"/>
          <w:sz w:val="22"/>
          <w:szCs w:val="22"/>
          <w:lang w:eastAsia="en-US" w:bidi="pl-PL"/>
        </w:rPr>
        <w:t>,</w:t>
      </w:r>
      <w:r w:rsidRPr="00113C65">
        <w:rPr>
          <w:rFonts w:ascii="Aptos" w:eastAsia="Calibri" w:hAnsi="Aptos" w:cs="Arial"/>
          <w:sz w:val="22"/>
          <w:szCs w:val="22"/>
          <w:lang w:eastAsia="en-US" w:bidi="pl-PL"/>
        </w:rPr>
        <w:t xml:space="preserve"> i</w:t>
      </w:r>
      <w:r w:rsidR="00F745B0" w:rsidRPr="00113C65">
        <w:rPr>
          <w:rFonts w:ascii="Aptos" w:eastAsia="Calibri" w:hAnsi="Aptos" w:cs="Arial"/>
          <w:sz w:val="22"/>
          <w:szCs w:val="22"/>
          <w:lang w:eastAsia="en-US" w:bidi="pl-PL"/>
        </w:rPr>
        <w:t> </w:t>
      </w:r>
      <w:r w:rsidRPr="00113C65">
        <w:rPr>
          <w:rFonts w:ascii="Aptos" w:eastAsia="Calibri" w:hAnsi="Aptos" w:cs="Arial"/>
          <w:sz w:val="22"/>
          <w:szCs w:val="22"/>
          <w:lang w:eastAsia="en-US" w:bidi="pl-PL"/>
        </w:rPr>
        <w:t>strony internetowej</w:t>
      </w:r>
      <w:r w:rsidR="006D5DFB" w:rsidRPr="00113C65">
        <w:rPr>
          <w:rFonts w:ascii="Aptos" w:eastAsia="Calibri" w:hAnsi="Aptos" w:cs="Arial"/>
          <w:sz w:val="22"/>
          <w:szCs w:val="22"/>
          <w:lang w:eastAsia="en-US" w:bidi="pl-PL"/>
        </w:rPr>
        <w:t>, o</w:t>
      </w:r>
      <w:r w:rsidR="00113C65">
        <w:rPr>
          <w:rFonts w:ascii="Aptos" w:eastAsia="Calibri" w:hAnsi="Aptos" w:cs="Arial"/>
          <w:sz w:val="22"/>
          <w:szCs w:val="22"/>
          <w:lang w:eastAsia="en-US" w:bidi="pl-PL"/>
        </w:rPr>
        <w:t> </w:t>
      </w:r>
      <w:r w:rsidR="006D5DFB" w:rsidRPr="00113C65">
        <w:rPr>
          <w:rFonts w:ascii="Aptos" w:eastAsia="Calibri" w:hAnsi="Aptos" w:cs="Arial"/>
          <w:sz w:val="22"/>
          <w:szCs w:val="22"/>
          <w:lang w:eastAsia="en-US" w:bidi="pl-PL"/>
        </w:rPr>
        <w:t>której mowa</w:t>
      </w:r>
      <w:r w:rsidRPr="00113C65">
        <w:rPr>
          <w:rFonts w:ascii="Aptos" w:eastAsia="Calibri" w:hAnsi="Aptos" w:cs="Arial"/>
          <w:sz w:val="22"/>
          <w:szCs w:val="22"/>
          <w:lang w:eastAsia="en-US" w:bidi="pl-PL"/>
        </w:rPr>
        <w:t xml:space="preserve"> w ust. 11</w:t>
      </w:r>
      <w:r w:rsidR="006D5DFB" w:rsidRPr="00113C65">
        <w:rPr>
          <w:rFonts w:ascii="Aptos" w:eastAsia="Calibri" w:hAnsi="Aptos" w:cs="Arial"/>
          <w:sz w:val="22"/>
          <w:szCs w:val="22"/>
          <w:lang w:eastAsia="en-US" w:bidi="pl-PL"/>
        </w:rPr>
        <w:t>,</w:t>
      </w:r>
      <w:r w:rsidRPr="00113C65">
        <w:rPr>
          <w:rFonts w:ascii="Aptos" w:eastAsia="Calibri" w:hAnsi="Aptos" w:cs="Arial"/>
          <w:sz w:val="22"/>
          <w:szCs w:val="22"/>
          <w:lang w:eastAsia="en-US" w:bidi="pl-PL"/>
        </w:rPr>
        <w:t xml:space="preserve"> nie wymaga </w:t>
      </w:r>
      <w:r w:rsidR="009E34EC" w:rsidRPr="00113C65">
        <w:rPr>
          <w:rFonts w:ascii="Aptos" w:eastAsia="Calibri" w:hAnsi="Aptos" w:cs="Arial"/>
          <w:sz w:val="22"/>
          <w:szCs w:val="22"/>
          <w:lang w:eastAsia="en-US" w:bidi="pl-PL"/>
        </w:rPr>
        <w:t xml:space="preserve">uchwały w sprawie </w:t>
      </w:r>
      <w:r w:rsidR="006C0544" w:rsidRPr="00113C65">
        <w:rPr>
          <w:rFonts w:ascii="Aptos" w:eastAsia="Calibri" w:hAnsi="Aptos" w:cs="Arial"/>
          <w:sz w:val="22"/>
          <w:szCs w:val="22"/>
          <w:lang w:eastAsia="en-US" w:bidi="pl-PL"/>
        </w:rPr>
        <w:t>zmiany Zasad</w:t>
      </w:r>
      <w:r w:rsidRPr="00113C65">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113C65" w:rsidRDefault="002F148C" w:rsidP="003A0B9B">
      <w:pPr>
        <w:numPr>
          <w:ilvl w:val="0"/>
          <w:numId w:val="25"/>
        </w:numPr>
        <w:spacing w:line="276" w:lineRule="auto"/>
        <w:ind w:left="284" w:hanging="426"/>
        <w:rPr>
          <w:rFonts w:ascii="Aptos" w:eastAsia="Calibri" w:hAnsi="Aptos" w:cs="Arial"/>
          <w:sz w:val="22"/>
          <w:szCs w:val="22"/>
          <w:lang w:eastAsia="en-US"/>
        </w:rPr>
      </w:pPr>
      <w:r w:rsidRPr="00113C65">
        <w:rPr>
          <w:rFonts w:ascii="Aptos" w:eastAsia="Calibri" w:hAnsi="Aptos" w:cs="Arial"/>
          <w:sz w:val="22"/>
          <w:szCs w:val="22"/>
          <w:lang w:eastAsia="en-US"/>
        </w:rPr>
        <w:t xml:space="preserve">Beneficjent przyjmuje do wiadomości, że objęcie dofinansowaniem oznacza umieszczenie danych </w:t>
      </w:r>
      <w:r w:rsidR="002227F1" w:rsidRPr="00113C65">
        <w:rPr>
          <w:rFonts w:ascii="Aptos" w:eastAsia="Calibri" w:hAnsi="Aptos" w:cs="Arial"/>
          <w:sz w:val="22"/>
          <w:szCs w:val="22"/>
          <w:lang w:eastAsia="en-US"/>
        </w:rPr>
        <w:t>B</w:t>
      </w:r>
      <w:r w:rsidRPr="00113C65">
        <w:rPr>
          <w:rFonts w:ascii="Aptos" w:eastAsia="Calibri" w:hAnsi="Aptos" w:cs="Arial"/>
          <w:sz w:val="22"/>
          <w:szCs w:val="22"/>
          <w:lang w:eastAsia="en-US"/>
        </w:rPr>
        <w:t>eneficjenta w publikowanym przez MJWPU wykazie projektów</w:t>
      </w:r>
      <w:r w:rsidRPr="00113C65">
        <w:rPr>
          <w:rFonts w:ascii="Aptos" w:eastAsia="Calibri" w:hAnsi="Aptos" w:cs="Arial"/>
          <w:sz w:val="22"/>
          <w:szCs w:val="22"/>
          <w:vertAlign w:val="superscript"/>
          <w:lang w:eastAsia="en-US"/>
        </w:rPr>
        <w:footnoteReference w:id="43"/>
      </w:r>
      <w:r w:rsidRPr="00113C65">
        <w:rPr>
          <w:rFonts w:ascii="Aptos" w:eastAsia="Calibri" w:hAnsi="Aptos" w:cs="Arial"/>
          <w:sz w:val="22"/>
          <w:szCs w:val="22"/>
          <w:vertAlign w:val="superscript"/>
          <w:lang w:eastAsia="en-US"/>
        </w:rPr>
        <w:t>)</w:t>
      </w:r>
      <w:r w:rsidRPr="00113C65">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lastRenderedPageBreak/>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18235F01"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 xml:space="preserve">zastrzeżeniem ust. 2 i 3, jednak nie później niż do dnia zatwierdzenia końcowego wniosku o 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4"/>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cross-financingu;</w:t>
      </w:r>
    </w:p>
    <w:p w14:paraId="0D0C1457" w14:textId="77777777"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 ramach Projektu</w:t>
      </w:r>
      <w:r w:rsidR="008F7D17" w:rsidRPr="00113C65">
        <w:rPr>
          <w:rFonts w:ascii="Aptos" w:hAnsi="Aptos" w:cs="Arial"/>
          <w:sz w:val="22"/>
          <w:szCs w:val="22"/>
          <w:vertAlign w:val="superscript"/>
        </w:rPr>
        <w:footnoteReference w:id="45"/>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46"/>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77777777"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 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59905B3E"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 xml:space="preserve">dofinansowanie Projektu. Przedmiotowe zmiany mogą zostać wprowadzone wyłącznie po uzyskaniu akceptacji MJWPU, z 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021AE314"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Pr="00113C65">
        <w:rPr>
          <w:rFonts w:ascii="Aptos" w:eastAsia="Arial" w:hAnsi="Aptos" w:cs="Arial"/>
          <w:sz w:val="22"/>
          <w:szCs w:val="22"/>
        </w:rPr>
        <w:t xml:space="preserv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niosku o dofinansowanie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2B3981CE"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 xml:space="preserve">rojektu, o których mowa w ust. 1, mierzone są poprzez wskaźniki produktu i 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/ych</w:t>
      </w:r>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w:t>
      </w:r>
      <w:r w:rsidRPr="00113C65">
        <w:rPr>
          <w:rFonts w:ascii="Aptos" w:hAnsi="Aptos" w:cs="Arial"/>
          <w:sz w:val="22"/>
          <w:szCs w:val="22"/>
        </w:rPr>
        <w:lastRenderedPageBreak/>
        <w:t>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47"/>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53365FA6"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8A3D13" w:rsidRPr="00113C65">
        <w:rPr>
          <w:rFonts w:ascii="Aptos" w:hAnsi="Aptos" w:cs="Arial"/>
          <w:sz w:val="22"/>
          <w:szCs w:val="22"/>
        </w:rPr>
        <w:t>przypadku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CA26DBA"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CF2AF9"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lastRenderedPageBreak/>
        <w:t>Beneficjent nie realizuje Projektu zgodnie z harmonogramem załączonym do wniosku o</w:t>
      </w:r>
      <w:r w:rsidR="00CF2AF9">
        <w:rPr>
          <w:rFonts w:ascii="Aptos" w:hAnsi="Aptos" w:cs="Arial"/>
          <w:sz w:val="22"/>
          <w:szCs w:val="22"/>
        </w:rPr>
        <w:t> </w:t>
      </w:r>
      <w:r w:rsidRPr="00CF2AF9">
        <w:rPr>
          <w:rFonts w:ascii="Aptos" w:hAnsi="Aptos" w:cs="Arial"/>
          <w:sz w:val="22"/>
          <w:szCs w:val="22"/>
        </w:rPr>
        <w:t>dofinansowanie Projektu;</w:t>
      </w:r>
    </w:p>
    <w:p w14:paraId="26E1621C" w14:textId="77777777" w:rsidR="006A4634" w:rsidRPr="00CF2AF9"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nie osiągnie zamierzonego w Projekcie celu z przyczyn przez siebie zawinionych;</w:t>
      </w:r>
    </w:p>
    <w:p w14:paraId="309860E0" w14:textId="77777777" w:rsidR="006A4634" w:rsidRPr="00CF2AF9"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w ustalonym przez MJWPU terminie nie doprowadzi do usunięcia stwierdzonych nieprawidłowości;</w:t>
      </w:r>
    </w:p>
    <w:p w14:paraId="102D9E0F" w14:textId="1171D826"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0940B0" w:rsidRPr="00CF2AF9">
        <w:rPr>
          <w:rFonts w:ascii="Aptos" w:hAnsi="Aptos" w:cs="Arial"/>
          <w:sz w:val="22"/>
          <w:szCs w:val="22"/>
        </w:rPr>
        <w:t xml:space="preserve">niezwłocznie po ustaniu siły wyższej nie przystąpił do wykonywania obowiązków wynikających z </w:t>
      </w:r>
      <w:r w:rsidR="00AC03D9" w:rsidRPr="00CF2AF9">
        <w:rPr>
          <w:rFonts w:ascii="Aptos" w:hAnsi="Aptos" w:cs="Arial"/>
          <w:sz w:val="22"/>
          <w:szCs w:val="22"/>
        </w:rPr>
        <w:t>Zasad</w:t>
      </w:r>
      <w:r w:rsidR="000940B0" w:rsidRPr="00CF2AF9">
        <w:rPr>
          <w:rFonts w:ascii="Aptos" w:hAnsi="Aptos" w:cs="Arial"/>
          <w:sz w:val="22"/>
          <w:szCs w:val="22"/>
        </w:rPr>
        <w:t>;</w:t>
      </w:r>
    </w:p>
    <w:p w14:paraId="586D21A3" w14:textId="33CCA534"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0940B0" w:rsidRPr="00CF2AF9">
        <w:rPr>
          <w:rFonts w:ascii="Aptos" w:hAnsi="Aptos" w:cs="Arial"/>
          <w:sz w:val="22"/>
          <w:szCs w:val="22"/>
        </w:rPr>
        <w:t>nie usunął stwierdzonych nieprawidłowości w terminie określonym przez instytucje do tego uprawnione;</w:t>
      </w:r>
    </w:p>
    <w:p w14:paraId="1D826CFE" w14:textId="51D26352" w:rsidR="000940B0"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0940B0" w:rsidRPr="00CF2AF9">
        <w:rPr>
          <w:rFonts w:ascii="Aptos" w:hAnsi="Aptos" w:cs="Arial"/>
          <w:sz w:val="22"/>
          <w:szCs w:val="22"/>
        </w:rPr>
        <w:t>nie wywiązuje się z obowiązku przesyłania aktualnego harmonogramu zajęć/wsparcia Uczestników Projektu oraz jego aktualizacji, o</w:t>
      </w:r>
      <w:r w:rsidR="00C91B7F" w:rsidRPr="00CF2AF9">
        <w:rPr>
          <w:rFonts w:ascii="Aptos" w:hAnsi="Aptos" w:cs="Arial"/>
          <w:sz w:val="22"/>
          <w:szCs w:val="22"/>
        </w:rPr>
        <w:t> </w:t>
      </w:r>
      <w:r w:rsidR="000940B0" w:rsidRPr="00CF2AF9">
        <w:rPr>
          <w:rFonts w:ascii="Aptos" w:hAnsi="Aptos" w:cs="Arial"/>
          <w:sz w:val="22"/>
          <w:szCs w:val="22"/>
        </w:rPr>
        <w:t>których mowa w § 1</w:t>
      </w:r>
      <w:r w:rsidR="005D4171" w:rsidRPr="00CF2AF9">
        <w:rPr>
          <w:rFonts w:ascii="Aptos" w:hAnsi="Aptos" w:cs="Arial"/>
          <w:sz w:val="22"/>
          <w:szCs w:val="22"/>
        </w:rPr>
        <w:t>7</w:t>
      </w:r>
      <w:r w:rsidR="00DB4B95" w:rsidRPr="00CF2AF9">
        <w:rPr>
          <w:rFonts w:ascii="Aptos" w:hAnsi="Aptos" w:cs="Arial"/>
          <w:sz w:val="22"/>
          <w:szCs w:val="22"/>
        </w:rPr>
        <w:t xml:space="preserve"> pkt 3;</w:t>
      </w:r>
    </w:p>
    <w:p w14:paraId="4879D14A" w14:textId="52356A48" w:rsidR="00DB4B95" w:rsidRPr="00CF2AF9"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stwierdzono możliwość popełnienia przestępstwa w zakresie dotyczącym realizacji Projektu.</w:t>
      </w:r>
    </w:p>
    <w:p w14:paraId="6E1C9F02" w14:textId="769693A3" w:rsidR="00A23F1F" w:rsidRPr="00CF2AF9"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Uruchomienie płatności następuje po pozytywnym zakończeniu postępowania wyjaśniającego i</w:t>
      </w:r>
      <w:r w:rsidR="00CF2AF9">
        <w:rPr>
          <w:rFonts w:ascii="Aptos" w:hAnsi="Aptos" w:cs="Arial"/>
          <w:sz w:val="22"/>
          <w:szCs w:val="22"/>
        </w:rPr>
        <w:t> </w:t>
      </w:r>
      <w:r w:rsidRPr="00CF2AF9">
        <w:rPr>
          <w:rFonts w:ascii="Aptos" w:hAnsi="Aptos" w:cs="Arial"/>
          <w:sz w:val="22"/>
          <w:szCs w:val="22"/>
        </w:rPr>
        <w:t>usunięciu nieprawidłowości.</w:t>
      </w:r>
    </w:p>
    <w:p w14:paraId="1EB1D478" w14:textId="09AACF07" w:rsidR="00FB36B1" w:rsidRPr="00CF2AF9"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O</w:t>
      </w:r>
      <w:r w:rsidR="00FB36B1" w:rsidRPr="00CF2AF9">
        <w:rPr>
          <w:rFonts w:ascii="Aptos" w:hAnsi="Aptos" w:cs="Arial"/>
          <w:sz w:val="22"/>
          <w:szCs w:val="22"/>
        </w:rPr>
        <w:t xml:space="preserve"> wstrzymaniu wypłaty dofinansowania </w:t>
      </w:r>
      <w:r w:rsidRPr="00CF2AF9">
        <w:rPr>
          <w:rFonts w:ascii="Aptos" w:hAnsi="Aptos" w:cs="Arial"/>
          <w:sz w:val="22"/>
          <w:szCs w:val="22"/>
        </w:rPr>
        <w:t xml:space="preserve">MJWPU </w:t>
      </w:r>
      <w:r w:rsidR="00FB36B1" w:rsidRPr="00CF2AF9">
        <w:rPr>
          <w:rFonts w:ascii="Aptos" w:hAnsi="Aptos" w:cs="Arial"/>
          <w:sz w:val="22"/>
          <w:szCs w:val="22"/>
        </w:rPr>
        <w:t>informuje Instytucję Zarządzającą, Beneficjenta i</w:t>
      </w:r>
      <w:r w:rsidR="00CF2AF9">
        <w:rPr>
          <w:rFonts w:ascii="Aptos" w:hAnsi="Aptos" w:cs="Arial"/>
          <w:sz w:val="22"/>
          <w:szCs w:val="22"/>
        </w:rPr>
        <w:t> </w:t>
      </w:r>
      <w:r w:rsidR="00FB36B1" w:rsidRPr="00CF2AF9">
        <w:rPr>
          <w:rFonts w:ascii="Aptos" w:hAnsi="Aptos" w:cs="Arial"/>
          <w:sz w:val="22"/>
          <w:szCs w:val="22"/>
        </w:rPr>
        <w:t>BF UMWM w formie pisemnej wraz z</w:t>
      </w:r>
      <w:r w:rsidR="00FA3976" w:rsidRPr="00CF2AF9">
        <w:rPr>
          <w:rFonts w:ascii="Aptos" w:hAnsi="Aptos" w:cs="Arial"/>
          <w:sz w:val="22"/>
          <w:szCs w:val="22"/>
        </w:rPr>
        <w:t> </w:t>
      </w:r>
      <w:r w:rsidR="00FB36B1" w:rsidRPr="00CF2AF9">
        <w:rPr>
          <w:rFonts w:ascii="Aptos" w:hAnsi="Aptos" w:cs="Arial"/>
          <w:sz w:val="22"/>
          <w:szCs w:val="22"/>
        </w:rPr>
        <w:t>uzasadnieniem.</w:t>
      </w:r>
    </w:p>
    <w:p w14:paraId="3E38B4FE" w14:textId="4CA2ED16" w:rsidR="00FA1AE2" w:rsidRPr="00CF2AF9" w:rsidRDefault="00FA1AE2" w:rsidP="001C3271">
      <w:pPr>
        <w:pStyle w:val="Nagwek2"/>
        <w:rPr>
          <w:rFonts w:ascii="Aptos" w:hAnsi="Aptos"/>
          <w:sz w:val="22"/>
          <w:szCs w:val="22"/>
          <w:vertAlign w:val="superscript"/>
        </w:rPr>
      </w:pPr>
      <w:r w:rsidRPr="00CF2AF9">
        <w:rPr>
          <w:rFonts w:ascii="Aptos" w:hAnsi="Aptos"/>
          <w:sz w:val="22"/>
          <w:szCs w:val="22"/>
        </w:rPr>
        <w:t>Szczególne warunki realizacji Zasad</w:t>
      </w:r>
      <w:r w:rsidRPr="00CF2AF9">
        <w:rPr>
          <w:rStyle w:val="Odwoanieprzypisudolnego"/>
          <w:rFonts w:ascii="Aptos" w:hAnsi="Aptos"/>
          <w:sz w:val="22"/>
          <w:szCs w:val="22"/>
        </w:rPr>
        <w:footnoteReference w:id="48"/>
      </w:r>
      <w:r w:rsidRPr="00CF2AF9">
        <w:rPr>
          <w:rFonts w:ascii="Aptos" w:hAnsi="Aptos"/>
          <w:sz w:val="22"/>
          <w:szCs w:val="22"/>
          <w:vertAlign w:val="superscript"/>
        </w:rPr>
        <w:t>)</w:t>
      </w:r>
      <w:bookmarkStart w:id="13" w:name="_Hlk152667971"/>
    </w:p>
    <w:p w14:paraId="123DB1FA" w14:textId="77777777" w:rsidR="00FA1AE2" w:rsidRDefault="00FA1AE2" w:rsidP="00FA1AE2">
      <w:pPr>
        <w:pStyle w:val="Nagwek3"/>
        <w:rPr>
          <w:rFonts w:ascii="Aptos" w:hAnsi="Aptos"/>
          <w:sz w:val="22"/>
          <w:szCs w:val="22"/>
        </w:rPr>
      </w:pPr>
      <w:r w:rsidRPr="00CF2AF9">
        <w:rPr>
          <w:rFonts w:ascii="Aptos" w:hAnsi="Aptos"/>
          <w:sz w:val="22"/>
          <w:szCs w:val="22"/>
        </w:rPr>
        <w:t>§ 27.</w:t>
      </w:r>
    </w:p>
    <w:p w14:paraId="1974757D" w14:textId="77777777" w:rsidR="00CF2AF9" w:rsidRPr="00462505" w:rsidRDefault="00CF2AF9" w:rsidP="00CF2AF9">
      <w:pPr>
        <w:pStyle w:val="Akapitzlist"/>
        <w:numPr>
          <w:ilvl w:val="6"/>
          <w:numId w:val="62"/>
        </w:numPr>
        <w:spacing w:line="276" w:lineRule="auto"/>
        <w:ind w:left="360"/>
        <w:rPr>
          <w:rFonts w:ascii="Aptos" w:hAnsi="Aptos" w:cs="Arial"/>
          <w:sz w:val="22"/>
          <w:szCs w:val="22"/>
        </w:rPr>
      </w:pPr>
      <w:r w:rsidRPr="00462505">
        <w:rPr>
          <w:rFonts w:ascii="Aptos" w:hAnsi="Aptos" w:cs="Arial"/>
          <w:sz w:val="22"/>
          <w:szCs w:val="22"/>
        </w:rPr>
        <w:t>Beneficjent zobowiązany jest do złożenia sprawozdania z realizacji zadań w Projekcie:</w:t>
      </w:r>
    </w:p>
    <w:p w14:paraId="23CBEC5E" w14:textId="77777777" w:rsidR="00CF2AF9" w:rsidRPr="00462505"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462505">
        <w:rPr>
          <w:rStyle w:val="normaltextrun"/>
          <w:rFonts w:ascii="Aptos" w:hAnsi="Aptos" w:cs="Arial"/>
          <w:sz w:val="22"/>
          <w:szCs w:val="22"/>
        </w:rPr>
        <w:t>sprawozdanie roczne/końcowe z wykonania świadczeń w ramach programu – zgodnie ze wzorem stanowiącym załącznik ……. do …………………………..;</w:t>
      </w:r>
      <w:r w:rsidRPr="00462505">
        <w:rPr>
          <w:rStyle w:val="eop"/>
          <w:rFonts w:ascii="Aptos" w:hAnsi="Aptos" w:cs="Arial"/>
          <w:sz w:val="22"/>
          <w:szCs w:val="22"/>
        </w:rPr>
        <w:t> </w:t>
      </w:r>
    </w:p>
    <w:p w14:paraId="61378F37" w14:textId="77777777" w:rsidR="00CF2AF9" w:rsidRPr="00462505"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462505">
        <w:rPr>
          <w:rStyle w:val="normaltextrun"/>
          <w:rFonts w:ascii="Aptos" w:hAnsi="Aptos" w:cs="Arial"/>
          <w:sz w:val="22"/>
          <w:szCs w:val="22"/>
        </w:rPr>
        <w:t>analizę wyników ankiet satysfakcji uczestników programu – zgodnych ze wzorem stanowiącym załącznik …………..do …………………...</w:t>
      </w:r>
      <w:r w:rsidRPr="00462505">
        <w:rPr>
          <w:rStyle w:val="eop"/>
          <w:rFonts w:ascii="Aptos" w:hAnsi="Aptos" w:cs="Arial"/>
          <w:sz w:val="22"/>
          <w:szCs w:val="22"/>
        </w:rPr>
        <w:t>  (jeśli dotyczy).</w:t>
      </w:r>
    </w:p>
    <w:p w14:paraId="2B7E0C3F" w14:textId="4A7E0D5D" w:rsidR="00CF2AF9" w:rsidRPr="00462505" w:rsidRDefault="00CF2AF9" w:rsidP="00CF2AF9">
      <w:pPr>
        <w:pStyle w:val="Akapitzlist"/>
        <w:numPr>
          <w:ilvl w:val="0"/>
          <w:numId w:val="64"/>
        </w:numPr>
        <w:spacing w:line="276" w:lineRule="auto"/>
        <w:rPr>
          <w:rFonts w:ascii="Aptos" w:hAnsi="Aptos" w:cs="Arial"/>
          <w:sz w:val="22"/>
          <w:szCs w:val="22"/>
        </w:rPr>
      </w:pPr>
      <w:r w:rsidRPr="00462505">
        <w:rPr>
          <w:rFonts w:ascii="Aptos" w:hAnsi="Aptos" w:cs="Arial"/>
          <w:sz w:val="22"/>
          <w:szCs w:val="22"/>
        </w:rPr>
        <w:t>Sprawozdania, o których mowa w ust. 1 Beneficjent zobowiązany jest złożyć do Departamentu Zdrowia i Polityki Społecznej Urzędu Marszałkowskiego Województwa Mazowieckiego w Warszawie w formie elektronicznej na adres elektronicznej skrzynki podawczej ePUAP Urzędu</w:t>
      </w:r>
      <w:r w:rsidR="00462505">
        <w:rPr>
          <w:rFonts w:ascii="Aptos" w:hAnsi="Aptos" w:cs="Arial"/>
          <w:sz w:val="22"/>
          <w:szCs w:val="22"/>
        </w:rPr>
        <w:t xml:space="preserve"> </w:t>
      </w:r>
      <w:r w:rsidRPr="00462505">
        <w:rPr>
          <w:rFonts w:ascii="Aptos" w:hAnsi="Aptos" w:cs="Arial"/>
          <w:sz w:val="22"/>
          <w:szCs w:val="22"/>
        </w:rPr>
        <w:t xml:space="preserve">Marszałkowskiego Województwa Mazowieckiego w Warszawie lub </w:t>
      </w:r>
      <w:hyperlink r:id="rId16" w:history="1">
        <w:r w:rsidRPr="00462505">
          <w:rPr>
            <w:rStyle w:val="Hipercze"/>
            <w:rFonts w:ascii="Aptos" w:eastAsia="Calibri" w:hAnsi="Aptos" w:cs="Arial"/>
            <w:sz w:val="22"/>
            <w:szCs w:val="22"/>
          </w:rPr>
          <w:t>zdrowie@mazovia.pl</w:t>
        </w:r>
      </w:hyperlink>
      <w:r w:rsidRPr="00462505">
        <w:rPr>
          <w:rFonts w:ascii="Aptos" w:hAnsi="Aptos" w:cs="Arial"/>
          <w:sz w:val="22"/>
          <w:szCs w:val="22"/>
        </w:rPr>
        <w:t xml:space="preserve"> oraz przesłania za pośrednictwem systemu CST2021 do MJWPU w następujących terminach:</w:t>
      </w:r>
    </w:p>
    <w:p w14:paraId="1DA88982" w14:textId="77777777" w:rsidR="00CF2AF9" w:rsidRPr="00462505" w:rsidRDefault="00CF2AF9" w:rsidP="00CF2AF9">
      <w:pPr>
        <w:pStyle w:val="Akapitzlist"/>
        <w:numPr>
          <w:ilvl w:val="1"/>
          <w:numId w:val="65"/>
        </w:numPr>
        <w:spacing w:line="276" w:lineRule="auto"/>
        <w:rPr>
          <w:rFonts w:ascii="Aptos" w:hAnsi="Aptos" w:cs="Arial"/>
          <w:sz w:val="22"/>
          <w:szCs w:val="22"/>
        </w:rPr>
      </w:pPr>
      <w:r w:rsidRPr="00462505">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462505"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462505">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462505" w:rsidRDefault="00FA1AE2" w:rsidP="00CF2AF9">
      <w:pPr>
        <w:pStyle w:val="Akapitzlist"/>
        <w:numPr>
          <w:ilvl w:val="0"/>
          <w:numId w:val="64"/>
        </w:numPr>
        <w:tabs>
          <w:tab w:val="left" w:pos="426"/>
        </w:tabs>
        <w:spacing w:line="276" w:lineRule="auto"/>
        <w:rPr>
          <w:rFonts w:ascii="Aptos" w:hAnsi="Aptos" w:cs="Arial"/>
          <w:sz w:val="22"/>
          <w:szCs w:val="22"/>
        </w:rPr>
      </w:pPr>
      <w:r w:rsidRPr="00462505">
        <w:rPr>
          <w:rFonts w:ascii="Aptos" w:hAnsi="Aptos" w:cs="Arial"/>
          <w:sz w:val="22"/>
          <w:szCs w:val="22"/>
        </w:rPr>
        <w:t>W sprawach nieuregulowanych Zasadami zastosowanie mają odpowiednie reguły i zasady wynikające z</w:t>
      </w:r>
      <w:r w:rsidR="00CF2AF9" w:rsidRPr="00462505">
        <w:rPr>
          <w:rFonts w:ascii="Aptos" w:hAnsi="Aptos" w:cs="Arial"/>
          <w:sz w:val="22"/>
          <w:szCs w:val="22"/>
        </w:rPr>
        <w:t> </w:t>
      </w:r>
      <w:r w:rsidRPr="00462505">
        <w:rPr>
          <w:rFonts w:ascii="Aptos" w:hAnsi="Aptos" w:cs="Arial"/>
          <w:sz w:val="22"/>
          <w:szCs w:val="22"/>
        </w:rPr>
        <w:t>FEM 2021-2027, Szczegółowego Opisu Priorytetów FEM 2021-2027, regulaminu wyboru projektów, a</w:t>
      </w:r>
      <w:r w:rsidR="00CF2AF9" w:rsidRPr="00462505">
        <w:rPr>
          <w:rFonts w:ascii="Aptos" w:hAnsi="Aptos" w:cs="Arial"/>
          <w:sz w:val="22"/>
          <w:szCs w:val="22"/>
        </w:rPr>
        <w:t> </w:t>
      </w:r>
      <w:r w:rsidRPr="00462505">
        <w:rPr>
          <w:rFonts w:ascii="Aptos" w:hAnsi="Aptos" w:cs="Arial"/>
          <w:sz w:val="22"/>
          <w:szCs w:val="22"/>
        </w:rPr>
        <w:t>także odpowiednie przepisy prawa Unii Europejskiej oraz właściwych aktów prawa krajowego</w:t>
      </w:r>
      <w:r w:rsidRPr="00462505">
        <w:rPr>
          <w:rStyle w:val="Odwoanieprzypisudolnego"/>
          <w:rFonts w:ascii="Aptos" w:hAnsi="Aptos" w:cs="Arial"/>
          <w:sz w:val="22"/>
          <w:szCs w:val="22"/>
        </w:rPr>
        <w:footnoteReference w:id="49"/>
      </w:r>
      <w:r w:rsidRPr="00462505">
        <w:rPr>
          <w:rFonts w:ascii="Aptos" w:hAnsi="Aptos" w:cs="Arial"/>
          <w:sz w:val="22"/>
          <w:szCs w:val="22"/>
          <w:vertAlign w:val="superscript"/>
        </w:rPr>
        <w:t>)</w:t>
      </w:r>
      <w:r w:rsidRPr="00462505">
        <w:rPr>
          <w:rFonts w:ascii="Aptos" w:hAnsi="Aptos" w:cs="Arial"/>
          <w:sz w:val="22"/>
          <w:szCs w:val="22"/>
        </w:rPr>
        <w:t>, w</w:t>
      </w:r>
      <w:r w:rsidR="00CF2AF9" w:rsidRPr="00462505">
        <w:rPr>
          <w:rFonts w:ascii="Aptos" w:hAnsi="Aptos" w:cs="Arial"/>
          <w:sz w:val="22"/>
          <w:szCs w:val="22"/>
        </w:rPr>
        <w:t> </w:t>
      </w:r>
      <w:r w:rsidRPr="00462505">
        <w:rPr>
          <w:rFonts w:ascii="Aptos" w:hAnsi="Aptos" w:cs="Arial"/>
          <w:sz w:val="22"/>
          <w:szCs w:val="22"/>
        </w:rPr>
        <w:t>szczególności:</w:t>
      </w:r>
    </w:p>
    <w:p w14:paraId="5E033540" w14:textId="77777777"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Rozporządzenia 2021/1060;</w:t>
      </w:r>
    </w:p>
    <w:p w14:paraId="3C1EC6B2" w14:textId="77777777"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Rozporządzenia 2021/1057;</w:t>
      </w:r>
    </w:p>
    <w:p w14:paraId="03B96A77" w14:textId="20EE6B9D"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 xml:space="preserve">ustawy z dnia 23 kwietnia 1964 r. - Kodeks cywilny (Dz. U. z </w:t>
      </w:r>
      <w:r w:rsidR="00FA3976" w:rsidRPr="00462505">
        <w:rPr>
          <w:rFonts w:ascii="Aptos" w:hAnsi="Aptos" w:cs="Arial"/>
          <w:sz w:val="22"/>
          <w:szCs w:val="22"/>
        </w:rPr>
        <w:t xml:space="preserve">2024 </w:t>
      </w:r>
      <w:r w:rsidRPr="00462505">
        <w:rPr>
          <w:rFonts w:ascii="Aptos" w:hAnsi="Aptos" w:cs="Arial"/>
          <w:sz w:val="22"/>
          <w:szCs w:val="22"/>
        </w:rPr>
        <w:t xml:space="preserve">r. poz. </w:t>
      </w:r>
      <w:r w:rsidR="00FA3976" w:rsidRPr="00462505">
        <w:rPr>
          <w:rFonts w:ascii="Aptos" w:hAnsi="Aptos" w:cs="Arial"/>
          <w:sz w:val="22"/>
          <w:szCs w:val="22"/>
        </w:rPr>
        <w:t>1061</w:t>
      </w:r>
      <w:r w:rsidRPr="00462505">
        <w:rPr>
          <w:rFonts w:ascii="Aptos" w:hAnsi="Aptos" w:cs="Arial"/>
          <w:sz w:val="22"/>
          <w:szCs w:val="22"/>
        </w:rPr>
        <w:t xml:space="preserve"> </w:t>
      </w:r>
      <w:r w:rsidR="00366084" w:rsidRPr="00462505">
        <w:rPr>
          <w:rFonts w:ascii="Aptos" w:hAnsi="Aptos" w:cs="Arial"/>
          <w:sz w:val="22"/>
          <w:szCs w:val="22"/>
        </w:rPr>
        <w:t>i</w:t>
      </w:r>
      <w:r w:rsidR="0037654C" w:rsidRPr="00462505">
        <w:rPr>
          <w:rFonts w:ascii="Aptos" w:hAnsi="Aptos" w:cs="Arial"/>
          <w:sz w:val="22"/>
          <w:szCs w:val="22"/>
        </w:rPr>
        <w:t> </w:t>
      </w:r>
      <w:r w:rsidR="00366084" w:rsidRPr="00462505">
        <w:rPr>
          <w:rFonts w:ascii="Aptos" w:hAnsi="Aptos" w:cs="Arial"/>
          <w:sz w:val="22"/>
          <w:szCs w:val="22"/>
        </w:rPr>
        <w:t>1237</w:t>
      </w:r>
      <w:r w:rsidRPr="00462505">
        <w:rPr>
          <w:rFonts w:ascii="Aptos" w:hAnsi="Aptos" w:cs="Arial"/>
          <w:sz w:val="22"/>
          <w:szCs w:val="22"/>
        </w:rPr>
        <w:t>);</w:t>
      </w:r>
    </w:p>
    <w:p w14:paraId="7B361BDD" w14:textId="77777777"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ustawy z dnia 27 sierpnia 2009 r. o finansach publicznych;</w:t>
      </w:r>
    </w:p>
    <w:p w14:paraId="65D7D5CF" w14:textId="77777777"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ustawy wdrożeniowej;</w:t>
      </w:r>
    </w:p>
    <w:p w14:paraId="24324F07" w14:textId="77777777" w:rsidR="00FA1AE2" w:rsidRPr="00462505"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462505">
        <w:rPr>
          <w:rFonts w:ascii="Aptos" w:hAnsi="Aptos" w:cs="Arial"/>
          <w:sz w:val="22"/>
          <w:szCs w:val="22"/>
        </w:rPr>
        <w:t>ustawy z dnia 11 września 2019 r. - Prawo zamówień publicznych;</w:t>
      </w:r>
    </w:p>
    <w:p w14:paraId="390E7771" w14:textId="73ADED71"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lastRenderedPageBreak/>
        <w:t>ustawy z dnia 29 września 1994 r. o rachunkowości (Dz. U. z 2023 r. poz. 120,</w:t>
      </w:r>
      <w:r w:rsidR="00366084" w:rsidRPr="00CF2AF9">
        <w:rPr>
          <w:rFonts w:ascii="Aptos" w:hAnsi="Aptos" w:cs="Arial"/>
          <w:sz w:val="22"/>
          <w:szCs w:val="22"/>
        </w:rPr>
        <w:t xml:space="preserve">295 i </w:t>
      </w:r>
      <w:r w:rsidR="00CF2AF9">
        <w:rPr>
          <w:rFonts w:ascii="Aptos" w:hAnsi="Aptos" w:cs="Arial"/>
          <w:sz w:val="22"/>
          <w:szCs w:val="22"/>
        </w:rPr>
        <w:t xml:space="preserve">1598 </w:t>
      </w:r>
      <w:r w:rsidR="00366084" w:rsidRPr="00CF2AF9">
        <w:rPr>
          <w:rFonts w:ascii="Aptos" w:hAnsi="Aptos" w:cs="Arial"/>
          <w:sz w:val="22"/>
          <w:szCs w:val="22"/>
        </w:rPr>
        <w:t>oraz z</w:t>
      </w:r>
      <w:r w:rsidR="00CF2AF9">
        <w:rPr>
          <w:rFonts w:ascii="Aptos" w:hAnsi="Aptos" w:cs="Arial"/>
          <w:sz w:val="22"/>
          <w:szCs w:val="22"/>
        </w:rPr>
        <w:t> </w:t>
      </w:r>
      <w:r w:rsidR="00366084" w:rsidRPr="00CF2AF9">
        <w:rPr>
          <w:rFonts w:ascii="Aptos" w:hAnsi="Aptos" w:cs="Arial"/>
          <w:sz w:val="22"/>
          <w:szCs w:val="22"/>
        </w:rPr>
        <w:t xml:space="preserve">2024 r. poz. 619, 1685 i 1863 </w:t>
      </w:r>
      <w:r w:rsidRPr="00CF2AF9">
        <w:rPr>
          <w:rFonts w:ascii="Aptos" w:hAnsi="Aptos" w:cs="Arial"/>
          <w:sz w:val="22"/>
          <w:szCs w:val="22"/>
        </w:rPr>
        <w:t>);</w:t>
      </w:r>
    </w:p>
    <w:p w14:paraId="7B08F0DB" w14:textId="7A3B239B"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17 grudnia 2004 r. o odpowiedzialności za naruszenie dyscypliny finansów publicznych (Dz. U. z 202</w:t>
      </w:r>
      <w:r w:rsidR="00545409" w:rsidRPr="00CF2AF9">
        <w:rPr>
          <w:rFonts w:ascii="Aptos" w:hAnsi="Aptos" w:cs="Arial"/>
          <w:sz w:val="22"/>
          <w:szCs w:val="22"/>
        </w:rPr>
        <w:t>4</w:t>
      </w:r>
      <w:r w:rsidRPr="00CF2AF9">
        <w:rPr>
          <w:rFonts w:ascii="Aptos" w:hAnsi="Aptos" w:cs="Arial"/>
          <w:sz w:val="22"/>
          <w:szCs w:val="22"/>
        </w:rPr>
        <w:t xml:space="preserve"> r. poz. </w:t>
      </w:r>
      <w:r w:rsidR="00545409" w:rsidRPr="00CF2AF9">
        <w:rPr>
          <w:rFonts w:ascii="Aptos" w:hAnsi="Aptos" w:cs="Arial"/>
          <w:sz w:val="22"/>
          <w:szCs w:val="22"/>
        </w:rPr>
        <w:t>104</w:t>
      </w:r>
      <w:r w:rsidRPr="00CF2AF9">
        <w:rPr>
          <w:rFonts w:ascii="Aptos" w:hAnsi="Aptos" w:cs="Arial"/>
          <w:sz w:val="22"/>
          <w:szCs w:val="22"/>
        </w:rPr>
        <w:t>);</w:t>
      </w:r>
    </w:p>
    <w:p w14:paraId="210CF45A" w14:textId="6576C955"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30 kwietnia 2004 r. o postępowaniu w sprawach dotyczących pomocy publicznej (Dz. U. z 2023 r. poz. 702</w:t>
      </w:r>
      <w:r w:rsidR="00CF2AF9">
        <w:rPr>
          <w:rFonts w:ascii="Aptos" w:hAnsi="Aptos" w:cs="Arial"/>
          <w:sz w:val="22"/>
          <w:szCs w:val="22"/>
        </w:rPr>
        <w:t xml:space="preserve"> oraz z 2024 r. poz. 1635</w:t>
      </w:r>
      <w:r w:rsidRPr="00CF2AF9">
        <w:rPr>
          <w:rFonts w:ascii="Aptos" w:hAnsi="Aptos" w:cs="Arial"/>
          <w:sz w:val="22"/>
          <w:szCs w:val="22"/>
        </w:rPr>
        <w:t>);</w:t>
      </w:r>
    </w:p>
    <w:p w14:paraId="0906DEAA" w14:textId="77777777"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265CB4F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3"/>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0"/>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15EB8B24"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informacji </w:t>
      </w:r>
      <w:r w:rsidR="00C91B7F" w:rsidRPr="00A7699A">
        <w:rPr>
          <w:rFonts w:ascii="Aptos" w:hAnsi="Aptos" w:cs="Arial"/>
          <w:sz w:val="22"/>
          <w:szCs w:val="22"/>
        </w:rPr>
        <w:t> </w:t>
      </w:r>
      <w:r w:rsidR="007A389C" w:rsidRPr="00A7699A">
        <w:rPr>
          <w:rFonts w:ascii="Aptos" w:hAnsi="Aptos" w:cs="Arial"/>
          <w:sz w:val="22"/>
          <w:szCs w:val="22"/>
        </w:rPr>
        <w:t>i</w:t>
      </w:r>
      <w:r w:rsidR="00C91B7F" w:rsidRPr="00A7699A">
        <w:rPr>
          <w:rFonts w:ascii="Aptos" w:hAnsi="Aptos" w:cs="Arial"/>
          <w:sz w:val="22"/>
          <w:szCs w:val="22"/>
        </w:rPr>
        <w:t> </w:t>
      </w:r>
      <w:r w:rsidR="007A389C" w:rsidRPr="00A7699A">
        <w:rPr>
          <w:rFonts w:ascii="Aptos" w:hAnsi="Aptos" w:cs="Arial"/>
          <w:sz w:val="22"/>
          <w:szCs w:val="22"/>
        </w:rPr>
        <w:t>promocji;</w:t>
      </w:r>
      <w:bookmarkStart w:id="14"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4"/>
      <w:r w:rsidR="00026C9E" w:rsidRPr="00A7699A">
        <w:rPr>
          <w:rFonts w:ascii="Aptos" w:hAnsi="Aptos" w:cs="Arial"/>
          <w:sz w:val="22"/>
          <w:szCs w:val="22"/>
        </w:rPr>
        <w:t>.</w:t>
      </w:r>
    </w:p>
    <w:p w14:paraId="50D03B59" w14:textId="30FD201F"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 xml:space="preserve"> 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CA3B2B">
        <w:rPr>
          <w:rFonts w:ascii="Aptos" w:hAnsi="Aptos" w:cs="Arial"/>
          <w:bCs/>
          <w:kern w:val="32"/>
          <w:sz w:val="24"/>
          <w:szCs w:val="24"/>
        </w:rPr>
        <w:t xml:space="preserve">25 lutego </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1"/>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7"/>
      <w:headerReference w:type="default" r:id="rId18"/>
      <w:footerReference w:type="even" r:id="rId19"/>
      <w:footerReference w:type="default" r:id="rId20"/>
      <w:headerReference w:type="first" r:id="rId21"/>
      <w:footerReference w:type="first" r:id="rId2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DEE3" w14:textId="77777777" w:rsidR="00835F2B" w:rsidRDefault="00835F2B" w:rsidP="00FE0628">
      <w:r>
        <w:separator/>
      </w:r>
    </w:p>
  </w:endnote>
  <w:endnote w:type="continuationSeparator" w:id="0">
    <w:p w14:paraId="0EEAACE7" w14:textId="77777777" w:rsidR="00835F2B" w:rsidRDefault="00835F2B" w:rsidP="00FE0628">
      <w:r>
        <w:continuationSeparator/>
      </w:r>
    </w:p>
  </w:endnote>
  <w:endnote w:type="continuationNotice" w:id="1">
    <w:p w14:paraId="4C924D3C" w14:textId="77777777" w:rsidR="00835F2B" w:rsidRDefault="00835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3F3F" w14:textId="77777777" w:rsidR="00835F2B" w:rsidRDefault="00835F2B" w:rsidP="00FE0628">
      <w:r>
        <w:separator/>
      </w:r>
    </w:p>
  </w:footnote>
  <w:footnote w:type="continuationSeparator" w:id="0">
    <w:p w14:paraId="227AD675" w14:textId="77777777" w:rsidR="00835F2B" w:rsidRDefault="00835F2B" w:rsidP="00FE0628">
      <w:r>
        <w:continuationSeparator/>
      </w:r>
    </w:p>
  </w:footnote>
  <w:footnote w:type="continuationNotice" w:id="1">
    <w:p w14:paraId="618D5F41" w14:textId="77777777" w:rsidR="00835F2B" w:rsidRDefault="00835F2B"/>
  </w:footnote>
  <w:footnote w:id="2">
    <w:p w14:paraId="059F06B0" w14:textId="0E6D5F38" w:rsidR="00451D20" w:rsidRPr="00A83982" w:rsidRDefault="00451D20">
      <w:pPr>
        <w:pStyle w:val="Tekstprzypisudolnego"/>
        <w:rPr>
          <w:rFonts w:ascii="Aptos" w:hAnsi="Aptos" w:cs="Arial"/>
          <w:sz w:val="18"/>
          <w:szCs w:val="18"/>
        </w:rPr>
      </w:pPr>
      <w:r w:rsidRPr="00A83982">
        <w:rPr>
          <w:rStyle w:val="Odwoanieprzypisudolnego"/>
          <w:rFonts w:ascii="Aptos" w:hAnsi="Aptos" w:cs="Arial"/>
          <w:sz w:val="18"/>
          <w:szCs w:val="18"/>
        </w:rPr>
        <w:footnoteRef/>
      </w:r>
      <w:r w:rsidR="00386FE6" w:rsidRPr="00A83982">
        <w:rPr>
          <w:rFonts w:ascii="Aptos" w:hAnsi="Aptos" w:cs="Arial"/>
          <w:sz w:val="18"/>
          <w:szCs w:val="18"/>
          <w:vertAlign w:val="superscript"/>
        </w:rPr>
        <w:t>)</w:t>
      </w:r>
      <w:r w:rsidR="00313111" w:rsidRPr="00A83982">
        <w:rPr>
          <w:rFonts w:ascii="Aptos" w:hAnsi="Aptos" w:cs="Arial"/>
          <w:sz w:val="18"/>
          <w:szCs w:val="18"/>
        </w:rPr>
        <w:t xml:space="preserve"> Dotyczy Działania 6.6, Priorytetu VII </w:t>
      </w:r>
      <w:r w:rsidR="00D666AF" w:rsidRPr="00A83982">
        <w:rPr>
          <w:rFonts w:ascii="Aptos" w:hAnsi="Aptos" w:cs="Arial"/>
          <w:sz w:val="18"/>
          <w:szCs w:val="18"/>
        </w:rPr>
        <w:t>(</w:t>
      </w:r>
      <w:r w:rsidR="00313111" w:rsidRPr="00A83982">
        <w:rPr>
          <w:rFonts w:ascii="Aptos" w:hAnsi="Aptos" w:cs="Arial"/>
          <w:sz w:val="18"/>
          <w:szCs w:val="18"/>
        </w:rPr>
        <w:t xml:space="preserve">z wyłączeniem </w:t>
      </w:r>
      <w:r w:rsidR="00D666AF" w:rsidRPr="00A83982">
        <w:rPr>
          <w:rFonts w:ascii="Aptos" w:hAnsi="Aptos" w:cs="Arial"/>
          <w:sz w:val="18"/>
          <w:szCs w:val="18"/>
        </w:rPr>
        <w:t>Działania</w:t>
      </w:r>
      <w:r w:rsidR="00313111" w:rsidRPr="00A83982">
        <w:rPr>
          <w:rFonts w:ascii="Aptos" w:hAnsi="Aptos" w:cs="Arial"/>
          <w:sz w:val="18"/>
          <w:szCs w:val="18"/>
        </w:rPr>
        <w:t xml:space="preserve"> 7.4</w:t>
      </w:r>
      <w:r w:rsidR="00D666AF" w:rsidRPr="00A83982">
        <w:rPr>
          <w:rFonts w:ascii="Aptos" w:hAnsi="Aptos" w:cs="Arial"/>
          <w:sz w:val="18"/>
          <w:szCs w:val="18"/>
        </w:rPr>
        <w:t>)</w:t>
      </w:r>
      <w:r w:rsidR="00313111" w:rsidRPr="00A83982">
        <w:rPr>
          <w:rFonts w:ascii="Aptos" w:hAnsi="Aptos" w:cs="Arial"/>
          <w:sz w:val="18"/>
          <w:szCs w:val="18"/>
        </w:rPr>
        <w:t xml:space="preserve"> oraz Priorytetu VIII. </w:t>
      </w:r>
    </w:p>
  </w:footnote>
  <w:footnote w:id="3">
    <w:p w14:paraId="35C4F7E5" w14:textId="14EAAF94" w:rsidR="009E34EC" w:rsidRPr="00A83982" w:rsidRDefault="009E34EC">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008B6F82" w:rsidRPr="00A83982" w:rsidDel="008B6F82">
        <w:rPr>
          <w:rFonts w:ascii="Aptos" w:hAnsi="Aptos" w:cs="Arial"/>
          <w:sz w:val="18"/>
          <w:szCs w:val="18"/>
        </w:rPr>
        <w:t xml:space="preserve"> </w:t>
      </w:r>
    </w:p>
  </w:footnote>
  <w:footnote w:id="4">
    <w:p w14:paraId="2EEAE50A" w14:textId="0C7A628F" w:rsidR="00ED7529" w:rsidRPr="003472BB" w:rsidRDefault="00ED7529">
      <w:pPr>
        <w:pStyle w:val="Tekstprzypisudolnego"/>
        <w:rPr>
          <w:rFonts w:ascii="Aptos" w:hAnsi="Aptos"/>
          <w:sz w:val="18"/>
          <w:szCs w:val="18"/>
        </w:rPr>
      </w:pPr>
      <w:r w:rsidRPr="003472BB">
        <w:rPr>
          <w:rStyle w:val="Odwoanieprzypisudolnego"/>
          <w:rFonts w:ascii="Aptos" w:hAnsi="Aptos"/>
          <w:sz w:val="18"/>
          <w:szCs w:val="18"/>
        </w:rPr>
        <w:footnoteRef/>
      </w:r>
      <w:r w:rsidR="00D16449" w:rsidRPr="003472BB">
        <w:rPr>
          <w:rFonts w:ascii="Aptos" w:hAnsi="Aptos"/>
          <w:sz w:val="18"/>
          <w:szCs w:val="18"/>
          <w:vertAlign w:val="superscript"/>
        </w:rPr>
        <w:t>)</w:t>
      </w:r>
      <w:r w:rsidRPr="003472BB">
        <w:rPr>
          <w:rStyle w:val="Odwoanieprzypisudolnego"/>
          <w:rFonts w:ascii="Aptos" w:hAnsi="Aptos"/>
          <w:sz w:val="18"/>
          <w:szCs w:val="18"/>
        </w:rPr>
        <w:t xml:space="preserve"> </w:t>
      </w:r>
      <w:r w:rsidRPr="003472BB">
        <w:rPr>
          <w:rFonts w:ascii="Aptos" w:hAnsi="Aptos" w:cs="Arial"/>
          <w:sz w:val="18"/>
          <w:szCs w:val="18"/>
        </w:rPr>
        <w:t>Należy podać numer i nazwę Priorytetu oraz numer i nazwę Działania</w:t>
      </w:r>
    </w:p>
  </w:footnote>
  <w:footnote w:id="5">
    <w:p w14:paraId="033056C6" w14:textId="77777777" w:rsidR="003F01DE" w:rsidRPr="003472BB" w:rsidRDefault="003F01DE" w:rsidP="003F01DE">
      <w:pPr>
        <w:pStyle w:val="Tekstprzypisudolnego"/>
        <w:rPr>
          <w:rFonts w:ascii="Aptos" w:hAnsi="Aptos"/>
          <w:sz w:val="18"/>
          <w:szCs w:val="18"/>
        </w:rPr>
      </w:pPr>
      <w:r w:rsidRPr="003472BB">
        <w:rPr>
          <w:rStyle w:val="Odwoanieprzypisudolnego"/>
          <w:rFonts w:ascii="Aptos" w:hAnsi="Aptos"/>
          <w:sz w:val="18"/>
          <w:szCs w:val="18"/>
        </w:rPr>
        <w:footnoteRef/>
      </w:r>
      <w:r w:rsidRPr="003472BB">
        <w:rPr>
          <w:rFonts w:ascii="Aptos" w:hAnsi="Aptos"/>
          <w:sz w:val="18"/>
          <w:szCs w:val="18"/>
          <w:vertAlign w:val="superscript"/>
        </w:rPr>
        <w:t>)</w:t>
      </w:r>
      <w:r w:rsidRPr="003472BB">
        <w:rPr>
          <w:rFonts w:ascii="Aptos" w:hAnsi="Aptos"/>
          <w:sz w:val="18"/>
          <w:szCs w:val="18"/>
        </w:rPr>
        <w:t xml:space="preserve"> </w:t>
      </w:r>
      <w:r w:rsidRPr="003472BB">
        <w:rPr>
          <w:rFonts w:ascii="Aptos" w:hAnsi="Aptos" w:cs="Arial"/>
          <w:sz w:val="18"/>
          <w:szCs w:val="18"/>
        </w:rPr>
        <w:t>Jeśli dotyczy.</w:t>
      </w:r>
    </w:p>
  </w:footnote>
  <w:footnote w:id="6">
    <w:p w14:paraId="644C5FFE" w14:textId="7E40D099" w:rsidR="00C479EC" w:rsidRPr="003472BB" w:rsidRDefault="00C479EC" w:rsidP="00CC1B75">
      <w:pPr>
        <w:pStyle w:val="Tekstprzypisudolnego"/>
        <w:ind w:left="142" w:hanging="142"/>
        <w:rPr>
          <w:rFonts w:ascii="Aptos" w:hAnsi="Aptos" w:cs="Arial"/>
          <w:sz w:val="18"/>
          <w:szCs w:val="18"/>
        </w:rPr>
      </w:pPr>
      <w:r w:rsidRPr="003472BB">
        <w:rPr>
          <w:rStyle w:val="Odwoanieprzypisudolnego"/>
          <w:rFonts w:ascii="Aptos" w:hAnsi="Aptos" w:cs="Arial"/>
          <w:sz w:val="18"/>
          <w:szCs w:val="18"/>
        </w:rPr>
        <w:footnoteRef/>
      </w:r>
      <w:r w:rsidRPr="003472BB">
        <w:rPr>
          <w:rFonts w:ascii="Aptos" w:hAnsi="Aptos" w:cs="Arial"/>
          <w:sz w:val="18"/>
          <w:szCs w:val="18"/>
          <w:vertAlign w:val="superscript"/>
        </w:rPr>
        <w:t xml:space="preserve">) </w:t>
      </w:r>
      <w:r w:rsidRPr="003472BB">
        <w:rPr>
          <w:rFonts w:ascii="Aptos" w:hAnsi="Aptos" w:cs="Arial"/>
          <w:sz w:val="18"/>
          <w:szCs w:val="18"/>
        </w:rPr>
        <w:t xml:space="preserve">Wytyczne publikowane są na stronach internetowych: </w:t>
      </w:r>
      <w:hyperlink r:id="rId1" w:history="1">
        <w:r w:rsidR="00313111" w:rsidRPr="003472BB">
          <w:rPr>
            <w:rStyle w:val="Hipercze"/>
            <w:rFonts w:ascii="Aptos" w:hAnsi="Aptos" w:cs="Arial"/>
            <w:sz w:val="18"/>
            <w:szCs w:val="18"/>
          </w:rPr>
          <w:t>www.funduszeuedlamazowsza.eu</w:t>
        </w:r>
      </w:hyperlink>
      <w:r w:rsidRPr="003472BB">
        <w:rPr>
          <w:rFonts w:ascii="Aptos" w:hAnsi="Aptos" w:cs="Arial"/>
          <w:sz w:val="18"/>
          <w:szCs w:val="18"/>
        </w:rPr>
        <w:t>, www.funduszeeuropejskie.gov.pl.</w:t>
      </w:r>
    </w:p>
  </w:footnote>
  <w:footnote w:id="7">
    <w:p w14:paraId="610B73DB" w14:textId="0A5E7824" w:rsidR="00C479EC" w:rsidRPr="009A2D01" w:rsidRDefault="00C479EC"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402883DC" w:rsidRPr="009A2D01">
        <w:rPr>
          <w:rFonts w:ascii="Aptos" w:hAnsi="Aptos" w:cs="Arial"/>
          <w:sz w:val="18"/>
          <w:szCs w:val="18"/>
          <w:vertAlign w:val="superscript"/>
        </w:rPr>
        <w:t>)</w:t>
      </w:r>
      <w:r w:rsidR="402883DC" w:rsidRPr="009A2D01">
        <w:rPr>
          <w:rFonts w:ascii="Aptos" w:hAnsi="Aptos" w:cs="Arial"/>
          <w:sz w:val="18"/>
          <w:szCs w:val="18"/>
        </w:rPr>
        <w:t xml:space="preserve"> W przypadku realizacji przez jednostkę organizacyjną Beneficjenta należy wpisać nazwę jednostki, adres, numer Regon lub/i</w:t>
      </w:r>
      <w:r w:rsidR="009A2D01">
        <w:rPr>
          <w:rFonts w:ascii="Aptos" w:hAnsi="Aptos" w:cs="Arial"/>
          <w:sz w:val="18"/>
          <w:szCs w:val="18"/>
        </w:rPr>
        <w:t> </w:t>
      </w:r>
      <w:r w:rsidR="402883DC" w:rsidRPr="009A2D01">
        <w:rPr>
          <w:rFonts w:ascii="Aptos" w:hAnsi="Aptos" w:cs="Arial"/>
          <w:sz w:val="18"/>
          <w:szCs w:val="18"/>
        </w:rPr>
        <w:t xml:space="preserve">NIP (w zależności od statusu prawnego jednostki realizującej). Jeżeli Projekt będzie realizowany wyłącznie przez podmiot wskazany jako Beneficjent, ust. 3 należy wykreślić. Jednostką realizującą </w:t>
      </w:r>
      <w:r w:rsidR="008C19ED" w:rsidRPr="009A2D01">
        <w:rPr>
          <w:rFonts w:ascii="Aptos" w:hAnsi="Aptos" w:cs="Arial"/>
          <w:sz w:val="18"/>
          <w:szCs w:val="18"/>
        </w:rPr>
        <w:t>P</w:t>
      </w:r>
      <w:r w:rsidR="402883DC" w:rsidRPr="009A2D01">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sidRPr="009A2D01">
        <w:rPr>
          <w:rFonts w:ascii="Aptos" w:hAnsi="Aptos" w:cs="Arial"/>
          <w:sz w:val="18"/>
          <w:szCs w:val="18"/>
        </w:rPr>
        <w:t>Zasad</w:t>
      </w:r>
      <w:r w:rsidR="402883DC" w:rsidRPr="009A2D01">
        <w:rPr>
          <w:rFonts w:ascii="Aptos" w:hAnsi="Aptos" w:cs="Arial"/>
          <w:sz w:val="18"/>
          <w:szCs w:val="18"/>
        </w:rPr>
        <w:t xml:space="preserve"> należy załączyć wykaz wszystkich jednostek realizujących dany Projekt. </w:t>
      </w:r>
    </w:p>
  </w:footnote>
  <w:footnote w:id="8">
    <w:p w14:paraId="1F590284" w14:textId="2676FA3A" w:rsidR="00665CE4" w:rsidRPr="009A2D01" w:rsidRDefault="00665CE4"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00D16449"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2F232F" w:rsidRPr="009A2D01" w:rsidRDefault="002F232F"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006D18C6" w:rsidRPr="009A2D01">
        <w:rPr>
          <w:rFonts w:ascii="Aptos" w:hAnsi="Aptos" w:cs="Arial"/>
          <w:sz w:val="18"/>
          <w:szCs w:val="18"/>
        </w:rPr>
        <w:t>Jeśli dotyczy</w:t>
      </w:r>
      <w:r w:rsidRPr="009A2D01">
        <w:rPr>
          <w:rFonts w:ascii="Aptos" w:hAnsi="Aptos" w:cs="Arial"/>
          <w:sz w:val="18"/>
          <w:szCs w:val="18"/>
        </w:rPr>
        <w:t>.</w:t>
      </w:r>
      <w:bookmarkEnd w:id="3"/>
    </w:p>
  </w:footnote>
  <w:footnote w:id="10">
    <w:p w14:paraId="0CB0DA60" w14:textId="771593F3" w:rsidR="002F232F" w:rsidRPr="009A2D01" w:rsidRDefault="002F232F" w:rsidP="002F232F">
      <w:pPr>
        <w:pStyle w:val="Tekstprzypisudolnego"/>
        <w:rPr>
          <w:rFonts w:ascii="Aptos" w:hAnsi="Aptos"/>
          <w:sz w:val="18"/>
          <w:szCs w:val="18"/>
        </w:rPr>
      </w:pPr>
      <w:r w:rsidRPr="009A2D01">
        <w:rPr>
          <w:rStyle w:val="Odwoanieprzypisudolnego"/>
          <w:rFonts w:ascii="Aptos" w:hAnsi="Aptos"/>
          <w:sz w:val="18"/>
          <w:szCs w:val="18"/>
        </w:rPr>
        <w:footnoteRef/>
      </w:r>
      <w:r w:rsidR="00201BF0" w:rsidRPr="009A2D01">
        <w:rPr>
          <w:rFonts w:ascii="Aptos" w:hAnsi="Aptos"/>
          <w:sz w:val="18"/>
          <w:szCs w:val="18"/>
          <w:vertAlign w:val="superscript"/>
        </w:rPr>
        <w:t>)</w:t>
      </w:r>
      <w:r w:rsidRPr="009A2D01">
        <w:rPr>
          <w:rFonts w:ascii="Aptos" w:hAnsi="Aptos"/>
          <w:sz w:val="18"/>
          <w:szCs w:val="18"/>
        </w:rPr>
        <w:t xml:space="preserve"> </w:t>
      </w:r>
      <w:r w:rsidR="006D18C6" w:rsidRPr="009A2D01">
        <w:rPr>
          <w:rFonts w:ascii="Aptos" w:hAnsi="Aptos" w:cs="Arial"/>
          <w:sz w:val="18"/>
          <w:szCs w:val="18"/>
        </w:rPr>
        <w:t>Jeśli dotyczy</w:t>
      </w:r>
      <w:r w:rsidRPr="009A2D01">
        <w:rPr>
          <w:rFonts w:ascii="Aptos" w:hAnsi="Aptos" w:cs="Arial"/>
          <w:sz w:val="18"/>
          <w:szCs w:val="18"/>
        </w:rPr>
        <w:t>.</w:t>
      </w:r>
    </w:p>
  </w:footnote>
  <w:footnote w:id="11">
    <w:p w14:paraId="453A20FC" w14:textId="77777777" w:rsidR="00BD6731" w:rsidRPr="009A2D01" w:rsidRDefault="00BD6731"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2F232F" w:rsidRPr="009A2D01" w:rsidRDefault="002F232F"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F52EBD" w:rsidRPr="00451E33" w:rsidRDefault="00F52EBD"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006D18C6" w:rsidRPr="00451E33">
        <w:rPr>
          <w:rFonts w:ascii="Aptos" w:hAnsi="Aptos" w:cs="Arial"/>
          <w:sz w:val="18"/>
          <w:szCs w:val="18"/>
        </w:rPr>
        <w:t>Należy wykreślić w przypadku, gdy Projekt nie jest realizowany w ramach partnerstwa</w:t>
      </w:r>
      <w:r w:rsidRPr="00451E33">
        <w:rPr>
          <w:rFonts w:ascii="Aptos" w:hAnsi="Aptos" w:cs="Arial"/>
          <w:sz w:val="18"/>
          <w:szCs w:val="18"/>
        </w:rPr>
        <w:t>.</w:t>
      </w:r>
      <w:bookmarkEnd w:id="4"/>
    </w:p>
  </w:footnote>
  <w:footnote w:id="14">
    <w:p w14:paraId="1C60376B" w14:textId="77777777" w:rsidR="00C479EC" w:rsidRPr="00451E33" w:rsidRDefault="00C479EC"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6D18C6" w:rsidRPr="00451E33" w:rsidRDefault="006D18C6">
      <w:pPr>
        <w:pStyle w:val="Tekstprzypisudolnego"/>
        <w:rPr>
          <w:rFonts w:ascii="Aptos" w:hAnsi="Aptos"/>
          <w:sz w:val="18"/>
          <w:szCs w:val="18"/>
        </w:rPr>
      </w:pPr>
      <w:r w:rsidRPr="00451E33">
        <w:rPr>
          <w:rStyle w:val="Odwoanieprzypisudolnego"/>
          <w:rFonts w:ascii="Aptos" w:hAnsi="Aptos" w:cs="Arial"/>
          <w:sz w:val="18"/>
          <w:szCs w:val="18"/>
        </w:rPr>
        <w:footnoteRef/>
      </w:r>
      <w:r w:rsidR="00F5462F"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77777777" w:rsidR="00F52EBD" w:rsidRPr="00451E33" w:rsidRDefault="00F52EBD"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0640476C" w14:textId="426727B6" w:rsidR="00F52EBD" w:rsidRPr="00451E33" w:rsidRDefault="00F52EBD"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r w:rsidR="006D18C6" w:rsidRPr="00451E33">
        <w:rPr>
          <w:rFonts w:ascii="Aptos" w:hAnsi="Aptos" w:cs="Arial"/>
          <w:sz w:val="18"/>
          <w:szCs w:val="18"/>
        </w:rPr>
        <w:t>Jeśli dotyczy.</w:t>
      </w:r>
    </w:p>
  </w:footnote>
  <w:footnote w:id="18">
    <w:p w14:paraId="38573A46" w14:textId="77777777" w:rsidR="000D22FD" w:rsidRPr="00451E33" w:rsidRDefault="000D22FD"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C479EC" w:rsidRPr="00451E33" w:rsidRDefault="00C479EC"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C479EC" w:rsidRPr="00412F44" w:rsidRDefault="00C479EC"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w:t>
      </w:r>
      <w:r w:rsidR="00B66A69" w:rsidRPr="00412F44">
        <w:rPr>
          <w:rFonts w:ascii="Aptos" w:hAnsi="Aptos" w:cs="Arial"/>
          <w:sz w:val="18"/>
          <w:szCs w:val="18"/>
        </w:rPr>
        <w:t>.</w:t>
      </w:r>
      <w:r w:rsidRPr="00412F44">
        <w:rPr>
          <w:rFonts w:ascii="Aptos" w:hAnsi="Aptos" w:cs="Arial"/>
          <w:sz w:val="18"/>
          <w:szCs w:val="18"/>
        </w:rPr>
        <w:t xml:space="preserve"> Za termin złożenia wniosku o</w:t>
      </w:r>
      <w:r w:rsidR="00412F44">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A5742D" w:rsidRPr="00412F44" w:rsidRDefault="00A5742D"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 xml:space="preserve">Jako rozliczenie należy również rozumieć zwrot zaliczki na rachunek płatniczy </w:t>
      </w:r>
      <w:r w:rsidR="005F1E59" w:rsidRPr="00412F44">
        <w:rPr>
          <w:rFonts w:ascii="Aptos" w:hAnsi="Aptos" w:cs="Arial"/>
          <w:sz w:val="18"/>
          <w:szCs w:val="18"/>
        </w:rPr>
        <w:t>MJWPU</w:t>
      </w:r>
      <w:r w:rsidRPr="00412F44">
        <w:rPr>
          <w:rFonts w:ascii="Aptos" w:hAnsi="Aptos" w:cs="Arial"/>
          <w:sz w:val="18"/>
          <w:szCs w:val="18"/>
        </w:rPr>
        <w:t>.</w:t>
      </w:r>
    </w:p>
  </w:footnote>
  <w:footnote w:id="22">
    <w:p w14:paraId="7F37FF2B" w14:textId="77777777" w:rsidR="00A5742D" w:rsidRPr="00412F44" w:rsidRDefault="00A5742D"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C20E5C" w:rsidRPr="00412F44" w:rsidRDefault="00C20E5C" w:rsidP="008C67BD">
      <w:pPr>
        <w:pStyle w:val="Tekstprzypisudolnego"/>
        <w:rPr>
          <w:rFonts w:ascii="Aptos" w:hAnsi="Aptos"/>
        </w:rPr>
      </w:pPr>
      <w:r w:rsidRPr="00412F44">
        <w:rPr>
          <w:rStyle w:val="Odwoanieprzypisudolnego"/>
          <w:rFonts w:ascii="Aptos" w:hAnsi="Aptos" w:cs="Arial"/>
          <w:sz w:val="18"/>
          <w:szCs w:val="18"/>
        </w:rPr>
        <w:footnoteRef/>
      </w:r>
      <w:r w:rsidR="008E2696" w:rsidRPr="00412F44">
        <w:rPr>
          <w:rFonts w:ascii="Aptos" w:hAnsi="Aptos" w:cs="Arial"/>
          <w:sz w:val="18"/>
          <w:szCs w:val="18"/>
          <w:vertAlign w:val="superscript"/>
        </w:rPr>
        <w:t>)</w:t>
      </w:r>
      <w:r w:rsidR="00B913FC"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00A85C8B" w:rsidRPr="00412F44">
        <w:rPr>
          <w:rFonts w:ascii="Aptos" w:hAnsi="Aptos" w:cs="Arial"/>
          <w:sz w:val="18"/>
          <w:szCs w:val="18"/>
        </w:rPr>
        <w:t xml:space="preserve">Należy </w:t>
      </w:r>
      <w:r w:rsidR="00FC1743" w:rsidRPr="00412F44">
        <w:rPr>
          <w:rFonts w:ascii="Aptos" w:hAnsi="Aptos" w:cs="Arial"/>
          <w:sz w:val="18"/>
          <w:szCs w:val="18"/>
        </w:rPr>
        <w:t>wykreślić,</w:t>
      </w:r>
      <w:r w:rsidR="00A85C8B" w:rsidRPr="00412F44">
        <w:rPr>
          <w:rFonts w:ascii="Aptos" w:hAnsi="Aptos" w:cs="Arial"/>
          <w:sz w:val="18"/>
          <w:szCs w:val="18"/>
        </w:rPr>
        <w:t xml:space="preserve"> jeśli nie dotyczy</w:t>
      </w:r>
    </w:p>
  </w:footnote>
  <w:footnote w:id="24">
    <w:p w14:paraId="2F272D12" w14:textId="7D2067F5" w:rsidR="00C479EC" w:rsidRPr="00412F44" w:rsidRDefault="00C479EC"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D60E7C" w:rsidRPr="00412F44" w:rsidRDefault="00D60E7C" w:rsidP="00FA557F">
      <w:pPr>
        <w:pStyle w:val="Tekstprzypisudolnego"/>
        <w:rPr>
          <w:rFonts w:ascii="Aptos" w:hAnsi="Aptos"/>
        </w:rPr>
      </w:pPr>
      <w:r w:rsidRPr="00412F44">
        <w:rPr>
          <w:rStyle w:val="Odwoanieprzypisudolnego"/>
          <w:rFonts w:ascii="Aptos" w:hAnsi="Aptos" w:cs="Arial"/>
          <w:sz w:val="18"/>
          <w:szCs w:val="18"/>
        </w:rPr>
        <w:footnoteRef/>
      </w:r>
      <w:r w:rsidR="00385A7C"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3F1DA3" w:rsidRPr="00B72DF9" w:rsidRDefault="003F1DA3">
      <w:pPr>
        <w:pStyle w:val="Tekstprzypisudolnego"/>
        <w:rPr>
          <w:rFonts w:ascii="Aptos" w:hAnsi="Aptos" w:cs="Arial"/>
          <w:sz w:val="18"/>
          <w:szCs w:val="18"/>
        </w:rPr>
      </w:pPr>
      <w:r w:rsidRPr="00B72DF9">
        <w:rPr>
          <w:rStyle w:val="Odwoanieprzypisudolnego"/>
          <w:rFonts w:ascii="Aptos" w:hAnsi="Aptos" w:cs="Arial"/>
          <w:sz w:val="18"/>
          <w:szCs w:val="18"/>
        </w:rPr>
        <w:footnoteRef/>
      </w:r>
      <w:r w:rsidR="00F5462F"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C479EC" w:rsidRPr="00B72DF9" w:rsidRDefault="00C479EC"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w:t>
      </w:r>
      <w:r w:rsidR="002F4E79" w:rsidRPr="00B72DF9">
        <w:rPr>
          <w:rFonts w:ascii="Aptos" w:hAnsi="Aptos" w:cs="Arial"/>
          <w:sz w:val="18"/>
          <w:szCs w:val="18"/>
        </w:rPr>
        <w:t>Należy wykreślić</w:t>
      </w:r>
      <w:r w:rsidR="00FC1743" w:rsidRPr="00B72DF9">
        <w:rPr>
          <w:rFonts w:ascii="Aptos" w:hAnsi="Aptos" w:cs="Arial"/>
          <w:sz w:val="18"/>
          <w:szCs w:val="18"/>
        </w:rPr>
        <w:t>,</w:t>
      </w:r>
      <w:r w:rsidR="002F4E79" w:rsidRPr="00B72DF9">
        <w:rPr>
          <w:rFonts w:ascii="Aptos" w:hAnsi="Aptos" w:cs="Arial"/>
          <w:sz w:val="18"/>
          <w:szCs w:val="18"/>
        </w:rPr>
        <w:t xml:space="preserve"> jeśli nie dotyczy.</w:t>
      </w:r>
    </w:p>
  </w:footnote>
  <w:footnote w:id="28">
    <w:p w14:paraId="522795AA" w14:textId="4E5F68B9" w:rsidR="004E0C3F" w:rsidRPr="00B72DF9" w:rsidRDefault="004E0C3F">
      <w:pPr>
        <w:pStyle w:val="Tekstprzypisudolnego"/>
        <w:rPr>
          <w:rFonts w:ascii="Aptos" w:hAnsi="Aptos"/>
        </w:rPr>
      </w:pPr>
      <w:r w:rsidRPr="00B72DF9">
        <w:rPr>
          <w:rStyle w:val="Odwoanieprzypisudolnego"/>
          <w:rFonts w:ascii="Aptos" w:hAnsi="Aptos" w:cs="Arial"/>
          <w:sz w:val="18"/>
          <w:szCs w:val="18"/>
        </w:rPr>
        <w:footnoteRef/>
      </w:r>
      <w:r w:rsidR="00D0079E"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4E0C3F" w:rsidRPr="00B72DF9" w:rsidRDefault="004E0C3F">
      <w:pPr>
        <w:pStyle w:val="Tekstprzypisudolnego"/>
        <w:rPr>
          <w:rFonts w:ascii="Aptos" w:hAnsi="Aptos"/>
        </w:rPr>
      </w:pPr>
      <w:r w:rsidRPr="00B72DF9">
        <w:rPr>
          <w:rStyle w:val="Odwoanieprzypisudolnego"/>
          <w:rFonts w:ascii="Aptos" w:hAnsi="Aptos" w:cs="Arial"/>
          <w:sz w:val="18"/>
          <w:szCs w:val="18"/>
        </w:rPr>
        <w:footnoteRef/>
      </w:r>
      <w:r w:rsidR="00D0079E" w:rsidRPr="00B72DF9">
        <w:rPr>
          <w:rStyle w:val="Odwoanieprzypisudolnego"/>
          <w:rFonts w:ascii="Aptos" w:hAnsi="Aptos" w:cs="Arial"/>
          <w:sz w:val="18"/>
          <w:szCs w:val="18"/>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C479EC" w:rsidRPr="0075529C" w:rsidRDefault="00C479EC"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Style w:val="Odwoanieprzypisudolnego"/>
          <w:rFonts w:ascii="Aptos" w:hAnsi="Aptos" w:cs="Arial"/>
          <w:sz w:val="18"/>
          <w:szCs w:val="18"/>
        </w:rPr>
        <w:t>)</w:t>
      </w:r>
      <w:r w:rsidR="00D0079E" w:rsidRPr="002F6FCD">
        <w:rPr>
          <w:rFonts w:ascii="Aptos" w:hAnsi="Aptos" w:cs="Arial"/>
          <w:sz w:val="18"/>
          <w:szCs w:val="18"/>
        </w:rPr>
        <w:t xml:space="preserve"> </w:t>
      </w:r>
      <w:r w:rsidRPr="002F6FCD">
        <w:rPr>
          <w:rFonts w:ascii="Aptos" w:hAnsi="Aptos" w:cs="Arial"/>
          <w:sz w:val="18"/>
          <w:szCs w:val="18"/>
        </w:rPr>
        <w:t>Jeśli dotyczy.</w:t>
      </w:r>
    </w:p>
  </w:footnote>
  <w:footnote w:id="33">
    <w:p w14:paraId="366101E5" w14:textId="076EC1EA"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Style w:val="Odwoanieprzypisudolnego"/>
          <w:rFonts w:ascii="Aptos" w:hAnsi="Aptos"/>
          <w:sz w:val="18"/>
          <w:szCs w:val="18"/>
        </w:rPr>
        <w:t>)</w:t>
      </w:r>
      <w:r w:rsidR="00D0079E"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B479C4" w:rsidRPr="002F6FCD" w:rsidRDefault="00B479C4" w:rsidP="00B479C4">
      <w:pPr>
        <w:pStyle w:val="Tekstprzypisudolnego"/>
        <w:rPr>
          <w:rFonts w:ascii="Aptos" w:hAnsi="Aptos"/>
        </w:rPr>
      </w:pPr>
      <w:r w:rsidRPr="002F6FCD">
        <w:rPr>
          <w:rStyle w:val="Odwoanieprzypisudolnego"/>
          <w:rFonts w:ascii="Aptos" w:hAnsi="Aptos" w:cs="Arial"/>
          <w:sz w:val="18"/>
          <w:szCs w:val="18"/>
        </w:rPr>
        <w:footnoteRef/>
      </w:r>
      <w:r w:rsidR="00605740" w:rsidRPr="002F6FCD">
        <w:rPr>
          <w:rStyle w:val="Odwoanieprzypisudolnego"/>
          <w:rFonts w:ascii="Aptos" w:hAnsi="Aptos" w:cs="Arial"/>
          <w:sz w:val="18"/>
          <w:szCs w:val="18"/>
        </w:rPr>
        <w:t>)</w:t>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292A5E" w:rsidRPr="002F6FCD" w:rsidRDefault="00292A5E"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1DCB0991" w14:textId="30595B68" w:rsidR="00C479EC" w:rsidRPr="00CB796A" w:rsidRDefault="00C479EC" w:rsidP="00550A4E">
      <w:pPr>
        <w:pStyle w:val="Tekstprzypisudolnego"/>
        <w:spacing w:line="276" w:lineRule="auto"/>
        <w:ind w:left="142" w:hanging="142"/>
        <w:rPr>
          <w:rFonts w:ascii="Aptos" w:hAnsi="Aptos" w:cs="Arial"/>
          <w:sz w:val="18"/>
          <w:szCs w:val="18"/>
        </w:rPr>
      </w:pPr>
      <w:r w:rsidRPr="00CB796A">
        <w:rPr>
          <w:rStyle w:val="Odwoanieprzypisudolnego"/>
          <w:rFonts w:ascii="Aptos" w:hAnsi="Aptos" w:cs="Arial"/>
          <w:sz w:val="18"/>
          <w:szCs w:val="18"/>
        </w:rPr>
        <w:footnoteRef/>
      </w:r>
      <w:r w:rsidRPr="00CB796A">
        <w:rPr>
          <w:rFonts w:ascii="Aptos" w:hAnsi="Aptos" w:cs="Arial"/>
          <w:sz w:val="18"/>
          <w:szCs w:val="18"/>
          <w:vertAlign w:val="superscript"/>
        </w:rPr>
        <w:t>)</w:t>
      </w:r>
      <w:r w:rsidRPr="00CB796A">
        <w:rPr>
          <w:rFonts w:ascii="Aptos" w:hAnsi="Aptos" w:cs="Arial"/>
          <w:sz w:val="18"/>
          <w:szCs w:val="18"/>
        </w:rPr>
        <w:t xml:space="preserve"> Całkowity koszt </w:t>
      </w:r>
      <w:r w:rsidR="00E45846" w:rsidRPr="00CB796A">
        <w:rPr>
          <w:rFonts w:ascii="Aptos" w:hAnsi="Aptos" w:cs="Arial"/>
          <w:sz w:val="18"/>
          <w:szCs w:val="18"/>
        </w:rPr>
        <w:t>P</w:t>
      </w:r>
      <w:r w:rsidRPr="00CB796A">
        <w:rPr>
          <w:rFonts w:ascii="Aptos" w:hAnsi="Aptos" w:cs="Arial"/>
          <w:sz w:val="18"/>
          <w:szCs w:val="18"/>
        </w:rPr>
        <w:t>rojektu obejmuje koszty kwalifikowa</w:t>
      </w:r>
      <w:r w:rsidR="004B555C" w:rsidRPr="00CB796A">
        <w:rPr>
          <w:rFonts w:ascii="Aptos" w:hAnsi="Aptos" w:cs="Arial"/>
          <w:sz w:val="18"/>
          <w:szCs w:val="18"/>
        </w:rPr>
        <w:t>l</w:t>
      </w:r>
      <w:r w:rsidRPr="00CB796A">
        <w:rPr>
          <w:rFonts w:ascii="Aptos" w:hAnsi="Aptos" w:cs="Arial"/>
          <w:sz w:val="18"/>
          <w:szCs w:val="18"/>
        </w:rPr>
        <w:t>ne i niekwalifikowa</w:t>
      </w:r>
      <w:r w:rsidR="004B555C" w:rsidRPr="00CB796A">
        <w:rPr>
          <w:rFonts w:ascii="Aptos" w:hAnsi="Aptos" w:cs="Arial"/>
          <w:sz w:val="18"/>
          <w:szCs w:val="18"/>
        </w:rPr>
        <w:t>l</w:t>
      </w:r>
      <w:r w:rsidRPr="00CB796A">
        <w:rPr>
          <w:rFonts w:ascii="Aptos" w:hAnsi="Aptos" w:cs="Arial"/>
          <w:sz w:val="18"/>
          <w:szCs w:val="18"/>
        </w:rPr>
        <w:t xml:space="preserve">ne. Koszt </w:t>
      </w:r>
      <w:r w:rsidR="00E45846" w:rsidRPr="00CB796A">
        <w:rPr>
          <w:rFonts w:ascii="Aptos" w:hAnsi="Aptos" w:cs="Arial"/>
          <w:sz w:val="18"/>
          <w:szCs w:val="18"/>
        </w:rPr>
        <w:t>P</w:t>
      </w:r>
      <w:r w:rsidRPr="00CB796A">
        <w:rPr>
          <w:rFonts w:ascii="Aptos" w:hAnsi="Aptos" w:cs="Arial"/>
          <w:sz w:val="18"/>
          <w:szCs w:val="18"/>
        </w:rPr>
        <w:t xml:space="preserve">rojektu należy przeliczyć według kursu Europejskiego Banku Centralnego </w:t>
      </w:r>
      <w:r w:rsidRPr="00CB796A">
        <w:rPr>
          <w:rFonts w:ascii="Aptos" w:hAnsi="Aptos" w:cs="Arial"/>
          <w:sz w:val="18"/>
          <w:szCs w:val="18"/>
          <w:lang w:bidi="pl-PL"/>
        </w:rPr>
        <w:t>z przedostatniego dnia pracy Komisji Europejskiej w miesiącu poprzedzającym miesiąc podpisan</w:t>
      </w:r>
      <w:r w:rsidR="00FA3976" w:rsidRPr="00CB796A">
        <w:rPr>
          <w:rFonts w:ascii="Aptos" w:hAnsi="Aptos" w:cs="Arial"/>
          <w:sz w:val="18"/>
          <w:szCs w:val="18"/>
          <w:lang w:bidi="pl-PL"/>
        </w:rPr>
        <w:t>i</w:t>
      </w:r>
      <w:r w:rsidRPr="00CB796A">
        <w:rPr>
          <w:rFonts w:ascii="Aptos" w:hAnsi="Aptos" w:cs="Arial"/>
          <w:sz w:val="18"/>
          <w:szCs w:val="18"/>
          <w:lang w:bidi="pl-PL"/>
        </w:rPr>
        <w:t xml:space="preserve">a </w:t>
      </w:r>
      <w:r w:rsidR="00004CBD" w:rsidRPr="00CB796A">
        <w:rPr>
          <w:rFonts w:ascii="Aptos" w:hAnsi="Aptos" w:cs="Arial"/>
          <w:sz w:val="18"/>
          <w:szCs w:val="18"/>
          <w:lang w:bidi="pl-PL"/>
        </w:rPr>
        <w:t>u</w:t>
      </w:r>
      <w:r w:rsidR="009C1355" w:rsidRPr="00CB796A">
        <w:rPr>
          <w:rFonts w:ascii="Aptos" w:hAnsi="Aptos" w:cs="Arial"/>
          <w:sz w:val="18"/>
          <w:szCs w:val="18"/>
          <w:lang w:bidi="pl-PL"/>
        </w:rPr>
        <w:t>mowy</w:t>
      </w:r>
      <w:r w:rsidR="00AC55AC" w:rsidRPr="00CB796A">
        <w:rPr>
          <w:rFonts w:ascii="Aptos" w:hAnsi="Aptos" w:cs="Arial"/>
          <w:sz w:val="18"/>
          <w:szCs w:val="18"/>
          <w:lang w:bidi="pl-PL"/>
        </w:rPr>
        <w:t>/podjęcia uchwały</w:t>
      </w:r>
      <w:r w:rsidRPr="00CB796A">
        <w:rPr>
          <w:rFonts w:ascii="Aptos" w:hAnsi="Aptos" w:cs="Arial"/>
          <w:sz w:val="18"/>
          <w:szCs w:val="18"/>
          <w:lang w:bidi="pl-PL"/>
        </w:rPr>
        <w:t>.</w:t>
      </w:r>
    </w:p>
  </w:footnote>
  <w:footnote w:id="37">
    <w:p w14:paraId="7DEB3627" w14:textId="061DF11C" w:rsidR="00550A4E" w:rsidRPr="00CB796A" w:rsidRDefault="00550A4E" w:rsidP="00FA557F">
      <w:pPr>
        <w:pStyle w:val="Tekstprzypisudolnego"/>
        <w:ind w:left="142" w:hanging="142"/>
        <w:rPr>
          <w:rFonts w:ascii="Aptos" w:hAnsi="Aptos" w:cs="Arial"/>
          <w:sz w:val="18"/>
          <w:szCs w:val="18"/>
        </w:rPr>
      </w:pPr>
      <w:r w:rsidRPr="00CB796A">
        <w:rPr>
          <w:rStyle w:val="Odwoanieprzypisudolnego"/>
          <w:rFonts w:ascii="Aptos" w:hAnsi="Aptos" w:cs="Arial"/>
          <w:sz w:val="18"/>
          <w:szCs w:val="18"/>
        </w:rPr>
        <w:footnoteRef/>
      </w:r>
      <w:r w:rsidRPr="00CB796A">
        <w:rPr>
          <w:rFonts w:ascii="Aptos" w:hAnsi="Aptos" w:cs="Arial"/>
          <w:sz w:val="18"/>
          <w:szCs w:val="18"/>
          <w:vertAlign w:val="superscript"/>
        </w:rPr>
        <w:t>)</w:t>
      </w:r>
      <w:r w:rsidRPr="00CB796A">
        <w:rPr>
          <w:rFonts w:ascii="Aptos" w:hAnsi="Aptos" w:cs="Arial"/>
          <w:sz w:val="18"/>
          <w:szCs w:val="18"/>
        </w:rPr>
        <w:t xml:space="preserve"> Jeżeli Beneficjent nie posiada konta w mediach społecznościowych ma obowiązek założyć takie konto.</w:t>
      </w:r>
    </w:p>
  </w:footnote>
  <w:footnote w:id="38">
    <w:p w14:paraId="113AAEA9" w14:textId="77777777" w:rsidR="00C479EC" w:rsidRPr="00A44023" w:rsidRDefault="00C479EC" w:rsidP="007E4F05">
      <w:pPr>
        <w:pStyle w:val="Default"/>
        <w:spacing w:line="276" w:lineRule="auto"/>
        <w:ind w:left="142" w:hanging="142"/>
        <w:rPr>
          <w:rFonts w:ascii="Aptos" w:hAnsi="Aptos"/>
          <w:sz w:val="18"/>
          <w:szCs w:val="18"/>
        </w:rPr>
      </w:pPr>
      <w:r w:rsidRPr="00A44023">
        <w:rPr>
          <w:rStyle w:val="Odwoanieprzypisudolnego"/>
          <w:rFonts w:ascii="Aptos" w:hAnsi="Aptos"/>
          <w:sz w:val="18"/>
          <w:szCs w:val="18"/>
        </w:rPr>
        <w:footnoteRef/>
      </w:r>
      <w:bookmarkStart w:id="12" w:name="_Hlk122348012"/>
      <w:r w:rsidRPr="00A44023">
        <w:rPr>
          <w:rFonts w:ascii="Aptos" w:hAnsi="Aptos"/>
          <w:sz w:val="18"/>
          <w:szCs w:val="18"/>
          <w:vertAlign w:val="superscript"/>
        </w:rPr>
        <w:t>)</w:t>
      </w:r>
      <w:r w:rsidRPr="00A44023">
        <w:rPr>
          <w:rFonts w:ascii="Aptos" w:hAnsi="Aptos"/>
          <w:sz w:val="18"/>
          <w:szCs w:val="18"/>
        </w:rPr>
        <w:t xml:space="preserve"> Projekt, który wnosi znaczący wkład w osiąganie celów programu i który podlega szczególnym środkom dotyczącym monitorowania i komunikacji. </w:t>
      </w:r>
      <w:bookmarkEnd w:id="12"/>
    </w:p>
  </w:footnote>
  <w:footnote w:id="39">
    <w:p w14:paraId="134B389A" w14:textId="532FAF38" w:rsidR="00C479EC" w:rsidRPr="00A44023" w:rsidRDefault="00C479EC" w:rsidP="00FA557F">
      <w:pPr>
        <w:pStyle w:val="Tekstprzypisudolnego"/>
        <w:spacing w:line="276" w:lineRule="aut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Całkowity koszt </w:t>
      </w:r>
      <w:r w:rsidR="00E45846" w:rsidRPr="00A44023">
        <w:rPr>
          <w:rFonts w:ascii="Aptos" w:hAnsi="Aptos" w:cs="Arial"/>
          <w:sz w:val="18"/>
          <w:szCs w:val="18"/>
        </w:rPr>
        <w:t>P</w:t>
      </w:r>
      <w:r w:rsidRPr="00A44023">
        <w:rPr>
          <w:rFonts w:ascii="Aptos" w:hAnsi="Aptos" w:cs="Arial"/>
          <w:sz w:val="18"/>
          <w:szCs w:val="18"/>
        </w:rPr>
        <w:t>rojektu obejmuje koszty kwalifikowa</w:t>
      </w:r>
      <w:r w:rsidR="004B555C" w:rsidRPr="00A44023">
        <w:rPr>
          <w:rFonts w:ascii="Aptos" w:hAnsi="Aptos" w:cs="Arial"/>
          <w:sz w:val="18"/>
          <w:szCs w:val="18"/>
        </w:rPr>
        <w:t>l</w:t>
      </w:r>
      <w:r w:rsidRPr="00A44023">
        <w:rPr>
          <w:rFonts w:ascii="Aptos" w:hAnsi="Aptos" w:cs="Arial"/>
          <w:sz w:val="18"/>
          <w:szCs w:val="18"/>
        </w:rPr>
        <w:t>ne i niekwalifikowa</w:t>
      </w:r>
      <w:r w:rsidR="004B555C" w:rsidRPr="00A44023">
        <w:rPr>
          <w:rFonts w:ascii="Aptos" w:hAnsi="Aptos" w:cs="Arial"/>
          <w:sz w:val="18"/>
          <w:szCs w:val="18"/>
        </w:rPr>
        <w:t>l</w:t>
      </w:r>
      <w:r w:rsidRPr="00A44023">
        <w:rPr>
          <w:rFonts w:ascii="Aptos" w:hAnsi="Aptos" w:cs="Arial"/>
          <w:sz w:val="18"/>
          <w:szCs w:val="18"/>
        </w:rPr>
        <w:t xml:space="preserve">ne. Koszt </w:t>
      </w:r>
      <w:r w:rsidR="00E45846" w:rsidRPr="00A44023">
        <w:rPr>
          <w:rFonts w:ascii="Aptos" w:hAnsi="Aptos" w:cs="Arial"/>
          <w:sz w:val="18"/>
          <w:szCs w:val="18"/>
        </w:rPr>
        <w:t>P</w:t>
      </w:r>
      <w:r w:rsidRPr="00A44023">
        <w:rPr>
          <w:rFonts w:ascii="Aptos" w:hAnsi="Aptos" w:cs="Arial"/>
          <w:sz w:val="18"/>
          <w:szCs w:val="18"/>
        </w:rPr>
        <w:t xml:space="preserve">rojektu należy przeliczyć według kursu Europejskiego Banku Centralnego </w:t>
      </w:r>
      <w:r w:rsidRPr="00A44023">
        <w:rPr>
          <w:rFonts w:ascii="Aptos" w:hAnsi="Aptos" w:cs="Arial"/>
          <w:sz w:val="18"/>
          <w:szCs w:val="18"/>
          <w:lang w:bidi="pl-PL"/>
        </w:rPr>
        <w:t>z przedostatniego dnia pracy Komisji Europejskiej w miesiącu poprzedzającym miesiąc podpisan</w:t>
      </w:r>
      <w:r w:rsidR="00FA3976" w:rsidRPr="00A44023">
        <w:rPr>
          <w:rFonts w:ascii="Aptos" w:hAnsi="Aptos" w:cs="Arial"/>
          <w:sz w:val="18"/>
          <w:szCs w:val="18"/>
          <w:lang w:bidi="pl-PL"/>
        </w:rPr>
        <w:t>i</w:t>
      </w:r>
      <w:r w:rsidRPr="00A44023">
        <w:rPr>
          <w:rFonts w:ascii="Aptos" w:hAnsi="Aptos" w:cs="Arial"/>
          <w:sz w:val="18"/>
          <w:szCs w:val="18"/>
          <w:lang w:bidi="pl-PL"/>
        </w:rPr>
        <w:t xml:space="preserve">a </w:t>
      </w:r>
      <w:r w:rsidR="00004CBD" w:rsidRPr="00A44023">
        <w:rPr>
          <w:rFonts w:ascii="Aptos" w:hAnsi="Aptos" w:cs="Arial"/>
          <w:sz w:val="18"/>
          <w:szCs w:val="18"/>
          <w:lang w:bidi="pl-PL"/>
        </w:rPr>
        <w:t>u</w:t>
      </w:r>
      <w:r w:rsidR="009C1355" w:rsidRPr="00A44023">
        <w:rPr>
          <w:rFonts w:ascii="Aptos" w:hAnsi="Aptos" w:cs="Arial"/>
          <w:sz w:val="18"/>
          <w:szCs w:val="18"/>
          <w:lang w:bidi="pl-PL"/>
        </w:rPr>
        <w:t>mowy</w:t>
      </w:r>
      <w:r w:rsidR="00AC55AC" w:rsidRPr="00A44023">
        <w:rPr>
          <w:rFonts w:ascii="Aptos" w:hAnsi="Aptos" w:cs="Arial"/>
          <w:sz w:val="18"/>
          <w:szCs w:val="18"/>
          <w:lang w:bidi="pl-PL"/>
        </w:rPr>
        <w:t>/podjęcia uchwały</w:t>
      </w:r>
      <w:r w:rsidR="00865666" w:rsidRPr="00A44023">
        <w:rPr>
          <w:rFonts w:ascii="Aptos" w:hAnsi="Aptos" w:cs="Arial"/>
          <w:sz w:val="18"/>
          <w:szCs w:val="18"/>
          <w:lang w:bidi="pl-PL"/>
        </w:rPr>
        <w:t>.</w:t>
      </w:r>
    </w:p>
  </w:footnote>
  <w:footnote w:id="40">
    <w:p w14:paraId="47C7300E" w14:textId="77777777" w:rsidR="00C479EC" w:rsidRPr="00A44023" w:rsidRDefault="00C479EC"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1">
    <w:p w14:paraId="3F8B6732" w14:textId="4D10C3C0" w:rsidR="00C479EC" w:rsidRPr="00A44023" w:rsidRDefault="00C479EC"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 xml:space="preserve">Wydarzenia otwierające/kończące realizację </w:t>
      </w:r>
      <w:r w:rsidR="00E45846" w:rsidRPr="00A44023">
        <w:rPr>
          <w:rFonts w:ascii="Aptos" w:hAnsi="Aptos" w:cs="Arial"/>
          <w:sz w:val="18"/>
          <w:szCs w:val="18"/>
          <w:lang w:bidi="pl-PL"/>
        </w:rPr>
        <w:t>P</w:t>
      </w:r>
      <w:r w:rsidRPr="00A44023">
        <w:rPr>
          <w:rFonts w:ascii="Aptos" w:hAnsi="Aptos" w:cs="Arial"/>
          <w:sz w:val="18"/>
          <w:szCs w:val="18"/>
          <w:lang w:bidi="pl-PL"/>
        </w:rPr>
        <w:t xml:space="preserve">rojektu lub związane z rozpoczęciem/realizacją/zakończeniem ważnego etapu </w:t>
      </w:r>
      <w:r w:rsidR="00E45846" w:rsidRPr="00A44023">
        <w:rPr>
          <w:rFonts w:ascii="Aptos" w:hAnsi="Aptos" w:cs="Arial"/>
          <w:sz w:val="18"/>
          <w:szCs w:val="18"/>
          <w:lang w:bidi="pl-PL"/>
        </w:rPr>
        <w:t>P</w:t>
      </w:r>
      <w:r w:rsidRPr="00A44023">
        <w:rPr>
          <w:rFonts w:ascii="Aptos" w:hAnsi="Aptos" w:cs="Arial"/>
          <w:sz w:val="18"/>
          <w:szCs w:val="18"/>
          <w:lang w:bidi="pl-PL"/>
        </w:rPr>
        <w:t>rojektu.</w:t>
      </w:r>
    </w:p>
  </w:footnote>
  <w:footnote w:id="42">
    <w:p w14:paraId="6202C865" w14:textId="5A2CA87E" w:rsidR="00C479EC" w:rsidRPr="00A44023" w:rsidRDefault="00C479EC"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 xml:space="preserve">Uczestnik </w:t>
      </w:r>
      <w:r w:rsidR="00E45846" w:rsidRPr="00A44023">
        <w:rPr>
          <w:rFonts w:ascii="Aptos" w:hAnsi="Aptos"/>
          <w:color w:val="auto"/>
          <w:sz w:val="18"/>
          <w:szCs w:val="18"/>
        </w:rPr>
        <w:t>P</w:t>
      </w:r>
      <w:r w:rsidRPr="00A44023">
        <w:rPr>
          <w:rFonts w:ascii="Aptos" w:hAnsi="Aptos"/>
          <w:color w:val="auto"/>
          <w:sz w:val="18"/>
          <w:szCs w:val="18"/>
        </w:rPr>
        <w:t xml:space="preserve">rojektu oznacza osobę fizyczną, która odnosi bezpośrednio korzyści z danego </w:t>
      </w:r>
      <w:r w:rsidR="00E45846" w:rsidRPr="00A44023">
        <w:rPr>
          <w:rFonts w:ascii="Aptos" w:hAnsi="Aptos"/>
          <w:color w:val="auto"/>
          <w:sz w:val="18"/>
          <w:szCs w:val="18"/>
        </w:rPr>
        <w:t>P</w:t>
      </w:r>
      <w:r w:rsidRPr="00A44023">
        <w:rPr>
          <w:rFonts w:ascii="Aptos" w:hAnsi="Aptos"/>
          <w:color w:val="auto"/>
          <w:sz w:val="18"/>
          <w:szCs w:val="18"/>
        </w:rPr>
        <w:t xml:space="preserve">rojektu, przy czym nie jest odpowiedzialna ani za inicjowanie </w:t>
      </w:r>
      <w:r w:rsidR="00E45846" w:rsidRPr="00A44023">
        <w:rPr>
          <w:rFonts w:ascii="Aptos" w:hAnsi="Aptos"/>
          <w:color w:val="auto"/>
          <w:sz w:val="18"/>
          <w:szCs w:val="18"/>
        </w:rPr>
        <w:t>P</w:t>
      </w:r>
      <w:r w:rsidRPr="00A44023">
        <w:rPr>
          <w:rFonts w:ascii="Aptos" w:hAnsi="Aptos"/>
          <w:color w:val="auto"/>
          <w:sz w:val="18"/>
          <w:szCs w:val="18"/>
        </w:rPr>
        <w:t>rojektu, ani jednocześnie za jego inicjowanie, i wdrażanie i która nie otrzymuje wsparcia finansowego.</w:t>
      </w:r>
    </w:p>
    <w:p w14:paraId="1FCEC5BA" w14:textId="77777777" w:rsidR="00C479EC" w:rsidRPr="00A44023" w:rsidRDefault="00C479EC" w:rsidP="002F148C">
      <w:pPr>
        <w:pStyle w:val="Tekstprzypisudolnego"/>
        <w:rPr>
          <w:rFonts w:ascii="Aptos" w:hAnsi="Aptos"/>
        </w:rPr>
      </w:pPr>
    </w:p>
  </w:footnote>
  <w:footnote w:id="43">
    <w:p w14:paraId="5A842DC9" w14:textId="77777777" w:rsidR="00C479EC" w:rsidRPr="00113C65" w:rsidRDefault="00C479EC"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4">
    <w:p w14:paraId="2F46C6B1" w14:textId="77021C59" w:rsidR="00C479EC" w:rsidRPr="00113C65" w:rsidRDefault="00C479E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w:t>
      </w:r>
      <w:r w:rsidR="00835E52" w:rsidRPr="00113C65">
        <w:rPr>
          <w:rFonts w:ascii="Aptos" w:hAnsi="Aptos" w:cs="Arial"/>
          <w:sz w:val="18"/>
          <w:szCs w:val="18"/>
        </w:rPr>
        <w:t xml:space="preserve"> Projektu</w:t>
      </w:r>
      <w:r w:rsidRPr="00113C65">
        <w:rPr>
          <w:rFonts w:ascii="Aptos" w:hAnsi="Aptos" w:cs="Arial"/>
          <w:sz w:val="18"/>
          <w:szCs w:val="18"/>
        </w:rPr>
        <w:t>.</w:t>
      </w:r>
    </w:p>
  </w:footnote>
  <w:footnote w:id="45">
    <w:p w14:paraId="49413D48" w14:textId="2E0FEC52" w:rsidR="00C479EC" w:rsidRPr="00113C65" w:rsidRDefault="00C479EC"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w:t>
      </w:r>
      <w:r w:rsidR="00FC1743" w:rsidRPr="00113C65">
        <w:rPr>
          <w:rFonts w:ascii="Aptos" w:hAnsi="Aptos" w:cs="Arial"/>
          <w:sz w:val="18"/>
          <w:szCs w:val="18"/>
        </w:rPr>
        <w:t>,</w:t>
      </w:r>
      <w:r w:rsidRPr="00113C65">
        <w:rPr>
          <w:rFonts w:ascii="Aptos" w:hAnsi="Aptos" w:cs="Arial"/>
          <w:sz w:val="18"/>
          <w:szCs w:val="18"/>
        </w:rPr>
        <w:t xml:space="preserve"> gdy w ramach </w:t>
      </w:r>
      <w:r w:rsidR="00E45846" w:rsidRPr="00113C65">
        <w:rPr>
          <w:rFonts w:ascii="Aptos" w:hAnsi="Aptos" w:cs="Arial"/>
          <w:sz w:val="18"/>
          <w:szCs w:val="18"/>
        </w:rPr>
        <w:t>P</w:t>
      </w:r>
      <w:r w:rsidRPr="00113C65">
        <w:rPr>
          <w:rFonts w:ascii="Aptos" w:hAnsi="Aptos" w:cs="Arial"/>
          <w:sz w:val="18"/>
          <w:szCs w:val="18"/>
        </w:rPr>
        <w:t>rojektu nie będzie udzielana pomoc publiczna.</w:t>
      </w:r>
    </w:p>
  </w:footnote>
  <w:footnote w:id="46">
    <w:p w14:paraId="66D8C9D9" w14:textId="4872698B" w:rsidR="00C479EC" w:rsidRPr="00113C65" w:rsidRDefault="00C479EC"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w:t>
      </w:r>
      <w:r w:rsidR="00FC1743" w:rsidRPr="00113C65">
        <w:rPr>
          <w:rFonts w:ascii="Aptos" w:hAnsi="Aptos" w:cs="Arial"/>
          <w:sz w:val="18"/>
          <w:szCs w:val="18"/>
        </w:rPr>
        <w:t>,</w:t>
      </w:r>
      <w:r w:rsidRPr="00113C65">
        <w:rPr>
          <w:rFonts w:ascii="Aptos" w:hAnsi="Aptos" w:cs="Arial"/>
          <w:sz w:val="18"/>
          <w:szCs w:val="18"/>
        </w:rPr>
        <w:t xml:space="preserve"> gdy w ramach </w:t>
      </w:r>
      <w:r w:rsidR="00E45846" w:rsidRPr="00113C65">
        <w:rPr>
          <w:rFonts w:ascii="Aptos" w:hAnsi="Aptos" w:cs="Arial"/>
          <w:sz w:val="18"/>
          <w:szCs w:val="18"/>
        </w:rPr>
        <w:t>P</w:t>
      </w:r>
      <w:r w:rsidRPr="00113C65">
        <w:rPr>
          <w:rFonts w:ascii="Aptos" w:hAnsi="Aptos" w:cs="Arial"/>
          <w:sz w:val="18"/>
          <w:szCs w:val="18"/>
        </w:rPr>
        <w:t>rojektu wydatki nie są rozliczane ryczałtowo.</w:t>
      </w:r>
    </w:p>
  </w:footnote>
  <w:footnote w:id="47">
    <w:p w14:paraId="103E21D8" w14:textId="77777777" w:rsidR="00FA1AE2" w:rsidRPr="00113C65" w:rsidRDefault="00FA1AE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48">
    <w:p w14:paraId="20845994" w14:textId="6D352763" w:rsidR="00FA1AE2" w:rsidRPr="00CF2AF9" w:rsidRDefault="00FA1AE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49">
    <w:p w14:paraId="6E2B881C" w14:textId="77777777" w:rsidR="00FA1AE2" w:rsidRPr="00CF2AF9" w:rsidRDefault="00FA1AE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0">
    <w:p w14:paraId="3C5FEAA2" w14:textId="2947BC87" w:rsidR="00C479EC" w:rsidRPr="00CF2AF9" w:rsidRDefault="00C479EC"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3AAE4FE6" w:rsidRPr="00CF2AF9">
        <w:rPr>
          <w:rFonts w:ascii="Aptos" w:hAnsi="Aptos" w:cs="Arial"/>
          <w:sz w:val="18"/>
          <w:szCs w:val="18"/>
          <w:vertAlign w:val="superscript"/>
        </w:rPr>
        <w:t>)</w:t>
      </w:r>
      <w:r w:rsidR="3AAE4FE6" w:rsidRPr="00CF2AF9">
        <w:rPr>
          <w:rFonts w:ascii="Aptos" w:hAnsi="Aptos" w:cs="Arial"/>
          <w:sz w:val="18"/>
          <w:szCs w:val="18"/>
        </w:rPr>
        <w:t xml:space="preserve"> Należy wykreślić, jeżeli Beneficjent nie będzie kwalifikował kosztu podatku od towarów i usług </w:t>
      </w:r>
      <w:r w:rsidR="3AAE4FE6" w:rsidRPr="00CF2AF9">
        <w:rPr>
          <w:rFonts w:ascii="Aptos" w:eastAsia="Arial" w:hAnsi="Aptos" w:cs="Arial"/>
          <w:sz w:val="18"/>
          <w:szCs w:val="18"/>
        </w:rPr>
        <w:t xml:space="preserve">lub jeśli wartość </w:t>
      </w:r>
      <w:r w:rsidR="3AAE4FE6" w:rsidRPr="00CF2AF9">
        <w:rPr>
          <w:rFonts w:ascii="Aptos" w:hAnsi="Aptos" w:cs="Arial"/>
          <w:sz w:val="18"/>
          <w:szCs w:val="18"/>
        </w:rPr>
        <w:t>Projektu nie przekracza wartości, wskazanej w Podrozdziale 3.5 pkt 3 Wytycznych dotyczących kwalifikowalności wydatków na lata 2021-2027.</w:t>
      </w:r>
    </w:p>
  </w:footnote>
  <w:footnote w:id="51">
    <w:p w14:paraId="1A1A25C2" w14:textId="06B97FFC" w:rsidR="00C25A0A" w:rsidRPr="00186F61" w:rsidRDefault="00C25A0A"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9"/>
  </w:num>
  <w:num w:numId="3" w16cid:durableId="1582792140">
    <w:abstractNumId w:val="12"/>
  </w:num>
  <w:num w:numId="4" w16cid:durableId="1923876727">
    <w:abstractNumId w:val="16"/>
  </w:num>
  <w:num w:numId="5" w16cid:durableId="1594820259">
    <w:abstractNumId w:val="64"/>
  </w:num>
  <w:num w:numId="6" w16cid:durableId="2032026490">
    <w:abstractNumId w:val="41"/>
  </w:num>
  <w:num w:numId="7" w16cid:durableId="1014264249">
    <w:abstractNumId w:val="38"/>
  </w:num>
  <w:num w:numId="8" w16cid:durableId="1007252882">
    <w:abstractNumId w:val="59"/>
  </w:num>
  <w:num w:numId="9" w16cid:durableId="1406493966">
    <w:abstractNumId w:val="47"/>
  </w:num>
  <w:num w:numId="10" w16cid:durableId="1030641430">
    <w:abstractNumId w:val="54"/>
  </w:num>
  <w:num w:numId="11" w16cid:durableId="617491815">
    <w:abstractNumId w:val="58"/>
  </w:num>
  <w:num w:numId="12" w16cid:durableId="1787235213">
    <w:abstractNumId w:val="61"/>
  </w:num>
  <w:num w:numId="13" w16cid:durableId="2057466707">
    <w:abstractNumId w:val="17"/>
  </w:num>
  <w:num w:numId="14" w16cid:durableId="1895772987">
    <w:abstractNumId w:val="5"/>
  </w:num>
  <w:num w:numId="15" w16cid:durableId="1177580273">
    <w:abstractNumId w:val="30"/>
  </w:num>
  <w:num w:numId="16" w16cid:durableId="438182172">
    <w:abstractNumId w:val="48"/>
  </w:num>
  <w:num w:numId="17" w16cid:durableId="77411995">
    <w:abstractNumId w:val="6"/>
  </w:num>
  <w:num w:numId="18"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4"/>
  </w:num>
  <w:num w:numId="24" w16cid:durableId="486553884">
    <w:abstractNumId w:val="26"/>
  </w:num>
  <w:num w:numId="25" w16cid:durableId="10491127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53"/>
  </w:num>
  <w:num w:numId="27" w16cid:durableId="1918517407">
    <w:abstractNumId w:val="43"/>
  </w:num>
  <w:num w:numId="28" w16cid:durableId="1856462053">
    <w:abstractNumId w:val="49"/>
  </w:num>
  <w:num w:numId="29" w16cid:durableId="796798726">
    <w:abstractNumId w:val="27"/>
  </w:num>
  <w:num w:numId="30" w16cid:durableId="196048431">
    <w:abstractNumId w:val="23"/>
  </w:num>
  <w:num w:numId="31" w16cid:durableId="1351956660">
    <w:abstractNumId w:val="4"/>
  </w:num>
  <w:num w:numId="32" w16cid:durableId="258026930">
    <w:abstractNumId w:val="8"/>
  </w:num>
  <w:num w:numId="33" w16cid:durableId="272061210">
    <w:abstractNumId w:val="9"/>
  </w:num>
  <w:num w:numId="34" w16cid:durableId="657924890">
    <w:abstractNumId w:val="10"/>
  </w:num>
  <w:num w:numId="35" w16cid:durableId="1727298027">
    <w:abstractNumId w:val="11"/>
  </w:num>
  <w:num w:numId="36" w16cid:durableId="1592155054">
    <w:abstractNumId w:val="46"/>
  </w:num>
  <w:num w:numId="37" w16cid:durableId="1887372322">
    <w:abstractNumId w:val="37"/>
  </w:num>
  <w:num w:numId="38" w16cid:durableId="1225142558">
    <w:abstractNumId w:val="33"/>
  </w:num>
  <w:num w:numId="39" w16cid:durableId="590703113">
    <w:abstractNumId w:val="1"/>
  </w:num>
  <w:num w:numId="40" w16cid:durableId="1935817530">
    <w:abstractNumId w:val="22"/>
  </w:num>
  <w:num w:numId="41" w16cid:durableId="677273266">
    <w:abstractNumId w:val="32"/>
  </w:num>
  <w:num w:numId="42" w16cid:durableId="13191869">
    <w:abstractNumId w:val="55"/>
  </w:num>
  <w:num w:numId="43" w16cid:durableId="580918264">
    <w:abstractNumId w:val="13"/>
  </w:num>
  <w:num w:numId="44" w16cid:durableId="1413698200">
    <w:abstractNumId w:val="60"/>
  </w:num>
  <w:num w:numId="45" w16cid:durableId="700781222">
    <w:abstractNumId w:val="62"/>
  </w:num>
  <w:num w:numId="46" w16cid:durableId="1841431983">
    <w:abstractNumId w:val="2"/>
  </w:num>
  <w:num w:numId="47" w16cid:durableId="824514516">
    <w:abstractNumId w:val="57"/>
  </w:num>
  <w:num w:numId="48" w16cid:durableId="1446464871">
    <w:abstractNumId w:val="15"/>
  </w:num>
  <w:num w:numId="49" w16cid:durableId="1510833285">
    <w:abstractNumId w:val="20"/>
  </w:num>
  <w:num w:numId="50" w16cid:durableId="2011717674">
    <w:abstractNumId w:val="19"/>
  </w:num>
  <w:num w:numId="51" w16cid:durableId="724765418">
    <w:abstractNumId w:val="36"/>
  </w:num>
  <w:num w:numId="52" w16cid:durableId="2017921411">
    <w:abstractNumId w:val="63"/>
  </w:num>
  <w:num w:numId="53" w16cid:durableId="568811316">
    <w:abstractNumId w:val="40"/>
  </w:num>
  <w:num w:numId="54" w16cid:durableId="321542900">
    <w:abstractNumId w:val="45"/>
  </w:num>
  <w:num w:numId="55" w16cid:durableId="93985039">
    <w:abstractNumId w:val="39"/>
  </w:num>
  <w:num w:numId="56" w16cid:durableId="908033505">
    <w:abstractNumId w:val="35"/>
  </w:num>
  <w:num w:numId="57" w16cid:durableId="1142652316">
    <w:abstractNumId w:val="25"/>
  </w:num>
  <w:num w:numId="58" w16cid:durableId="1310554387">
    <w:abstractNumId w:val="3"/>
  </w:num>
  <w:num w:numId="59" w16cid:durableId="691036964">
    <w:abstractNumId w:val="18"/>
  </w:num>
  <w:num w:numId="60" w16cid:durableId="1597132970">
    <w:abstractNumId w:val="7"/>
  </w:num>
  <w:num w:numId="61" w16cid:durableId="249772787">
    <w:abstractNumId w:val="31"/>
  </w:num>
  <w:num w:numId="62" w16cid:durableId="1651860933">
    <w:abstractNumId w:val="21"/>
  </w:num>
  <w:num w:numId="63" w16cid:durableId="718283829">
    <w:abstractNumId w:val="42"/>
  </w:num>
  <w:num w:numId="64" w16cid:durableId="659968087">
    <w:abstractNumId w:val="52"/>
  </w:num>
  <w:num w:numId="65" w16cid:durableId="1409645907">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C018C"/>
    <w:rsid w:val="001C03F5"/>
    <w:rsid w:val="001C07A4"/>
    <w:rsid w:val="001C0890"/>
    <w:rsid w:val="001C107E"/>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835"/>
    <w:rsid w:val="002F290C"/>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809"/>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240"/>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E69"/>
    <w:rsid w:val="0087430D"/>
    <w:rsid w:val="008743E1"/>
    <w:rsid w:val="00874A75"/>
    <w:rsid w:val="00874E1E"/>
    <w:rsid w:val="0087508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2DF9"/>
    <w:rsid w:val="00B73668"/>
    <w:rsid w:val="00B739E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61E"/>
    <w:rsid w:val="00F17D63"/>
    <w:rsid w:val="00F17E8B"/>
    <w:rsid w:val="00F20C8B"/>
    <w:rsid w:val="00F21681"/>
    <w:rsid w:val="00F22627"/>
    <w:rsid w:val="00F23E65"/>
    <w:rsid w:val="00F240D2"/>
    <w:rsid w:val="00F245B0"/>
    <w:rsid w:val="00F246E6"/>
    <w:rsid w:val="00F24B69"/>
    <w:rsid w:val="00F25676"/>
    <w:rsid w:val="00F25E06"/>
    <w:rsid w:val="00F26421"/>
    <w:rsid w:val="00F26E8F"/>
    <w:rsid w:val="00F27183"/>
    <w:rsid w:val="00F2741B"/>
    <w:rsid w:val="00F27706"/>
    <w:rsid w:val="00F27A9A"/>
    <w:rsid w:val="00F3024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28</Pages>
  <Words>11808</Words>
  <Characters>70854</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9</cp:revision>
  <cp:lastPrinted>2025-02-24T11:09:00Z</cp:lastPrinted>
  <dcterms:created xsi:type="dcterms:W3CDTF">2025-02-24T09:04:00Z</dcterms:created>
  <dcterms:modified xsi:type="dcterms:W3CDTF">2025-02-25T11:39:00Z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