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B5E5D">
      <w:pPr>
        <w:spacing w:before="120" w:after="120"/>
        <w:jc w:val="center"/>
        <w:rPr>
          <w:rFonts w:cs="Arial"/>
          <w:b/>
          <w:sz w:val="20"/>
          <w:szCs w:val="20"/>
        </w:rPr>
      </w:pPr>
    </w:p>
    <w:p w14:paraId="5A7FF6F7">
      <w:pPr>
        <w:spacing w:before="120" w:after="120"/>
        <w:jc w:val="center"/>
        <w:rPr>
          <w:rFonts w:cs="Arial"/>
          <w:b/>
          <w:sz w:val="20"/>
          <w:szCs w:val="20"/>
        </w:rPr>
      </w:pPr>
    </w:p>
    <w:p w14:paraId="7A32521F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Komunikat</w:t>
      </w:r>
    </w:p>
    <w:p w14:paraId="77855AC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51F89DA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C5A26E">
      <w:pPr>
        <w:pStyle w:val="21"/>
        <w:spacing w:line="360" w:lineRule="auto"/>
        <w:jc w:val="both"/>
        <w:rPr>
          <w:rFonts w:hint="default"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 xml:space="preserve">Mazowiecka Jednostka Wdrażania Programów Unijnych informuje, że w ramach naboru </w:t>
      </w:r>
      <w:r>
        <w:br w:type="textWrapping"/>
      </w:r>
      <w:r>
        <w:rPr>
          <w:rFonts w:ascii="Arial" w:hAnsi="Arial" w:cs="Arial"/>
          <w:sz w:val="20"/>
          <w:szCs w:val="20"/>
        </w:rPr>
        <w:t xml:space="preserve">nr </w:t>
      </w:r>
      <w:bookmarkStart w:id="0" w:name="_Hlk144971257"/>
      <w:r>
        <w:rPr>
          <w:rFonts w:ascii="Arial" w:hAnsi="Arial" w:cs="Arial"/>
          <w:sz w:val="20"/>
          <w:szCs w:val="20"/>
        </w:rPr>
        <w:t>FEMA.08.0</w:t>
      </w:r>
      <w:r>
        <w:rPr>
          <w:rFonts w:hint="default" w:ascii="Arial" w:hAnsi="Arial" w:cs="Arial"/>
          <w:sz w:val="20"/>
          <w:szCs w:val="20"/>
          <w:lang w:val="pl-PL"/>
        </w:rPr>
        <w:t>1</w:t>
      </w:r>
      <w:r>
        <w:rPr>
          <w:rFonts w:ascii="Arial" w:hAnsi="Arial" w:cs="Arial"/>
          <w:sz w:val="20"/>
          <w:szCs w:val="20"/>
        </w:rPr>
        <w:t>-IP.01-0</w:t>
      </w:r>
      <w:r>
        <w:rPr>
          <w:rFonts w:hint="default" w:ascii="Arial" w:hAnsi="Arial" w:cs="Arial"/>
          <w:sz w:val="20"/>
          <w:szCs w:val="20"/>
          <w:lang w:val="pl-PL"/>
        </w:rPr>
        <w:t>60</w:t>
      </w:r>
      <w:r>
        <w:rPr>
          <w:rFonts w:ascii="Arial" w:hAnsi="Arial" w:cs="Arial"/>
          <w:sz w:val="20"/>
          <w:szCs w:val="20"/>
        </w:rPr>
        <w:t>/2</w:t>
      </w:r>
      <w:r>
        <w:rPr>
          <w:rFonts w:hint="default" w:ascii="Arial" w:hAnsi="Arial" w:cs="Arial"/>
          <w:sz w:val="20"/>
          <w:szCs w:val="20"/>
          <w:lang w:val="pl-PL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bookmarkEnd w:id="0"/>
      <w:r>
        <w:rPr>
          <w:rFonts w:ascii="Arial" w:hAnsi="Arial" w:cs="Arial"/>
          <w:sz w:val="20"/>
          <w:szCs w:val="20"/>
        </w:rPr>
        <w:t>ogłoszonego dla Priorytetu VIII Fundusze Europejskie dla aktywnej integracji oraz rozwoju usług społecznych i zdrowotnych na Mazowszu, Działania 8</w:t>
      </w:r>
      <w:r>
        <w:rPr>
          <w:rFonts w:ascii="Arial" w:hAnsi="Arial" w:cs="Arial"/>
          <w:sz w:val="20"/>
          <w:szCs w:val="20"/>
          <w:highlight w:val="none"/>
        </w:rPr>
        <w:t>.</w:t>
      </w:r>
      <w:r>
        <w:rPr>
          <w:rFonts w:hint="default" w:ascii="Arial" w:hAnsi="Arial" w:cs="Arial"/>
          <w:sz w:val="20"/>
          <w:szCs w:val="20"/>
          <w:highlight w:val="none"/>
          <w:lang w:val="pl-PL"/>
        </w:rPr>
        <w:t>1 Aktywizacja społeczna i zawodowa</w:t>
      </w:r>
      <w:r>
        <w:rPr>
          <w:rFonts w:ascii="Arial" w:hAnsi="Arial" w:cs="Arial"/>
          <w:sz w:val="20"/>
          <w:szCs w:val="20"/>
          <w:highlight w:val="none"/>
        </w:rPr>
        <w:t xml:space="preserve"> </w:t>
      </w:r>
      <w:r>
        <w:rPr>
          <w:rFonts w:hint="default" w:ascii="Arial" w:hAnsi="Arial" w:cs="Arial"/>
          <w:sz w:val="20"/>
          <w:szCs w:val="20"/>
          <w:highlight w:val="none"/>
          <w:lang w:val="pl-PL"/>
        </w:rPr>
        <w:t>Potencjał partnerów społecznych i organizacji pozarządowych</w:t>
      </w:r>
      <w:r>
        <w:rPr>
          <w:rFonts w:ascii="Arial" w:hAnsi="Arial" w:cs="Arial"/>
          <w:sz w:val="20"/>
          <w:szCs w:val="20"/>
          <w:highlight w:val="none"/>
        </w:rPr>
        <w:t>, Fundusze Europejskie dla Mazowsza 2021-2027, nastąpiła aktualizacja Regulaminu</w:t>
      </w:r>
      <w:r>
        <w:rPr>
          <w:rFonts w:hint="default" w:ascii="Arial" w:hAnsi="Arial" w:cs="Arial"/>
          <w:sz w:val="20"/>
          <w:szCs w:val="20"/>
          <w:highlight w:val="none"/>
          <w:lang w:val="pl-PL"/>
        </w:rPr>
        <w:t xml:space="preserve"> </w:t>
      </w:r>
      <w:r>
        <w:rPr>
          <w:rFonts w:ascii="Arial" w:hAnsi="Arial" w:cs="Arial"/>
          <w:sz w:val="20"/>
          <w:szCs w:val="20"/>
          <w:highlight w:val="none"/>
        </w:rPr>
        <w:t>wyboru projektów</w:t>
      </w:r>
      <w:r>
        <w:rPr>
          <w:rFonts w:hint="default" w:ascii="Arial" w:hAnsi="Arial" w:cs="Arial"/>
          <w:sz w:val="20"/>
          <w:szCs w:val="20"/>
          <w:highlight w:val="none"/>
          <w:lang w:val="pl-PL"/>
        </w:rPr>
        <w:t>.</w:t>
      </w:r>
    </w:p>
    <w:p w14:paraId="3DF532B9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02A7B81B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informacje znajdują się w poniższej tabeli zmian:</w:t>
      </w:r>
    </w:p>
    <w:p w14:paraId="774E8F90">
      <w:pPr>
        <w:pStyle w:val="28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1 zmiana zapisów Regulaminu wyboru projektów;</w:t>
      </w:r>
    </w:p>
    <w:p w14:paraId="1BE68A84">
      <w:pPr>
        <w:pStyle w:val="28"/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765CB67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D06B70">
      <w:pPr>
        <w:spacing w:after="120" w:line="360" w:lineRule="auto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>Pozostałe postanowienia Regulaminu wyboru projektów oraz załączniki pozostają bez zmian. Wprowadzone zmiany stosuje się z dniem ogłoszenia.</w:t>
      </w:r>
    </w:p>
    <w:p w14:paraId="249DC0D1">
      <w:pPr>
        <w:spacing w:after="0" w:line="360" w:lineRule="auto"/>
        <w:jc w:val="both"/>
        <w:rPr>
          <w:rFonts w:cs="Arial"/>
          <w:sz w:val="20"/>
          <w:szCs w:val="2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268" w:right="1274" w:bottom="1134" w:left="1276" w:header="567" w:footer="850" w:gutter="0"/>
          <w:cols w:space="708" w:num="1"/>
          <w:docGrid w:linePitch="360" w:charSpace="0"/>
        </w:sectPr>
      </w:pPr>
    </w:p>
    <w:p w14:paraId="5FE114BF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58E5C697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02007B95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6791A5BE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59906714">
      <w:pPr>
        <w:tabs>
          <w:tab w:val="left" w:pos="7680"/>
        </w:tabs>
        <w:spacing w:after="0" w:line="240" w:lineRule="auto"/>
        <w:jc w:val="center"/>
        <w:rPr>
          <w:rFonts w:ascii="Arial" w:hAnsi="Arial" w:eastAsia="Times New Roman" w:cs="Arial"/>
          <w:b/>
          <w:bCs/>
          <w:sz w:val="20"/>
          <w:szCs w:val="20"/>
          <w:lang w:eastAsia="pl-PL"/>
        </w:rPr>
      </w:pPr>
    </w:p>
    <w:p w14:paraId="13CF612E">
      <w:pPr>
        <w:spacing w:after="0" w:line="360" w:lineRule="auto"/>
        <w:jc w:val="center"/>
        <w:rPr>
          <w:rFonts w:hint="default"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Tabela zmian nr 1 w ramach naboru </w:t>
      </w:r>
      <w:bookmarkStart w:id="1" w:name="_Hlk153363109"/>
      <w:r>
        <w:rPr>
          <w:rFonts w:ascii="Arial" w:hAnsi="Arial" w:cs="Arial"/>
          <w:b/>
          <w:bCs/>
          <w:sz w:val="20"/>
          <w:szCs w:val="20"/>
        </w:rPr>
        <w:t>nr FEMA.08.0</w:t>
      </w:r>
      <w:r>
        <w:rPr>
          <w:rFonts w:hint="default" w:ascii="Arial" w:hAnsi="Arial" w:cs="Arial"/>
          <w:b/>
          <w:bCs/>
          <w:sz w:val="20"/>
          <w:szCs w:val="20"/>
          <w:lang w:val="pl-PL"/>
        </w:rPr>
        <w:t>1</w:t>
      </w:r>
      <w:r>
        <w:rPr>
          <w:rFonts w:ascii="Arial" w:hAnsi="Arial" w:cs="Arial"/>
          <w:b/>
          <w:bCs/>
          <w:sz w:val="20"/>
          <w:szCs w:val="20"/>
        </w:rPr>
        <w:t>-IP.01-</w:t>
      </w:r>
      <w:r>
        <w:rPr>
          <w:rFonts w:hint="default" w:ascii="Arial" w:hAnsi="Arial" w:cs="Arial"/>
          <w:b/>
          <w:bCs/>
          <w:sz w:val="20"/>
          <w:szCs w:val="20"/>
          <w:lang w:val="pl-PL"/>
        </w:rPr>
        <w:t>060</w:t>
      </w:r>
      <w:r>
        <w:rPr>
          <w:rFonts w:ascii="Arial" w:hAnsi="Arial" w:cs="Arial"/>
          <w:b/>
          <w:bCs/>
          <w:sz w:val="20"/>
          <w:szCs w:val="20"/>
        </w:rPr>
        <w:t>/2</w:t>
      </w:r>
      <w:bookmarkEnd w:id="1"/>
      <w:r>
        <w:rPr>
          <w:rFonts w:hint="default" w:ascii="Arial" w:hAnsi="Arial" w:cs="Arial"/>
          <w:b/>
          <w:bCs/>
          <w:sz w:val="20"/>
          <w:szCs w:val="20"/>
          <w:lang w:val="pl-PL"/>
        </w:rPr>
        <w:t>5</w:t>
      </w:r>
      <w:bookmarkStart w:id="2" w:name="_GoBack"/>
      <w:bookmarkEnd w:id="2"/>
    </w:p>
    <w:p w14:paraId="15CFDF4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zmian do Regulaminu wyboru projektów</w:t>
      </w:r>
    </w:p>
    <w:p w14:paraId="62B672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5936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983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5281" w:type="dxa"/>
        <w:tblInd w:w="-7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4791"/>
        <w:gridCol w:w="4820"/>
        <w:gridCol w:w="3260"/>
      </w:tblGrid>
      <w:tr w14:paraId="6126C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A993DB3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14:paraId="73E0DAC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4791" w:type="dxa"/>
            <w:vAlign w:val="center"/>
          </w:tcPr>
          <w:p w14:paraId="14372ECA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4820" w:type="dxa"/>
            <w:vAlign w:val="center"/>
          </w:tcPr>
          <w:p w14:paraId="240AAAF7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3260" w:type="dxa"/>
            <w:vAlign w:val="center"/>
          </w:tcPr>
          <w:p w14:paraId="484D8652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Uzasadnienie/Uwagi</w:t>
            </w:r>
          </w:p>
        </w:tc>
      </w:tr>
      <w:tr w14:paraId="723947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6057BAE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14:paraId="1B66734B">
            <w:pPr>
              <w:widowControl w:val="0"/>
              <w:adjustRightInd w:val="0"/>
              <w:spacing w:after="0"/>
              <w:contextualSpacing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6 Kwota konkursu</w:t>
            </w:r>
          </w:p>
        </w:tc>
        <w:tc>
          <w:tcPr>
            <w:tcW w:w="4791" w:type="dxa"/>
            <w:vAlign w:val="center"/>
          </w:tcPr>
          <w:p w14:paraId="55397C5F">
            <w:pPr>
              <w:widowControl w:val="0"/>
              <w:adjustRightInd w:val="0"/>
              <w:spacing w:after="0"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Wartość dofinansowania w ramach konkursu dla RMR wynosi:</w:t>
            </w:r>
            <w:r>
              <w:rPr>
                <w:rFonts w:hint="default" w:ascii="Arial" w:hAnsi="Arial" w:eastAsia="Times New Roman" w:cs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8 217 931,26 PLN</w:t>
            </w:r>
          </w:p>
          <w:p w14:paraId="2FA066A2">
            <w:pPr>
              <w:spacing w:after="0" w:line="360" w:lineRule="auto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w tym EFS*:</w:t>
            </w:r>
            <w:r>
              <w:rPr>
                <w:rFonts w:ascii="Arial" w:hAnsi="Arial" w:cs="Arial"/>
                <w:sz w:val="20"/>
                <w:szCs w:val="20"/>
              </w:rPr>
              <w:t xml:space="preserve"> 7 352 885,</w:t>
            </w: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PLN</w:t>
            </w:r>
          </w:p>
          <w:p w14:paraId="1E4688E8">
            <w:pPr>
              <w:spacing w:after="0" w:line="360" w:lineRule="auto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w tym BP:</w:t>
            </w:r>
            <w:r>
              <w:rPr>
                <w:rFonts w:hint="default" w:ascii="Arial" w:hAnsi="Arial" w:eastAsia="Times New Roman" w:cs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865 045,40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PLN</w:t>
            </w:r>
          </w:p>
          <w:p w14:paraId="574C68F3">
            <w:pPr>
              <w:spacing w:after="0" w:line="360" w:lineRule="auto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</w:p>
          <w:p w14:paraId="61787DA0">
            <w:pPr>
              <w:widowControl w:val="0"/>
              <w:adjustRightInd w:val="0"/>
              <w:spacing w:after="0"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47FD2F18">
            <w:pPr>
              <w:widowControl w:val="0"/>
              <w:adjustRightInd w:val="0"/>
              <w:spacing w:after="0"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Wartość dofinansowania w ramach konkursu dla RMR wynosi:</w:t>
            </w:r>
            <w:r>
              <w:rPr>
                <w:rFonts w:hint="default" w:ascii="Arial" w:hAnsi="Arial" w:eastAsia="Times New Roman" w:cs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8 217 931,26 PLN</w:t>
            </w:r>
          </w:p>
          <w:p w14:paraId="0A8B678A">
            <w:pPr>
              <w:spacing w:after="0" w:line="360" w:lineRule="auto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w tym EFS*: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7 352 885,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l-PL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PLN</w:t>
            </w:r>
          </w:p>
          <w:p w14:paraId="10FD6D1F">
            <w:pPr>
              <w:spacing w:after="0" w:line="360" w:lineRule="auto"/>
              <w:jc w:val="lef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w tym BP:</w:t>
            </w:r>
            <w:r>
              <w:rPr>
                <w:rFonts w:hint="default" w:ascii="Arial" w:hAnsi="Arial" w:eastAsia="Times New Roman" w:cs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865 045,40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PLN</w:t>
            </w:r>
          </w:p>
          <w:p w14:paraId="7E5AB8AB">
            <w:pPr>
              <w:widowControl w:val="0"/>
              <w:adjustRightInd w:val="0"/>
              <w:spacing w:after="0" w:line="360" w:lineRule="auto"/>
              <w:contextualSpacing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41A5018D">
            <w:pPr>
              <w:widowControl w:val="0"/>
              <w:adjustRightInd w:val="0"/>
              <w:spacing w:after="0"/>
              <w:contextualSpacing/>
              <w:jc w:val="left"/>
              <w:rPr>
                <w:rFonts w:hint="default"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Omyłka pisarska wartości dofinansowania EFS</w:t>
            </w:r>
          </w:p>
        </w:tc>
      </w:tr>
      <w:tr w14:paraId="5AE3B5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94F8A69">
            <w:pPr>
              <w:widowControl w:val="0"/>
              <w:adjustRightInd w:val="0"/>
              <w:spacing w:after="0"/>
              <w:contextualSpacing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2.</w:t>
            </w:r>
          </w:p>
        </w:tc>
        <w:tc>
          <w:tcPr>
            <w:tcW w:w="1701" w:type="dxa"/>
            <w:vAlign w:val="center"/>
          </w:tcPr>
          <w:p w14:paraId="7D63ED61">
            <w:pPr>
              <w:widowControl w:val="0"/>
              <w:numPr>
                <w:ilvl w:val="0"/>
                <w:numId w:val="2"/>
              </w:numPr>
              <w:adjustRightInd w:val="0"/>
              <w:spacing w:after="0"/>
              <w:contextualSpacing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 xml:space="preserve">Zasady finansowania </w:t>
            </w:r>
          </w:p>
        </w:tc>
        <w:tc>
          <w:tcPr>
            <w:tcW w:w="4791" w:type="dxa"/>
            <w:vAlign w:val="center"/>
          </w:tcPr>
          <w:p w14:paraId="2CC318D9">
            <w:pPr>
              <w:widowControl w:val="0"/>
              <w:adjustRightInd w:val="0"/>
              <w:spacing w:after="0" w:line="360" w:lineRule="auto"/>
              <w:contextualSpacing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Maksymalny poziom dofinansowania projektu</w:t>
            </w:r>
            <w:r>
              <w:rPr>
                <w:rFonts w:ascii="Arial" w:hAnsi="Arial" w:cs="Arial"/>
                <w:sz w:val="20"/>
                <w:szCs w:val="20"/>
              </w:rPr>
              <w:t xml:space="preserve"> wynosi 95% (</w:t>
            </w: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 xml:space="preserve">% UE + </w:t>
            </w: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% BP)</w:t>
            </w:r>
          </w:p>
        </w:tc>
        <w:tc>
          <w:tcPr>
            <w:tcW w:w="4820" w:type="dxa"/>
            <w:vAlign w:val="center"/>
          </w:tcPr>
          <w:p w14:paraId="1C46F42F">
            <w:pPr>
              <w:widowControl w:val="0"/>
              <w:adjustRightInd w:val="0"/>
              <w:spacing w:after="0" w:line="360" w:lineRule="auto"/>
              <w:contextualSpacing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Maksymalny poziom dofinansowania projektu</w:t>
            </w:r>
            <w:r>
              <w:rPr>
                <w:rFonts w:ascii="Arial" w:hAnsi="Arial" w:cs="Arial"/>
                <w:sz w:val="20"/>
                <w:szCs w:val="20"/>
              </w:rPr>
              <w:t xml:space="preserve"> wynosi 95% (</w:t>
            </w: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% UE + </w:t>
            </w: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% BP)</w:t>
            </w:r>
          </w:p>
        </w:tc>
        <w:tc>
          <w:tcPr>
            <w:tcW w:w="3260" w:type="dxa"/>
            <w:vAlign w:val="center"/>
          </w:tcPr>
          <w:p w14:paraId="3EE173B9">
            <w:pPr>
              <w:widowControl w:val="0"/>
              <w:adjustRightInd w:val="0"/>
              <w:spacing w:after="0"/>
              <w:contextualSpacing/>
              <w:jc w:val="left"/>
              <w:rPr>
                <w:rFonts w:hint="default" w:ascii="Arial" w:hAnsi="Arial" w:cs="Arial"/>
                <w:sz w:val="20"/>
                <w:szCs w:val="20"/>
                <w:lang w:val="pl-PL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Wskazanie właściwego poziomu dofinansowania projektu dla obszaru RMR</w:t>
            </w:r>
          </w:p>
        </w:tc>
      </w:tr>
    </w:tbl>
    <w:p w14:paraId="4A06D69A"/>
    <w:p w14:paraId="350928BA">
      <w:pPr>
        <w:tabs>
          <w:tab w:val="left" w:pos="7680"/>
        </w:tabs>
        <w:spacing w:after="0" w:line="240" w:lineRule="auto"/>
        <w:rPr>
          <w:rFonts w:hint="default" w:eastAsia="Times New Roman" w:cs="Calibri"/>
          <w:b/>
          <w:bCs/>
          <w:sz w:val="20"/>
          <w:szCs w:val="20"/>
          <w:lang w:val="en-US" w:eastAsia="pl-PL"/>
        </w:rPr>
      </w:pPr>
    </w:p>
    <w:sectPr>
      <w:headerReference r:id="rId11" w:type="default"/>
      <w:footerReference r:id="rId12" w:type="default"/>
      <w:pgSz w:w="16838" w:h="11906" w:orient="landscape"/>
      <w:pgMar w:top="2127" w:right="1389" w:bottom="1276" w:left="1134" w:header="567" w:footer="85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3C688">
    <w:pPr>
      <w:pStyle w:val="15"/>
      <w:tabs>
        <w:tab w:val="left" w:pos="3645"/>
        <w:tab w:val="left" w:pos="4080"/>
        <w:tab w:val="clear" w:pos="4536"/>
        <w:tab w:val="clear" w:pos="907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540D3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94F19"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6A7C7">
    <w:pPr>
      <w:pStyle w:val="15"/>
      <w:jc w:val="center"/>
    </w:pPr>
    <w:r>
      <w:rPr>
        <w:lang w:eastAsia="pl-PL"/>
      </w:rPr>
      <w:drawing>
        <wp:inline distT="0" distB="0" distL="114300" distR="114300">
          <wp:extent cx="6120130" cy="560705"/>
          <wp:effectExtent l="0" t="0" r="13970" b="10795"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3109E">
    <w:pPr>
      <w:pStyle w:val="18"/>
    </w:pPr>
    <w:r>
      <w:rPr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D3866E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Mazowiecka Jednostka Wdrażania Programów Unijnych</w:t>
                          </w:r>
                        </w:p>
                        <w:p w14:paraId="0ED8FDE2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ul. Inflancka 4, 00-189 Warszawa</w:t>
                          </w:r>
                        </w:p>
                        <w:p w14:paraId="35908B5D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tel. (22) 542 20 00, fax (22) 698 31 44</w:t>
                          </w:r>
                        </w:p>
                        <w:p w14:paraId="053F3479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e-mail: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mazowsza.eu </w:t>
                          </w:r>
                        </w:p>
                        <w:p w14:paraId="64CCB69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-23.3pt;margin-top:7.65pt;height:55.1pt;width:231.75pt;z-index:251659264;mso-width-relative:page;mso-height-relative:page;" fillcolor="#FFFFFF" filled="t" stroked="f" coordsize="21600,21600" o:gfxdata="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nj0T9sAAAAKAQAA&#10;DwAAAAAAAAABACAAAAAiAAAAZHJzL2Rvd25yZXYueG1sUEsBAhQAFAAAAAgAh07iQLabXl8WAgAA&#10;PQQAAA4AAAAAAAAAAQAgAAAAKgEAAGRycy9lMm9Eb2MueG1sUEsFBgAAAAAGAAYAWQEAALIFAAAA&#10;AA==&#10;">
              <v:fill on="t" focussize="0,0"/>
              <v:stroke on="f"/>
              <v:imagedata o:title=""/>
              <o:lock v:ext="edit" aspectratio="f"/>
              <v:textbox inset="0.5mm,0.5mm,0.5mm,0.5mm">
                <w:txbxContent>
                  <w:p w14:paraId="35D3866E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Mazowiecka Jednostka Wdrażania Programów Unijnych</w:t>
                    </w:r>
                  </w:p>
                  <w:p w14:paraId="0ED8FDE2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ul. Inflancka 4, 00-189 Warszawa</w:t>
                    </w:r>
                  </w:p>
                  <w:p w14:paraId="35908B5D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tel. (22) 542 20 00, fax (22) 698 31 44</w:t>
                    </w:r>
                  </w:p>
                  <w:p w14:paraId="053F3479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e-mail: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www.fundusze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mazowsza.eu </w:t>
                    </w:r>
                  </w:p>
                  <w:p w14:paraId="64CCB695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FB14ED8">
    <w:pPr>
      <w:pStyle w:val="18"/>
      <w:tabs>
        <w:tab w:val="left" w:pos="6930"/>
        <w:tab w:val="clear" w:pos="4536"/>
        <w:tab w:val="clear" w:pos="9072"/>
      </w:tabs>
      <w:ind w:right="-1"/>
    </w:pPr>
    <w:r>
      <w:tab/>
    </w:r>
  </w:p>
  <w:p w14:paraId="002A9F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CC055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52DC4">
    <w:pPr>
      <w:pStyle w:val="1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6D967">
    <w:pPr>
      <w:pStyle w:val="18"/>
    </w:pPr>
    <w:r>
      <w:rPr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6052185</wp:posOffset>
          </wp:positionH>
          <wp:positionV relativeFrom="paragraph">
            <wp:posOffset>-131445</wp:posOffset>
          </wp:positionV>
          <wp:extent cx="3362325" cy="1056640"/>
          <wp:effectExtent l="0" t="0" r="9525" b="0"/>
          <wp:wrapNone/>
          <wp:docPr id="7" name="Obraz 7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93345</wp:posOffset>
              </wp:positionV>
              <wp:extent cx="3532505" cy="699770"/>
              <wp:effectExtent l="0" t="0" r="0" b="508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250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D6602E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Mazowiecka Jednostka Wdrażania Programów Unijnych</w:t>
                          </w:r>
                        </w:p>
                        <w:p w14:paraId="4C34AB1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ul. Inflancka 4, 00-189 Warszawa</w:t>
                          </w:r>
                        </w:p>
                        <w:p w14:paraId="1B93634D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tel. (22) 542 20 00, fax (22) 698 31 44</w:t>
                          </w:r>
                        </w:p>
                        <w:p w14:paraId="00553653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e-mail: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mazowsza.eu </w:t>
                          </w:r>
                        </w:p>
                        <w:p w14:paraId="6011CE3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0.45pt;margin-top:7.35pt;height:55.1pt;width:278.15pt;z-index:251659264;mso-width-relative:page;mso-height-relative:page;" fillcolor="#FFFFFF" filled="t" stroked="f" coordsize="21600,21600" o:gfxdata="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NWIo9gAAAAHAQAADwAA&#10;AAAAAAABACAAAAAiAAAAZHJzL2Rvd25yZXYueG1sUEsBAhQAFAAAAAgAh07iQNGBaiIWAgAAPQQA&#10;AA4AAAAAAAAAAQAgAAAAJwEAAGRycy9lMm9Eb2MueG1sUEsFBgAAAAAGAAYAWQEAAK8FAAAAAA==&#10;">
              <v:fill on="t" focussize="0,0"/>
              <v:stroke on="f"/>
              <v:imagedata o:title=""/>
              <o:lock v:ext="edit" aspectratio="f"/>
              <v:textbox inset="0.5mm,0.5mm,0.5mm,0.5mm">
                <w:txbxContent>
                  <w:p w14:paraId="45D6602E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Mazowiecka Jednostka Wdrażania Programów Unijnych</w:t>
                    </w:r>
                  </w:p>
                  <w:p w14:paraId="4C34AB1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ul. Inflancka 4, 00-189 Warszawa</w:t>
                    </w:r>
                  </w:p>
                  <w:p w14:paraId="1B93634D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tel. (22) 542 20 00, fax (22) 698 31 44</w:t>
                    </w:r>
                  </w:p>
                  <w:p w14:paraId="00553653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e-mail: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www.fundusze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mazowsza.eu </w:t>
                    </w:r>
                  </w:p>
                  <w:p w14:paraId="6011CE37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34F25F9">
    <w:pPr>
      <w:pStyle w:val="18"/>
      <w:tabs>
        <w:tab w:val="left" w:pos="6540"/>
        <w:tab w:val="clear" w:pos="4536"/>
        <w:tab w:val="clear" w:pos="9072"/>
      </w:tabs>
      <w:ind w:right="-1"/>
    </w:pPr>
    <w:r>
      <w:tab/>
    </w:r>
  </w:p>
  <w:p w14:paraId="1E70AE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4EC3D"/>
    <w:multiLevelType w:val="singleLevel"/>
    <w:tmpl w:val="9804EC3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1C0D5CD2"/>
    <w:multiLevelType w:val="multilevel"/>
    <w:tmpl w:val="1C0D5C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F05"/>
    <w:rsid w:val="000031F5"/>
    <w:rsid w:val="00003E85"/>
    <w:rsid w:val="00003FA3"/>
    <w:rsid w:val="00010559"/>
    <w:rsid w:val="00011F0E"/>
    <w:rsid w:val="00012FD9"/>
    <w:rsid w:val="0001340D"/>
    <w:rsid w:val="00013564"/>
    <w:rsid w:val="00015633"/>
    <w:rsid w:val="000156B5"/>
    <w:rsid w:val="00021C1B"/>
    <w:rsid w:val="00025A20"/>
    <w:rsid w:val="00034BCC"/>
    <w:rsid w:val="00036EF2"/>
    <w:rsid w:val="00037863"/>
    <w:rsid w:val="00041A25"/>
    <w:rsid w:val="00050976"/>
    <w:rsid w:val="00057E63"/>
    <w:rsid w:val="000630CE"/>
    <w:rsid w:val="00063641"/>
    <w:rsid w:val="000714F7"/>
    <w:rsid w:val="00072273"/>
    <w:rsid w:val="00072818"/>
    <w:rsid w:val="00072AA4"/>
    <w:rsid w:val="00077B52"/>
    <w:rsid w:val="00081CCE"/>
    <w:rsid w:val="00083423"/>
    <w:rsid w:val="00083E9E"/>
    <w:rsid w:val="0008573F"/>
    <w:rsid w:val="00085E3D"/>
    <w:rsid w:val="00094943"/>
    <w:rsid w:val="000A231C"/>
    <w:rsid w:val="000A2B55"/>
    <w:rsid w:val="000A2F8B"/>
    <w:rsid w:val="000A3B5A"/>
    <w:rsid w:val="000B1B22"/>
    <w:rsid w:val="000B31C1"/>
    <w:rsid w:val="000B5A1C"/>
    <w:rsid w:val="000C00F8"/>
    <w:rsid w:val="000C0866"/>
    <w:rsid w:val="000C2C0E"/>
    <w:rsid w:val="000C4763"/>
    <w:rsid w:val="000C60FD"/>
    <w:rsid w:val="000C6B33"/>
    <w:rsid w:val="000C6BBC"/>
    <w:rsid w:val="000C6D48"/>
    <w:rsid w:val="000C7472"/>
    <w:rsid w:val="000C7F30"/>
    <w:rsid w:val="000D5F20"/>
    <w:rsid w:val="000D62A6"/>
    <w:rsid w:val="000D73DF"/>
    <w:rsid w:val="000E016B"/>
    <w:rsid w:val="000E0DD8"/>
    <w:rsid w:val="000E5BAF"/>
    <w:rsid w:val="000E5F92"/>
    <w:rsid w:val="000F331B"/>
    <w:rsid w:val="000F34A2"/>
    <w:rsid w:val="000F689A"/>
    <w:rsid w:val="000F75EA"/>
    <w:rsid w:val="00100494"/>
    <w:rsid w:val="0010684E"/>
    <w:rsid w:val="00111BD5"/>
    <w:rsid w:val="001123A0"/>
    <w:rsid w:val="00113072"/>
    <w:rsid w:val="00113BBF"/>
    <w:rsid w:val="00116084"/>
    <w:rsid w:val="0012219C"/>
    <w:rsid w:val="00132AE0"/>
    <w:rsid w:val="00136CB8"/>
    <w:rsid w:val="00142C72"/>
    <w:rsid w:val="00143652"/>
    <w:rsid w:val="001439D4"/>
    <w:rsid w:val="0014463F"/>
    <w:rsid w:val="00146054"/>
    <w:rsid w:val="001465A1"/>
    <w:rsid w:val="001538DA"/>
    <w:rsid w:val="001538F5"/>
    <w:rsid w:val="00154B07"/>
    <w:rsid w:val="001553D4"/>
    <w:rsid w:val="0015582E"/>
    <w:rsid w:val="00155AD8"/>
    <w:rsid w:val="0015795B"/>
    <w:rsid w:val="0016059F"/>
    <w:rsid w:val="00161C08"/>
    <w:rsid w:val="00163364"/>
    <w:rsid w:val="00170142"/>
    <w:rsid w:val="00171C6E"/>
    <w:rsid w:val="00171EBC"/>
    <w:rsid w:val="001724A7"/>
    <w:rsid w:val="00172A27"/>
    <w:rsid w:val="00174DDD"/>
    <w:rsid w:val="001761C8"/>
    <w:rsid w:val="0017728C"/>
    <w:rsid w:val="001815CB"/>
    <w:rsid w:val="00184EBE"/>
    <w:rsid w:val="001858A5"/>
    <w:rsid w:val="00187B1B"/>
    <w:rsid w:val="0019434F"/>
    <w:rsid w:val="001959B6"/>
    <w:rsid w:val="001959D3"/>
    <w:rsid w:val="0019741D"/>
    <w:rsid w:val="001B0BC9"/>
    <w:rsid w:val="001B2792"/>
    <w:rsid w:val="001B2D24"/>
    <w:rsid w:val="001B5DF9"/>
    <w:rsid w:val="001B666F"/>
    <w:rsid w:val="001B6BCE"/>
    <w:rsid w:val="001B7CEB"/>
    <w:rsid w:val="001C05EE"/>
    <w:rsid w:val="001C0F07"/>
    <w:rsid w:val="001C1FB2"/>
    <w:rsid w:val="001D0CCD"/>
    <w:rsid w:val="001D23D3"/>
    <w:rsid w:val="001D324A"/>
    <w:rsid w:val="001D4495"/>
    <w:rsid w:val="001D6267"/>
    <w:rsid w:val="001E0FE2"/>
    <w:rsid w:val="001E1CD3"/>
    <w:rsid w:val="001E2755"/>
    <w:rsid w:val="001E5599"/>
    <w:rsid w:val="001F1741"/>
    <w:rsid w:val="001F4F58"/>
    <w:rsid w:val="001F660E"/>
    <w:rsid w:val="001F67F1"/>
    <w:rsid w:val="001F6DF1"/>
    <w:rsid w:val="00200732"/>
    <w:rsid w:val="00205C83"/>
    <w:rsid w:val="002073AB"/>
    <w:rsid w:val="00211DB6"/>
    <w:rsid w:val="002147E8"/>
    <w:rsid w:val="00215918"/>
    <w:rsid w:val="00216CC1"/>
    <w:rsid w:val="0022332A"/>
    <w:rsid w:val="00224EB2"/>
    <w:rsid w:val="002266E2"/>
    <w:rsid w:val="0023152C"/>
    <w:rsid w:val="00232386"/>
    <w:rsid w:val="00234BA3"/>
    <w:rsid w:val="002362CE"/>
    <w:rsid w:val="002379EF"/>
    <w:rsid w:val="00240F42"/>
    <w:rsid w:val="00245B03"/>
    <w:rsid w:val="00247C4E"/>
    <w:rsid w:val="00252AAD"/>
    <w:rsid w:val="00254847"/>
    <w:rsid w:val="00260DC1"/>
    <w:rsid w:val="0026585B"/>
    <w:rsid w:val="00266D5D"/>
    <w:rsid w:val="00270930"/>
    <w:rsid w:val="002715B8"/>
    <w:rsid w:val="00272BC1"/>
    <w:rsid w:val="002756D5"/>
    <w:rsid w:val="002904CF"/>
    <w:rsid w:val="00290DB9"/>
    <w:rsid w:val="00293ACF"/>
    <w:rsid w:val="00294864"/>
    <w:rsid w:val="002A38BD"/>
    <w:rsid w:val="002A6BF2"/>
    <w:rsid w:val="002A6EEC"/>
    <w:rsid w:val="002B10E7"/>
    <w:rsid w:val="002C1B79"/>
    <w:rsid w:val="002C6F33"/>
    <w:rsid w:val="002D1E2B"/>
    <w:rsid w:val="002D316F"/>
    <w:rsid w:val="002D3757"/>
    <w:rsid w:val="002E0D30"/>
    <w:rsid w:val="002E1D5C"/>
    <w:rsid w:val="002E628A"/>
    <w:rsid w:val="002F3DE3"/>
    <w:rsid w:val="002F4C1D"/>
    <w:rsid w:val="0030197D"/>
    <w:rsid w:val="003039B8"/>
    <w:rsid w:val="00303BA8"/>
    <w:rsid w:val="003048C8"/>
    <w:rsid w:val="003073BF"/>
    <w:rsid w:val="00311818"/>
    <w:rsid w:val="0031738F"/>
    <w:rsid w:val="00317CF5"/>
    <w:rsid w:val="00320B2F"/>
    <w:rsid w:val="00322C88"/>
    <w:rsid w:val="00327874"/>
    <w:rsid w:val="00330515"/>
    <w:rsid w:val="00334047"/>
    <w:rsid w:val="0033475F"/>
    <w:rsid w:val="00335C15"/>
    <w:rsid w:val="00336EA1"/>
    <w:rsid w:val="003404EC"/>
    <w:rsid w:val="0034480E"/>
    <w:rsid w:val="003507A4"/>
    <w:rsid w:val="00361267"/>
    <w:rsid w:val="00363202"/>
    <w:rsid w:val="00363F5D"/>
    <w:rsid w:val="00365F00"/>
    <w:rsid w:val="00366C2B"/>
    <w:rsid w:val="003678C1"/>
    <w:rsid w:val="00371539"/>
    <w:rsid w:val="003725F4"/>
    <w:rsid w:val="0037764B"/>
    <w:rsid w:val="003820A9"/>
    <w:rsid w:val="00387B05"/>
    <w:rsid w:val="00387FC5"/>
    <w:rsid w:val="00390823"/>
    <w:rsid w:val="00393123"/>
    <w:rsid w:val="00393E58"/>
    <w:rsid w:val="003958BE"/>
    <w:rsid w:val="003B2682"/>
    <w:rsid w:val="003B68ED"/>
    <w:rsid w:val="003C3BD9"/>
    <w:rsid w:val="003D01C1"/>
    <w:rsid w:val="003D2267"/>
    <w:rsid w:val="003D3A87"/>
    <w:rsid w:val="003D5960"/>
    <w:rsid w:val="003D7410"/>
    <w:rsid w:val="003E5C8B"/>
    <w:rsid w:val="003E76FC"/>
    <w:rsid w:val="003F0E07"/>
    <w:rsid w:val="003F15BB"/>
    <w:rsid w:val="003F3111"/>
    <w:rsid w:val="00410144"/>
    <w:rsid w:val="004154C0"/>
    <w:rsid w:val="00422621"/>
    <w:rsid w:val="00422AE5"/>
    <w:rsid w:val="00422E0C"/>
    <w:rsid w:val="00423AF9"/>
    <w:rsid w:val="00427585"/>
    <w:rsid w:val="00433488"/>
    <w:rsid w:val="00434C5B"/>
    <w:rsid w:val="00435DEA"/>
    <w:rsid w:val="00440379"/>
    <w:rsid w:val="00441F61"/>
    <w:rsid w:val="00445819"/>
    <w:rsid w:val="00446601"/>
    <w:rsid w:val="004510A6"/>
    <w:rsid w:val="004550DA"/>
    <w:rsid w:val="00456A93"/>
    <w:rsid w:val="00460675"/>
    <w:rsid w:val="00460EEB"/>
    <w:rsid w:val="004634F0"/>
    <w:rsid w:val="00463BF8"/>
    <w:rsid w:val="00464BE5"/>
    <w:rsid w:val="00471904"/>
    <w:rsid w:val="0047329E"/>
    <w:rsid w:val="0048719F"/>
    <w:rsid w:val="00487E17"/>
    <w:rsid w:val="0049199E"/>
    <w:rsid w:val="004944AD"/>
    <w:rsid w:val="004A0F83"/>
    <w:rsid w:val="004A748E"/>
    <w:rsid w:val="004B5748"/>
    <w:rsid w:val="004B7B8B"/>
    <w:rsid w:val="004C0F0C"/>
    <w:rsid w:val="004C5651"/>
    <w:rsid w:val="004C5EE2"/>
    <w:rsid w:val="004C6654"/>
    <w:rsid w:val="004D5C66"/>
    <w:rsid w:val="004D5E74"/>
    <w:rsid w:val="004D6857"/>
    <w:rsid w:val="004E0695"/>
    <w:rsid w:val="004E06FA"/>
    <w:rsid w:val="004E7A57"/>
    <w:rsid w:val="004F1F69"/>
    <w:rsid w:val="004F4954"/>
    <w:rsid w:val="004F60F8"/>
    <w:rsid w:val="00504EBB"/>
    <w:rsid w:val="0050697E"/>
    <w:rsid w:val="0050791E"/>
    <w:rsid w:val="00511889"/>
    <w:rsid w:val="00514CDA"/>
    <w:rsid w:val="00515F94"/>
    <w:rsid w:val="00517054"/>
    <w:rsid w:val="00521100"/>
    <w:rsid w:val="00527178"/>
    <w:rsid w:val="005347A7"/>
    <w:rsid w:val="00535D31"/>
    <w:rsid w:val="00542F7E"/>
    <w:rsid w:val="00543187"/>
    <w:rsid w:val="00545A4B"/>
    <w:rsid w:val="00551C20"/>
    <w:rsid w:val="005540D4"/>
    <w:rsid w:val="00556382"/>
    <w:rsid w:val="00556BDA"/>
    <w:rsid w:val="0056279F"/>
    <w:rsid w:val="005643DF"/>
    <w:rsid w:val="005643F9"/>
    <w:rsid w:val="005723E9"/>
    <w:rsid w:val="00574ABB"/>
    <w:rsid w:val="005760D0"/>
    <w:rsid w:val="005767F2"/>
    <w:rsid w:val="005A1CF4"/>
    <w:rsid w:val="005A60B3"/>
    <w:rsid w:val="005A71BE"/>
    <w:rsid w:val="005B14C1"/>
    <w:rsid w:val="005B1CB3"/>
    <w:rsid w:val="005B2DB4"/>
    <w:rsid w:val="005B49CF"/>
    <w:rsid w:val="005B57D6"/>
    <w:rsid w:val="005C3EBE"/>
    <w:rsid w:val="005C6334"/>
    <w:rsid w:val="005C7E51"/>
    <w:rsid w:val="005D094C"/>
    <w:rsid w:val="005D0F1C"/>
    <w:rsid w:val="005D180D"/>
    <w:rsid w:val="005D5DEA"/>
    <w:rsid w:val="005D6381"/>
    <w:rsid w:val="005D7631"/>
    <w:rsid w:val="005E1DE6"/>
    <w:rsid w:val="005E4FB0"/>
    <w:rsid w:val="005E74C1"/>
    <w:rsid w:val="005E790D"/>
    <w:rsid w:val="005F1323"/>
    <w:rsid w:val="005F4EFA"/>
    <w:rsid w:val="005F6764"/>
    <w:rsid w:val="00603109"/>
    <w:rsid w:val="00605076"/>
    <w:rsid w:val="00607D36"/>
    <w:rsid w:val="006101B6"/>
    <w:rsid w:val="00624617"/>
    <w:rsid w:val="00624BB7"/>
    <w:rsid w:val="00626B3F"/>
    <w:rsid w:val="00627562"/>
    <w:rsid w:val="00627973"/>
    <w:rsid w:val="00627D87"/>
    <w:rsid w:val="00633DA5"/>
    <w:rsid w:val="006343A4"/>
    <w:rsid w:val="00641123"/>
    <w:rsid w:val="0064211B"/>
    <w:rsid w:val="00647837"/>
    <w:rsid w:val="0064789A"/>
    <w:rsid w:val="00652316"/>
    <w:rsid w:val="00654996"/>
    <w:rsid w:val="006552C5"/>
    <w:rsid w:val="00656B24"/>
    <w:rsid w:val="00662BA0"/>
    <w:rsid w:val="0066442D"/>
    <w:rsid w:val="00665081"/>
    <w:rsid w:val="00671132"/>
    <w:rsid w:val="006712E4"/>
    <w:rsid w:val="006723B2"/>
    <w:rsid w:val="00672BD9"/>
    <w:rsid w:val="00675C4D"/>
    <w:rsid w:val="00677460"/>
    <w:rsid w:val="0069199D"/>
    <w:rsid w:val="00692F67"/>
    <w:rsid w:val="006931ED"/>
    <w:rsid w:val="00696841"/>
    <w:rsid w:val="006A4F43"/>
    <w:rsid w:val="006A6704"/>
    <w:rsid w:val="006B5ED2"/>
    <w:rsid w:val="006B6CFD"/>
    <w:rsid w:val="006B6EE5"/>
    <w:rsid w:val="006C5F8D"/>
    <w:rsid w:val="006D0199"/>
    <w:rsid w:val="006D2EFA"/>
    <w:rsid w:val="006D4249"/>
    <w:rsid w:val="006D79D1"/>
    <w:rsid w:val="006E07D0"/>
    <w:rsid w:val="006E3BFD"/>
    <w:rsid w:val="006E71F4"/>
    <w:rsid w:val="006F0AFA"/>
    <w:rsid w:val="006F2835"/>
    <w:rsid w:val="006F3415"/>
    <w:rsid w:val="0070513C"/>
    <w:rsid w:val="00711232"/>
    <w:rsid w:val="00716A62"/>
    <w:rsid w:val="00717439"/>
    <w:rsid w:val="0072056D"/>
    <w:rsid w:val="00722C2A"/>
    <w:rsid w:val="0072573C"/>
    <w:rsid w:val="007257EC"/>
    <w:rsid w:val="00725BF6"/>
    <w:rsid w:val="00732A92"/>
    <w:rsid w:val="00732E0F"/>
    <w:rsid w:val="00736836"/>
    <w:rsid w:val="007377FD"/>
    <w:rsid w:val="00740453"/>
    <w:rsid w:val="007409B5"/>
    <w:rsid w:val="00741A6B"/>
    <w:rsid w:val="00743557"/>
    <w:rsid w:val="007520B6"/>
    <w:rsid w:val="00760922"/>
    <w:rsid w:val="007637E6"/>
    <w:rsid w:val="007641C6"/>
    <w:rsid w:val="00765C6D"/>
    <w:rsid w:val="00766FB0"/>
    <w:rsid w:val="00767FDB"/>
    <w:rsid w:val="00770B91"/>
    <w:rsid w:val="00772956"/>
    <w:rsid w:val="0077781F"/>
    <w:rsid w:val="00782203"/>
    <w:rsid w:val="0078234A"/>
    <w:rsid w:val="00782A83"/>
    <w:rsid w:val="00784B37"/>
    <w:rsid w:val="007870B9"/>
    <w:rsid w:val="00787678"/>
    <w:rsid w:val="00787726"/>
    <w:rsid w:val="00791DAF"/>
    <w:rsid w:val="00796CAE"/>
    <w:rsid w:val="007A0086"/>
    <w:rsid w:val="007A072E"/>
    <w:rsid w:val="007A073B"/>
    <w:rsid w:val="007A2021"/>
    <w:rsid w:val="007A359F"/>
    <w:rsid w:val="007A52C7"/>
    <w:rsid w:val="007A62B7"/>
    <w:rsid w:val="007B2BD5"/>
    <w:rsid w:val="007B2D6F"/>
    <w:rsid w:val="007B4543"/>
    <w:rsid w:val="007B5B5D"/>
    <w:rsid w:val="007B7647"/>
    <w:rsid w:val="007C137A"/>
    <w:rsid w:val="007C1C8E"/>
    <w:rsid w:val="007C59BE"/>
    <w:rsid w:val="007D3EC2"/>
    <w:rsid w:val="007D4BCB"/>
    <w:rsid w:val="007D6EBD"/>
    <w:rsid w:val="007E16B2"/>
    <w:rsid w:val="007E16D1"/>
    <w:rsid w:val="007E467E"/>
    <w:rsid w:val="007E5602"/>
    <w:rsid w:val="007E5B66"/>
    <w:rsid w:val="007E79CA"/>
    <w:rsid w:val="007F5341"/>
    <w:rsid w:val="0080226F"/>
    <w:rsid w:val="00802683"/>
    <w:rsid w:val="00810FA3"/>
    <w:rsid w:val="0081400A"/>
    <w:rsid w:val="008164A5"/>
    <w:rsid w:val="0081675B"/>
    <w:rsid w:val="008206EA"/>
    <w:rsid w:val="00820A91"/>
    <w:rsid w:val="00820B33"/>
    <w:rsid w:val="00820D85"/>
    <w:rsid w:val="00821788"/>
    <w:rsid w:val="00821F2C"/>
    <w:rsid w:val="0082577B"/>
    <w:rsid w:val="008276EC"/>
    <w:rsid w:val="00830771"/>
    <w:rsid w:val="00832256"/>
    <w:rsid w:val="00832C24"/>
    <w:rsid w:val="00834547"/>
    <w:rsid w:val="00834D4E"/>
    <w:rsid w:val="00836494"/>
    <w:rsid w:val="00837287"/>
    <w:rsid w:val="00837676"/>
    <w:rsid w:val="0084086F"/>
    <w:rsid w:val="00841B2D"/>
    <w:rsid w:val="00842AA0"/>
    <w:rsid w:val="00845E20"/>
    <w:rsid w:val="0084675C"/>
    <w:rsid w:val="00846852"/>
    <w:rsid w:val="008470B7"/>
    <w:rsid w:val="00851DEF"/>
    <w:rsid w:val="0085311C"/>
    <w:rsid w:val="008533AA"/>
    <w:rsid w:val="00867EA0"/>
    <w:rsid w:val="0087004D"/>
    <w:rsid w:val="00872D0B"/>
    <w:rsid w:val="00875D60"/>
    <w:rsid w:val="00876427"/>
    <w:rsid w:val="00883B7E"/>
    <w:rsid w:val="0088578B"/>
    <w:rsid w:val="0089160F"/>
    <w:rsid w:val="00891EE0"/>
    <w:rsid w:val="0089485F"/>
    <w:rsid w:val="00895AC1"/>
    <w:rsid w:val="00895BB7"/>
    <w:rsid w:val="008966AE"/>
    <w:rsid w:val="00896CF4"/>
    <w:rsid w:val="008A18B9"/>
    <w:rsid w:val="008A4F6E"/>
    <w:rsid w:val="008A5B30"/>
    <w:rsid w:val="008C4C89"/>
    <w:rsid w:val="008C53A1"/>
    <w:rsid w:val="008C68B3"/>
    <w:rsid w:val="008D16E0"/>
    <w:rsid w:val="008D378B"/>
    <w:rsid w:val="008E0674"/>
    <w:rsid w:val="008E1A50"/>
    <w:rsid w:val="008E20BB"/>
    <w:rsid w:val="008E25A7"/>
    <w:rsid w:val="008E44A1"/>
    <w:rsid w:val="008E7E2E"/>
    <w:rsid w:val="008F183F"/>
    <w:rsid w:val="008F31CA"/>
    <w:rsid w:val="008F3417"/>
    <w:rsid w:val="008F39A6"/>
    <w:rsid w:val="008F4A0F"/>
    <w:rsid w:val="008F6113"/>
    <w:rsid w:val="008F64D0"/>
    <w:rsid w:val="008F6B0D"/>
    <w:rsid w:val="009025A6"/>
    <w:rsid w:val="00902CA8"/>
    <w:rsid w:val="00903BBD"/>
    <w:rsid w:val="00905A21"/>
    <w:rsid w:val="00906242"/>
    <w:rsid w:val="0090704A"/>
    <w:rsid w:val="00911B20"/>
    <w:rsid w:val="00913FA7"/>
    <w:rsid w:val="00914FD3"/>
    <w:rsid w:val="00917EA1"/>
    <w:rsid w:val="009208ED"/>
    <w:rsid w:val="009230F6"/>
    <w:rsid w:val="0092354E"/>
    <w:rsid w:val="0092371A"/>
    <w:rsid w:val="00924F0D"/>
    <w:rsid w:val="009317DC"/>
    <w:rsid w:val="00933F6F"/>
    <w:rsid w:val="009354EE"/>
    <w:rsid w:val="00935C29"/>
    <w:rsid w:val="00940B0F"/>
    <w:rsid w:val="00940CE9"/>
    <w:rsid w:val="00941838"/>
    <w:rsid w:val="00944352"/>
    <w:rsid w:val="009507BB"/>
    <w:rsid w:val="0095177E"/>
    <w:rsid w:val="00951CAC"/>
    <w:rsid w:val="0095275E"/>
    <w:rsid w:val="00953711"/>
    <w:rsid w:val="009626F4"/>
    <w:rsid w:val="0096467E"/>
    <w:rsid w:val="009679F8"/>
    <w:rsid w:val="00971AD0"/>
    <w:rsid w:val="00971BE2"/>
    <w:rsid w:val="0097205F"/>
    <w:rsid w:val="009728CA"/>
    <w:rsid w:val="0097580C"/>
    <w:rsid w:val="00976566"/>
    <w:rsid w:val="009768DA"/>
    <w:rsid w:val="00977A64"/>
    <w:rsid w:val="00985AF4"/>
    <w:rsid w:val="0098648A"/>
    <w:rsid w:val="00994566"/>
    <w:rsid w:val="00994A47"/>
    <w:rsid w:val="00996A78"/>
    <w:rsid w:val="009A71E0"/>
    <w:rsid w:val="009B0683"/>
    <w:rsid w:val="009B19B3"/>
    <w:rsid w:val="009B4E52"/>
    <w:rsid w:val="009C0445"/>
    <w:rsid w:val="009C5D04"/>
    <w:rsid w:val="009C6D5B"/>
    <w:rsid w:val="009D4E99"/>
    <w:rsid w:val="009E25D6"/>
    <w:rsid w:val="009E2B6D"/>
    <w:rsid w:val="009E369D"/>
    <w:rsid w:val="009E70DF"/>
    <w:rsid w:val="009F215D"/>
    <w:rsid w:val="009F4FE7"/>
    <w:rsid w:val="00A01A42"/>
    <w:rsid w:val="00A06045"/>
    <w:rsid w:val="00A076A2"/>
    <w:rsid w:val="00A1336D"/>
    <w:rsid w:val="00A2520D"/>
    <w:rsid w:val="00A272CA"/>
    <w:rsid w:val="00A27A05"/>
    <w:rsid w:val="00A30157"/>
    <w:rsid w:val="00A345F1"/>
    <w:rsid w:val="00A35720"/>
    <w:rsid w:val="00A3674B"/>
    <w:rsid w:val="00A45A68"/>
    <w:rsid w:val="00A45BED"/>
    <w:rsid w:val="00A46969"/>
    <w:rsid w:val="00A46C25"/>
    <w:rsid w:val="00A46D1F"/>
    <w:rsid w:val="00A47DE5"/>
    <w:rsid w:val="00A52776"/>
    <w:rsid w:val="00A53489"/>
    <w:rsid w:val="00A53869"/>
    <w:rsid w:val="00A577F6"/>
    <w:rsid w:val="00A62A42"/>
    <w:rsid w:val="00A62C09"/>
    <w:rsid w:val="00A67479"/>
    <w:rsid w:val="00A71C75"/>
    <w:rsid w:val="00A73026"/>
    <w:rsid w:val="00A73B5C"/>
    <w:rsid w:val="00A905C5"/>
    <w:rsid w:val="00A9128C"/>
    <w:rsid w:val="00A91F51"/>
    <w:rsid w:val="00A922E9"/>
    <w:rsid w:val="00A92551"/>
    <w:rsid w:val="00A9558F"/>
    <w:rsid w:val="00A96F5C"/>
    <w:rsid w:val="00A97B4E"/>
    <w:rsid w:val="00AA3CB3"/>
    <w:rsid w:val="00AA5CB2"/>
    <w:rsid w:val="00AB47AE"/>
    <w:rsid w:val="00AB57A6"/>
    <w:rsid w:val="00AD04F5"/>
    <w:rsid w:val="00AD3776"/>
    <w:rsid w:val="00AE0A26"/>
    <w:rsid w:val="00AE0BE7"/>
    <w:rsid w:val="00AE2383"/>
    <w:rsid w:val="00AE2455"/>
    <w:rsid w:val="00AF041E"/>
    <w:rsid w:val="00AF1A8E"/>
    <w:rsid w:val="00AF4C31"/>
    <w:rsid w:val="00AF6143"/>
    <w:rsid w:val="00AF62B6"/>
    <w:rsid w:val="00AF6C22"/>
    <w:rsid w:val="00AF72D7"/>
    <w:rsid w:val="00B00EDF"/>
    <w:rsid w:val="00B02579"/>
    <w:rsid w:val="00B04DEF"/>
    <w:rsid w:val="00B11E7B"/>
    <w:rsid w:val="00B1464D"/>
    <w:rsid w:val="00B15C6A"/>
    <w:rsid w:val="00B200FD"/>
    <w:rsid w:val="00B21329"/>
    <w:rsid w:val="00B275C5"/>
    <w:rsid w:val="00B316B7"/>
    <w:rsid w:val="00B31EFE"/>
    <w:rsid w:val="00B32532"/>
    <w:rsid w:val="00B3254B"/>
    <w:rsid w:val="00B35164"/>
    <w:rsid w:val="00B42732"/>
    <w:rsid w:val="00B54E93"/>
    <w:rsid w:val="00B56423"/>
    <w:rsid w:val="00B6342F"/>
    <w:rsid w:val="00B63847"/>
    <w:rsid w:val="00B64C7E"/>
    <w:rsid w:val="00B66681"/>
    <w:rsid w:val="00B71DD8"/>
    <w:rsid w:val="00B7354A"/>
    <w:rsid w:val="00B7588E"/>
    <w:rsid w:val="00B76FD3"/>
    <w:rsid w:val="00B81715"/>
    <w:rsid w:val="00B8287A"/>
    <w:rsid w:val="00B848BC"/>
    <w:rsid w:val="00B91C43"/>
    <w:rsid w:val="00B92619"/>
    <w:rsid w:val="00BA146E"/>
    <w:rsid w:val="00BA34D4"/>
    <w:rsid w:val="00BA536B"/>
    <w:rsid w:val="00BA62CF"/>
    <w:rsid w:val="00BA634B"/>
    <w:rsid w:val="00BA734A"/>
    <w:rsid w:val="00BA7623"/>
    <w:rsid w:val="00BB35A3"/>
    <w:rsid w:val="00BC0EA4"/>
    <w:rsid w:val="00BC6516"/>
    <w:rsid w:val="00BC6BFC"/>
    <w:rsid w:val="00BD059D"/>
    <w:rsid w:val="00BD22AA"/>
    <w:rsid w:val="00BD28C6"/>
    <w:rsid w:val="00BD3BB6"/>
    <w:rsid w:val="00BD5DE5"/>
    <w:rsid w:val="00BE06F2"/>
    <w:rsid w:val="00BE5A27"/>
    <w:rsid w:val="00BE5DBB"/>
    <w:rsid w:val="00BE7DB5"/>
    <w:rsid w:val="00BF0635"/>
    <w:rsid w:val="00BF1268"/>
    <w:rsid w:val="00BF1631"/>
    <w:rsid w:val="00BF39C5"/>
    <w:rsid w:val="00BF3DAF"/>
    <w:rsid w:val="00BF725C"/>
    <w:rsid w:val="00BF7A72"/>
    <w:rsid w:val="00C0116B"/>
    <w:rsid w:val="00C0408F"/>
    <w:rsid w:val="00C06CD3"/>
    <w:rsid w:val="00C20658"/>
    <w:rsid w:val="00C239E3"/>
    <w:rsid w:val="00C263AD"/>
    <w:rsid w:val="00C2779C"/>
    <w:rsid w:val="00C27C31"/>
    <w:rsid w:val="00C30885"/>
    <w:rsid w:val="00C3287D"/>
    <w:rsid w:val="00C3321B"/>
    <w:rsid w:val="00C34092"/>
    <w:rsid w:val="00C345EC"/>
    <w:rsid w:val="00C36209"/>
    <w:rsid w:val="00C40AF2"/>
    <w:rsid w:val="00C4246A"/>
    <w:rsid w:val="00C5032B"/>
    <w:rsid w:val="00C57F96"/>
    <w:rsid w:val="00C623DD"/>
    <w:rsid w:val="00C64412"/>
    <w:rsid w:val="00C6481F"/>
    <w:rsid w:val="00C67D9E"/>
    <w:rsid w:val="00C7055E"/>
    <w:rsid w:val="00C71416"/>
    <w:rsid w:val="00C7403A"/>
    <w:rsid w:val="00C74E86"/>
    <w:rsid w:val="00C75D5B"/>
    <w:rsid w:val="00C76721"/>
    <w:rsid w:val="00C808BE"/>
    <w:rsid w:val="00C8261A"/>
    <w:rsid w:val="00C828DC"/>
    <w:rsid w:val="00C83C58"/>
    <w:rsid w:val="00C84C46"/>
    <w:rsid w:val="00C851E6"/>
    <w:rsid w:val="00C87014"/>
    <w:rsid w:val="00C947E0"/>
    <w:rsid w:val="00C94A90"/>
    <w:rsid w:val="00C94BA6"/>
    <w:rsid w:val="00C94ECD"/>
    <w:rsid w:val="00C95701"/>
    <w:rsid w:val="00C95BD1"/>
    <w:rsid w:val="00CA0978"/>
    <w:rsid w:val="00CA27FF"/>
    <w:rsid w:val="00CA4289"/>
    <w:rsid w:val="00CA55AF"/>
    <w:rsid w:val="00CA78FF"/>
    <w:rsid w:val="00CB142D"/>
    <w:rsid w:val="00CB506D"/>
    <w:rsid w:val="00CB7179"/>
    <w:rsid w:val="00CB76A8"/>
    <w:rsid w:val="00CC2C9B"/>
    <w:rsid w:val="00CC636B"/>
    <w:rsid w:val="00CD2273"/>
    <w:rsid w:val="00CD647F"/>
    <w:rsid w:val="00CE00B2"/>
    <w:rsid w:val="00CE1C62"/>
    <w:rsid w:val="00CF027F"/>
    <w:rsid w:val="00CF1758"/>
    <w:rsid w:val="00CF60DC"/>
    <w:rsid w:val="00CF65D3"/>
    <w:rsid w:val="00CF7BA2"/>
    <w:rsid w:val="00D02CAB"/>
    <w:rsid w:val="00D13762"/>
    <w:rsid w:val="00D13AB3"/>
    <w:rsid w:val="00D166BF"/>
    <w:rsid w:val="00D17FEC"/>
    <w:rsid w:val="00D2636B"/>
    <w:rsid w:val="00D2662E"/>
    <w:rsid w:val="00D27597"/>
    <w:rsid w:val="00D276E4"/>
    <w:rsid w:val="00D30D92"/>
    <w:rsid w:val="00D312B3"/>
    <w:rsid w:val="00D36F96"/>
    <w:rsid w:val="00D41699"/>
    <w:rsid w:val="00D41997"/>
    <w:rsid w:val="00D430E9"/>
    <w:rsid w:val="00D43C52"/>
    <w:rsid w:val="00D43E45"/>
    <w:rsid w:val="00D463D2"/>
    <w:rsid w:val="00D470AA"/>
    <w:rsid w:val="00D50009"/>
    <w:rsid w:val="00D5020D"/>
    <w:rsid w:val="00D529E2"/>
    <w:rsid w:val="00D571E3"/>
    <w:rsid w:val="00D63EDF"/>
    <w:rsid w:val="00D7034F"/>
    <w:rsid w:val="00D70CE1"/>
    <w:rsid w:val="00D717EB"/>
    <w:rsid w:val="00D754EE"/>
    <w:rsid w:val="00D761C9"/>
    <w:rsid w:val="00D76C33"/>
    <w:rsid w:val="00D801E3"/>
    <w:rsid w:val="00D80810"/>
    <w:rsid w:val="00D85B6B"/>
    <w:rsid w:val="00D86A2C"/>
    <w:rsid w:val="00D87A73"/>
    <w:rsid w:val="00D9037F"/>
    <w:rsid w:val="00D9572A"/>
    <w:rsid w:val="00DA1E22"/>
    <w:rsid w:val="00DA49A8"/>
    <w:rsid w:val="00DA7309"/>
    <w:rsid w:val="00DB13C1"/>
    <w:rsid w:val="00DB1870"/>
    <w:rsid w:val="00DC1174"/>
    <w:rsid w:val="00DC51FC"/>
    <w:rsid w:val="00DD0718"/>
    <w:rsid w:val="00DD2D97"/>
    <w:rsid w:val="00DD3416"/>
    <w:rsid w:val="00DD7B73"/>
    <w:rsid w:val="00DE2DAB"/>
    <w:rsid w:val="00DE3E42"/>
    <w:rsid w:val="00DE4D52"/>
    <w:rsid w:val="00E00427"/>
    <w:rsid w:val="00E00822"/>
    <w:rsid w:val="00E07A49"/>
    <w:rsid w:val="00E10CAA"/>
    <w:rsid w:val="00E1322B"/>
    <w:rsid w:val="00E133B1"/>
    <w:rsid w:val="00E160A1"/>
    <w:rsid w:val="00E17F32"/>
    <w:rsid w:val="00E27F5F"/>
    <w:rsid w:val="00E30A63"/>
    <w:rsid w:val="00E31E44"/>
    <w:rsid w:val="00E33368"/>
    <w:rsid w:val="00E3387D"/>
    <w:rsid w:val="00E353E7"/>
    <w:rsid w:val="00E37160"/>
    <w:rsid w:val="00E40913"/>
    <w:rsid w:val="00E44FC4"/>
    <w:rsid w:val="00E460F6"/>
    <w:rsid w:val="00E47C31"/>
    <w:rsid w:val="00E50F5F"/>
    <w:rsid w:val="00E51264"/>
    <w:rsid w:val="00E52222"/>
    <w:rsid w:val="00E52C3A"/>
    <w:rsid w:val="00E536F7"/>
    <w:rsid w:val="00E56AB9"/>
    <w:rsid w:val="00E56BD0"/>
    <w:rsid w:val="00E6269E"/>
    <w:rsid w:val="00E63C0A"/>
    <w:rsid w:val="00E66AEC"/>
    <w:rsid w:val="00E67FE6"/>
    <w:rsid w:val="00E84556"/>
    <w:rsid w:val="00E85298"/>
    <w:rsid w:val="00E852A2"/>
    <w:rsid w:val="00E855B3"/>
    <w:rsid w:val="00E90232"/>
    <w:rsid w:val="00E90446"/>
    <w:rsid w:val="00E90D46"/>
    <w:rsid w:val="00E90DB7"/>
    <w:rsid w:val="00E94C3D"/>
    <w:rsid w:val="00EA1587"/>
    <w:rsid w:val="00EA2222"/>
    <w:rsid w:val="00EA6640"/>
    <w:rsid w:val="00EB1896"/>
    <w:rsid w:val="00EB3E50"/>
    <w:rsid w:val="00EB4877"/>
    <w:rsid w:val="00EB6688"/>
    <w:rsid w:val="00ED244B"/>
    <w:rsid w:val="00ED28D0"/>
    <w:rsid w:val="00EE4414"/>
    <w:rsid w:val="00EE5270"/>
    <w:rsid w:val="00EE5A29"/>
    <w:rsid w:val="00EE6594"/>
    <w:rsid w:val="00EE65AB"/>
    <w:rsid w:val="00EE7E6F"/>
    <w:rsid w:val="00EF0C58"/>
    <w:rsid w:val="00F010A2"/>
    <w:rsid w:val="00F017A5"/>
    <w:rsid w:val="00F02F7C"/>
    <w:rsid w:val="00F0561E"/>
    <w:rsid w:val="00F10362"/>
    <w:rsid w:val="00F11E8C"/>
    <w:rsid w:val="00F1616A"/>
    <w:rsid w:val="00F23E76"/>
    <w:rsid w:val="00F2419D"/>
    <w:rsid w:val="00F24356"/>
    <w:rsid w:val="00F258BA"/>
    <w:rsid w:val="00F25BC1"/>
    <w:rsid w:val="00F25D58"/>
    <w:rsid w:val="00F2623C"/>
    <w:rsid w:val="00F263CC"/>
    <w:rsid w:val="00F31A31"/>
    <w:rsid w:val="00F31D2F"/>
    <w:rsid w:val="00F36267"/>
    <w:rsid w:val="00F37C1B"/>
    <w:rsid w:val="00F40AD7"/>
    <w:rsid w:val="00F462D4"/>
    <w:rsid w:val="00F46751"/>
    <w:rsid w:val="00F47CCD"/>
    <w:rsid w:val="00F56036"/>
    <w:rsid w:val="00F56311"/>
    <w:rsid w:val="00F57D82"/>
    <w:rsid w:val="00F63FFE"/>
    <w:rsid w:val="00F76C0C"/>
    <w:rsid w:val="00F7721A"/>
    <w:rsid w:val="00F80FB0"/>
    <w:rsid w:val="00F830CA"/>
    <w:rsid w:val="00F860B8"/>
    <w:rsid w:val="00F976EC"/>
    <w:rsid w:val="00F97F11"/>
    <w:rsid w:val="00FA0E26"/>
    <w:rsid w:val="00FA1A21"/>
    <w:rsid w:val="00FA4285"/>
    <w:rsid w:val="00FA7219"/>
    <w:rsid w:val="00FB122E"/>
    <w:rsid w:val="00FC3384"/>
    <w:rsid w:val="00FC45B6"/>
    <w:rsid w:val="00FC73E2"/>
    <w:rsid w:val="00FC792E"/>
    <w:rsid w:val="00FD2808"/>
    <w:rsid w:val="00FD2ED1"/>
    <w:rsid w:val="00FD3E6C"/>
    <w:rsid w:val="00FD3FC2"/>
    <w:rsid w:val="00FD4EF6"/>
    <w:rsid w:val="00FD7319"/>
    <w:rsid w:val="00FD7BAE"/>
    <w:rsid w:val="00FD7D9A"/>
    <w:rsid w:val="00FE138C"/>
    <w:rsid w:val="00FE2457"/>
    <w:rsid w:val="00FE7928"/>
    <w:rsid w:val="00FF0BD5"/>
    <w:rsid w:val="00FF1F1A"/>
    <w:rsid w:val="00FF5731"/>
    <w:rsid w:val="00FF79C1"/>
    <w:rsid w:val="02CDC616"/>
    <w:rsid w:val="03184352"/>
    <w:rsid w:val="037A1FC4"/>
    <w:rsid w:val="04701C82"/>
    <w:rsid w:val="058CC3BF"/>
    <w:rsid w:val="077591F7"/>
    <w:rsid w:val="09440515"/>
    <w:rsid w:val="14B2614E"/>
    <w:rsid w:val="17B04A25"/>
    <w:rsid w:val="18554C74"/>
    <w:rsid w:val="19534E25"/>
    <w:rsid w:val="1D5C173A"/>
    <w:rsid w:val="1D996735"/>
    <w:rsid w:val="21C451C3"/>
    <w:rsid w:val="26965E22"/>
    <w:rsid w:val="269C5E43"/>
    <w:rsid w:val="273A6893"/>
    <w:rsid w:val="29B852D6"/>
    <w:rsid w:val="2B40C420"/>
    <w:rsid w:val="2B42300B"/>
    <w:rsid w:val="2C6B0FDC"/>
    <w:rsid w:val="2D2B1381"/>
    <w:rsid w:val="31FDE9CB"/>
    <w:rsid w:val="332A37E5"/>
    <w:rsid w:val="3635448E"/>
    <w:rsid w:val="36701626"/>
    <w:rsid w:val="3F334292"/>
    <w:rsid w:val="41BAFCF9"/>
    <w:rsid w:val="47F050DF"/>
    <w:rsid w:val="49050138"/>
    <w:rsid w:val="497F2D7D"/>
    <w:rsid w:val="4B8150A3"/>
    <w:rsid w:val="4B85906F"/>
    <w:rsid w:val="4EBE393F"/>
    <w:rsid w:val="4F0A9988"/>
    <w:rsid w:val="4F937ECB"/>
    <w:rsid w:val="50E0A8DF"/>
    <w:rsid w:val="5152ADE6"/>
    <w:rsid w:val="596C787C"/>
    <w:rsid w:val="5E272791"/>
    <w:rsid w:val="60120421"/>
    <w:rsid w:val="632A904F"/>
    <w:rsid w:val="6377B4BC"/>
    <w:rsid w:val="65527F3F"/>
    <w:rsid w:val="69DC0A30"/>
    <w:rsid w:val="6B347FEF"/>
    <w:rsid w:val="6D4915D5"/>
    <w:rsid w:val="6E1C32B0"/>
    <w:rsid w:val="720DB7E7"/>
    <w:rsid w:val="72C864EB"/>
    <w:rsid w:val="740622E5"/>
    <w:rsid w:val="7407B376"/>
    <w:rsid w:val="74B0CFEE"/>
    <w:rsid w:val="759F4EAE"/>
    <w:rsid w:val="7ADB10A8"/>
    <w:rsid w:val="7B365301"/>
    <w:rsid w:val="7B390A77"/>
    <w:rsid w:val="7BA30CBD"/>
    <w:rsid w:val="7F6E7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/>
      <w:sz w:val="24"/>
      <w:szCs w:val="20"/>
    </w:rPr>
  </w:style>
  <w:style w:type="paragraph" w:styleId="3">
    <w:name w:val="heading 2"/>
    <w:basedOn w:val="1"/>
    <w:next w:val="1"/>
    <w:link w:val="48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38"/>
    <w:unhideWhenUsed/>
    <w:qFormat/>
    <w:uiPriority w:val="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8">
    <w:name w:val="Body Text"/>
    <w:basedOn w:val="1"/>
    <w:link w:val="34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link w:val="29"/>
    <w:qFormat/>
    <w:uiPriority w:val="0"/>
    <w:pPr>
      <w:spacing w:after="0" w:line="240" w:lineRule="auto"/>
      <w:ind w:firstLine="708"/>
    </w:pPr>
    <w:rPr>
      <w:rFonts w:ascii="Times New Roman" w:hAnsi="Times New Roman" w:eastAsia="Times New Roman"/>
      <w:sz w:val="24"/>
      <w:szCs w:val="20"/>
      <w:lang w:eastAsia="pl-PL"/>
    </w:r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36"/>
    <w:unhideWhenUsed/>
    <w:qFormat/>
    <w:uiPriority w:val="99"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12">
    <w:name w:val="annotation subject"/>
    <w:basedOn w:val="11"/>
    <w:next w:val="11"/>
    <w:link w:val="37"/>
    <w:semiHidden/>
    <w:unhideWhenUsed/>
    <w:qFormat/>
    <w:uiPriority w:val="99"/>
    <w:rPr>
      <w:rFonts w:eastAsia="Calibri"/>
      <w:b/>
      <w:bCs/>
      <w:lang w:eastAsia="en-US"/>
    </w:rPr>
  </w:style>
  <w:style w:type="character" w:styleId="13">
    <w:name w:val="endnote reference"/>
    <w:semiHidden/>
    <w:unhideWhenUsed/>
    <w:qFormat/>
    <w:uiPriority w:val="99"/>
    <w:rPr>
      <w:vertAlign w:val="superscript"/>
    </w:rPr>
  </w:style>
  <w:style w:type="paragraph" w:styleId="14">
    <w:name w:val="endnote text"/>
    <w:basedOn w:val="1"/>
    <w:link w:val="3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5">
    <w:name w:val="footer"/>
    <w:basedOn w:val="1"/>
    <w:link w:val="26"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16">
    <w:name w:val="footnote reference"/>
    <w:qFormat/>
    <w:uiPriority w:val="99"/>
    <w:rPr>
      <w:vertAlign w:val="superscript"/>
    </w:rPr>
  </w:style>
  <w:style w:type="paragraph" w:styleId="17">
    <w:name w:val="footnote text"/>
    <w:basedOn w:val="1"/>
    <w:link w:val="32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4"/>
      <w:lang w:eastAsia="pl-PL"/>
    </w:rPr>
  </w:style>
  <w:style w:type="paragraph" w:styleId="18">
    <w:name w:val="header"/>
    <w:basedOn w:val="1"/>
    <w:link w:val="25"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19">
    <w:name w:val="Hyperlink"/>
    <w:basedOn w:val="20"/>
    <w:qFormat/>
    <w:uiPriority w:val="99"/>
    <w:rPr>
      <w:color w:val="0000FF"/>
      <w:u w:val="single"/>
    </w:rPr>
  </w:style>
  <w:style w:type="character" w:customStyle="1" w:styleId="20">
    <w:name w:val="Domyślna czcionka akapitu1"/>
    <w:qFormat/>
    <w:uiPriority w:val="0"/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22">
    <w:name w:val="Strong"/>
    <w:qFormat/>
    <w:uiPriority w:val="22"/>
    <w:rPr>
      <w:b/>
      <w:bCs/>
    </w:rPr>
  </w:style>
  <w:style w:type="table" w:styleId="23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toc 5"/>
    <w:basedOn w:val="1"/>
    <w:next w:val="1"/>
    <w:semiHidden/>
    <w:qFormat/>
    <w:uiPriority w:val="0"/>
    <w:pPr>
      <w:spacing w:before="200" w:after="0" w:line="320" w:lineRule="atLeast"/>
      <w:ind w:left="880"/>
    </w:pPr>
    <w:rPr>
      <w:rFonts w:ascii="Arial" w:hAnsi="Arial" w:eastAsia="Times New Roman"/>
      <w:szCs w:val="20"/>
      <w:lang w:eastAsia="pl-PL"/>
    </w:rPr>
  </w:style>
  <w:style w:type="character" w:customStyle="1" w:styleId="25">
    <w:name w:val="Nagłówek Znak"/>
    <w:basedOn w:val="5"/>
    <w:link w:val="18"/>
    <w:qFormat/>
    <w:uiPriority w:val="0"/>
  </w:style>
  <w:style w:type="character" w:customStyle="1" w:styleId="26">
    <w:name w:val="Stopka Znak"/>
    <w:basedOn w:val="5"/>
    <w:link w:val="15"/>
    <w:qFormat/>
    <w:uiPriority w:val="0"/>
  </w:style>
  <w:style w:type="character" w:customStyle="1" w:styleId="27">
    <w:name w:val="Tekst dymka Znak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Tekst podstawowy wcięty Znak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customStyle="1" w:styleId="30">
    <w:name w:val="Nagłówek Znak1"/>
    <w:qFormat/>
    <w:locked/>
    <w:uiPriority w:val="99"/>
    <w:rPr>
      <w:rFonts w:ascii="Arial" w:hAnsi="Arial"/>
      <w:sz w:val="22"/>
    </w:rPr>
  </w:style>
  <w:style w:type="character" w:customStyle="1" w:styleId="31">
    <w:name w:val="Tekst przypisu końcowego Znak"/>
    <w:link w:val="14"/>
    <w:semiHidden/>
    <w:qFormat/>
    <w:uiPriority w:val="99"/>
    <w:rPr>
      <w:sz w:val="20"/>
      <w:szCs w:val="20"/>
    </w:rPr>
  </w:style>
  <w:style w:type="character" w:customStyle="1" w:styleId="32">
    <w:name w:val="Tekst przypisu dolnego Znak"/>
    <w:link w:val="17"/>
    <w:qFormat/>
    <w:uiPriority w:val="99"/>
    <w:rPr>
      <w:rFonts w:ascii="Times New Roman" w:hAnsi="Times New Roman" w:eastAsia="Times New Roman" w:cs="Times New Roman"/>
      <w:sz w:val="20"/>
      <w:szCs w:val="24"/>
      <w:lang w:eastAsia="pl-PL"/>
    </w:rPr>
  </w:style>
  <w:style w:type="character" w:customStyle="1" w:styleId="33">
    <w:name w:val="Nagłówek 1 Znak"/>
    <w:link w:val="2"/>
    <w:qFormat/>
    <w:uiPriority w:val="0"/>
    <w:rPr>
      <w:rFonts w:ascii="Times New Roman" w:hAnsi="Times New Roman" w:eastAsia="Times New Roman"/>
      <w:sz w:val="24"/>
    </w:rPr>
  </w:style>
  <w:style w:type="character" w:customStyle="1" w:styleId="34">
    <w:name w:val="Tekst podstawowy Znak"/>
    <w:basedOn w:val="5"/>
    <w:link w:val="8"/>
    <w:semiHidden/>
    <w:qFormat/>
    <w:uiPriority w:val="99"/>
    <w:rPr>
      <w:sz w:val="22"/>
      <w:szCs w:val="22"/>
      <w:lang w:eastAsia="en-US"/>
    </w:rPr>
  </w:style>
  <w:style w:type="paragraph" w:customStyle="1" w:styleId="35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pl-PL" w:eastAsia="pl-PL" w:bidi="ar-SA"/>
    </w:rPr>
  </w:style>
  <w:style w:type="character" w:customStyle="1" w:styleId="36">
    <w:name w:val="Tekst komentarza Znak"/>
    <w:basedOn w:val="5"/>
    <w:link w:val="11"/>
    <w:qFormat/>
    <w:uiPriority w:val="99"/>
    <w:rPr>
      <w:rFonts w:eastAsia="Times New Roman"/>
    </w:rPr>
  </w:style>
  <w:style w:type="character" w:customStyle="1" w:styleId="37">
    <w:name w:val="Temat komentarza Znak"/>
    <w:basedOn w:val="36"/>
    <w:link w:val="12"/>
    <w:semiHidden/>
    <w:qFormat/>
    <w:uiPriority w:val="99"/>
    <w:rPr>
      <w:rFonts w:eastAsia="Times New Roman"/>
      <w:b/>
      <w:bCs/>
      <w:lang w:eastAsia="en-US"/>
    </w:rPr>
  </w:style>
  <w:style w:type="character" w:customStyle="1" w:styleId="38">
    <w:name w:val="Nagłówek 3 Znak"/>
    <w:basedOn w:val="5"/>
    <w:link w:val="4"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customStyle="1" w:styleId="39">
    <w:name w:val="Tekst komentarza Znak1"/>
    <w:qFormat/>
    <w:locked/>
    <w:uiPriority w:val="99"/>
  </w:style>
  <w:style w:type="paragraph" w:customStyle="1" w:styleId="40">
    <w:name w:val="Poprawka1"/>
    <w:hidden/>
    <w:semiHidden/>
    <w:qFormat/>
    <w:uiPriority w:val="99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41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customStyle="1" w:styleId="42">
    <w:name w:val="normaltextrun"/>
    <w:basedOn w:val="5"/>
    <w:qFormat/>
    <w:uiPriority w:val="0"/>
  </w:style>
  <w:style w:type="character" w:customStyle="1" w:styleId="43">
    <w:name w:val="eop"/>
    <w:basedOn w:val="5"/>
    <w:qFormat/>
    <w:uiPriority w:val="0"/>
  </w:style>
  <w:style w:type="character" w:customStyle="1" w:styleId="44">
    <w:name w:val="contextualspellingandgrammarerror"/>
    <w:basedOn w:val="5"/>
    <w:qFormat/>
    <w:uiPriority w:val="0"/>
  </w:style>
  <w:style w:type="character" w:customStyle="1" w:styleId="45">
    <w:name w:val="tabchar"/>
    <w:basedOn w:val="5"/>
    <w:qFormat/>
    <w:uiPriority w:val="0"/>
  </w:style>
  <w:style w:type="character" w:customStyle="1" w:styleId="46">
    <w:name w:val="Font Style31"/>
    <w:basedOn w:val="5"/>
    <w:qFormat/>
    <w:uiPriority w:val="99"/>
    <w:rPr>
      <w:rFonts w:hint="eastAsia" w:ascii="Arial Unicode MS" w:hAnsi="Arial Unicode MS" w:eastAsia="Arial Unicode MS" w:cs="Arial Unicode MS"/>
      <w:color w:val="000000"/>
    </w:rPr>
  </w:style>
  <w:style w:type="paragraph" w:customStyle="1" w:styleId="47">
    <w:name w:val="Poprawka2"/>
    <w:hidden/>
    <w:semiHidden/>
    <w:qFormat/>
    <w:uiPriority w:val="99"/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customStyle="1" w:styleId="48">
    <w:name w:val="Nagłówek 2 Znak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customStyle="1" w:styleId="49">
    <w:name w:val="cf01"/>
    <w:basedOn w:val="5"/>
    <w:qFormat/>
    <w:uiPriority w:val="0"/>
    <w:rPr>
      <w:rFonts w:hint="default" w:ascii="Segoe UI" w:hAnsi="Segoe UI" w:cs="Segoe UI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MJWPU</Company>
  <Pages>2</Pages>
  <Words>545</Words>
  <Characters>3273</Characters>
  <Lines>27</Lines>
  <Paragraphs>7</Paragraphs>
  <TotalTime>0</TotalTime>
  <ScaleCrop>false</ScaleCrop>
  <LinksUpToDate>false</LinksUpToDate>
  <CharactersWithSpaces>3811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2024-06-21T12:56:00Z</dcterms:created>
  <dc:creator>mzacharzewska</dc:creator>
  <cp:lastModifiedBy>Emilia Kroczek-Rydzewska</cp:lastModifiedBy>
  <cp:lastPrinted>2024-10-31T09:39:00Z</cp:lastPrinted>
  <dcterms:modified xsi:type="dcterms:W3CDTF">2024-12-31T09:12:53Z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KSOProductBuildVer">
    <vt:lpwstr>1045-12.2.0.19307</vt:lpwstr>
  </property>
  <property fmtid="{D5CDD505-2E9C-101B-9397-08002B2CF9AE}" pid="4" name="ICV">
    <vt:lpwstr>7DAAB8EE70214E7A8B4BD287C65FFB49</vt:lpwstr>
  </property>
  <property fmtid="{D5CDD505-2E9C-101B-9397-08002B2CF9AE}" pid="5" name="MediaServiceImageTags">
    <vt:lpwstr/>
  </property>
</Properties>
</file>