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B6FDC8" w14:textId="10F2FE96" w:rsidR="00EA4F69" w:rsidRPr="00051B47" w:rsidRDefault="000A6904" w:rsidP="00745EB1">
      <w:pPr>
        <w:pStyle w:val="NormalnyWeb"/>
        <w:rPr>
          <w:rFonts w:ascii="Calibri" w:hAnsi="Calibri" w:cs="Calibri"/>
          <w:sz w:val="28"/>
          <w:szCs w:val="28"/>
        </w:rPr>
      </w:pPr>
      <w:r>
        <w:rPr>
          <w:rFonts w:ascii="Calibri" w:hAnsi="Calibri" w:cs="Calibri"/>
          <w:b/>
          <w:bCs/>
          <w:sz w:val="28"/>
          <w:szCs w:val="28"/>
        </w:rPr>
        <w:t xml:space="preserve">Wskazówki </w:t>
      </w:r>
      <w:r w:rsidR="00E15D05" w:rsidRPr="00051B47">
        <w:rPr>
          <w:rFonts w:ascii="Calibri" w:hAnsi="Calibri" w:cs="Calibri"/>
          <w:b/>
          <w:bCs/>
          <w:sz w:val="28"/>
          <w:szCs w:val="28"/>
        </w:rPr>
        <w:t>dla Wnioskodawcy</w:t>
      </w:r>
    </w:p>
    <w:p w14:paraId="41C8F396" w14:textId="5C108683" w:rsidR="001E1434" w:rsidRPr="00051B47" w:rsidRDefault="001E1434" w:rsidP="00745EB1"/>
    <w:p w14:paraId="079FCD1C" w14:textId="5BE8DBAE" w:rsidR="00A24DBE" w:rsidRPr="00051B47" w:rsidRDefault="00A24DBE" w:rsidP="00745EB1">
      <w:r w:rsidRPr="00051B47">
        <w:t xml:space="preserve">Celem działania 8.3 zgodnie </w:t>
      </w:r>
      <w:r w:rsidR="00A85FAD" w:rsidRPr="00051B47">
        <w:t xml:space="preserve">z programem </w:t>
      </w:r>
      <w:r w:rsidRPr="00051B47">
        <w:t>F</w:t>
      </w:r>
      <w:r w:rsidR="00A85FAD" w:rsidRPr="00051B47">
        <w:t xml:space="preserve">undusze </w:t>
      </w:r>
      <w:r w:rsidRPr="00051B47">
        <w:t>E</w:t>
      </w:r>
      <w:r w:rsidR="00A85FAD" w:rsidRPr="00051B47">
        <w:t xml:space="preserve">uropejskie dla </w:t>
      </w:r>
      <w:r w:rsidRPr="00051B47">
        <w:t>M</w:t>
      </w:r>
      <w:r w:rsidR="00A85FAD" w:rsidRPr="00051B47">
        <w:t xml:space="preserve">azowsza 2021-2027 </w:t>
      </w:r>
      <w:r w:rsidR="00FE02EF">
        <w:br/>
      </w:r>
      <w:r w:rsidR="00A85FAD" w:rsidRPr="00051B47">
        <w:t>(FEM</w:t>
      </w:r>
      <w:r w:rsidR="00F93308" w:rsidRPr="00051B47">
        <w:t xml:space="preserve"> 2021-2027</w:t>
      </w:r>
      <w:r w:rsidR="00A85FAD" w:rsidRPr="00051B47">
        <w:t xml:space="preserve">) </w:t>
      </w:r>
      <w:r w:rsidRPr="00051B47">
        <w:t xml:space="preserve">jest „Wzmocnienie potencjału organizacyjnego i kompetencyjnego partnerów społecznych i organizacji społeczeństwa obywatelskiego w obszarze zasad horyzontalnych UE </w:t>
      </w:r>
      <w:r w:rsidR="00D0664C">
        <w:br/>
      </w:r>
      <w:r w:rsidRPr="00051B47">
        <w:t>w celu podniesienia jakości realizowanych usług.”</w:t>
      </w:r>
    </w:p>
    <w:p w14:paraId="149E0DCC" w14:textId="755FE39E" w:rsidR="00B235B9" w:rsidRPr="00051B47" w:rsidRDefault="006B252B" w:rsidP="00745EB1">
      <w:r w:rsidRPr="00051B47">
        <w:t xml:space="preserve">Ideą </w:t>
      </w:r>
      <w:r w:rsidR="00093347" w:rsidRPr="00051B47">
        <w:t>działania</w:t>
      </w:r>
      <w:r w:rsidRPr="00051B47">
        <w:t xml:space="preserve"> jest pro</w:t>
      </w:r>
      <w:r w:rsidR="00093347" w:rsidRPr="00051B47">
        <w:t>m</w:t>
      </w:r>
      <w:r w:rsidRPr="00051B47">
        <w:t xml:space="preserve">owanie </w:t>
      </w:r>
      <w:r w:rsidR="00966DC5" w:rsidRPr="00051B47">
        <w:t>zasad</w:t>
      </w:r>
      <w:r w:rsidRPr="00051B47">
        <w:t xml:space="preserve"> horyzontalnych U</w:t>
      </w:r>
      <w:r w:rsidR="00B235B9" w:rsidRPr="00051B47">
        <w:t xml:space="preserve">nii </w:t>
      </w:r>
      <w:r w:rsidRPr="00051B47">
        <w:t>E</w:t>
      </w:r>
      <w:r w:rsidR="00B235B9" w:rsidRPr="00051B47">
        <w:t xml:space="preserve">uropejskiej (UE) </w:t>
      </w:r>
      <w:r w:rsidR="00D8663B" w:rsidRPr="00051B47">
        <w:t xml:space="preserve">poprzez prowadzenie </w:t>
      </w:r>
      <w:r w:rsidRPr="00051B47">
        <w:t>działa</w:t>
      </w:r>
      <w:r w:rsidR="00D8663B" w:rsidRPr="00051B47">
        <w:t>ń o charakterze</w:t>
      </w:r>
      <w:r w:rsidRPr="00051B47">
        <w:t xml:space="preserve"> edukacyjnym, aktywizującym, promocyjnym, </w:t>
      </w:r>
      <w:proofErr w:type="spellStart"/>
      <w:r w:rsidRPr="00051B47">
        <w:t>rzeczniczym</w:t>
      </w:r>
      <w:proofErr w:type="spellEnd"/>
      <w:r w:rsidRPr="00051B47">
        <w:t>, strażniczym i interwencyjnym, podejmowany</w:t>
      </w:r>
      <w:r w:rsidR="00D0068D" w:rsidRPr="00051B47">
        <w:t>ch przez partnerów społecznych i organizacje społeczeństwa obywatelskiego</w:t>
      </w:r>
      <w:r w:rsidRPr="00051B47">
        <w:t>.</w:t>
      </w:r>
      <w:r w:rsidR="00093347" w:rsidRPr="00051B47">
        <w:t xml:space="preserve"> </w:t>
      </w:r>
      <w:r w:rsidR="00B235B9" w:rsidRPr="00051B47">
        <w:t>Zasady horyzontalne UE zapisane są m.in. w Europejskim filarze praw socjalnych i Karcie praw podstawowych Unii Europejskiej.</w:t>
      </w:r>
    </w:p>
    <w:p w14:paraId="11119E53" w14:textId="77777777" w:rsidR="00B131D3" w:rsidRDefault="00D8663B" w:rsidP="00745EB1">
      <w:pPr>
        <w:spacing w:after="0"/>
      </w:pPr>
      <w:r w:rsidRPr="00051B47">
        <w:t>Ponadto Wnioskodawca może przewidzieć w projekcie działania mające na celu wzmocnienie potencjału swojej organizacji</w:t>
      </w:r>
      <w:r w:rsidR="00B235B9" w:rsidRPr="00051B47">
        <w:t>.</w:t>
      </w:r>
      <w:r w:rsidR="0098397B" w:rsidRPr="00051B47">
        <w:t xml:space="preserve"> </w:t>
      </w:r>
      <w:r w:rsidR="00B235B9" w:rsidRPr="00051B47">
        <w:t>Z</w:t>
      </w:r>
      <w:r w:rsidR="0098397B" w:rsidRPr="00051B47">
        <w:t>akres merytoryczny tych działań może dotyczyć budowy zdolności w obszarach wszystkich celów szczegółowych EFS</w:t>
      </w:r>
      <w:r w:rsidR="00F93308" w:rsidRPr="00051B47">
        <w:t xml:space="preserve">+. </w:t>
      </w:r>
    </w:p>
    <w:p w14:paraId="3BDD0EF5" w14:textId="6A3BBEBF" w:rsidR="00F47BE9" w:rsidRPr="00051B47" w:rsidRDefault="00F47BE9" w:rsidP="00745EB1">
      <w:pPr>
        <w:spacing w:after="0"/>
      </w:pPr>
      <w:r w:rsidRPr="00051B47">
        <w:t>Działania w ramach wzmocnienia potencjału organizacyjnego i kompetencyjnego partnerów społecznych i organizacji społeczeństwa obywatelskiego realizowane w programie FEM</w:t>
      </w:r>
      <w:r w:rsidR="00F93308" w:rsidRPr="00051B47">
        <w:t xml:space="preserve"> </w:t>
      </w:r>
      <w:r w:rsidRPr="00051B47">
        <w:t>2021-2027 są: </w:t>
      </w:r>
    </w:p>
    <w:p w14:paraId="2A93A592" w14:textId="5E287311" w:rsidR="00F47BE9" w:rsidRPr="00051B47" w:rsidRDefault="00F47BE9" w:rsidP="00745EB1">
      <w:pPr>
        <w:numPr>
          <w:ilvl w:val="0"/>
          <w:numId w:val="10"/>
        </w:numPr>
      </w:pPr>
      <w:r w:rsidRPr="00051B47">
        <w:t xml:space="preserve">adresowane przede wszystkim do organizacji o zasięgu wojewódzkim (organizacje </w:t>
      </w:r>
      <w:r w:rsidR="00FE02EF">
        <w:br/>
      </w:r>
      <w:r w:rsidRPr="00051B47">
        <w:t xml:space="preserve">i ich struktury federacyjne o zasięgu ponadregionalnym lub ogólnopolskim powinny </w:t>
      </w:r>
      <w:r w:rsidR="00FE02EF">
        <w:br/>
      </w:r>
      <w:r w:rsidRPr="00051B47">
        <w:t>co do zasady uzyskiwać wsparcie w programie FERS</w:t>
      </w:r>
      <w:r w:rsidR="00B131D3">
        <w:t>)</w:t>
      </w:r>
      <w:r w:rsidRPr="00051B47">
        <w:t>,  </w:t>
      </w:r>
    </w:p>
    <w:p w14:paraId="7D43A056" w14:textId="6074788F" w:rsidR="00F47BE9" w:rsidRPr="00051B47" w:rsidRDefault="00F47BE9" w:rsidP="00745EB1">
      <w:pPr>
        <w:numPr>
          <w:ilvl w:val="0"/>
          <w:numId w:val="11"/>
        </w:numPr>
      </w:pPr>
      <w:r w:rsidRPr="00051B47">
        <w:t xml:space="preserve">skoncentrowane na budowaniu potencjału parterów społeczeństwa obywatelskiego </w:t>
      </w:r>
      <w:r w:rsidR="00FE02EF">
        <w:br/>
      </w:r>
      <w:r w:rsidRPr="00051B47">
        <w:t>do realizacji działań na poziomie wojewódzkim w obszarach oddziaływania programu regionalnego, </w:t>
      </w:r>
    </w:p>
    <w:p w14:paraId="266AFC54" w14:textId="50D339AD" w:rsidR="00F47BE9" w:rsidRPr="00051B47" w:rsidRDefault="00F47BE9" w:rsidP="00745EB1">
      <w:pPr>
        <w:numPr>
          <w:ilvl w:val="0"/>
          <w:numId w:val="12"/>
        </w:numPr>
      </w:pPr>
      <w:r w:rsidRPr="00051B47">
        <w:t>odpowiedzią na wskazane w diagnozie danego programu wyzwania związane z sytuacją społeczno-gospodarczą województwa,  </w:t>
      </w:r>
    </w:p>
    <w:p w14:paraId="715EEA5F" w14:textId="1B0F81B2" w:rsidR="00F47BE9" w:rsidRPr="00051B47" w:rsidRDefault="00F47BE9" w:rsidP="00745EB1">
      <w:pPr>
        <w:numPr>
          <w:ilvl w:val="0"/>
          <w:numId w:val="13"/>
        </w:numPr>
      </w:pPr>
      <w:r w:rsidRPr="00051B47">
        <w:t xml:space="preserve">komplementarne z działaniami (projektami) realizowanymi bezpośrednio na rzecz uczestników </w:t>
      </w:r>
      <w:r w:rsidR="00FE02EF">
        <w:t xml:space="preserve">i uczestniczek </w:t>
      </w:r>
      <w:r w:rsidRPr="00051B47">
        <w:t>projektów EFS+ (w szczególności: osób zagrożonych wykluczeniem społecznym, osób biernych zawodowo, osób z niepełnosprawnościami, osób potrzebujących wsparcia w codziennym funkcjonowaniu)</w:t>
      </w:r>
      <w:r w:rsidR="00F93308" w:rsidRPr="00051B47">
        <w:t>.</w:t>
      </w:r>
      <w:r w:rsidRPr="00051B47">
        <w:t>  </w:t>
      </w:r>
    </w:p>
    <w:p w14:paraId="51DB5567" w14:textId="2EF3AF3F" w:rsidR="00E15D05" w:rsidRPr="00051B47" w:rsidRDefault="00F93308" w:rsidP="00745EB1">
      <w:r w:rsidRPr="00051B47">
        <w:t xml:space="preserve">Rezultatem interwencji będzie </w:t>
      </w:r>
      <w:r w:rsidR="00D0068D" w:rsidRPr="00051B47">
        <w:t>wzmocnienie partnerów społecznych i organizacji społeczeństwa obywatelskiego w kształtowaniu i realizacji polityki zatrudnienia, edukacji i włączenia społecznego oraz wsparcie w skutecznej i efektywnej realizacji misji tych podmiotów</w:t>
      </w:r>
      <w:r w:rsidRPr="00051B47">
        <w:t>.</w:t>
      </w:r>
    </w:p>
    <w:p w14:paraId="66DD5990" w14:textId="77777777" w:rsidR="00F93308" w:rsidRPr="00051B47" w:rsidRDefault="00F93308" w:rsidP="00745EB1">
      <w:pPr>
        <w:rPr>
          <w:b/>
          <w:bCs/>
          <w:u w:val="single"/>
        </w:rPr>
      </w:pPr>
    </w:p>
    <w:p w14:paraId="71122EC3" w14:textId="69366569" w:rsidR="00E15D05" w:rsidRPr="00051B47" w:rsidRDefault="00E15D05" w:rsidP="00745EB1">
      <w:pPr>
        <w:rPr>
          <w:b/>
          <w:bCs/>
          <w:u w:val="single"/>
        </w:rPr>
      </w:pPr>
      <w:r w:rsidRPr="00051B47">
        <w:rPr>
          <w:b/>
          <w:bCs/>
          <w:u w:val="single"/>
        </w:rPr>
        <w:t>Kto może być Wniosko</w:t>
      </w:r>
      <w:r w:rsidR="00660741" w:rsidRPr="00051B47">
        <w:rPr>
          <w:b/>
          <w:bCs/>
          <w:u w:val="single"/>
        </w:rPr>
        <w:t>d</w:t>
      </w:r>
      <w:r w:rsidRPr="00051B47">
        <w:rPr>
          <w:b/>
          <w:bCs/>
          <w:u w:val="single"/>
        </w:rPr>
        <w:t>awcą:</w:t>
      </w:r>
    </w:p>
    <w:p w14:paraId="41AC342D" w14:textId="52588E45" w:rsidR="00E15D05" w:rsidRPr="00051B47" w:rsidRDefault="00E15D05" w:rsidP="00745EB1">
      <w:pPr>
        <w:pStyle w:val="Akapitzlist"/>
        <w:numPr>
          <w:ilvl w:val="0"/>
          <w:numId w:val="24"/>
        </w:numPr>
        <w:ind w:left="284" w:hanging="284"/>
      </w:pPr>
      <w:r w:rsidRPr="00051B47">
        <w:t>Organizacja społeczeństwa obywatelskiego, czyli organizacja spełniająca następujące kryteria:  </w:t>
      </w:r>
    </w:p>
    <w:p w14:paraId="065A718D" w14:textId="77777777" w:rsidR="00E15D05" w:rsidRPr="00051B47" w:rsidRDefault="00E15D05" w:rsidP="003E2C4E">
      <w:pPr>
        <w:numPr>
          <w:ilvl w:val="0"/>
          <w:numId w:val="1"/>
        </w:numPr>
        <w:spacing w:after="0" w:line="276" w:lineRule="auto"/>
        <w:ind w:left="714" w:hanging="357"/>
      </w:pPr>
      <w:r w:rsidRPr="00051B47">
        <w:t>istnienie struktury organizacyjnej oraz formalna rejestracja; </w:t>
      </w:r>
    </w:p>
    <w:p w14:paraId="56C2E179" w14:textId="77777777" w:rsidR="00E15D05" w:rsidRPr="00051B47" w:rsidRDefault="00E15D05" w:rsidP="003E2C4E">
      <w:pPr>
        <w:numPr>
          <w:ilvl w:val="0"/>
          <w:numId w:val="2"/>
        </w:numPr>
        <w:spacing w:after="0" w:line="276" w:lineRule="auto"/>
        <w:ind w:left="714" w:hanging="357"/>
      </w:pPr>
      <w:r w:rsidRPr="00051B47">
        <w:t>strukturalna niezależność od władz publicznych (zwłaszcza w wymiarze organów założycielskich, kontroli udziałów czy nadzoru właścicielskiego); </w:t>
      </w:r>
    </w:p>
    <w:p w14:paraId="0D50C217" w14:textId="77777777" w:rsidR="00E15D05" w:rsidRPr="00051B47" w:rsidRDefault="00E15D05" w:rsidP="003E2C4E">
      <w:pPr>
        <w:numPr>
          <w:ilvl w:val="0"/>
          <w:numId w:val="3"/>
        </w:numPr>
        <w:spacing w:after="0" w:line="276" w:lineRule="auto"/>
        <w:ind w:left="714" w:hanging="357"/>
      </w:pPr>
      <w:r w:rsidRPr="00051B47">
        <w:t>niezarobkowy charakter organizacji; </w:t>
      </w:r>
    </w:p>
    <w:p w14:paraId="6E32ABBE" w14:textId="77777777" w:rsidR="00E15D05" w:rsidRPr="00051B47" w:rsidRDefault="00E15D05" w:rsidP="003E2C4E">
      <w:pPr>
        <w:numPr>
          <w:ilvl w:val="0"/>
          <w:numId w:val="4"/>
        </w:numPr>
        <w:spacing w:after="0" w:line="276" w:lineRule="auto"/>
        <w:ind w:left="714" w:hanging="357"/>
      </w:pPr>
      <w:r w:rsidRPr="00051B47">
        <w:t>suwerenność i samorządność; </w:t>
      </w:r>
    </w:p>
    <w:p w14:paraId="28F38B7D" w14:textId="77777777" w:rsidR="00E15D05" w:rsidRPr="00051B47" w:rsidRDefault="00E15D05" w:rsidP="00745EB1">
      <w:pPr>
        <w:numPr>
          <w:ilvl w:val="0"/>
          <w:numId w:val="5"/>
        </w:numPr>
      </w:pPr>
      <w:r w:rsidRPr="00051B47">
        <w:lastRenderedPageBreak/>
        <w:t>dobrowolność przynależności. </w:t>
      </w:r>
    </w:p>
    <w:p w14:paraId="03271710" w14:textId="2A56C08A" w:rsidR="00E15D05" w:rsidRPr="00051B47" w:rsidRDefault="00660741" w:rsidP="00745EB1">
      <w:r w:rsidRPr="00051B47">
        <w:t>W odnies</w:t>
      </w:r>
      <w:r w:rsidR="00F74A02" w:rsidRPr="00051B47">
        <w:t>ie</w:t>
      </w:r>
      <w:r w:rsidRPr="00051B47">
        <w:t xml:space="preserve">niu do </w:t>
      </w:r>
      <w:r w:rsidR="00650FEF">
        <w:t>f</w:t>
      </w:r>
      <w:r w:rsidRPr="00051B47">
        <w:t xml:space="preserve">undacji dobrowolność przynależności powinna być rozumiana także jako kwestia dobrowolności ich ufundowania oraz dobrowolności włączania się w ich działania </w:t>
      </w:r>
      <w:r w:rsidR="00FE02EF">
        <w:br/>
      </w:r>
      <w:r w:rsidRPr="00051B47">
        <w:t>(np. w postaci wspierania fundacji lub wolontariatu). Pomimo braku członkowskiego charakteru, kryterium dobrowolności w wypadku fundacji jest spełnione.</w:t>
      </w:r>
    </w:p>
    <w:p w14:paraId="223B10CE" w14:textId="5D252EF2" w:rsidR="00E15D05" w:rsidRPr="00051B47" w:rsidRDefault="00660741" w:rsidP="00745EB1">
      <w:r w:rsidRPr="00051B47">
        <w:t xml:space="preserve">Zakres i obszar działań tj. cele statutowe i sposób ich realizacji w przypadku </w:t>
      </w:r>
      <w:r w:rsidR="00E15D05" w:rsidRPr="00051B47">
        <w:t>organizacji społeczeństwa obywatelskiego przyczyniają się do realizacji celów Karty praw podstawowych</w:t>
      </w:r>
      <w:r w:rsidR="0043759F" w:rsidRPr="00051B47">
        <w:t xml:space="preserve"> Unii Europejskiej</w:t>
      </w:r>
      <w:r w:rsidR="00E15D05" w:rsidRPr="00051B47">
        <w:t>, takich jak: integracja społeczna, aktywne uczestnictwo obywateli, wszystkie aspekty zrównoważonego rozwoju, edukacja, zdrowie, zatrudnienie, prawa konsumentów, pomoc dla migrantów i uchodźców, prawa podstawowe itd.  </w:t>
      </w:r>
    </w:p>
    <w:p w14:paraId="66E3348E" w14:textId="763F54C6" w:rsidR="00F74A02" w:rsidRPr="00051B47" w:rsidRDefault="00660741" w:rsidP="00745EB1">
      <w:r w:rsidRPr="00051B47">
        <w:t xml:space="preserve">Wnioskodawcą może być </w:t>
      </w:r>
      <w:r w:rsidR="00E15D05" w:rsidRPr="00051B47">
        <w:t>również partnerstwo dwóch i więcej organizacji społeczeństwa obywatelskiego.  </w:t>
      </w:r>
    </w:p>
    <w:p w14:paraId="70A54009" w14:textId="76A439CB" w:rsidR="00E15D05" w:rsidRPr="00051B47" w:rsidRDefault="00E15D05" w:rsidP="00745EB1">
      <w:pPr>
        <w:pStyle w:val="Akapitzlist"/>
        <w:numPr>
          <w:ilvl w:val="1"/>
          <w:numId w:val="4"/>
        </w:numPr>
        <w:ind w:left="284" w:hanging="284"/>
      </w:pPr>
      <w:r w:rsidRPr="00051B47">
        <w:t>Organizacja partnerów społecznych, czyli organizacja pracodawców i organizacja pracowników działająca na podstawie jednej z następujących ustaw:  </w:t>
      </w:r>
    </w:p>
    <w:p w14:paraId="0E968911" w14:textId="154A2958" w:rsidR="00E15D05" w:rsidRPr="00051B47" w:rsidRDefault="00E15D05" w:rsidP="00745EB1">
      <w:pPr>
        <w:pStyle w:val="Akapitzlist"/>
        <w:numPr>
          <w:ilvl w:val="0"/>
          <w:numId w:val="21"/>
        </w:numPr>
      </w:pPr>
      <w:r w:rsidRPr="00051B47">
        <w:t>ustawy z dnia 23 maja 1991 r. o organizacjach pracodawców,  </w:t>
      </w:r>
    </w:p>
    <w:p w14:paraId="401504F4" w14:textId="5920CD8A" w:rsidR="00E15D05" w:rsidRPr="00051B47" w:rsidRDefault="00E15D05" w:rsidP="00745EB1">
      <w:pPr>
        <w:pStyle w:val="Akapitzlist"/>
        <w:numPr>
          <w:ilvl w:val="0"/>
          <w:numId w:val="21"/>
        </w:numPr>
      </w:pPr>
      <w:r w:rsidRPr="00051B47">
        <w:t xml:space="preserve">ustawy z dnia 22 marca 1989 r. o rzemiośle albo ustawy z dnia 23 maja 1991 r. </w:t>
      </w:r>
      <w:r w:rsidR="00EC43A7">
        <w:br/>
      </w:r>
      <w:r w:rsidRPr="00051B47">
        <w:t>o związkach zawodowych, w tym w szczególności:</w:t>
      </w:r>
    </w:p>
    <w:p w14:paraId="016BCBD4" w14:textId="5A7A064A" w:rsidR="00E15D05" w:rsidRPr="00051B47" w:rsidRDefault="00E15D05" w:rsidP="00745EB1">
      <w:pPr>
        <w:pStyle w:val="Akapitzlist"/>
        <w:numPr>
          <w:ilvl w:val="1"/>
          <w:numId w:val="22"/>
        </w:numPr>
      </w:pPr>
      <w:r w:rsidRPr="00051B47">
        <w:t>reprezentatywne organizacje pracodawców i pracowników w rozumieniu ustawy z dnia 24 lipca 2015 r. o Radzie Dialogu Społecznego i innych instytucjach dialogu społecznego oraz  </w:t>
      </w:r>
    </w:p>
    <w:p w14:paraId="1F77268F" w14:textId="165038F3" w:rsidR="00E15D05" w:rsidRPr="00051B47" w:rsidRDefault="00E15D05" w:rsidP="00745EB1">
      <w:pPr>
        <w:pStyle w:val="Akapitzlist"/>
        <w:numPr>
          <w:ilvl w:val="1"/>
          <w:numId w:val="22"/>
        </w:numPr>
      </w:pPr>
      <w:r w:rsidRPr="00051B47">
        <w:t xml:space="preserve">branżowe, ponadbranżowe lub regionalne organizacje pracodawców </w:t>
      </w:r>
      <w:r w:rsidR="00B54823">
        <w:br/>
      </w:r>
      <w:r w:rsidRPr="00051B47">
        <w:t xml:space="preserve">oraz branżowe, ponadbranżowe lub regionalne organizacje związkowe zrzeszone odpowiednio w reprezentatywnych organizacjach pracodawców </w:t>
      </w:r>
      <w:r w:rsidR="00B54823">
        <w:br/>
      </w:r>
      <w:r w:rsidRPr="00051B47">
        <w:t xml:space="preserve">i w reprezentatywnych organizacjach związkowych w rozumieniu ustawy </w:t>
      </w:r>
      <w:r w:rsidR="00B54823">
        <w:br/>
      </w:r>
      <w:r w:rsidRPr="00051B47">
        <w:t>z dnia 24 lipca 2015 r. o Radzie Dialogu Społecznego i innych instytucjach dialogu społecznego. </w:t>
      </w:r>
    </w:p>
    <w:p w14:paraId="390F0BAD" w14:textId="0E3A525D" w:rsidR="00E15D05" w:rsidRPr="00051B47" w:rsidRDefault="006B252B" w:rsidP="00745EB1">
      <w:r w:rsidRPr="00051B47">
        <w:t xml:space="preserve">Wnioskodawcą może być również partnerstwo dwóch i więcej organizacji </w:t>
      </w:r>
      <w:r w:rsidR="00CB4E4B" w:rsidRPr="00051B47">
        <w:t>partnerów społecznych</w:t>
      </w:r>
      <w:r w:rsidRPr="00051B47">
        <w:t>.</w:t>
      </w:r>
    </w:p>
    <w:p w14:paraId="2C721F59" w14:textId="3CEF375F" w:rsidR="00051B47" w:rsidRPr="00051B47" w:rsidRDefault="00223DD7" w:rsidP="00745EB1">
      <w:r>
        <w:rPr>
          <w:b/>
          <w:bCs/>
        </w:rPr>
        <w:t>Każdy w</w:t>
      </w:r>
      <w:r w:rsidR="00051B47" w:rsidRPr="00745EB1">
        <w:rPr>
          <w:b/>
          <w:bCs/>
        </w:rPr>
        <w:t>nioskodawca musi działać w obszarze</w:t>
      </w:r>
      <w:r w:rsidR="00051B47" w:rsidRPr="00051B47">
        <w:t>, który wspierać będzie realizacj</w:t>
      </w:r>
      <w:r w:rsidR="002F72DD">
        <w:t>ę</w:t>
      </w:r>
      <w:r w:rsidR="00051B47" w:rsidRPr="00051B47">
        <w:t xml:space="preserve"> zapisów zawartych w zasadach horyzontalnych UE opartych </w:t>
      </w:r>
      <w:r>
        <w:t xml:space="preserve">np. </w:t>
      </w:r>
      <w:r w:rsidR="00051B47" w:rsidRPr="00051B47">
        <w:t xml:space="preserve">o Europejski filar praw socjalnych </w:t>
      </w:r>
      <w:r w:rsidR="00EC43A7">
        <w:br/>
      </w:r>
      <w:r w:rsidR="00051B47" w:rsidRPr="00051B47">
        <w:t>czy Kartę praw podstawowych Unii Europejskiej. Nie ma obowiązku działania skupionego wyłącznie na promowani</w:t>
      </w:r>
      <w:r w:rsidR="00AE2C48">
        <w:t>u</w:t>
      </w:r>
      <w:r w:rsidR="00051B47" w:rsidRPr="00051B47">
        <w:t xml:space="preserve"> tych zasad w rozumieniu, np. organizacji kampanii promocyjnych itp. </w:t>
      </w:r>
    </w:p>
    <w:p w14:paraId="08D4E764" w14:textId="77777777" w:rsidR="00AE2C48" w:rsidRDefault="00AE2C48" w:rsidP="00745EB1">
      <w:pPr>
        <w:rPr>
          <w:b/>
          <w:bCs/>
          <w:u w:val="single"/>
        </w:rPr>
      </w:pPr>
    </w:p>
    <w:p w14:paraId="17CDD77C" w14:textId="23E7A5EB" w:rsidR="006B252B" w:rsidRPr="00051B47" w:rsidRDefault="006B252B" w:rsidP="00745EB1">
      <w:pPr>
        <w:rPr>
          <w:b/>
          <w:bCs/>
          <w:u w:val="single"/>
        </w:rPr>
      </w:pPr>
      <w:r w:rsidRPr="00051B47">
        <w:rPr>
          <w:b/>
          <w:bCs/>
          <w:u w:val="single"/>
        </w:rPr>
        <w:t xml:space="preserve">Jakie </w:t>
      </w:r>
      <w:r w:rsidR="000A664B" w:rsidRPr="00051B47">
        <w:rPr>
          <w:b/>
          <w:bCs/>
          <w:u w:val="single"/>
        </w:rPr>
        <w:t xml:space="preserve">działania </w:t>
      </w:r>
      <w:r w:rsidRPr="00051B47">
        <w:rPr>
          <w:b/>
          <w:bCs/>
          <w:u w:val="single"/>
        </w:rPr>
        <w:t>będą wspierane:</w:t>
      </w:r>
    </w:p>
    <w:p w14:paraId="05DB5E2A" w14:textId="3B05D88D" w:rsidR="006B252B" w:rsidRPr="00051B47" w:rsidRDefault="000A664B" w:rsidP="00745EB1">
      <w:r w:rsidRPr="00051B47">
        <w:t xml:space="preserve">Wspierane będą </w:t>
      </w:r>
      <w:r w:rsidR="000B42C0" w:rsidRPr="00051B47">
        <w:t xml:space="preserve">przede wszystkim </w:t>
      </w:r>
      <w:r w:rsidR="00A24DBE" w:rsidRPr="00051B47">
        <w:t>działa</w:t>
      </w:r>
      <w:r w:rsidRPr="00051B47">
        <w:t xml:space="preserve">nia </w:t>
      </w:r>
      <w:r w:rsidR="00A24DBE" w:rsidRPr="00051B47">
        <w:t xml:space="preserve">na rzecz </w:t>
      </w:r>
      <w:r w:rsidR="0099734F" w:rsidRPr="00051B47">
        <w:t xml:space="preserve">promowania wartości Unii Europejskiej, </w:t>
      </w:r>
      <w:r w:rsidR="00A24DBE" w:rsidRPr="00051B47">
        <w:t xml:space="preserve">zasad </w:t>
      </w:r>
      <w:r w:rsidR="00CB4E4B" w:rsidRPr="00051B47">
        <w:t>Europejskiego filaru praw socjalnych</w:t>
      </w:r>
      <w:r w:rsidR="00A24DBE" w:rsidRPr="00051B47">
        <w:t xml:space="preserve">, Karty </w:t>
      </w:r>
      <w:r w:rsidR="00CB4E4B" w:rsidRPr="00051B47">
        <w:t>p</w:t>
      </w:r>
      <w:r w:rsidR="00A24DBE" w:rsidRPr="00051B47">
        <w:t xml:space="preserve">raw </w:t>
      </w:r>
      <w:r w:rsidR="00CB4E4B" w:rsidRPr="00051B47">
        <w:t>p</w:t>
      </w:r>
      <w:r w:rsidR="00A24DBE" w:rsidRPr="00051B47">
        <w:t>odstawowych</w:t>
      </w:r>
      <w:r w:rsidR="00CB4E4B" w:rsidRPr="00051B47">
        <w:t xml:space="preserve"> Unii Europejskiej</w:t>
      </w:r>
      <w:r w:rsidR="00A24DBE" w:rsidRPr="00051B47">
        <w:t>, niedyskryminacji i zarządzania różnorodnością w obszarze edukacji, rynku pracy, włączenia społecznego i zdrowia</w:t>
      </w:r>
      <w:r w:rsidR="00C109B7" w:rsidRPr="00051B47">
        <w:t>:</w:t>
      </w:r>
    </w:p>
    <w:p w14:paraId="784E2B91" w14:textId="2FA045E2" w:rsidR="00C109B7" w:rsidRPr="00051B47" w:rsidRDefault="00C109B7" w:rsidP="00745EB1">
      <w:pPr>
        <w:pStyle w:val="Akapitzlist"/>
        <w:numPr>
          <w:ilvl w:val="0"/>
          <w:numId w:val="17"/>
        </w:numPr>
      </w:pPr>
      <w:r w:rsidRPr="00051B47">
        <w:t xml:space="preserve">działania </w:t>
      </w:r>
      <w:r w:rsidR="00067AE1" w:rsidRPr="00051B47">
        <w:t>edukacyjne</w:t>
      </w:r>
      <w:r w:rsidR="00B02AB0" w:rsidRPr="00051B47">
        <w:t>,</w:t>
      </w:r>
      <w:r w:rsidRPr="00051B47">
        <w:t xml:space="preserve"> np. cykl spotkań dla rodziców i okolicznej społeczności </w:t>
      </w:r>
      <w:r w:rsidR="00966DC5" w:rsidRPr="00051B47">
        <w:t>poświęcone</w:t>
      </w:r>
      <w:r w:rsidRPr="00051B47">
        <w:t xml:space="preserve"> </w:t>
      </w:r>
      <w:r w:rsidR="00966DC5" w:rsidRPr="00051B47">
        <w:t>problematyce</w:t>
      </w:r>
      <w:r w:rsidRPr="00051B47">
        <w:t xml:space="preserve"> jakiejś konkretne</w:t>
      </w:r>
      <w:r w:rsidR="009F05BD" w:rsidRPr="00051B47">
        <w:t>j</w:t>
      </w:r>
      <w:r w:rsidRPr="00051B47">
        <w:t xml:space="preserve"> grupy</w:t>
      </w:r>
      <w:r w:rsidR="0069696A">
        <w:t>,</w:t>
      </w:r>
      <w:r w:rsidRPr="00051B47">
        <w:t xml:space="preserve"> </w:t>
      </w:r>
      <w:r w:rsidR="00051B47">
        <w:t xml:space="preserve">np. </w:t>
      </w:r>
      <w:r w:rsidRPr="00051B47">
        <w:t>dzieci</w:t>
      </w:r>
      <w:r w:rsidR="0069696A">
        <w:t>om</w:t>
      </w:r>
      <w:r w:rsidRPr="00051B47">
        <w:t xml:space="preserve"> ze specjalnymi potrzebami edukacyjnymi </w:t>
      </w:r>
      <w:r w:rsidR="0069696A">
        <w:t>(</w:t>
      </w:r>
      <w:r w:rsidRPr="00051B47">
        <w:t xml:space="preserve">np. </w:t>
      </w:r>
      <w:r w:rsidR="0069696A">
        <w:t xml:space="preserve">w </w:t>
      </w:r>
      <w:r w:rsidR="002517F9" w:rsidRPr="00051B47">
        <w:t>spektrum autyzmu</w:t>
      </w:r>
      <w:r w:rsidR="0069696A">
        <w:t>)</w:t>
      </w:r>
      <w:r w:rsidRPr="00051B47">
        <w:t xml:space="preserve"> itp. </w:t>
      </w:r>
      <w:r w:rsidR="0069696A">
        <w:t>C</w:t>
      </w:r>
      <w:r w:rsidRPr="00051B47">
        <w:t xml:space="preserve">elem </w:t>
      </w:r>
      <w:r w:rsidR="00D65A4A">
        <w:t xml:space="preserve">takich działań może być </w:t>
      </w:r>
      <w:r w:rsidRPr="00051B47">
        <w:t xml:space="preserve">edukacja na rzecz </w:t>
      </w:r>
      <w:proofErr w:type="spellStart"/>
      <w:r w:rsidR="00966DC5" w:rsidRPr="00051B47">
        <w:t>antydyskryminacji</w:t>
      </w:r>
      <w:proofErr w:type="spellEnd"/>
      <w:r w:rsidR="00067AE1" w:rsidRPr="00051B47">
        <w:t xml:space="preserve"> i </w:t>
      </w:r>
      <w:r w:rsidR="00966DC5" w:rsidRPr="00051B47">
        <w:t>specjalnych</w:t>
      </w:r>
      <w:r w:rsidR="00067AE1" w:rsidRPr="00051B47">
        <w:t xml:space="preserve"> potrzeb</w:t>
      </w:r>
      <w:r w:rsidR="00B02AB0" w:rsidRPr="00051B47">
        <w:t>;</w:t>
      </w:r>
    </w:p>
    <w:p w14:paraId="474E02A2" w14:textId="5C8A1194" w:rsidR="00067AE1" w:rsidRPr="00051B47" w:rsidRDefault="00067AE1" w:rsidP="00745EB1">
      <w:pPr>
        <w:pStyle w:val="Akapitzlist"/>
        <w:numPr>
          <w:ilvl w:val="0"/>
          <w:numId w:val="17"/>
        </w:numPr>
      </w:pPr>
      <w:r w:rsidRPr="00051B47">
        <w:lastRenderedPageBreak/>
        <w:t>działania aktywizujące</w:t>
      </w:r>
      <w:r w:rsidR="006B2A4E" w:rsidRPr="00051B47">
        <w:t xml:space="preserve">, </w:t>
      </w:r>
      <w:r w:rsidR="001F68A4" w:rsidRPr="00051B47">
        <w:t>np. zwiększenie zaangażowania w działania lokalne, pobudzanie lokalnych liderów</w:t>
      </w:r>
      <w:r w:rsidR="00B02AB0" w:rsidRPr="00051B47">
        <w:t>;</w:t>
      </w:r>
    </w:p>
    <w:p w14:paraId="215E0CA1" w14:textId="321954D7" w:rsidR="00067AE1" w:rsidRPr="00051B47" w:rsidRDefault="00067AE1" w:rsidP="00745EB1">
      <w:pPr>
        <w:pStyle w:val="Akapitzlist"/>
        <w:numPr>
          <w:ilvl w:val="0"/>
          <w:numId w:val="17"/>
        </w:numPr>
      </w:pPr>
      <w:r w:rsidRPr="00051B47">
        <w:t>działania strażnicze i interwencyjne odnoszące się bezpośrednio do łamania zasad horyzontalnych UE</w:t>
      </w:r>
      <w:r w:rsidR="00B02AB0" w:rsidRPr="00051B47">
        <w:t>,</w:t>
      </w:r>
      <w:r w:rsidR="00966DC5" w:rsidRPr="00051B47">
        <w:t xml:space="preserve"> np.</w:t>
      </w:r>
      <w:r w:rsidR="00B02AB0" w:rsidRPr="00051B47">
        <w:t xml:space="preserve"> monitorowanie i upublicznianie działań podejmowanych</w:t>
      </w:r>
      <w:r w:rsidR="0069696A">
        <w:t>,</w:t>
      </w:r>
      <w:r w:rsidR="00B02AB0" w:rsidRPr="00051B47">
        <w:t xml:space="preserve"> </w:t>
      </w:r>
      <w:r w:rsidR="0069696A">
        <w:br/>
      </w:r>
      <w:r w:rsidR="00B02AB0" w:rsidRPr="00051B47">
        <w:t>np. przez instytucje publiczne, władze lokalne lub osoby mające wpływ na sferę publiczną, w celu wykrycia nieprawidłowości w ich działaniach, w szczególności w zakresie praw człowieka, godności ludzkiej, przestrzegania prawa i praworządności;</w:t>
      </w:r>
    </w:p>
    <w:p w14:paraId="79A592AA" w14:textId="7A010A27" w:rsidR="00067AE1" w:rsidRPr="00051B47" w:rsidRDefault="00067AE1" w:rsidP="00745EB1">
      <w:pPr>
        <w:pStyle w:val="Akapitzlist"/>
        <w:numPr>
          <w:ilvl w:val="0"/>
          <w:numId w:val="17"/>
        </w:numPr>
      </w:pPr>
      <w:r w:rsidRPr="00051B47">
        <w:t xml:space="preserve">działania </w:t>
      </w:r>
      <w:proofErr w:type="spellStart"/>
      <w:r w:rsidRPr="00051B47">
        <w:t>rzecznicze</w:t>
      </w:r>
      <w:proofErr w:type="spellEnd"/>
      <w:r w:rsidR="0069696A">
        <w:t>,</w:t>
      </w:r>
      <w:r w:rsidRPr="00051B47">
        <w:t xml:space="preserve"> </w:t>
      </w:r>
      <w:r w:rsidR="00966DC5" w:rsidRPr="00051B47">
        <w:t>np.</w:t>
      </w:r>
      <w:r w:rsidRPr="00051B47">
        <w:t xml:space="preserve"> </w:t>
      </w:r>
      <w:r w:rsidR="001F68A4" w:rsidRPr="00051B47">
        <w:t>podnoszenie świadomości obywateli w obszarze szeroko rozumianej niedyskryminacji, zwrócenie uwagi na problemy</w:t>
      </w:r>
      <w:r w:rsidR="0069696A">
        <w:t>,</w:t>
      </w:r>
      <w:r w:rsidR="001F68A4" w:rsidRPr="00051B47">
        <w:t xml:space="preserve"> z którymi borykają się grupy mniejszościowe (np. mogą być skierowane także do władz gmin/miast/powiatów </w:t>
      </w:r>
      <w:r w:rsidR="0069696A">
        <w:br/>
      </w:r>
      <w:r w:rsidR="001F68A4" w:rsidRPr="00051B47">
        <w:t>oraz nauczycieli)</w:t>
      </w:r>
      <w:r w:rsidR="00B02AB0" w:rsidRPr="00051B47">
        <w:t>;</w:t>
      </w:r>
    </w:p>
    <w:p w14:paraId="680BF620" w14:textId="00A2198B" w:rsidR="0016037D" w:rsidRPr="00051B47" w:rsidRDefault="009543FE" w:rsidP="00745EB1">
      <w:pPr>
        <w:pStyle w:val="Akapitzlist"/>
        <w:numPr>
          <w:ilvl w:val="0"/>
          <w:numId w:val="17"/>
        </w:numPr>
      </w:pPr>
      <w:r w:rsidRPr="00051B47">
        <w:t>organizacja działań promocyjnych i komunikacyjnych, warsztatów i szkoleń w zakresie niedyskryminacji i zarządzania różnorodnością</w:t>
      </w:r>
      <w:r w:rsidR="0016037D" w:rsidRPr="00051B47">
        <w:t>;</w:t>
      </w:r>
    </w:p>
    <w:p w14:paraId="4557FEEF" w14:textId="4C3DFEDE" w:rsidR="0016037D" w:rsidRPr="00051B47" w:rsidRDefault="009543FE" w:rsidP="00745EB1">
      <w:pPr>
        <w:pStyle w:val="Akapitzlist"/>
        <w:numPr>
          <w:ilvl w:val="0"/>
          <w:numId w:val="17"/>
        </w:numPr>
      </w:pPr>
      <w:r w:rsidRPr="00051B47">
        <w:t>działania podnoszące świadomoś</w:t>
      </w:r>
      <w:r w:rsidR="006B2A4E" w:rsidRPr="00051B47">
        <w:t>ć</w:t>
      </w:r>
      <w:r w:rsidRPr="00051B47">
        <w:t xml:space="preserve"> na temat przepisów i polityk antydyskryminacyjnych, w tym współpraca ze społecznościami lokalnymi, społeczeństwem obywatelskim w celu zwalczania dyskryminacji, w tym działania promocyjne, kampanie informacyjne </w:t>
      </w:r>
      <w:r w:rsidR="0069696A">
        <w:br/>
      </w:r>
      <w:r w:rsidRPr="00051B47">
        <w:t xml:space="preserve">i inicjatywy informacyjne z udziałem „ambasadorów” (osób uznanych i szanowanych </w:t>
      </w:r>
      <w:r w:rsidR="0069696A">
        <w:br/>
      </w:r>
      <w:r w:rsidRPr="00051B47">
        <w:t>w społeczności docelowej);</w:t>
      </w:r>
    </w:p>
    <w:p w14:paraId="1B3CB00E" w14:textId="3FBED728" w:rsidR="009543FE" w:rsidRPr="00051B47" w:rsidRDefault="009543FE" w:rsidP="00745EB1">
      <w:pPr>
        <w:pStyle w:val="Akapitzlist"/>
        <w:numPr>
          <w:ilvl w:val="0"/>
          <w:numId w:val="17"/>
        </w:numPr>
      </w:pPr>
      <w:r w:rsidRPr="00051B47">
        <w:t xml:space="preserve">zwalczanie wszelkich form dyskryminacji – poprzez m.in. stworzenie systemu wsparcia </w:t>
      </w:r>
      <w:r w:rsidR="0069696A">
        <w:br/>
      </w:r>
      <w:r w:rsidRPr="00051B47">
        <w:t xml:space="preserve">dla osób dyskryminowanych (np. ofiar mowy nienawiści lub przemocy ze względu </w:t>
      </w:r>
      <w:r w:rsidR="0069696A">
        <w:br/>
      </w:r>
      <w:r w:rsidRPr="00051B47">
        <w:t>na orientację seksualną, pochodzenie etniczne, niepełnosprawność i inne powody)</w:t>
      </w:r>
      <w:r w:rsidR="0016037D" w:rsidRPr="00051B47">
        <w:t>;</w:t>
      </w:r>
      <w:r w:rsidR="0016037D" w:rsidRPr="00051B47" w:rsidDel="0016037D">
        <w:t xml:space="preserve"> </w:t>
      </w:r>
    </w:p>
    <w:p w14:paraId="066F0A89" w14:textId="400C48D1" w:rsidR="00966DC5" w:rsidRPr="00051B47" w:rsidRDefault="00966DC5" w:rsidP="00745EB1">
      <w:pPr>
        <w:pStyle w:val="Akapitzlist"/>
        <w:numPr>
          <w:ilvl w:val="0"/>
          <w:numId w:val="17"/>
        </w:numPr>
      </w:pPr>
      <w:r w:rsidRPr="00051B47">
        <w:t xml:space="preserve">działania </w:t>
      </w:r>
      <w:r w:rsidR="00377C56" w:rsidRPr="00051B47">
        <w:t>sieciujące</w:t>
      </w:r>
      <w:r w:rsidRPr="00051B47">
        <w:t xml:space="preserve"> organizacje</w:t>
      </w:r>
      <w:r w:rsidR="00F35912" w:rsidRPr="00051B47">
        <w:t xml:space="preserve"> na rzecz promowania wartości Unii Europejskiej, </w:t>
      </w:r>
      <w:r w:rsidR="0069696A">
        <w:br/>
      </w:r>
      <w:r w:rsidR="00F35912" w:rsidRPr="00051B47">
        <w:t xml:space="preserve">np.: zasad Europejskiego filaru praw socjalnych, Karty praw podstawowych Unii Europejskiej, niedyskryminacji i zarządzania różnorodnością w obszarze edukacji, </w:t>
      </w:r>
      <w:r w:rsidR="0069696A">
        <w:br/>
      </w:r>
      <w:r w:rsidR="00F35912" w:rsidRPr="00051B47">
        <w:t>rynku pracy, włączenia społecznego i zdrowia.</w:t>
      </w:r>
      <w:r w:rsidRPr="00051B47">
        <w:t xml:space="preserve"> </w:t>
      </w:r>
      <w:r w:rsidR="00F35912" w:rsidRPr="00051B47">
        <w:t xml:space="preserve"> </w:t>
      </w:r>
    </w:p>
    <w:p w14:paraId="0740B535" w14:textId="32A5BB88" w:rsidR="00C93140" w:rsidRPr="005D025B" w:rsidRDefault="00C93140" w:rsidP="00745EB1">
      <w:r w:rsidRPr="005D025B">
        <w:t xml:space="preserve">W module dotyczącym wzmocnienia potencjału i budowania zdolności partnerów społecznych </w:t>
      </w:r>
      <w:r w:rsidR="0069696A" w:rsidRPr="005D025B">
        <w:br/>
      </w:r>
      <w:r w:rsidRPr="005D025B">
        <w:t>i organizacji społeczeństwa obywatelskiego</w:t>
      </w:r>
      <w:r w:rsidR="000B42C0" w:rsidRPr="005D025B">
        <w:t>, który nie jest obowiązkowy,</w:t>
      </w:r>
      <w:r w:rsidRPr="005D025B">
        <w:t xml:space="preserve"> wspierane będą </w:t>
      </w:r>
      <w:r w:rsidR="0069696A" w:rsidRPr="005D025B">
        <w:br/>
      </w:r>
      <w:r w:rsidRPr="005D025B">
        <w:t>w szczególności działania</w:t>
      </w:r>
      <w:r w:rsidR="00E34238" w:rsidRPr="00745EB1">
        <w:t xml:space="preserve"> </w:t>
      </w:r>
    </w:p>
    <w:p w14:paraId="052EAB9A" w14:textId="503EF587" w:rsidR="006B252B" w:rsidRPr="005D025B" w:rsidRDefault="006B252B" w:rsidP="00745EB1">
      <w:pPr>
        <w:pStyle w:val="Akapitzlist"/>
        <w:numPr>
          <w:ilvl w:val="0"/>
          <w:numId w:val="15"/>
        </w:numPr>
      </w:pPr>
      <w:r w:rsidRPr="005D025B">
        <w:t xml:space="preserve">wzmacniające Wnioskodawców, tak aby zapewnić ich </w:t>
      </w:r>
      <w:r w:rsidR="00A24DBE" w:rsidRPr="005D025B">
        <w:t>uczestnictwo i zwiększ</w:t>
      </w:r>
      <w:r w:rsidRPr="005D025B">
        <w:t>yć</w:t>
      </w:r>
      <w:r w:rsidR="00A24DBE" w:rsidRPr="005D025B">
        <w:t xml:space="preserve"> ich zdolności w realizacji celów polityk publicznych i celów EFS+</w:t>
      </w:r>
      <w:r w:rsidR="000B42C0" w:rsidRPr="005D025B">
        <w:t>;</w:t>
      </w:r>
      <w:r w:rsidR="00A24DBE" w:rsidRPr="005D025B">
        <w:t xml:space="preserve"> </w:t>
      </w:r>
    </w:p>
    <w:p w14:paraId="0049C85B" w14:textId="25B52FDE" w:rsidR="00966DC5" w:rsidRPr="005D025B" w:rsidRDefault="00A24DBE" w:rsidP="00745EB1">
      <w:pPr>
        <w:pStyle w:val="Akapitzlist"/>
        <w:numPr>
          <w:ilvl w:val="0"/>
          <w:numId w:val="15"/>
        </w:numPr>
      </w:pPr>
      <w:r w:rsidRPr="005D025B">
        <w:t>mając</w:t>
      </w:r>
      <w:r w:rsidR="00093347" w:rsidRPr="005D025B">
        <w:t>e</w:t>
      </w:r>
      <w:r w:rsidRPr="005D025B">
        <w:t xml:space="preserve"> na celu wzmocnienie potencjału </w:t>
      </w:r>
      <w:r w:rsidR="00E34238" w:rsidRPr="00745EB1">
        <w:t>Wnioskodawców</w:t>
      </w:r>
      <w:r w:rsidRPr="005D025B">
        <w:t>, któr</w:t>
      </w:r>
      <w:r w:rsidR="00093347" w:rsidRPr="005D025B">
        <w:t>y</w:t>
      </w:r>
      <w:r w:rsidRPr="005D025B">
        <w:t xml:space="preserve"> przyczyni się do zwiększenia </w:t>
      </w:r>
      <w:r w:rsidR="00E34238" w:rsidRPr="00745EB1">
        <w:t>ich</w:t>
      </w:r>
      <w:r w:rsidRPr="005D025B">
        <w:t xml:space="preserve"> zdolności do skutecznej i efektywnej realizacji celów projektu, a także swojej misji</w:t>
      </w:r>
      <w:r w:rsidR="00677D82" w:rsidRPr="005D025B">
        <w:t xml:space="preserve"> </w:t>
      </w:r>
    </w:p>
    <w:p w14:paraId="5F3B0D42" w14:textId="32FA1C22" w:rsidR="00966DC5" w:rsidRDefault="00A24DBE">
      <w:r w:rsidRPr="00051B47">
        <w:t>Będą to m.in. działania szkoleniowe, doradcze dla pracowników organizacji, którzy będą mogli podnieść swoje kompetencje w zakresie jej działań statutowych czy zakup innych usług niezbędnych do wzmocnienia potencjału danej organizacji</w:t>
      </w:r>
      <w:r w:rsidR="00135616">
        <w:t>, np.:</w:t>
      </w:r>
    </w:p>
    <w:p w14:paraId="11E89379" w14:textId="77777777" w:rsidR="00220AAF" w:rsidRPr="00051B47" w:rsidRDefault="00220AAF" w:rsidP="00220AAF">
      <w:pPr>
        <w:pStyle w:val="Akapitzlist"/>
        <w:numPr>
          <w:ilvl w:val="0"/>
          <w:numId w:val="16"/>
        </w:numPr>
      </w:pPr>
      <w:r w:rsidRPr="00051B47">
        <w:t>Działania na poziomie samych organizacji: </w:t>
      </w:r>
    </w:p>
    <w:p w14:paraId="226E33E5" w14:textId="77777777" w:rsidR="00220AAF" w:rsidRPr="00051B47" w:rsidRDefault="00220AAF" w:rsidP="00220AAF">
      <w:pPr>
        <w:pStyle w:val="Akapitzlist"/>
        <w:numPr>
          <w:ilvl w:val="0"/>
          <w:numId w:val="9"/>
        </w:numPr>
      </w:pPr>
      <w:r w:rsidRPr="00051B47">
        <w:t>wzmocnienie zasobów ludzkich w organizacjach (rozwój umiejętności </w:t>
      </w:r>
      <w:r>
        <w:br/>
      </w:r>
      <w:r w:rsidRPr="00051B47">
        <w:t>pracowników) </w:t>
      </w:r>
    </w:p>
    <w:p w14:paraId="78C98EBC" w14:textId="77777777" w:rsidR="00220AAF" w:rsidRPr="00051B47" w:rsidRDefault="00220AAF" w:rsidP="00220AAF">
      <w:pPr>
        <w:pStyle w:val="Akapitzlist"/>
        <w:numPr>
          <w:ilvl w:val="0"/>
          <w:numId w:val="9"/>
        </w:numPr>
      </w:pPr>
      <w:r w:rsidRPr="00051B47">
        <w:t>wsparcie dodatkowego zatrudnienia w organizacjach</w:t>
      </w:r>
      <w:r>
        <w:t>, umożliwiające zwiększenie zakresu lub jakości realizowanych usług</w:t>
      </w:r>
    </w:p>
    <w:p w14:paraId="6775CB7D" w14:textId="77777777" w:rsidR="00220AAF" w:rsidRPr="00051B47" w:rsidRDefault="00220AAF" w:rsidP="00220AAF">
      <w:pPr>
        <w:pStyle w:val="Akapitzlist"/>
        <w:numPr>
          <w:ilvl w:val="0"/>
          <w:numId w:val="9"/>
        </w:numPr>
      </w:pPr>
      <w:r w:rsidRPr="00051B47">
        <w:t>wsparcie rozwoju wolontariatu w organizacjach, w tym przygotowanie wolontariuszy </w:t>
      </w:r>
    </w:p>
    <w:p w14:paraId="2D0C6ABB" w14:textId="77777777" w:rsidR="00220AAF" w:rsidRPr="00051B47" w:rsidRDefault="00220AAF" w:rsidP="00220AAF">
      <w:pPr>
        <w:pStyle w:val="Akapitzlist"/>
        <w:numPr>
          <w:ilvl w:val="0"/>
          <w:numId w:val="9"/>
        </w:numPr>
      </w:pPr>
      <w:r w:rsidRPr="00051B47">
        <w:t>budowanie bazy członkowskiej </w:t>
      </w:r>
    </w:p>
    <w:p w14:paraId="50674620" w14:textId="77777777" w:rsidR="00220AAF" w:rsidRPr="00051B47" w:rsidRDefault="00220AAF" w:rsidP="00220AAF">
      <w:pPr>
        <w:pStyle w:val="Akapitzlist"/>
        <w:numPr>
          <w:ilvl w:val="0"/>
          <w:numId w:val="9"/>
        </w:numPr>
      </w:pPr>
      <w:r w:rsidRPr="00051B47">
        <w:t>kształtowanie postaw i umiejętności liderów/liderek </w:t>
      </w:r>
    </w:p>
    <w:p w14:paraId="24FA0A53" w14:textId="77777777" w:rsidR="00220AAF" w:rsidRPr="00051B47" w:rsidRDefault="00220AAF" w:rsidP="00220AAF">
      <w:pPr>
        <w:pStyle w:val="Akapitzlist"/>
        <w:ind w:left="1429"/>
      </w:pPr>
    </w:p>
    <w:p w14:paraId="276ADDAF" w14:textId="77777777" w:rsidR="00220AAF" w:rsidRPr="00051B47" w:rsidRDefault="00220AAF" w:rsidP="00220AAF">
      <w:pPr>
        <w:pStyle w:val="Akapitzlist"/>
        <w:numPr>
          <w:ilvl w:val="0"/>
          <w:numId w:val="16"/>
        </w:numPr>
      </w:pPr>
      <w:r w:rsidRPr="00051B47">
        <w:lastRenderedPageBreak/>
        <w:t>Działania zapewniające lepszą wydolność materialną i finansową (usługi bezpośrednie lub szkolenia/doradztwo w tym zakresie): </w:t>
      </w:r>
    </w:p>
    <w:p w14:paraId="49C739A5" w14:textId="77777777" w:rsidR="00220AAF" w:rsidRPr="00051B47" w:rsidRDefault="00220AAF" w:rsidP="00220AAF">
      <w:pPr>
        <w:pStyle w:val="Akapitzlist"/>
        <w:numPr>
          <w:ilvl w:val="0"/>
          <w:numId w:val="9"/>
        </w:numPr>
      </w:pPr>
      <w:r w:rsidRPr="00051B47">
        <w:t>ekonomizacja działalności (niekoniecznie w formie ekonomii społecznej) </w:t>
      </w:r>
    </w:p>
    <w:p w14:paraId="7AFB5C2F" w14:textId="77777777" w:rsidR="00220AAF" w:rsidRPr="00051B47" w:rsidRDefault="00220AAF" w:rsidP="00220AAF">
      <w:pPr>
        <w:pStyle w:val="Akapitzlist"/>
        <w:numPr>
          <w:ilvl w:val="0"/>
          <w:numId w:val="9"/>
        </w:numPr>
      </w:pPr>
      <w:r w:rsidRPr="00051B47">
        <w:t xml:space="preserve">budowanie i poszerzanie bazy darczyńców prywatnych (instytucjonalnych </w:t>
      </w:r>
      <w:r>
        <w:br/>
      </w:r>
      <w:r w:rsidRPr="00051B47">
        <w:t>i indywidualnych) </w:t>
      </w:r>
    </w:p>
    <w:p w14:paraId="180C70D6" w14:textId="77777777" w:rsidR="00220AAF" w:rsidRPr="00051B47" w:rsidRDefault="00220AAF" w:rsidP="00220AAF">
      <w:pPr>
        <w:pStyle w:val="Akapitzlist"/>
        <w:numPr>
          <w:ilvl w:val="0"/>
          <w:numId w:val="9"/>
        </w:numPr>
      </w:pPr>
      <w:r w:rsidRPr="00051B47">
        <w:t>budowanie i efektywne zarządzanie rezerwami, w tym zwiększanie odporności instytucjonalnej w sytuacjach kryzysowych </w:t>
      </w:r>
    </w:p>
    <w:p w14:paraId="30517BAA" w14:textId="77777777" w:rsidR="00220AAF" w:rsidRPr="00051B47" w:rsidRDefault="00220AAF" w:rsidP="00220AAF">
      <w:pPr>
        <w:pStyle w:val="Akapitzlist"/>
        <w:numPr>
          <w:ilvl w:val="0"/>
          <w:numId w:val="9"/>
        </w:numPr>
      </w:pPr>
      <w:r w:rsidRPr="00051B47">
        <w:t>alokacja i wykorzystywanie zasobów, w tym współdzielenie zasobów </w:t>
      </w:r>
    </w:p>
    <w:p w14:paraId="4101EBE5" w14:textId="77777777" w:rsidR="00220AAF" w:rsidRPr="00051B47" w:rsidRDefault="00220AAF" w:rsidP="00220AAF">
      <w:pPr>
        <w:pStyle w:val="Akapitzlist"/>
        <w:numPr>
          <w:ilvl w:val="0"/>
          <w:numId w:val="9"/>
        </w:numPr>
      </w:pPr>
      <w:r w:rsidRPr="00051B47">
        <w:t>fundusze pożyczkowe i pomostowe    </w:t>
      </w:r>
    </w:p>
    <w:p w14:paraId="01C38072" w14:textId="77777777" w:rsidR="00220AAF" w:rsidRPr="00051B47" w:rsidRDefault="00220AAF" w:rsidP="00220AAF">
      <w:pPr>
        <w:pStyle w:val="Akapitzlist"/>
        <w:numPr>
          <w:ilvl w:val="0"/>
          <w:numId w:val="9"/>
        </w:numPr>
      </w:pPr>
      <w:r w:rsidRPr="00051B47">
        <w:t>optymalizacja kosztów </w:t>
      </w:r>
    </w:p>
    <w:p w14:paraId="44233722" w14:textId="77777777" w:rsidR="00220AAF" w:rsidRPr="00051B47" w:rsidRDefault="00220AAF" w:rsidP="00220AAF">
      <w:pPr>
        <w:pStyle w:val="Akapitzlist"/>
        <w:ind w:left="1429"/>
      </w:pPr>
    </w:p>
    <w:p w14:paraId="1606E328" w14:textId="77777777" w:rsidR="00220AAF" w:rsidRPr="00051B47" w:rsidRDefault="00220AAF" w:rsidP="00220AAF">
      <w:pPr>
        <w:pStyle w:val="Akapitzlist"/>
        <w:numPr>
          <w:ilvl w:val="0"/>
          <w:numId w:val="16"/>
        </w:numPr>
      </w:pPr>
      <w:r w:rsidRPr="00051B47">
        <w:t>Działania promujące budowanie relacji z innymi sektorami:   </w:t>
      </w:r>
    </w:p>
    <w:p w14:paraId="21452ACF" w14:textId="77777777" w:rsidR="00220AAF" w:rsidRPr="00051B47" w:rsidRDefault="00220AAF" w:rsidP="00220AAF">
      <w:pPr>
        <w:pStyle w:val="Akapitzlist"/>
        <w:numPr>
          <w:ilvl w:val="0"/>
          <w:numId w:val="9"/>
        </w:numPr>
      </w:pPr>
      <w:r w:rsidRPr="00051B47">
        <w:t>administracją rządową i samorządową  </w:t>
      </w:r>
    </w:p>
    <w:p w14:paraId="7588004B" w14:textId="77777777" w:rsidR="00220AAF" w:rsidRPr="00051B47" w:rsidRDefault="00220AAF" w:rsidP="00220AAF">
      <w:pPr>
        <w:pStyle w:val="Akapitzlist"/>
        <w:numPr>
          <w:ilvl w:val="0"/>
          <w:numId w:val="9"/>
        </w:numPr>
      </w:pPr>
      <w:r w:rsidRPr="00051B47">
        <w:t>decydentami politycznymi poziomu lokalnego, krajowego i ponadnarodowego  </w:t>
      </w:r>
    </w:p>
    <w:p w14:paraId="7D8026D1" w14:textId="77777777" w:rsidR="00220AAF" w:rsidRPr="00051B47" w:rsidRDefault="00220AAF" w:rsidP="00220AAF">
      <w:pPr>
        <w:pStyle w:val="Akapitzlist"/>
        <w:numPr>
          <w:ilvl w:val="0"/>
          <w:numId w:val="9"/>
        </w:numPr>
      </w:pPr>
      <w:r w:rsidRPr="00051B47">
        <w:t>partnerami społecznymi </w:t>
      </w:r>
    </w:p>
    <w:p w14:paraId="385E1D95" w14:textId="77777777" w:rsidR="00220AAF" w:rsidRPr="00051B47" w:rsidRDefault="00220AAF" w:rsidP="00220AAF">
      <w:pPr>
        <w:pStyle w:val="Akapitzlist"/>
        <w:numPr>
          <w:ilvl w:val="0"/>
          <w:numId w:val="9"/>
        </w:numPr>
      </w:pPr>
      <w:r w:rsidRPr="00051B47">
        <w:t>organizacjami gospodarczymi i biznesem  </w:t>
      </w:r>
    </w:p>
    <w:p w14:paraId="0DA1A823" w14:textId="77777777" w:rsidR="00220AAF" w:rsidRPr="00051B47" w:rsidRDefault="00220AAF" w:rsidP="00220AAF">
      <w:pPr>
        <w:pStyle w:val="Akapitzlist"/>
        <w:numPr>
          <w:ilvl w:val="0"/>
          <w:numId w:val="9"/>
        </w:numPr>
      </w:pPr>
      <w:r w:rsidRPr="00051B47">
        <w:t>mediami  </w:t>
      </w:r>
    </w:p>
    <w:p w14:paraId="0DBBF360" w14:textId="77777777" w:rsidR="00220AAF" w:rsidRPr="00051B47" w:rsidRDefault="00220AAF" w:rsidP="00220AAF">
      <w:pPr>
        <w:pStyle w:val="Akapitzlist"/>
        <w:numPr>
          <w:ilvl w:val="0"/>
          <w:numId w:val="9"/>
        </w:numPr>
      </w:pPr>
      <w:r w:rsidRPr="00051B47">
        <w:t>środowiskiem akademickim i eksperckim  </w:t>
      </w:r>
    </w:p>
    <w:p w14:paraId="7E74673D" w14:textId="77777777" w:rsidR="00220AAF" w:rsidRPr="00051B47" w:rsidRDefault="00220AAF" w:rsidP="00220AAF">
      <w:pPr>
        <w:pStyle w:val="Akapitzlist"/>
        <w:numPr>
          <w:ilvl w:val="0"/>
          <w:numId w:val="9"/>
        </w:numPr>
      </w:pPr>
      <w:r w:rsidRPr="00051B47">
        <w:t>środowiskiem międzynarodowym  </w:t>
      </w:r>
    </w:p>
    <w:p w14:paraId="52A9864C" w14:textId="77777777" w:rsidR="00220AAF" w:rsidRPr="00051B47" w:rsidRDefault="00220AAF" w:rsidP="00220AAF">
      <w:pPr>
        <w:pStyle w:val="Akapitzlist"/>
        <w:numPr>
          <w:ilvl w:val="0"/>
          <w:numId w:val="9"/>
        </w:numPr>
      </w:pPr>
      <w:r w:rsidRPr="00051B47">
        <w:t>szeroko rozumianą opinią publiczną  </w:t>
      </w:r>
    </w:p>
    <w:p w14:paraId="4C91E441" w14:textId="77777777" w:rsidR="00220AAF" w:rsidRPr="00051B47" w:rsidRDefault="00220AAF" w:rsidP="00220AAF">
      <w:pPr>
        <w:pStyle w:val="Akapitzlist"/>
        <w:ind w:left="1429"/>
      </w:pPr>
    </w:p>
    <w:p w14:paraId="13EE78DE" w14:textId="77777777" w:rsidR="00220AAF" w:rsidRPr="00051B47" w:rsidRDefault="00220AAF" w:rsidP="00220AAF">
      <w:pPr>
        <w:pStyle w:val="Akapitzlist"/>
        <w:numPr>
          <w:ilvl w:val="0"/>
          <w:numId w:val="16"/>
        </w:numPr>
      </w:pPr>
      <w:r w:rsidRPr="00051B47">
        <w:t xml:space="preserve">Działania budujące refleksyjność działania sektora organizacji pozarządowych </w:t>
      </w:r>
      <w:r>
        <w:br/>
      </w:r>
      <w:r w:rsidRPr="00051B47">
        <w:t>lub partnerów społecznych: </w:t>
      </w:r>
    </w:p>
    <w:p w14:paraId="3E9F9BAA" w14:textId="77777777" w:rsidR="00220AAF" w:rsidRPr="00051B47" w:rsidRDefault="00220AAF" w:rsidP="00220AAF">
      <w:pPr>
        <w:pStyle w:val="Akapitzlist"/>
        <w:numPr>
          <w:ilvl w:val="0"/>
          <w:numId w:val="9"/>
        </w:numPr>
      </w:pPr>
      <w:r w:rsidRPr="00051B47">
        <w:t>zdolność do budowania strategii </w:t>
      </w:r>
    </w:p>
    <w:p w14:paraId="0C239962" w14:textId="77777777" w:rsidR="00220AAF" w:rsidRPr="00051B47" w:rsidRDefault="00220AAF" w:rsidP="00220AAF">
      <w:pPr>
        <w:pStyle w:val="Akapitzlist"/>
        <w:numPr>
          <w:ilvl w:val="0"/>
          <w:numId w:val="9"/>
        </w:numPr>
      </w:pPr>
      <w:r w:rsidRPr="00051B47">
        <w:t xml:space="preserve">ewaluacja i autoewaluacja (rozwój narzędzi, umiejętności, dostępność usług </w:t>
      </w:r>
      <w:r>
        <w:br/>
      </w:r>
      <w:r w:rsidRPr="00051B47">
        <w:t xml:space="preserve">w tym zakresie, także upodmiotowienia, a zatem zapewnienie realnego wpływu na działania organizacji przedstawicieli środowisk, do których działania te </w:t>
      </w:r>
      <w:r>
        <w:br/>
      </w:r>
      <w:r w:rsidRPr="00051B47">
        <w:t>są adresowane) </w:t>
      </w:r>
    </w:p>
    <w:p w14:paraId="4CC00929" w14:textId="77777777" w:rsidR="00220AAF" w:rsidRPr="00051B47" w:rsidRDefault="00220AAF" w:rsidP="00220AAF">
      <w:pPr>
        <w:pStyle w:val="Akapitzlist"/>
        <w:numPr>
          <w:ilvl w:val="0"/>
          <w:numId w:val="9"/>
        </w:numPr>
      </w:pPr>
      <w:r w:rsidRPr="00051B47">
        <w:t>dostęp do baz danych i baz wiedzy innych środowisk </w:t>
      </w:r>
    </w:p>
    <w:p w14:paraId="7E2C4B73" w14:textId="77777777" w:rsidR="00220AAF" w:rsidRPr="00051B47" w:rsidRDefault="00220AAF" w:rsidP="00220AAF">
      <w:pPr>
        <w:pStyle w:val="Akapitzlist"/>
        <w:numPr>
          <w:ilvl w:val="0"/>
          <w:numId w:val="9"/>
        </w:numPr>
      </w:pPr>
      <w:r w:rsidRPr="00051B47">
        <w:t>zapewnienie możliwości korzystania z ekspertyz, tworzenie banku ekspertów   </w:t>
      </w:r>
    </w:p>
    <w:p w14:paraId="045767A7" w14:textId="77777777" w:rsidR="00220AAF" w:rsidRPr="00051B47" w:rsidRDefault="00220AAF" w:rsidP="00220AAF">
      <w:pPr>
        <w:pStyle w:val="Akapitzlist"/>
        <w:numPr>
          <w:ilvl w:val="0"/>
          <w:numId w:val="9"/>
        </w:numPr>
      </w:pPr>
      <w:r w:rsidRPr="00051B47">
        <w:t xml:space="preserve">rozwój metod i narzędzi </w:t>
      </w:r>
      <w:proofErr w:type="spellStart"/>
      <w:r w:rsidRPr="00051B47">
        <w:t>evidence</w:t>
      </w:r>
      <w:proofErr w:type="spellEnd"/>
      <w:r w:rsidRPr="00051B47">
        <w:t xml:space="preserve"> </w:t>
      </w:r>
      <w:proofErr w:type="spellStart"/>
      <w:r w:rsidRPr="00051B47">
        <w:t>based</w:t>
      </w:r>
      <w:proofErr w:type="spellEnd"/>
      <w:r w:rsidRPr="00051B47">
        <w:t xml:space="preserve"> policy – zdolność do tworzenia innowacji, prototypów i eksperymentowania - połączonych z wiarygodną oceną ich skuteczności  </w:t>
      </w:r>
    </w:p>
    <w:p w14:paraId="2830224C" w14:textId="77777777" w:rsidR="00220AAF" w:rsidRPr="00051B47" w:rsidRDefault="00220AAF" w:rsidP="00220AAF">
      <w:pPr>
        <w:pStyle w:val="Akapitzlist"/>
        <w:numPr>
          <w:ilvl w:val="0"/>
          <w:numId w:val="9"/>
        </w:numPr>
      </w:pPr>
      <w:r w:rsidRPr="00051B47">
        <w:t>rozwój narzędzi służących analizie i maksymalizacji wpływu</w:t>
      </w:r>
    </w:p>
    <w:p w14:paraId="59A09307" w14:textId="77777777" w:rsidR="00220AAF" w:rsidRPr="00051B47" w:rsidRDefault="00220AAF" w:rsidP="00220AAF">
      <w:pPr>
        <w:pStyle w:val="Akapitzlist"/>
        <w:numPr>
          <w:ilvl w:val="0"/>
          <w:numId w:val="9"/>
        </w:numPr>
      </w:pPr>
      <w:r w:rsidRPr="00051B47">
        <w:t>troska o możliwie najwyższe standardy (etyczne i techniczne) działania organizacji  </w:t>
      </w:r>
    </w:p>
    <w:p w14:paraId="00355015" w14:textId="77777777" w:rsidR="00220AAF" w:rsidRPr="00051B47" w:rsidRDefault="00220AAF" w:rsidP="00220AAF">
      <w:pPr>
        <w:pStyle w:val="Akapitzlist"/>
        <w:ind w:left="1429"/>
      </w:pPr>
    </w:p>
    <w:p w14:paraId="184DF59F" w14:textId="77777777" w:rsidR="00220AAF" w:rsidRPr="00051B47" w:rsidRDefault="00220AAF" w:rsidP="00220AAF">
      <w:pPr>
        <w:pStyle w:val="Akapitzlist"/>
        <w:numPr>
          <w:ilvl w:val="0"/>
          <w:numId w:val="16"/>
        </w:numPr>
      </w:pPr>
      <w:r w:rsidRPr="00051B47">
        <w:t>Działania w zakresie konsolidacji i samowiedzy środowiska organizacji: </w:t>
      </w:r>
    </w:p>
    <w:p w14:paraId="01D48CE3" w14:textId="77777777" w:rsidR="00220AAF" w:rsidRPr="00051B47" w:rsidRDefault="00220AAF" w:rsidP="00220AAF">
      <w:pPr>
        <w:pStyle w:val="Akapitzlist"/>
        <w:numPr>
          <w:ilvl w:val="0"/>
          <w:numId w:val="9"/>
        </w:numPr>
      </w:pPr>
      <w:r w:rsidRPr="00051B47">
        <w:t>integracja środowisk obywatelskich - tworzenie i rozwój forum organizacji</w:t>
      </w:r>
      <w:r>
        <w:t xml:space="preserve"> </w:t>
      </w:r>
      <w:r w:rsidRPr="00051B47">
        <w:t>/spotkań formacyjnych  </w:t>
      </w:r>
    </w:p>
    <w:p w14:paraId="522DA42E" w14:textId="77777777" w:rsidR="00220AAF" w:rsidRPr="00051B47" w:rsidRDefault="00220AAF" w:rsidP="00220AAF">
      <w:pPr>
        <w:pStyle w:val="Akapitzlist"/>
        <w:numPr>
          <w:ilvl w:val="0"/>
          <w:numId w:val="9"/>
        </w:numPr>
      </w:pPr>
      <w:r w:rsidRPr="00051B47">
        <w:t>tworzenie i wzmacnianie struktur i mechanizmów federacyjnych   </w:t>
      </w:r>
    </w:p>
    <w:p w14:paraId="3C006232" w14:textId="77777777" w:rsidR="00220AAF" w:rsidRPr="00051B47" w:rsidRDefault="00220AAF" w:rsidP="00220AAF">
      <w:pPr>
        <w:pStyle w:val="Akapitzlist"/>
        <w:numPr>
          <w:ilvl w:val="0"/>
          <w:numId w:val="9"/>
        </w:numPr>
      </w:pPr>
      <w:r w:rsidRPr="00051B47">
        <w:t>wsparcie kluczowych organizacji (kotwic sektorowych)   </w:t>
      </w:r>
    </w:p>
    <w:p w14:paraId="75C3E0EB" w14:textId="77777777" w:rsidR="00220AAF" w:rsidRPr="00051B47" w:rsidRDefault="00220AAF" w:rsidP="00220AAF">
      <w:pPr>
        <w:pStyle w:val="Akapitzlist"/>
        <w:numPr>
          <w:ilvl w:val="0"/>
          <w:numId w:val="9"/>
        </w:numPr>
      </w:pPr>
      <w:r w:rsidRPr="00051B47">
        <w:t>wsparcie tzw. infrastruktury III sektora - serwisy informacyjne, wsparcie doradcze, szkolenia, inkubacja   </w:t>
      </w:r>
    </w:p>
    <w:p w14:paraId="76987F85" w14:textId="77777777" w:rsidR="00220AAF" w:rsidRPr="00051B47" w:rsidRDefault="00220AAF" w:rsidP="00220AAF">
      <w:pPr>
        <w:pStyle w:val="Akapitzlist"/>
        <w:numPr>
          <w:ilvl w:val="0"/>
          <w:numId w:val="9"/>
        </w:numPr>
      </w:pPr>
      <w:r w:rsidRPr="00051B47">
        <w:t>badania i analizy kondycji sektora obywatelskiego   </w:t>
      </w:r>
    </w:p>
    <w:p w14:paraId="5360FDBD" w14:textId="77777777" w:rsidR="00220AAF" w:rsidRPr="00051B47" w:rsidRDefault="00220AAF" w:rsidP="00220AAF">
      <w:pPr>
        <w:pStyle w:val="Akapitzlist"/>
        <w:numPr>
          <w:ilvl w:val="0"/>
          <w:numId w:val="9"/>
        </w:numPr>
      </w:pPr>
      <w:r w:rsidRPr="00051B47">
        <w:t>tworzenie koalicji/stałych konferencji etc. </w:t>
      </w:r>
    </w:p>
    <w:p w14:paraId="4AF30F34" w14:textId="77777777" w:rsidR="00220AAF" w:rsidRPr="00051B47" w:rsidRDefault="00220AAF" w:rsidP="00220AAF">
      <w:pPr>
        <w:pStyle w:val="Akapitzlist"/>
        <w:numPr>
          <w:ilvl w:val="0"/>
          <w:numId w:val="9"/>
        </w:numPr>
      </w:pPr>
      <w:r w:rsidRPr="00051B47">
        <w:t>uczestnictwo w działaniach struktur ponadnarodowych </w:t>
      </w:r>
    </w:p>
    <w:p w14:paraId="699B2C08" w14:textId="77777777" w:rsidR="00220AAF" w:rsidRPr="00051B47" w:rsidRDefault="00220AAF" w:rsidP="00220AAF">
      <w:pPr>
        <w:pStyle w:val="Akapitzlist"/>
        <w:ind w:left="1429"/>
      </w:pPr>
    </w:p>
    <w:p w14:paraId="00F52F90" w14:textId="77777777" w:rsidR="00220AAF" w:rsidRPr="00051B47" w:rsidRDefault="00220AAF" w:rsidP="00220AAF">
      <w:pPr>
        <w:pStyle w:val="Akapitzlist"/>
        <w:numPr>
          <w:ilvl w:val="0"/>
          <w:numId w:val="16"/>
        </w:numPr>
      </w:pPr>
      <w:r w:rsidRPr="00051B47">
        <w:lastRenderedPageBreak/>
        <w:t>Działania w zakresie aktywizmu obywatelskiego – podstawy działania sektora społeczeństwa obywatelskiego </w:t>
      </w:r>
    </w:p>
    <w:p w14:paraId="592E5611" w14:textId="77777777" w:rsidR="00220AAF" w:rsidRPr="00051B47" w:rsidRDefault="00220AAF" w:rsidP="00220AAF">
      <w:pPr>
        <w:pStyle w:val="Akapitzlist"/>
        <w:numPr>
          <w:ilvl w:val="0"/>
          <w:numId w:val="9"/>
        </w:numPr>
      </w:pPr>
      <w:r w:rsidRPr="00051B47">
        <w:t>promocja szeroko pojętej aktywności obywatelskiej   </w:t>
      </w:r>
    </w:p>
    <w:p w14:paraId="61A8B134" w14:textId="77777777" w:rsidR="00220AAF" w:rsidRPr="00051B47" w:rsidRDefault="00220AAF" w:rsidP="00220AAF">
      <w:pPr>
        <w:pStyle w:val="Akapitzlist"/>
        <w:numPr>
          <w:ilvl w:val="0"/>
          <w:numId w:val="9"/>
        </w:numPr>
      </w:pPr>
      <w:r w:rsidRPr="00051B47">
        <w:t>edukacja obywatelska   </w:t>
      </w:r>
    </w:p>
    <w:p w14:paraId="1FA2F3D4" w14:textId="77777777" w:rsidR="00220AAF" w:rsidRPr="00051B47" w:rsidRDefault="00220AAF" w:rsidP="00220AAF">
      <w:pPr>
        <w:pStyle w:val="Akapitzlist"/>
        <w:numPr>
          <w:ilvl w:val="0"/>
          <w:numId w:val="9"/>
        </w:numPr>
      </w:pPr>
      <w:r w:rsidRPr="00051B47">
        <w:t>promocja wolontariatu   </w:t>
      </w:r>
    </w:p>
    <w:p w14:paraId="4970E0FC" w14:textId="77777777" w:rsidR="00220AAF" w:rsidRPr="00051B47" w:rsidRDefault="00220AAF" w:rsidP="00220AAF">
      <w:pPr>
        <w:pStyle w:val="Akapitzlist"/>
        <w:numPr>
          <w:ilvl w:val="0"/>
          <w:numId w:val="9"/>
        </w:numPr>
      </w:pPr>
      <w:r w:rsidRPr="00051B47">
        <w:t>promocja lokalnej filantropii   </w:t>
      </w:r>
    </w:p>
    <w:p w14:paraId="0A73FCA4" w14:textId="77777777" w:rsidR="00220AAF" w:rsidRPr="00051B47" w:rsidRDefault="00220AAF" w:rsidP="00220AAF">
      <w:pPr>
        <w:pStyle w:val="Akapitzlist"/>
        <w:numPr>
          <w:ilvl w:val="0"/>
          <w:numId w:val="9"/>
        </w:numPr>
      </w:pPr>
      <w:r w:rsidRPr="00051B47">
        <w:t>wsparcie dla grup nieformalnych i ruchów społecznych</w:t>
      </w:r>
      <w:r>
        <w:t>,</w:t>
      </w:r>
      <w:r w:rsidRPr="00051B47">
        <w:t xml:space="preserve"> </w:t>
      </w:r>
    </w:p>
    <w:p w14:paraId="1EAFD1EF" w14:textId="77777777" w:rsidR="00220AAF" w:rsidRPr="00051B47" w:rsidRDefault="00220AAF" w:rsidP="00220AAF">
      <w:pPr>
        <w:pStyle w:val="Akapitzlist"/>
        <w:ind w:left="1429"/>
      </w:pPr>
      <w:r w:rsidRPr="00051B47">
        <w:t> </w:t>
      </w:r>
    </w:p>
    <w:p w14:paraId="5A1573B2" w14:textId="77777777" w:rsidR="00220AAF" w:rsidRPr="00051B47" w:rsidRDefault="00220AAF" w:rsidP="00220AAF">
      <w:pPr>
        <w:pStyle w:val="Akapitzlist"/>
        <w:numPr>
          <w:ilvl w:val="0"/>
          <w:numId w:val="16"/>
        </w:numPr>
      </w:pPr>
      <w:r w:rsidRPr="00051B47">
        <w:t>Działania w zakresie wsparcia i rozwoju partycypacji i rzecznictwa: </w:t>
      </w:r>
    </w:p>
    <w:p w14:paraId="04046483" w14:textId="77777777" w:rsidR="00220AAF" w:rsidRPr="00051B47" w:rsidRDefault="00220AAF" w:rsidP="00220AAF">
      <w:pPr>
        <w:pStyle w:val="Akapitzlist"/>
        <w:numPr>
          <w:ilvl w:val="0"/>
          <w:numId w:val="9"/>
        </w:numPr>
      </w:pPr>
      <w:r w:rsidRPr="00051B47">
        <w:t xml:space="preserve">rzecznictwo na rzecz członków i podopiecznych, w tym tzw. </w:t>
      </w:r>
      <w:proofErr w:type="spellStart"/>
      <w:r w:rsidRPr="00051B47">
        <w:t>samorzecznictwa</w:t>
      </w:r>
      <w:proofErr w:type="spellEnd"/>
      <w:r w:rsidRPr="00051B47">
        <w:t>, w szczególności dla osób doświadczających wykluczenia </w:t>
      </w:r>
    </w:p>
    <w:p w14:paraId="379097D5" w14:textId="77777777" w:rsidR="00220AAF" w:rsidRPr="00051B47" w:rsidRDefault="00220AAF" w:rsidP="00220AAF">
      <w:pPr>
        <w:pStyle w:val="Akapitzlist"/>
        <w:numPr>
          <w:ilvl w:val="0"/>
          <w:numId w:val="9"/>
        </w:numPr>
      </w:pPr>
      <w:r w:rsidRPr="00051B47">
        <w:t>wsparcie partycypacji w formułowaniu lokalnych i krajowych branżowych polityk publicznych  </w:t>
      </w:r>
    </w:p>
    <w:p w14:paraId="411DA098" w14:textId="77777777" w:rsidR="00220AAF" w:rsidRPr="00051B47" w:rsidRDefault="00220AAF" w:rsidP="00220AAF">
      <w:pPr>
        <w:pStyle w:val="Akapitzlist"/>
        <w:numPr>
          <w:ilvl w:val="0"/>
          <w:numId w:val="9"/>
        </w:numPr>
      </w:pPr>
      <w:r w:rsidRPr="00051B47">
        <w:t>rozwój i zastosowanie narzędzi partycypacji obywatelskiej (wysłuchania, narady, debaty, panele obywatelskie, sądy obywatelskie etc.) </w:t>
      </w:r>
    </w:p>
    <w:p w14:paraId="28A6B55F" w14:textId="77777777" w:rsidR="00220AAF" w:rsidRPr="00051B47" w:rsidRDefault="00220AAF" w:rsidP="00220AAF">
      <w:pPr>
        <w:pStyle w:val="Akapitzlist"/>
        <w:numPr>
          <w:ilvl w:val="0"/>
          <w:numId w:val="9"/>
        </w:numPr>
      </w:pPr>
      <w:r w:rsidRPr="00051B47">
        <w:t>podnoszenie zdolności do budowania koalicji i uwspólniania stanowisk  </w:t>
      </w:r>
    </w:p>
    <w:p w14:paraId="1E88C24C" w14:textId="77777777" w:rsidR="00220AAF" w:rsidRPr="00051B47" w:rsidRDefault="00220AAF" w:rsidP="00220AAF">
      <w:pPr>
        <w:pStyle w:val="Akapitzlist"/>
        <w:ind w:left="1429"/>
      </w:pPr>
    </w:p>
    <w:p w14:paraId="7F92ADB4" w14:textId="77777777" w:rsidR="00220AAF" w:rsidRPr="00051B47" w:rsidRDefault="00220AAF" w:rsidP="00220AAF">
      <w:pPr>
        <w:pStyle w:val="Akapitzlist"/>
        <w:numPr>
          <w:ilvl w:val="0"/>
          <w:numId w:val="16"/>
        </w:numPr>
      </w:pPr>
      <w:r w:rsidRPr="00051B47">
        <w:t>Działania w zakresie kształtowania i realizacji polityk publicznych w następujących wymiarach: </w:t>
      </w:r>
    </w:p>
    <w:p w14:paraId="391ED943" w14:textId="77777777" w:rsidR="00220AAF" w:rsidRPr="00051B47" w:rsidRDefault="00220AAF" w:rsidP="00220AAF">
      <w:pPr>
        <w:pStyle w:val="Akapitzlist"/>
        <w:numPr>
          <w:ilvl w:val="0"/>
          <w:numId w:val="9"/>
        </w:numPr>
      </w:pPr>
      <w:r w:rsidRPr="00051B47">
        <w:t xml:space="preserve">programowania (ekspercki udział w grupach roboczych, ciałach doradczych </w:t>
      </w:r>
      <w:r>
        <w:br/>
      </w:r>
      <w:r w:rsidRPr="00051B47">
        <w:t>lub konsultacyjnych, konsultacjach społecznych, komitetach monitorujących, udział w formułowaniu warunków i kryteriów wyboru projektów) </w:t>
      </w:r>
    </w:p>
    <w:p w14:paraId="6F81B761" w14:textId="77777777" w:rsidR="00220AAF" w:rsidRPr="00051B47" w:rsidRDefault="00220AAF" w:rsidP="00220AAF">
      <w:pPr>
        <w:pStyle w:val="Akapitzlist"/>
        <w:numPr>
          <w:ilvl w:val="0"/>
          <w:numId w:val="9"/>
        </w:numPr>
      </w:pPr>
      <w:r w:rsidRPr="00051B47">
        <w:t xml:space="preserve">realizacji działań (rola beneficjentów, partnerów, zleceniobiorców </w:t>
      </w:r>
      <w:r>
        <w:br/>
      </w:r>
      <w:r w:rsidRPr="00051B47">
        <w:t>i wykonawców) </w:t>
      </w:r>
    </w:p>
    <w:p w14:paraId="5E64EE7C" w14:textId="77777777" w:rsidR="00220AAF" w:rsidRPr="00051B47" w:rsidRDefault="00220AAF" w:rsidP="00220AAF">
      <w:pPr>
        <w:pStyle w:val="Akapitzlist"/>
        <w:numPr>
          <w:ilvl w:val="0"/>
          <w:numId w:val="9"/>
        </w:numPr>
      </w:pPr>
      <w:r w:rsidRPr="00051B47">
        <w:t xml:space="preserve">monitorowania (ekspercki udział w grupach roboczych, ciałach doradczych </w:t>
      </w:r>
      <w:r>
        <w:br/>
      </w:r>
      <w:r w:rsidRPr="00051B47">
        <w:t xml:space="preserve">lub konsultacyjnych, konsultacjach społecznych, komitetach monitorujących) </w:t>
      </w:r>
      <w:r>
        <w:br/>
      </w:r>
      <w:r w:rsidRPr="00051B47">
        <w:t xml:space="preserve">w tym w roli zewnętrznych </w:t>
      </w:r>
      <w:proofErr w:type="spellStart"/>
      <w:r w:rsidRPr="00051B47">
        <w:t>watch</w:t>
      </w:r>
      <w:proofErr w:type="spellEnd"/>
      <w:r w:rsidRPr="00051B47">
        <w:t>-dogów (organizacji strażniczych) </w:t>
      </w:r>
    </w:p>
    <w:p w14:paraId="611DFAC3" w14:textId="77777777" w:rsidR="00220AAF" w:rsidRPr="00051B47" w:rsidRDefault="00220AAF" w:rsidP="00220AAF">
      <w:pPr>
        <w:pStyle w:val="Akapitzlist"/>
        <w:numPr>
          <w:ilvl w:val="0"/>
          <w:numId w:val="9"/>
        </w:numPr>
      </w:pPr>
      <w:r w:rsidRPr="00051B47">
        <w:t xml:space="preserve">ewaluacji (ekspercki udział w grupach roboczych, ciałach doradczych </w:t>
      </w:r>
      <w:r>
        <w:br/>
      </w:r>
      <w:r w:rsidRPr="00051B47">
        <w:t>lub konsultacyjnych, konsultacjach społecznych, komitetach monitorujących).  </w:t>
      </w:r>
    </w:p>
    <w:p w14:paraId="562A045F" w14:textId="77777777" w:rsidR="00220AAF" w:rsidRPr="00051B47" w:rsidRDefault="00220AAF" w:rsidP="00220AAF">
      <w:pPr>
        <w:pStyle w:val="Akapitzlist"/>
        <w:ind w:left="1429"/>
      </w:pPr>
      <w:r w:rsidRPr="00051B47">
        <w:t> </w:t>
      </w:r>
    </w:p>
    <w:p w14:paraId="24F6A22E" w14:textId="77777777" w:rsidR="00220AAF" w:rsidRPr="00051B47" w:rsidRDefault="00220AAF" w:rsidP="00220AAF">
      <w:pPr>
        <w:pStyle w:val="Akapitzlist"/>
        <w:numPr>
          <w:ilvl w:val="0"/>
          <w:numId w:val="16"/>
        </w:numPr>
      </w:pPr>
      <w:r w:rsidRPr="00051B47">
        <w:t xml:space="preserve">Działania w zakresie niezbędnego wsparcia technicznego i rozwoju instytucjonalnego </w:t>
      </w:r>
      <w:r>
        <w:t>:</w:t>
      </w:r>
    </w:p>
    <w:p w14:paraId="24B8873E" w14:textId="77777777" w:rsidR="00220AAF" w:rsidRPr="00051B47" w:rsidRDefault="00220AAF" w:rsidP="00220AAF">
      <w:pPr>
        <w:pStyle w:val="Akapitzlist"/>
        <w:numPr>
          <w:ilvl w:val="0"/>
          <w:numId w:val="9"/>
        </w:numPr>
      </w:pPr>
      <w:r w:rsidRPr="00051B47">
        <w:t>rozwój kompetencji i narzędzi IT   </w:t>
      </w:r>
    </w:p>
    <w:p w14:paraId="562928C5" w14:textId="77777777" w:rsidR="00220AAF" w:rsidRPr="00051B47" w:rsidRDefault="00220AAF" w:rsidP="00220AAF">
      <w:pPr>
        <w:pStyle w:val="Akapitzlist"/>
        <w:numPr>
          <w:ilvl w:val="0"/>
          <w:numId w:val="9"/>
        </w:numPr>
      </w:pPr>
      <w:r w:rsidRPr="00051B47">
        <w:t>rozwój kompetencji zarządczych w organizacjach </w:t>
      </w:r>
    </w:p>
    <w:p w14:paraId="040DDFD7" w14:textId="77777777" w:rsidR="00220AAF" w:rsidRPr="00051B47" w:rsidRDefault="00220AAF" w:rsidP="00220AAF">
      <w:pPr>
        <w:pStyle w:val="Akapitzlist"/>
        <w:numPr>
          <w:ilvl w:val="0"/>
          <w:numId w:val="16"/>
        </w:numPr>
      </w:pPr>
      <w:r w:rsidRPr="00051B47">
        <w:t xml:space="preserve">Działania w zakresie podnoszenia jakości (w tym poprzez rozwój kompetencji kadr) </w:t>
      </w:r>
      <w:r>
        <w:br/>
      </w:r>
      <w:r w:rsidRPr="00051B47">
        <w:t>i dostępności usług świadczonych przez organizacje pozarządowe w obszarze EFS+ </w:t>
      </w:r>
      <w:r>
        <w:br/>
      </w:r>
      <w:r w:rsidRPr="00051B47">
        <w:t>oraz innych instrumentów polityki spójności 2021 – 2027. </w:t>
      </w:r>
    </w:p>
    <w:p w14:paraId="7F7B4E2D" w14:textId="77777777" w:rsidR="00220AAF" w:rsidRDefault="00220AAF"/>
    <w:p w14:paraId="20E34081" w14:textId="40161EF1" w:rsidR="003310E1" w:rsidRPr="0072567E" w:rsidRDefault="00A24DBE" w:rsidP="00745EB1">
      <w:r w:rsidRPr="00051B47">
        <w:t>Wszelkie działania podejmowane w ramach dodatkowego modułu powinny być zbieżne z celami realizowanego projektu</w:t>
      </w:r>
      <w:r w:rsidR="007F1E77" w:rsidRPr="0072567E">
        <w:t xml:space="preserve">, a ich wartość </w:t>
      </w:r>
      <w:r w:rsidR="005F1581">
        <w:t xml:space="preserve">w zakresie wydatków na wzmocnienie własnego potencjału przez Wnioskodawcę, </w:t>
      </w:r>
      <w:r w:rsidR="007F1E77" w:rsidRPr="0072567E">
        <w:t>nie powinna przekraczać 60% kosztów bezpośrednich.</w:t>
      </w:r>
    </w:p>
    <w:p w14:paraId="0BCEAA94" w14:textId="77777777" w:rsidR="007F1E77" w:rsidRDefault="00A24DBE">
      <w:r w:rsidRPr="00051B47">
        <w:t xml:space="preserve">Uzasadniając wybór działań wspierających rozwój instytucjonalny organizacji, wnioskodawca </w:t>
      </w:r>
      <w:r w:rsidR="00966DC5" w:rsidRPr="00051B47">
        <w:t>musi</w:t>
      </w:r>
      <w:r w:rsidRPr="00051B47">
        <w:t xml:space="preserve"> bazować na diagnozie potrzeb i pokazać, w jaki sposób przyczynią się one do zwiększenia zdolności organizacji do skutecznej i efektywnej realizacji jej misji</w:t>
      </w:r>
      <w:r w:rsidR="003310E1" w:rsidRPr="00051B47">
        <w:t xml:space="preserve">. </w:t>
      </w:r>
    </w:p>
    <w:p w14:paraId="452382E4" w14:textId="30A03FF8" w:rsidR="00377C56" w:rsidRPr="00051B47" w:rsidRDefault="00377C56" w:rsidP="00745EB1">
      <w:pPr>
        <w:pStyle w:val="Akapitzlist"/>
        <w:ind w:left="1429"/>
      </w:pPr>
    </w:p>
    <w:p w14:paraId="7F121B32" w14:textId="77777777" w:rsidR="00AE2C48" w:rsidRDefault="00AE2C48" w:rsidP="00745EB1">
      <w:pPr>
        <w:rPr>
          <w:b/>
          <w:bCs/>
          <w:u w:val="single"/>
        </w:rPr>
      </w:pPr>
    </w:p>
    <w:p w14:paraId="1734352D" w14:textId="5866E954" w:rsidR="00C109B7" w:rsidRPr="00051B47" w:rsidRDefault="00966DC5" w:rsidP="00745EB1">
      <w:pPr>
        <w:rPr>
          <w:b/>
          <w:bCs/>
          <w:u w:val="single"/>
        </w:rPr>
      </w:pPr>
      <w:r w:rsidRPr="00051B47">
        <w:rPr>
          <w:b/>
          <w:bCs/>
          <w:u w:val="single"/>
        </w:rPr>
        <w:lastRenderedPageBreak/>
        <w:t>Do kogo można skierować wsparcie:</w:t>
      </w:r>
    </w:p>
    <w:p w14:paraId="154CC564" w14:textId="7DC8CD43" w:rsidR="00966DC5" w:rsidRPr="00051B47" w:rsidRDefault="00966DC5" w:rsidP="00745EB1">
      <w:pPr>
        <w:numPr>
          <w:ilvl w:val="0"/>
          <w:numId w:val="6"/>
        </w:numPr>
      </w:pPr>
      <w:r w:rsidRPr="00051B47">
        <w:t>partnerzy społeczni i organizacje społeczeństwa obywatelskiego</w:t>
      </w:r>
      <w:r w:rsidR="00377C56" w:rsidRPr="00051B47">
        <w:t xml:space="preserve"> – czyli organizacji </w:t>
      </w:r>
      <w:r w:rsidR="00B10CD5">
        <w:br/>
      </w:r>
      <w:r w:rsidR="00377C56" w:rsidRPr="00051B47">
        <w:t>i jej członków, podopiecznych, pracowników, wolontariuszy itp.</w:t>
      </w:r>
    </w:p>
    <w:p w14:paraId="3D3D50FD" w14:textId="0B6ADB9B" w:rsidR="00966DC5" w:rsidRPr="00051B47" w:rsidRDefault="00AD1767" w:rsidP="00745EB1">
      <w:pPr>
        <w:numPr>
          <w:ilvl w:val="0"/>
          <w:numId w:val="7"/>
        </w:numPr>
      </w:pPr>
      <w:r w:rsidRPr="00051B47">
        <w:t>o</w:t>
      </w:r>
      <w:r w:rsidR="00966DC5" w:rsidRPr="00051B47">
        <w:t>soby</w:t>
      </w:r>
      <w:r w:rsidRPr="00051B47">
        <w:t xml:space="preserve"> lub grupy społeczne, na rzecz których działa organizacja, w szczególności osoby</w:t>
      </w:r>
      <w:r w:rsidR="00966DC5" w:rsidRPr="00051B47">
        <w:t xml:space="preserve">, rodziny i społeczności lokalne zagrożone ubóstwem lub wykluczeniem społecznym, </w:t>
      </w:r>
      <w:r w:rsidR="00B10CD5">
        <w:br/>
      </w:r>
      <w:r w:rsidR="00966DC5" w:rsidRPr="00051B47">
        <w:t>w tym osoby bierne zawodowo; </w:t>
      </w:r>
    </w:p>
    <w:p w14:paraId="7458D492" w14:textId="407C273E" w:rsidR="00966DC5" w:rsidRPr="00051B47" w:rsidRDefault="00966DC5" w:rsidP="00745EB1">
      <w:pPr>
        <w:numPr>
          <w:ilvl w:val="0"/>
          <w:numId w:val="8"/>
        </w:numPr>
      </w:pPr>
      <w:r w:rsidRPr="00051B47">
        <w:t xml:space="preserve">otoczenie oraz kadry świadczące wsparcie dla ww. grup docelowych, wyłącznie </w:t>
      </w:r>
      <w:r w:rsidR="00B10CD5">
        <w:br/>
      </w:r>
      <w:r w:rsidRPr="00051B47">
        <w:t xml:space="preserve">jako uzupełnienie działań bezpośrednich skierowanych do uczestników projektu i tylko </w:t>
      </w:r>
      <w:r w:rsidR="00B10CD5">
        <w:br/>
      </w:r>
      <w:r w:rsidRPr="00051B47">
        <w:t>w zakresie niezbędnym do realizacji celów projektu. </w:t>
      </w:r>
    </w:p>
    <w:p w14:paraId="140F0F94" w14:textId="77777777" w:rsidR="00154F69" w:rsidRDefault="00154F69" w:rsidP="00154F69">
      <w:pPr>
        <w:rPr>
          <w:b/>
          <w:bCs/>
          <w:u w:val="single"/>
        </w:rPr>
      </w:pPr>
    </w:p>
    <w:p w14:paraId="0AC548E5" w14:textId="26473027" w:rsidR="00154F69" w:rsidRDefault="00154F69">
      <w:pPr>
        <w:rPr>
          <w:b/>
          <w:bCs/>
          <w:u w:val="single"/>
        </w:rPr>
      </w:pPr>
      <w:r w:rsidRPr="003E2C4E">
        <w:rPr>
          <w:b/>
          <w:bCs/>
          <w:u w:val="single"/>
        </w:rPr>
        <w:t>Przykładowy schemat budowy projektu:</w:t>
      </w:r>
    </w:p>
    <w:p w14:paraId="6C0719C0" w14:textId="77777777" w:rsidR="00010D95" w:rsidRPr="003E2C4E" w:rsidRDefault="00010D95" w:rsidP="00010D95">
      <w:pPr>
        <w:rPr>
          <w:b/>
          <w:bCs/>
          <w:u w:val="single"/>
        </w:rPr>
      </w:pPr>
    </w:p>
    <w:p w14:paraId="362ECFE2" w14:textId="08D78BAA" w:rsidR="00154F69" w:rsidRDefault="00010D95" w:rsidP="00745EB1">
      <w:r>
        <w:rPr>
          <w:noProof/>
        </w:rPr>
        <w:drawing>
          <wp:inline distT="0" distB="0" distL="0" distR="0" wp14:anchorId="4C3CD15C" wp14:editId="53F71A84">
            <wp:extent cx="5506720" cy="5564505"/>
            <wp:effectExtent l="0" t="0" r="0" b="0"/>
            <wp:docPr id="2030892527" name="Obraz 1" descr="Obraz zawierający tekst, zrzut ekranu, Czcionka,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892527" name="Obraz 1" descr="Obraz zawierający tekst, zrzut ekranu, Czcionka, design&#10;&#10;Opis wygenerowany automatyczni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06720" cy="5564505"/>
                    </a:xfrm>
                    <a:prstGeom prst="rect">
                      <a:avLst/>
                    </a:prstGeom>
                    <a:noFill/>
                    <a:ln>
                      <a:noFill/>
                    </a:ln>
                  </pic:spPr>
                </pic:pic>
              </a:graphicData>
            </a:graphic>
          </wp:inline>
        </w:drawing>
      </w:r>
    </w:p>
    <w:p w14:paraId="794D28F6" w14:textId="77777777" w:rsidR="00154F69" w:rsidRPr="00051B47" w:rsidRDefault="00154F69" w:rsidP="00745EB1"/>
    <w:p w14:paraId="33DF60A6" w14:textId="3421EB1F" w:rsidR="006855B6" w:rsidRPr="00051B47" w:rsidRDefault="00677D82" w:rsidP="00745EB1">
      <w:pPr>
        <w:rPr>
          <w:b/>
          <w:bCs/>
          <w:u w:val="single"/>
        </w:rPr>
      </w:pPr>
      <w:r w:rsidRPr="00051B47">
        <w:rPr>
          <w:b/>
          <w:bCs/>
          <w:u w:val="single"/>
        </w:rPr>
        <w:lastRenderedPageBreak/>
        <w:t>PYTANIA I ODPOWIEDZI:</w:t>
      </w:r>
    </w:p>
    <w:p w14:paraId="79490F02" w14:textId="77777777" w:rsidR="00677D82" w:rsidRPr="00051B47" w:rsidRDefault="00677D82" w:rsidP="00745EB1"/>
    <w:p w14:paraId="20CC198C" w14:textId="0FD5B4B3" w:rsidR="006855B6" w:rsidRPr="00051B47" w:rsidRDefault="006855B6" w:rsidP="00745EB1">
      <w:pPr>
        <w:pStyle w:val="Akapitzlist"/>
        <w:numPr>
          <w:ilvl w:val="1"/>
          <w:numId w:val="7"/>
        </w:numPr>
        <w:ind w:left="426"/>
      </w:pPr>
      <w:r w:rsidRPr="00051B47">
        <w:t xml:space="preserve">W ramach projektu Fundacja chciałaby stworzyć polityki antydyskryminacyjne </w:t>
      </w:r>
      <w:r w:rsidR="00B10CD5">
        <w:br/>
      </w:r>
      <w:r w:rsidRPr="00051B47">
        <w:t xml:space="preserve">i </w:t>
      </w:r>
      <w:proofErr w:type="spellStart"/>
      <w:r w:rsidRPr="00051B47">
        <w:t>antymobbingowe</w:t>
      </w:r>
      <w:proofErr w:type="spellEnd"/>
      <w:r w:rsidRPr="00051B47">
        <w:t xml:space="preserve"> dla partnerów społecznych. W takim przypadku odbiorcami projektu byliby partnerzy społeczni</w:t>
      </w:r>
      <w:r w:rsidR="00EB53C0" w:rsidRPr="00051B47">
        <w:t>,</w:t>
      </w:r>
      <w:r w:rsidRPr="00051B47">
        <w:t xml:space="preserve"> a nie osoby fizyczne. Czy możliwe jest zrealizowanie takiego projektu w ramach tego naboru?</w:t>
      </w:r>
    </w:p>
    <w:p w14:paraId="0D8DB885" w14:textId="77777777" w:rsidR="006855B6" w:rsidRPr="00051B47" w:rsidRDefault="006855B6" w:rsidP="00745EB1">
      <w:pPr>
        <w:rPr>
          <w:i/>
          <w:iCs/>
        </w:rPr>
      </w:pPr>
      <w:r w:rsidRPr="00051B47">
        <w:rPr>
          <w:i/>
          <w:iCs/>
        </w:rPr>
        <w:t>Odp. Tak, gdyż mieszczą się w grupie docelowej.</w:t>
      </w:r>
    </w:p>
    <w:p w14:paraId="10EC7500" w14:textId="77777777" w:rsidR="006855B6" w:rsidRPr="00051B47" w:rsidRDefault="006855B6" w:rsidP="00745EB1"/>
    <w:p w14:paraId="5A513AB2" w14:textId="1D777931" w:rsidR="006855B6" w:rsidRPr="00051B47" w:rsidRDefault="006855B6" w:rsidP="00745EB1">
      <w:pPr>
        <w:pStyle w:val="Akapitzlist"/>
        <w:numPr>
          <w:ilvl w:val="1"/>
          <w:numId w:val="7"/>
        </w:numPr>
        <w:ind w:left="426"/>
      </w:pPr>
      <w:r w:rsidRPr="00051B47">
        <w:t>Planuj</w:t>
      </w:r>
      <w:r w:rsidR="00AD1767" w:rsidRPr="00051B47">
        <w:t>ę</w:t>
      </w:r>
      <w:r w:rsidRPr="00051B47">
        <w:t xml:space="preserve"> projekt, w którym fundacja wspierać będzie potencjał partnerów społecznych (związki zawodowe). W tym celu chciałbym powołać grupy robocze złożone z przedstawicieli związku. Związek jest zarejestrowany w Warszawie, ale tylko część związkowców mieszka </w:t>
      </w:r>
      <w:r w:rsidR="000D49F0">
        <w:br/>
      </w:r>
      <w:r w:rsidRPr="00051B47">
        <w:t>w Warszawie. W związku z tym, mając na uwadze potrzebę jak największej reprezentatywności</w:t>
      </w:r>
      <w:r w:rsidR="00437A5A" w:rsidRPr="00051B47">
        <w:t>,</w:t>
      </w:r>
      <w:r w:rsidRPr="00051B47">
        <w:t xml:space="preserve"> chciałbym zaprosić do grup roboczych osoby przynależące do związku bez sprawdzania ich miejsca zamieszkania biorąc pod uwagę</w:t>
      </w:r>
      <w:r w:rsidR="00437A5A" w:rsidRPr="00051B47">
        <w:t>,</w:t>
      </w:r>
      <w:r w:rsidRPr="00051B47">
        <w:t xml:space="preserve"> że wypracowane rozwiązania mają służyć całemu związkowi, a nie tylko wybranym osobom. Grupą docelową projektu będą partnerzy społeczni</w:t>
      </w:r>
      <w:r w:rsidR="00437A5A" w:rsidRPr="00051B47">
        <w:t>,</w:t>
      </w:r>
      <w:r w:rsidRPr="00051B47">
        <w:t xml:space="preserve"> a nie osoby fizyczne. Czy mog</w:t>
      </w:r>
      <w:r w:rsidR="00AD1767" w:rsidRPr="00051B47">
        <w:t>ę</w:t>
      </w:r>
      <w:r w:rsidRPr="00051B47">
        <w:t xml:space="preserve"> t</w:t>
      </w:r>
      <w:r w:rsidR="001A6E79" w:rsidRPr="00051B47">
        <w:t>o</w:t>
      </w:r>
      <w:r w:rsidRPr="00051B47">
        <w:t xml:space="preserve"> zrobić? Lub też, czy mogę </w:t>
      </w:r>
      <w:r w:rsidR="00EC43A7">
        <w:br/>
      </w:r>
      <w:r w:rsidRPr="00051B47">
        <w:t>to zrobić po spełnieniu jeszcze jakichś dodatkowych warunków</w:t>
      </w:r>
      <w:r w:rsidR="00437A5A" w:rsidRPr="00051B47">
        <w:t>,</w:t>
      </w:r>
      <w:r w:rsidRPr="00051B47">
        <w:t xml:space="preserve"> o których nie wspomniałem w moim pytaniu.</w:t>
      </w:r>
    </w:p>
    <w:p w14:paraId="7D2F2796" w14:textId="60F68819" w:rsidR="006855B6" w:rsidRDefault="006855B6" w:rsidP="00745EB1">
      <w:pPr>
        <w:ind w:left="66"/>
        <w:rPr>
          <w:i/>
          <w:iCs/>
        </w:rPr>
      </w:pPr>
      <w:r w:rsidRPr="00051B47">
        <w:rPr>
          <w:i/>
          <w:iCs/>
        </w:rPr>
        <w:t>Odp. Tak, związki zawodowe, mające siedzibę na terenie</w:t>
      </w:r>
      <w:r w:rsidR="00437A5A" w:rsidRPr="00051B47">
        <w:rPr>
          <w:i/>
          <w:iCs/>
        </w:rPr>
        <w:t xml:space="preserve"> regionu Warszawskiego stołecznego</w:t>
      </w:r>
      <w:r w:rsidRPr="00051B47">
        <w:rPr>
          <w:i/>
          <w:iCs/>
        </w:rPr>
        <w:t xml:space="preserve"> </w:t>
      </w:r>
      <w:r w:rsidR="00437A5A" w:rsidRPr="00051B47">
        <w:rPr>
          <w:i/>
          <w:iCs/>
        </w:rPr>
        <w:t>(</w:t>
      </w:r>
      <w:r w:rsidRPr="00051B47">
        <w:rPr>
          <w:i/>
          <w:iCs/>
        </w:rPr>
        <w:t>RWS</w:t>
      </w:r>
      <w:r w:rsidR="00437A5A" w:rsidRPr="00051B47">
        <w:rPr>
          <w:i/>
          <w:iCs/>
        </w:rPr>
        <w:t>)</w:t>
      </w:r>
      <w:r w:rsidRPr="00051B47">
        <w:rPr>
          <w:i/>
          <w:iCs/>
        </w:rPr>
        <w:t xml:space="preserve"> lub posiadające tam oddziały terenowe, mieszczą się w grupie docelowej.</w:t>
      </w:r>
    </w:p>
    <w:p w14:paraId="1CDF65D5" w14:textId="77777777" w:rsidR="000A6904" w:rsidRPr="00051B47" w:rsidRDefault="000A6904" w:rsidP="00745EB1">
      <w:pPr>
        <w:ind w:left="66"/>
        <w:rPr>
          <w:i/>
          <w:iCs/>
        </w:rPr>
      </w:pPr>
    </w:p>
    <w:p w14:paraId="6B231000" w14:textId="0B7102E7" w:rsidR="006855B6" w:rsidRPr="00051B47" w:rsidRDefault="006855B6" w:rsidP="00745EB1">
      <w:pPr>
        <w:pStyle w:val="Akapitzlist"/>
        <w:numPr>
          <w:ilvl w:val="1"/>
          <w:numId w:val="7"/>
        </w:numPr>
        <w:ind w:left="426"/>
      </w:pPr>
      <w:r w:rsidRPr="00051B47">
        <w:t xml:space="preserve">Zgodnie z instrukcją wypełniania wniosku </w:t>
      </w:r>
      <w:r w:rsidR="001A6E79" w:rsidRPr="00051B47">
        <w:t xml:space="preserve">o dofinansowanie </w:t>
      </w:r>
      <w:r w:rsidRPr="00051B47">
        <w:t xml:space="preserve">w punkcie C.2.2 POTRZEBY </w:t>
      </w:r>
      <w:r w:rsidR="000D49F0">
        <w:br/>
      </w:r>
      <w:r w:rsidRPr="00051B47">
        <w:t xml:space="preserve">I OCZEKIWANIA należy wpisać następujące informacje: "Opisz jakie są potrzeby </w:t>
      </w:r>
      <w:r w:rsidR="00EC43A7">
        <w:br/>
      </w:r>
      <w:r w:rsidRPr="00051B47">
        <w:t>i oczekiwania uczestników w kontekście wsparcia, które ma być udzielane w ramach projektu oraz bariery, na które napotykają uczestnicy projektu. Dla przykładu, jeżeli grupa osób pracujących z niskimi kwalifikacjami zawodowymi objęta projektem napotyka barierę finansową, uniemożliwiającą jej udział w kształceniu ustawicznym ze względu na niskie dochody, to pociąga to za sobą kwalifikowanie do projektu tylko tych osób, dla których stwierdzone zostanie istnienie tej bariery. Innymi często spotykanymi w projektach barierami jest brak świadomości potrzeby dokształcania się, niechęć do podnoszenia kwalifikacji, trudności z dojazdem do miejsc realizacji projektu, niska motywacja, brak wiary we własne siły. Wpisanie tych informacji do Twojego projektu warunkuje konieczność zajęcia się właśnie osobami, dla których wymienione wcześniej bariery stanowią realne zagrożenie w życiu zawodowym. Zapisy zawarte w Twoim projekcie muszą mieć odzwierciedlenie w kryteriach rekrutacji. Pamiętaj, jeżeli w uzasadnieniu realizacji projektu wskażesz cały katalog barier i problemów, to na etapie opisywania kryteriów nie możesz podawać kolejności zgłoszeń jako jedyny, bądź główny czynnik decydujący o przyjęciu do Twojego projektu." Ponieważ w moim projekcie grupę docelową stanowią partnerzy społeczni, których potencjał chcę wzmocnić, proszę o wyjaśnienie, jakie informacje powinienem zawrzeć w tym punkcie wniosku?</w:t>
      </w:r>
    </w:p>
    <w:p w14:paraId="49C6FF05" w14:textId="10AA5587" w:rsidR="006855B6" w:rsidRPr="00051B47" w:rsidRDefault="006855B6" w:rsidP="00745EB1">
      <w:pPr>
        <w:ind w:left="66"/>
        <w:rPr>
          <w:i/>
          <w:iCs/>
        </w:rPr>
      </w:pPr>
      <w:r w:rsidRPr="00051B47">
        <w:rPr>
          <w:i/>
          <w:iCs/>
        </w:rPr>
        <w:t xml:space="preserve">Odp. Informacje te powinny wynikać z analizy zadań statutowych partnerów społecznych </w:t>
      </w:r>
      <w:r w:rsidR="000D49F0">
        <w:rPr>
          <w:i/>
          <w:iCs/>
        </w:rPr>
        <w:br/>
      </w:r>
      <w:r w:rsidRPr="00051B47">
        <w:rPr>
          <w:i/>
          <w:iCs/>
        </w:rPr>
        <w:t xml:space="preserve">w kontekście EFPS i KPP </w:t>
      </w:r>
      <w:r w:rsidR="002B6F0D" w:rsidRPr="00051B47">
        <w:rPr>
          <w:i/>
          <w:iCs/>
        </w:rPr>
        <w:t>oraz posiadanych zasobów do ich realizacji</w:t>
      </w:r>
      <w:r w:rsidRPr="00051B47">
        <w:rPr>
          <w:i/>
          <w:iCs/>
        </w:rPr>
        <w:t>. Przydatne byłyby ankiety, opracowania, badania, jeśli takie istnieją.</w:t>
      </w:r>
    </w:p>
    <w:p w14:paraId="723241F9" w14:textId="77777777" w:rsidR="006855B6" w:rsidRPr="00051B47" w:rsidRDefault="006855B6" w:rsidP="00745EB1"/>
    <w:p w14:paraId="0D19E186" w14:textId="098910F1" w:rsidR="006855B6" w:rsidRPr="00051B47" w:rsidRDefault="00051B47" w:rsidP="00745EB1">
      <w:pPr>
        <w:pStyle w:val="Akapitzlist"/>
        <w:numPr>
          <w:ilvl w:val="1"/>
          <w:numId w:val="7"/>
        </w:numPr>
        <w:ind w:left="426"/>
      </w:pPr>
      <w:r>
        <w:t xml:space="preserve">Zapis </w:t>
      </w:r>
      <w:r w:rsidR="006855B6" w:rsidRPr="00051B47">
        <w:t xml:space="preserve">"zakres działań w projekcie służących promowaniu zasad horyzontalnych UE skierowany jest do mieszkańców regionu i/lub grup zawodowych i/lub pracodawców </w:t>
      </w:r>
      <w:r w:rsidR="00EC43A7">
        <w:br/>
      </w:r>
      <w:r w:rsidR="006855B6" w:rsidRPr="00051B47">
        <w:t xml:space="preserve">i/lub organizacji i/lub społeczności lokalnych, a także do pracowników Wnioskodawcy". </w:t>
      </w:r>
      <w:r w:rsidR="00EC43A7">
        <w:br/>
      </w:r>
      <w:r w:rsidR="006855B6" w:rsidRPr="00051B47">
        <w:t xml:space="preserve">Z tego zapisu wynika, że pracownicy Wnioskodawcy nie muszą być mieszkańcami regionu. Czy takie jest również stanowisko ION w tej sprawie? A w związku z tym, czy działanie </w:t>
      </w:r>
      <w:r w:rsidR="00EC43A7">
        <w:br/>
      </w:r>
      <w:r w:rsidR="006855B6" w:rsidRPr="00051B47">
        <w:t xml:space="preserve">w projekcie służące promowaniu zasad horyzontalnych UE mogą być skierowane </w:t>
      </w:r>
      <w:r w:rsidR="00EC43A7">
        <w:br/>
      </w:r>
      <w:r w:rsidR="006855B6" w:rsidRPr="00051B47">
        <w:t xml:space="preserve">do pracowników Wnioskodawcy, którzy (A) mieszkają na terenie Polski (B) mieszkają </w:t>
      </w:r>
      <w:r w:rsidR="00EC43A7">
        <w:br/>
      </w:r>
      <w:r w:rsidR="006855B6" w:rsidRPr="00051B47">
        <w:t>na terenie innego kraju UE?</w:t>
      </w:r>
    </w:p>
    <w:p w14:paraId="1930C927" w14:textId="0A6F4A46" w:rsidR="006855B6" w:rsidRPr="00051B47" w:rsidRDefault="006855B6" w:rsidP="00745EB1">
      <w:pPr>
        <w:rPr>
          <w:i/>
          <w:iCs/>
        </w:rPr>
      </w:pPr>
      <w:r w:rsidRPr="00051B47">
        <w:rPr>
          <w:i/>
          <w:iCs/>
        </w:rPr>
        <w:t>Odp.</w:t>
      </w:r>
      <w:r w:rsidR="00091627" w:rsidRPr="00051B47">
        <w:rPr>
          <w:i/>
          <w:iCs/>
        </w:rPr>
        <w:t xml:space="preserve"> Zgodnie z brzmieniem kryterium dostępu nr 3: „Wsparcie w projekcie jest skierowane </w:t>
      </w:r>
      <w:r w:rsidR="00EC43A7">
        <w:rPr>
          <w:i/>
          <w:iCs/>
        </w:rPr>
        <w:br/>
      </w:r>
      <w:r w:rsidR="00091627" w:rsidRPr="00051B47">
        <w:rPr>
          <w:i/>
          <w:iCs/>
        </w:rPr>
        <w:t>do osób zamieszkałych i/lub przebywających na terenie regionu Mazowieckiego regionalnego (RMR) albo na terenie regionu Warszawskiego stołecznego (RWS) w województwie mazowieckim”. Warunkiem jest jednak posiadanie siedziby przez Wnioskodawcę /podmiot otrzymujący wsparcie na terenie</w:t>
      </w:r>
      <w:r w:rsidR="00070547">
        <w:rPr>
          <w:i/>
          <w:iCs/>
        </w:rPr>
        <w:t>,</w:t>
      </w:r>
      <w:r w:rsidR="00091627" w:rsidRPr="00051B47">
        <w:rPr>
          <w:i/>
          <w:iCs/>
        </w:rPr>
        <w:t xml:space="preserve"> dla którego dedykowany jest nabór. W związku z powyższym pracownicy muszą na tym terenie co najmniej przebywać, na przykład w trakcie wykonywania obowiązków służbowych.</w:t>
      </w:r>
      <w:r w:rsidRPr="00051B47">
        <w:rPr>
          <w:i/>
          <w:iCs/>
        </w:rPr>
        <w:t xml:space="preserve"> </w:t>
      </w:r>
    </w:p>
    <w:p w14:paraId="7FA190F1" w14:textId="77777777" w:rsidR="006855B6" w:rsidRPr="00051B47" w:rsidRDefault="006855B6" w:rsidP="00745EB1"/>
    <w:p w14:paraId="0E8BF774" w14:textId="598DAC15" w:rsidR="006855B6" w:rsidRPr="00051B47" w:rsidRDefault="00051B47" w:rsidP="00745EB1">
      <w:pPr>
        <w:pStyle w:val="Akapitzlist"/>
        <w:numPr>
          <w:ilvl w:val="1"/>
          <w:numId w:val="7"/>
        </w:numPr>
        <w:ind w:left="426"/>
      </w:pPr>
      <w:r>
        <w:t>Zapis</w:t>
      </w:r>
      <w:r w:rsidR="006855B6" w:rsidRPr="00051B47">
        <w:t xml:space="preserve"> "Zgodnie z kryterium dostępu nr 8 działania, zaplanowane w dodatkowym module dotyczącym budowy potencjału instytucjonalnego organizacji wynikają z przeprowadzonej kompleksowej diagnozy potrzeb organizacji. Działania te skoncentruj na rozwiązaniu wybranych, konkretnych problemów stanowiących istotną barierę ograniczającą możliwości rozwojowe organizacji" - zapis ten sugeruje szeroki</w:t>
      </w:r>
      <w:r w:rsidR="00677D82" w:rsidRPr="00051B47">
        <w:t xml:space="preserve"> </w:t>
      </w:r>
      <w:r w:rsidR="006855B6" w:rsidRPr="00051B47">
        <w:t xml:space="preserve">zakres możliwych działań w ramach dodatkowego modułu, ponieważ działania te mają na celu budowę potencjału instytucjonalnego. W ostatnim zdaniu tego samego akapitu napisano jednak: "wszelkie działania podejmowane w ramach dodatkowego modułu muszą być zbieżne z celami realizowanego projektu". Pojawia się zatem pytanie o to, co oznacza owa zbieżność? Słowo to może być bowiem różnie interpretowane: od "tożsamy" do "nie stojący w sprzeczności". Słownik Języka Polskiego PWN tłumaczy słowo "zbieżny" jako "mający coś wspólnego". Definicja ta wskazywałaby tutaj na bardzo szeroki zakres możliwych działań w dodatkowym module, ponieważ czymś wspólnym może być np. cel działania jakim jest rozwój partnerów społecznych oraz Wnioskodawcy. Czy taka interpretacja jest według Państwa uprawniona? </w:t>
      </w:r>
      <w:r w:rsidR="000D49F0">
        <w:br/>
      </w:r>
      <w:r w:rsidR="006855B6" w:rsidRPr="00051B47">
        <w:t>A jeśli nie, proszę o bliższe wyjaśnienie na czym owa zbieżność ma polegać.</w:t>
      </w:r>
    </w:p>
    <w:p w14:paraId="212DF2E5" w14:textId="2B0F8B94" w:rsidR="00091627" w:rsidRPr="004C2ED6" w:rsidRDefault="006855B6" w:rsidP="00745EB1">
      <w:pPr>
        <w:spacing w:after="0"/>
        <w:rPr>
          <w:i/>
          <w:iCs/>
        </w:rPr>
      </w:pPr>
      <w:r w:rsidRPr="004C2ED6">
        <w:rPr>
          <w:i/>
          <w:iCs/>
        </w:rPr>
        <w:t xml:space="preserve">Odp. </w:t>
      </w:r>
      <w:r w:rsidR="00091627" w:rsidRPr="004C2ED6">
        <w:rPr>
          <w:i/>
          <w:iCs/>
        </w:rPr>
        <w:t xml:space="preserve">Definiując zapis dotyczący zbieżności planowanych działań w dodatkowym module dedykowanym wzmocnieniu potencjału z celami projektu, należy mieć na uwadze </w:t>
      </w:r>
      <w:r w:rsidR="00EC43A7">
        <w:rPr>
          <w:i/>
          <w:iCs/>
        </w:rPr>
        <w:br/>
      </w:r>
      <w:r w:rsidR="00091627" w:rsidRPr="004C2ED6">
        <w:rPr>
          <w:i/>
          <w:iCs/>
        </w:rPr>
        <w:t>w szczególności następujące aspekty:</w:t>
      </w:r>
    </w:p>
    <w:p w14:paraId="7ACC0F42" w14:textId="0E6A8077" w:rsidR="00091627" w:rsidRPr="00745EB1" w:rsidRDefault="00091627" w:rsidP="00745EB1">
      <w:pPr>
        <w:pStyle w:val="Akapitzlist"/>
        <w:numPr>
          <w:ilvl w:val="0"/>
          <w:numId w:val="25"/>
        </w:numPr>
        <w:spacing w:after="0"/>
        <w:ind w:left="567" w:hanging="207"/>
        <w:rPr>
          <w:i/>
          <w:iCs/>
        </w:rPr>
      </w:pPr>
      <w:r w:rsidRPr="00745EB1">
        <w:rPr>
          <w:i/>
          <w:iCs/>
        </w:rPr>
        <w:t>działania te powinny służyć realizacji zaplanowanych celów projektu dotyczących promowania zasad horyzontalnych UE, etc.,</w:t>
      </w:r>
    </w:p>
    <w:p w14:paraId="77C61FAD" w14:textId="26CF0496" w:rsidR="006855B6" w:rsidRPr="00745EB1" w:rsidRDefault="00091627" w:rsidP="00745EB1">
      <w:pPr>
        <w:pStyle w:val="Akapitzlist"/>
        <w:numPr>
          <w:ilvl w:val="0"/>
          <w:numId w:val="25"/>
        </w:numPr>
        <w:spacing w:after="0"/>
        <w:ind w:left="567" w:hanging="207"/>
        <w:rPr>
          <w:i/>
          <w:iCs/>
        </w:rPr>
      </w:pPr>
      <w:r w:rsidRPr="00745EB1">
        <w:rPr>
          <w:i/>
          <w:iCs/>
        </w:rPr>
        <w:t>działania te powinny wynikać z przeprowadzonej diagnozy potrzeb.</w:t>
      </w:r>
    </w:p>
    <w:p w14:paraId="6423FD53" w14:textId="38ABDA0E" w:rsidR="006855B6" w:rsidRPr="004C2ED6" w:rsidRDefault="006855B6" w:rsidP="003E2C4E">
      <w:pPr>
        <w:ind w:left="426"/>
        <w:contextualSpacing/>
        <w:rPr>
          <w:i/>
          <w:iCs/>
        </w:rPr>
      </w:pPr>
    </w:p>
    <w:sectPr w:rsidR="006855B6" w:rsidRPr="004C2ED6" w:rsidSect="00091627">
      <w:footerReference w:type="default" r:id="rId12"/>
      <w:pgSz w:w="11906" w:h="16838" w:code="9"/>
      <w:pgMar w:top="1417" w:right="18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240D5" w14:textId="77777777" w:rsidR="00A30D7F" w:rsidRDefault="00A30D7F" w:rsidP="00E125B9">
      <w:pPr>
        <w:spacing w:after="0" w:line="240" w:lineRule="auto"/>
      </w:pPr>
      <w:r>
        <w:separator/>
      </w:r>
    </w:p>
  </w:endnote>
  <w:endnote w:type="continuationSeparator" w:id="0">
    <w:p w14:paraId="0C9F4B79" w14:textId="77777777" w:rsidR="00A30D7F" w:rsidRDefault="00A30D7F" w:rsidP="00E12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2899340"/>
      <w:docPartObj>
        <w:docPartGallery w:val="Page Numbers (Bottom of Page)"/>
        <w:docPartUnique/>
      </w:docPartObj>
    </w:sdtPr>
    <w:sdtContent>
      <w:p w14:paraId="7FCAB95A" w14:textId="2E4D18E1" w:rsidR="0025104B" w:rsidRDefault="0025104B">
        <w:pPr>
          <w:pStyle w:val="Stopka"/>
          <w:jc w:val="right"/>
        </w:pPr>
        <w:r>
          <w:fldChar w:fldCharType="begin"/>
        </w:r>
        <w:r>
          <w:instrText>PAGE   \* MERGEFORMAT</w:instrText>
        </w:r>
        <w:r>
          <w:fldChar w:fldCharType="separate"/>
        </w:r>
        <w:r>
          <w:t>2</w:t>
        </w:r>
        <w:r>
          <w:fldChar w:fldCharType="end"/>
        </w:r>
      </w:p>
    </w:sdtContent>
  </w:sdt>
  <w:p w14:paraId="22135F57" w14:textId="77777777" w:rsidR="0025104B" w:rsidRDefault="002510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B7AE9E" w14:textId="77777777" w:rsidR="00A30D7F" w:rsidRDefault="00A30D7F" w:rsidP="00E125B9">
      <w:pPr>
        <w:spacing w:after="0" w:line="240" w:lineRule="auto"/>
      </w:pPr>
      <w:r>
        <w:separator/>
      </w:r>
    </w:p>
  </w:footnote>
  <w:footnote w:type="continuationSeparator" w:id="0">
    <w:p w14:paraId="681D44C3" w14:textId="77777777" w:rsidR="00A30D7F" w:rsidRDefault="00A30D7F" w:rsidP="00E125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B24242"/>
    <w:multiLevelType w:val="multilevel"/>
    <w:tmpl w:val="61882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427701"/>
    <w:multiLevelType w:val="hybridMultilevel"/>
    <w:tmpl w:val="679E7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1A771B"/>
    <w:multiLevelType w:val="multilevel"/>
    <w:tmpl w:val="DDF80FCC"/>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BB79A6"/>
    <w:multiLevelType w:val="hybridMultilevel"/>
    <w:tmpl w:val="6A92012E"/>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FC343DB"/>
    <w:multiLevelType w:val="multilevel"/>
    <w:tmpl w:val="B17C59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1753282"/>
    <w:multiLevelType w:val="hybridMultilevel"/>
    <w:tmpl w:val="43FA2B9C"/>
    <w:lvl w:ilvl="0" w:tplc="4758688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38B4D92"/>
    <w:multiLevelType w:val="hybridMultilevel"/>
    <w:tmpl w:val="94003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802FF2"/>
    <w:multiLevelType w:val="multilevel"/>
    <w:tmpl w:val="1632D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79C3D1F"/>
    <w:multiLevelType w:val="hybridMultilevel"/>
    <w:tmpl w:val="29E0BA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B90EB9"/>
    <w:multiLevelType w:val="hybridMultilevel"/>
    <w:tmpl w:val="D69EEEAE"/>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4B0E25"/>
    <w:multiLevelType w:val="multilevel"/>
    <w:tmpl w:val="9EBCF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D801A0A"/>
    <w:multiLevelType w:val="hybridMultilevel"/>
    <w:tmpl w:val="6E88EC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AD53D2"/>
    <w:multiLevelType w:val="multilevel"/>
    <w:tmpl w:val="EA487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2324BE8"/>
    <w:multiLevelType w:val="hybridMultilevel"/>
    <w:tmpl w:val="A9BAC0D0"/>
    <w:lvl w:ilvl="0" w:tplc="045458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5D25425"/>
    <w:multiLevelType w:val="hybridMultilevel"/>
    <w:tmpl w:val="93FC977E"/>
    <w:lvl w:ilvl="0" w:tplc="4758688C">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9051AEE"/>
    <w:multiLevelType w:val="multilevel"/>
    <w:tmpl w:val="A2D07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CC8636D"/>
    <w:multiLevelType w:val="multilevel"/>
    <w:tmpl w:val="56821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D822CA6"/>
    <w:multiLevelType w:val="multilevel"/>
    <w:tmpl w:val="2C029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34117E"/>
    <w:multiLevelType w:val="hybridMultilevel"/>
    <w:tmpl w:val="760E71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8835A9"/>
    <w:multiLevelType w:val="hybridMultilevel"/>
    <w:tmpl w:val="B76400BE"/>
    <w:lvl w:ilvl="0" w:tplc="4758688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3517634"/>
    <w:multiLevelType w:val="multilevel"/>
    <w:tmpl w:val="EB54B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011146"/>
    <w:multiLevelType w:val="multilevel"/>
    <w:tmpl w:val="A6545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5D31132"/>
    <w:multiLevelType w:val="multilevel"/>
    <w:tmpl w:val="A660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A074FF2"/>
    <w:multiLevelType w:val="hybridMultilevel"/>
    <w:tmpl w:val="9F04F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EA7C42"/>
    <w:multiLevelType w:val="hybridMultilevel"/>
    <w:tmpl w:val="61488A74"/>
    <w:lvl w:ilvl="0" w:tplc="4758688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96433573">
    <w:abstractNumId w:val="20"/>
  </w:num>
  <w:num w:numId="2" w16cid:durableId="1314211651">
    <w:abstractNumId w:val="0"/>
  </w:num>
  <w:num w:numId="3" w16cid:durableId="1742407949">
    <w:abstractNumId w:val="7"/>
  </w:num>
  <w:num w:numId="4" w16cid:durableId="1886595927">
    <w:abstractNumId w:val="2"/>
  </w:num>
  <w:num w:numId="5" w16cid:durableId="188111683">
    <w:abstractNumId w:val="15"/>
  </w:num>
  <w:num w:numId="6" w16cid:durableId="1962419929">
    <w:abstractNumId w:val="16"/>
  </w:num>
  <w:num w:numId="7" w16cid:durableId="1438793229">
    <w:abstractNumId w:val="4"/>
  </w:num>
  <w:num w:numId="8" w16cid:durableId="799032842">
    <w:abstractNumId w:val="10"/>
  </w:num>
  <w:num w:numId="9" w16cid:durableId="2062288980">
    <w:abstractNumId w:val="3"/>
  </w:num>
  <w:num w:numId="10" w16cid:durableId="1600142294">
    <w:abstractNumId w:val="12"/>
  </w:num>
  <w:num w:numId="11" w16cid:durableId="907613908">
    <w:abstractNumId w:val="17"/>
  </w:num>
  <w:num w:numId="12" w16cid:durableId="1744988673">
    <w:abstractNumId w:val="21"/>
  </w:num>
  <w:num w:numId="13" w16cid:durableId="2001108792">
    <w:abstractNumId w:val="22"/>
  </w:num>
  <w:num w:numId="14" w16cid:durableId="519046714">
    <w:abstractNumId w:val="1"/>
  </w:num>
  <w:num w:numId="15" w16cid:durableId="1432360971">
    <w:abstractNumId w:val="5"/>
  </w:num>
  <w:num w:numId="16" w16cid:durableId="384107647">
    <w:abstractNumId w:val="6"/>
  </w:num>
  <w:num w:numId="17" w16cid:durableId="649945753">
    <w:abstractNumId w:val="14"/>
  </w:num>
  <w:num w:numId="18" w16cid:durableId="1786727243">
    <w:abstractNumId w:val="18"/>
  </w:num>
  <w:num w:numId="19" w16cid:durableId="1641690620">
    <w:abstractNumId w:val="13"/>
  </w:num>
  <w:num w:numId="20" w16cid:durableId="1976522231">
    <w:abstractNumId w:val="11"/>
  </w:num>
  <w:num w:numId="21" w16cid:durableId="752894515">
    <w:abstractNumId w:val="19"/>
  </w:num>
  <w:num w:numId="22" w16cid:durableId="832987199">
    <w:abstractNumId w:val="9"/>
  </w:num>
  <w:num w:numId="23" w16cid:durableId="1821651309">
    <w:abstractNumId w:val="23"/>
  </w:num>
  <w:num w:numId="24" w16cid:durableId="1518494660">
    <w:abstractNumId w:val="8"/>
  </w:num>
  <w:num w:numId="25" w16cid:durableId="236479880">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DDB"/>
    <w:rsid w:val="00010D95"/>
    <w:rsid w:val="000127A2"/>
    <w:rsid w:val="00051B47"/>
    <w:rsid w:val="00063689"/>
    <w:rsid w:val="00067AE1"/>
    <w:rsid w:val="00070547"/>
    <w:rsid w:val="00091627"/>
    <w:rsid w:val="00093347"/>
    <w:rsid w:val="000A664B"/>
    <w:rsid w:val="000A6904"/>
    <w:rsid w:val="000B42C0"/>
    <w:rsid w:val="000B515F"/>
    <w:rsid w:val="000D49F0"/>
    <w:rsid w:val="00114942"/>
    <w:rsid w:val="00115A12"/>
    <w:rsid w:val="00120782"/>
    <w:rsid w:val="00135616"/>
    <w:rsid w:val="00146859"/>
    <w:rsid w:val="00154F69"/>
    <w:rsid w:val="0016037D"/>
    <w:rsid w:val="00185793"/>
    <w:rsid w:val="001A6E79"/>
    <w:rsid w:val="001D26E4"/>
    <w:rsid w:val="001D687E"/>
    <w:rsid w:val="001E1434"/>
    <w:rsid w:val="001F68A4"/>
    <w:rsid w:val="001F7151"/>
    <w:rsid w:val="002208B1"/>
    <w:rsid w:val="00220AAF"/>
    <w:rsid w:val="00223DD7"/>
    <w:rsid w:val="0025104B"/>
    <w:rsid w:val="002517F9"/>
    <w:rsid w:val="00256841"/>
    <w:rsid w:val="00283F26"/>
    <w:rsid w:val="002A2EB2"/>
    <w:rsid w:val="002B24E7"/>
    <w:rsid w:val="002B6F0D"/>
    <w:rsid w:val="002F72DD"/>
    <w:rsid w:val="003310E1"/>
    <w:rsid w:val="00352E7F"/>
    <w:rsid w:val="003531C4"/>
    <w:rsid w:val="00356E84"/>
    <w:rsid w:val="00377C56"/>
    <w:rsid w:val="003C1711"/>
    <w:rsid w:val="003D0CDC"/>
    <w:rsid w:val="003E2C4E"/>
    <w:rsid w:val="004045B1"/>
    <w:rsid w:val="00425730"/>
    <w:rsid w:val="004276F0"/>
    <w:rsid w:val="0043759F"/>
    <w:rsid w:val="00437A5A"/>
    <w:rsid w:val="00497D41"/>
    <w:rsid w:val="004C2ED6"/>
    <w:rsid w:val="004E77AD"/>
    <w:rsid w:val="004F2DB5"/>
    <w:rsid w:val="00511311"/>
    <w:rsid w:val="0051322C"/>
    <w:rsid w:val="0053599B"/>
    <w:rsid w:val="0054065E"/>
    <w:rsid w:val="0055749D"/>
    <w:rsid w:val="005601B6"/>
    <w:rsid w:val="005725D5"/>
    <w:rsid w:val="005747C1"/>
    <w:rsid w:val="005D0252"/>
    <w:rsid w:val="005D025B"/>
    <w:rsid w:val="005E1855"/>
    <w:rsid w:val="005F1581"/>
    <w:rsid w:val="00650FEF"/>
    <w:rsid w:val="00660741"/>
    <w:rsid w:val="00677D82"/>
    <w:rsid w:val="006855B6"/>
    <w:rsid w:val="0069696A"/>
    <w:rsid w:val="006B252B"/>
    <w:rsid w:val="006B2A4E"/>
    <w:rsid w:val="007007A3"/>
    <w:rsid w:val="00711917"/>
    <w:rsid w:val="0072344F"/>
    <w:rsid w:val="0072567E"/>
    <w:rsid w:val="00731698"/>
    <w:rsid w:val="00745EB1"/>
    <w:rsid w:val="007C04FA"/>
    <w:rsid w:val="007E19DC"/>
    <w:rsid w:val="007F0B57"/>
    <w:rsid w:val="007F1E77"/>
    <w:rsid w:val="00845538"/>
    <w:rsid w:val="008833B0"/>
    <w:rsid w:val="008E0AD2"/>
    <w:rsid w:val="00912CD8"/>
    <w:rsid w:val="009308B5"/>
    <w:rsid w:val="00946A85"/>
    <w:rsid w:val="009543FE"/>
    <w:rsid w:val="00966DC5"/>
    <w:rsid w:val="0098026F"/>
    <w:rsid w:val="009834A7"/>
    <w:rsid w:val="0098397B"/>
    <w:rsid w:val="0099734F"/>
    <w:rsid w:val="009B236C"/>
    <w:rsid w:val="009D422A"/>
    <w:rsid w:val="009E6978"/>
    <w:rsid w:val="009F05BD"/>
    <w:rsid w:val="00A24DBE"/>
    <w:rsid w:val="00A30D7F"/>
    <w:rsid w:val="00A34563"/>
    <w:rsid w:val="00A45DE0"/>
    <w:rsid w:val="00A85FAD"/>
    <w:rsid w:val="00AC3F35"/>
    <w:rsid w:val="00AD1767"/>
    <w:rsid w:val="00AE2C48"/>
    <w:rsid w:val="00AF3CDA"/>
    <w:rsid w:val="00B02AB0"/>
    <w:rsid w:val="00B03CA2"/>
    <w:rsid w:val="00B10CD5"/>
    <w:rsid w:val="00B131D3"/>
    <w:rsid w:val="00B235B9"/>
    <w:rsid w:val="00B35CA0"/>
    <w:rsid w:val="00B54823"/>
    <w:rsid w:val="00B67ABC"/>
    <w:rsid w:val="00BF309B"/>
    <w:rsid w:val="00C109B7"/>
    <w:rsid w:val="00C76A99"/>
    <w:rsid w:val="00C8132B"/>
    <w:rsid w:val="00C93140"/>
    <w:rsid w:val="00CB4E4B"/>
    <w:rsid w:val="00CD086F"/>
    <w:rsid w:val="00D0068D"/>
    <w:rsid w:val="00D0664C"/>
    <w:rsid w:val="00D11CAA"/>
    <w:rsid w:val="00D27383"/>
    <w:rsid w:val="00D65A4A"/>
    <w:rsid w:val="00D7511F"/>
    <w:rsid w:val="00D76974"/>
    <w:rsid w:val="00D8663B"/>
    <w:rsid w:val="00D93B5B"/>
    <w:rsid w:val="00DB2D91"/>
    <w:rsid w:val="00DD4196"/>
    <w:rsid w:val="00DE27B4"/>
    <w:rsid w:val="00E125B9"/>
    <w:rsid w:val="00E15D05"/>
    <w:rsid w:val="00E179EA"/>
    <w:rsid w:val="00E26835"/>
    <w:rsid w:val="00E34238"/>
    <w:rsid w:val="00E409D2"/>
    <w:rsid w:val="00EA4F69"/>
    <w:rsid w:val="00EB53C0"/>
    <w:rsid w:val="00EC43A7"/>
    <w:rsid w:val="00F07457"/>
    <w:rsid w:val="00F35912"/>
    <w:rsid w:val="00F4102B"/>
    <w:rsid w:val="00F478D9"/>
    <w:rsid w:val="00F47BE9"/>
    <w:rsid w:val="00F72268"/>
    <w:rsid w:val="00F74A02"/>
    <w:rsid w:val="00F768FD"/>
    <w:rsid w:val="00F873AD"/>
    <w:rsid w:val="00F93308"/>
    <w:rsid w:val="00FE02EF"/>
    <w:rsid w:val="00FF0DDB"/>
    <w:rsid w:val="0FE0B77E"/>
    <w:rsid w:val="139F5F8C"/>
    <w:rsid w:val="3A0E3CB4"/>
    <w:rsid w:val="4C9D511B"/>
    <w:rsid w:val="5C1C65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639D7"/>
  <w15:chartTrackingRefBased/>
  <w15:docId w15:val="{018DF093-724A-4AED-82CD-A24BCB836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553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EA4F69"/>
    <w:pPr>
      <w:spacing w:after="0" w:line="240" w:lineRule="auto"/>
    </w:pPr>
    <w:rPr>
      <w:rFonts w:ascii="Times New Roman" w:hAnsi="Times New Roman" w:cs="Times New Roman"/>
      <w:sz w:val="24"/>
      <w:szCs w:val="24"/>
      <w:lang w:eastAsia="pl-PL"/>
    </w:rPr>
  </w:style>
  <w:style w:type="paragraph" w:styleId="Akapitzlist">
    <w:name w:val="List Paragraph"/>
    <w:basedOn w:val="Normalny"/>
    <w:uiPriority w:val="34"/>
    <w:qFormat/>
    <w:rsid w:val="0054065E"/>
    <w:pPr>
      <w:ind w:left="720"/>
      <w:contextualSpacing/>
    </w:pPr>
  </w:style>
  <w:style w:type="paragraph" w:styleId="Poprawka">
    <w:name w:val="Revision"/>
    <w:hidden/>
    <w:uiPriority w:val="99"/>
    <w:semiHidden/>
    <w:rsid w:val="00A24DBE"/>
    <w:pPr>
      <w:spacing w:after="0" w:line="240" w:lineRule="auto"/>
    </w:pPr>
  </w:style>
  <w:style w:type="character" w:styleId="Odwoaniedokomentarza">
    <w:name w:val="annotation reference"/>
    <w:basedOn w:val="Domylnaczcionkaakapitu"/>
    <w:uiPriority w:val="99"/>
    <w:semiHidden/>
    <w:unhideWhenUsed/>
    <w:rsid w:val="009543FE"/>
    <w:rPr>
      <w:sz w:val="16"/>
      <w:szCs w:val="16"/>
    </w:rPr>
  </w:style>
  <w:style w:type="paragraph" w:styleId="Tekstkomentarza">
    <w:name w:val="annotation text"/>
    <w:basedOn w:val="Normalny"/>
    <w:link w:val="TekstkomentarzaZnak"/>
    <w:uiPriority w:val="99"/>
    <w:unhideWhenUsed/>
    <w:rsid w:val="009543FE"/>
    <w:pPr>
      <w:spacing w:line="240" w:lineRule="auto"/>
    </w:pPr>
    <w:rPr>
      <w:sz w:val="20"/>
      <w:szCs w:val="20"/>
    </w:rPr>
  </w:style>
  <w:style w:type="character" w:customStyle="1" w:styleId="TekstkomentarzaZnak">
    <w:name w:val="Tekst komentarza Znak"/>
    <w:basedOn w:val="Domylnaczcionkaakapitu"/>
    <w:link w:val="Tekstkomentarza"/>
    <w:uiPriority w:val="99"/>
    <w:rsid w:val="009543FE"/>
    <w:rPr>
      <w:sz w:val="20"/>
      <w:szCs w:val="20"/>
    </w:rPr>
  </w:style>
  <w:style w:type="paragraph" w:styleId="Tematkomentarza">
    <w:name w:val="annotation subject"/>
    <w:basedOn w:val="Tekstkomentarza"/>
    <w:next w:val="Tekstkomentarza"/>
    <w:link w:val="TematkomentarzaZnak"/>
    <w:uiPriority w:val="99"/>
    <w:semiHidden/>
    <w:unhideWhenUsed/>
    <w:rsid w:val="009543FE"/>
    <w:rPr>
      <w:b/>
      <w:bCs/>
    </w:rPr>
  </w:style>
  <w:style w:type="character" w:customStyle="1" w:styleId="TematkomentarzaZnak">
    <w:name w:val="Temat komentarza Znak"/>
    <w:basedOn w:val="TekstkomentarzaZnak"/>
    <w:link w:val="Tematkomentarza"/>
    <w:uiPriority w:val="99"/>
    <w:semiHidden/>
    <w:rsid w:val="009543FE"/>
    <w:rPr>
      <w:b/>
      <w:bCs/>
      <w:sz w:val="20"/>
      <w:szCs w:val="20"/>
    </w:rPr>
  </w:style>
  <w:style w:type="paragraph" w:styleId="Tekstprzypisukocowego">
    <w:name w:val="endnote text"/>
    <w:basedOn w:val="Normalny"/>
    <w:link w:val="TekstprzypisukocowegoZnak"/>
    <w:uiPriority w:val="99"/>
    <w:semiHidden/>
    <w:unhideWhenUsed/>
    <w:rsid w:val="00E125B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25B9"/>
    <w:rPr>
      <w:sz w:val="20"/>
      <w:szCs w:val="20"/>
    </w:rPr>
  </w:style>
  <w:style w:type="character" w:styleId="Odwoanieprzypisukocowego">
    <w:name w:val="endnote reference"/>
    <w:basedOn w:val="Domylnaczcionkaakapitu"/>
    <w:uiPriority w:val="99"/>
    <w:semiHidden/>
    <w:unhideWhenUsed/>
    <w:rsid w:val="00E125B9"/>
    <w:rPr>
      <w:vertAlign w:val="superscript"/>
    </w:rPr>
  </w:style>
  <w:style w:type="paragraph" w:styleId="Nagwek">
    <w:name w:val="header"/>
    <w:basedOn w:val="Normalny"/>
    <w:link w:val="NagwekZnak"/>
    <w:uiPriority w:val="99"/>
    <w:unhideWhenUsed/>
    <w:rsid w:val="002510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104B"/>
  </w:style>
  <w:style w:type="paragraph" w:styleId="Stopka">
    <w:name w:val="footer"/>
    <w:basedOn w:val="Normalny"/>
    <w:link w:val="StopkaZnak"/>
    <w:uiPriority w:val="99"/>
    <w:unhideWhenUsed/>
    <w:rsid w:val="002510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1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962618">
      <w:bodyDiv w:val="1"/>
      <w:marLeft w:val="0"/>
      <w:marRight w:val="0"/>
      <w:marTop w:val="0"/>
      <w:marBottom w:val="0"/>
      <w:divBdr>
        <w:top w:val="none" w:sz="0" w:space="0" w:color="auto"/>
        <w:left w:val="none" w:sz="0" w:space="0" w:color="auto"/>
        <w:bottom w:val="none" w:sz="0" w:space="0" w:color="auto"/>
        <w:right w:val="none" w:sz="0" w:space="0" w:color="auto"/>
      </w:divBdr>
    </w:div>
    <w:div w:id="175653059">
      <w:bodyDiv w:val="1"/>
      <w:marLeft w:val="0"/>
      <w:marRight w:val="0"/>
      <w:marTop w:val="0"/>
      <w:marBottom w:val="0"/>
      <w:divBdr>
        <w:top w:val="none" w:sz="0" w:space="0" w:color="auto"/>
        <w:left w:val="none" w:sz="0" w:space="0" w:color="auto"/>
        <w:bottom w:val="none" w:sz="0" w:space="0" w:color="auto"/>
        <w:right w:val="none" w:sz="0" w:space="0" w:color="auto"/>
      </w:divBdr>
    </w:div>
    <w:div w:id="262609282">
      <w:bodyDiv w:val="1"/>
      <w:marLeft w:val="0"/>
      <w:marRight w:val="0"/>
      <w:marTop w:val="0"/>
      <w:marBottom w:val="0"/>
      <w:divBdr>
        <w:top w:val="none" w:sz="0" w:space="0" w:color="auto"/>
        <w:left w:val="none" w:sz="0" w:space="0" w:color="auto"/>
        <w:bottom w:val="none" w:sz="0" w:space="0" w:color="auto"/>
        <w:right w:val="none" w:sz="0" w:space="0" w:color="auto"/>
      </w:divBdr>
    </w:div>
    <w:div w:id="380785954">
      <w:bodyDiv w:val="1"/>
      <w:marLeft w:val="0"/>
      <w:marRight w:val="0"/>
      <w:marTop w:val="0"/>
      <w:marBottom w:val="0"/>
      <w:divBdr>
        <w:top w:val="none" w:sz="0" w:space="0" w:color="auto"/>
        <w:left w:val="none" w:sz="0" w:space="0" w:color="auto"/>
        <w:bottom w:val="none" w:sz="0" w:space="0" w:color="auto"/>
        <w:right w:val="none" w:sz="0" w:space="0" w:color="auto"/>
      </w:divBdr>
      <w:divsChild>
        <w:div w:id="547374209">
          <w:marLeft w:val="0"/>
          <w:marRight w:val="0"/>
          <w:marTop w:val="0"/>
          <w:marBottom w:val="0"/>
          <w:divBdr>
            <w:top w:val="none" w:sz="0" w:space="0" w:color="auto"/>
            <w:left w:val="none" w:sz="0" w:space="0" w:color="auto"/>
            <w:bottom w:val="none" w:sz="0" w:space="0" w:color="auto"/>
            <w:right w:val="none" w:sz="0" w:space="0" w:color="auto"/>
          </w:divBdr>
        </w:div>
        <w:div w:id="1191139944">
          <w:marLeft w:val="0"/>
          <w:marRight w:val="0"/>
          <w:marTop w:val="0"/>
          <w:marBottom w:val="0"/>
          <w:divBdr>
            <w:top w:val="none" w:sz="0" w:space="0" w:color="auto"/>
            <w:left w:val="none" w:sz="0" w:space="0" w:color="auto"/>
            <w:bottom w:val="none" w:sz="0" w:space="0" w:color="auto"/>
            <w:right w:val="none" w:sz="0" w:space="0" w:color="auto"/>
          </w:divBdr>
        </w:div>
        <w:div w:id="1440563077">
          <w:marLeft w:val="0"/>
          <w:marRight w:val="0"/>
          <w:marTop w:val="0"/>
          <w:marBottom w:val="0"/>
          <w:divBdr>
            <w:top w:val="none" w:sz="0" w:space="0" w:color="auto"/>
            <w:left w:val="none" w:sz="0" w:space="0" w:color="auto"/>
            <w:bottom w:val="none" w:sz="0" w:space="0" w:color="auto"/>
            <w:right w:val="none" w:sz="0" w:space="0" w:color="auto"/>
          </w:divBdr>
        </w:div>
        <w:div w:id="1783918637">
          <w:marLeft w:val="0"/>
          <w:marRight w:val="0"/>
          <w:marTop w:val="0"/>
          <w:marBottom w:val="0"/>
          <w:divBdr>
            <w:top w:val="none" w:sz="0" w:space="0" w:color="auto"/>
            <w:left w:val="none" w:sz="0" w:space="0" w:color="auto"/>
            <w:bottom w:val="none" w:sz="0" w:space="0" w:color="auto"/>
            <w:right w:val="none" w:sz="0" w:space="0" w:color="auto"/>
          </w:divBdr>
        </w:div>
        <w:div w:id="1816527984">
          <w:marLeft w:val="0"/>
          <w:marRight w:val="0"/>
          <w:marTop w:val="0"/>
          <w:marBottom w:val="0"/>
          <w:divBdr>
            <w:top w:val="none" w:sz="0" w:space="0" w:color="auto"/>
            <w:left w:val="none" w:sz="0" w:space="0" w:color="auto"/>
            <w:bottom w:val="none" w:sz="0" w:space="0" w:color="auto"/>
            <w:right w:val="none" w:sz="0" w:space="0" w:color="auto"/>
          </w:divBdr>
        </w:div>
        <w:div w:id="1997025312">
          <w:marLeft w:val="0"/>
          <w:marRight w:val="0"/>
          <w:marTop w:val="0"/>
          <w:marBottom w:val="0"/>
          <w:divBdr>
            <w:top w:val="none" w:sz="0" w:space="0" w:color="auto"/>
            <w:left w:val="none" w:sz="0" w:space="0" w:color="auto"/>
            <w:bottom w:val="none" w:sz="0" w:space="0" w:color="auto"/>
            <w:right w:val="none" w:sz="0" w:space="0" w:color="auto"/>
          </w:divBdr>
        </w:div>
      </w:divsChild>
    </w:div>
    <w:div w:id="393700221">
      <w:bodyDiv w:val="1"/>
      <w:marLeft w:val="0"/>
      <w:marRight w:val="0"/>
      <w:marTop w:val="0"/>
      <w:marBottom w:val="0"/>
      <w:divBdr>
        <w:top w:val="none" w:sz="0" w:space="0" w:color="auto"/>
        <w:left w:val="none" w:sz="0" w:space="0" w:color="auto"/>
        <w:bottom w:val="none" w:sz="0" w:space="0" w:color="auto"/>
        <w:right w:val="none" w:sz="0" w:space="0" w:color="auto"/>
      </w:divBdr>
    </w:div>
    <w:div w:id="669213903">
      <w:bodyDiv w:val="1"/>
      <w:marLeft w:val="0"/>
      <w:marRight w:val="0"/>
      <w:marTop w:val="0"/>
      <w:marBottom w:val="0"/>
      <w:divBdr>
        <w:top w:val="none" w:sz="0" w:space="0" w:color="auto"/>
        <w:left w:val="none" w:sz="0" w:space="0" w:color="auto"/>
        <w:bottom w:val="none" w:sz="0" w:space="0" w:color="auto"/>
        <w:right w:val="none" w:sz="0" w:space="0" w:color="auto"/>
      </w:divBdr>
    </w:div>
    <w:div w:id="956107043">
      <w:bodyDiv w:val="1"/>
      <w:marLeft w:val="0"/>
      <w:marRight w:val="0"/>
      <w:marTop w:val="0"/>
      <w:marBottom w:val="0"/>
      <w:divBdr>
        <w:top w:val="none" w:sz="0" w:space="0" w:color="auto"/>
        <w:left w:val="none" w:sz="0" w:space="0" w:color="auto"/>
        <w:bottom w:val="none" w:sz="0" w:space="0" w:color="auto"/>
        <w:right w:val="none" w:sz="0" w:space="0" w:color="auto"/>
      </w:divBdr>
      <w:divsChild>
        <w:div w:id="189149769">
          <w:marLeft w:val="0"/>
          <w:marRight w:val="0"/>
          <w:marTop w:val="0"/>
          <w:marBottom w:val="0"/>
          <w:divBdr>
            <w:top w:val="none" w:sz="0" w:space="0" w:color="auto"/>
            <w:left w:val="none" w:sz="0" w:space="0" w:color="auto"/>
            <w:bottom w:val="none" w:sz="0" w:space="0" w:color="auto"/>
            <w:right w:val="none" w:sz="0" w:space="0" w:color="auto"/>
          </w:divBdr>
        </w:div>
        <w:div w:id="758598025">
          <w:marLeft w:val="0"/>
          <w:marRight w:val="0"/>
          <w:marTop w:val="0"/>
          <w:marBottom w:val="0"/>
          <w:divBdr>
            <w:top w:val="none" w:sz="0" w:space="0" w:color="auto"/>
            <w:left w:val="none" w:sz="0" w:space="0" w:color="auto"/>
            <w:bottom w:val="none" w:sz="0" w:space="0" w:color="auto"/>
            <w:right w:val="none" w:sz="0" w:space="0" w:color="auto"/>
          </w:divBdr>
        </w:div>
        <w:div w:id="805777764">
          <w:marLeft w:val="0"/>
          <w:marRight w:val="0"/>
          <w:marTop w:val="0"/>
          <w:marBottom w:val="0"/>
          <w:divBdr>
            <w:top w:val="none" w:sz="0" w:space="0" w:color="auto"/>
            <w:left w:val="none" w:sz="0" w:space="0" w:color="auto"/>
            <w:bottom w:val="none" w:sz="0" w:space="0" w:color="auto"/>
            <w:right w:val="none" w:sz="0" w:space="0" w:color="auto"/>
          </w:divBdr>
        </w:div>
        <w:div w:id="1022168585">
          <w:marLeft w:val="0"/>
          <w:marRight w:val="0"/>
          <w:marTop w:val="0"/>
          <w:marBottom w:val="0"/>
          <w:divBdr>
            <w:top w:val="none" w:sz="0" w:space="0" w:color="auto"/>
            <w:left w:val="none" w:sz="0" w:space="0" w:color="auto"/>
            <w:bottom w:val="none" w:sz="0" w:space="0" w:color="auto"/>
            <w:right w:val="none" w:sz="0" w:space="0" w:color="auto"/>
          </w:divBdr>
        </w:div>
        <w:div w:id="1654137613">
          <w:marLeft w:val="0"/>
          <w:marRight w:val="0"/>
          <w:marTop w:val="0"/>
          <w:marBottom w:val="0"/>
          <w:divBdr>
            <w:top w:val="none" w:sz="0" w:space="0" w:color="auto"/>
            <w:left w:val="none" w:sz="0" w:space="0" w:color="auto"/>
            <w:bottom w:val="none" w:sz="0" w:space="0" w:color="auto"/>
            <w:right w:val="none" w:sz="0" w:space="0" w:color="auto"/>
          </w:divBdr>
        </w:div>
        <w:div w:id="1664619943">
          <w:marLeft w:val="0"/>
          <w:marRight w:val="0"/>
          <w:marTop w:val="0"/>
          <w:marBottom w:val="0"/>
          <w:divBdr>
            <w:top w:val="none" w:sz="0" w:space="0" w:color="auto"/>
            <w:left w:val="none" w:sz="0" w:space="0" w:color="auto"/>
            <w:bottom w:val="none" w:sz="0" w:space="0" w:color="auto"/>
            <w:right w:val="none" w:sz="0" w:space="0" w:color="auto"/>
          </w:divBdr>
        </w:div>
        <w:div w:id="1881625887">
          <w:marLeft w:val="0"/>
          <w:marRight w:val="0"/>
          <w:marTop w:val="0"/>
          <w:marBottom w:val="0"/>
          <w:divBdr>
            <w:top w:val="none" w:sz="0" w:space="0" w:color="auto"/>
            <w:left w:val="none" w:sz="0" w:space="0" w:color="auto"/>
            <w:bottom w:val="none" w:sz="0" w:space="0" w:color="auto"/>
            <w:right w:val="none" w:sz="0" w:space="0" w:color="auto"/>
          </w:divBdr>
        </w:div>
        <w:div w:id="2068145136">
          <w:marLeft w:val="0"/>
          <w:marRight w:val="0"/>
          <w:marTop w:val="0"/>
          <w:marBottom w:val="0"/>
          <w:divBdr>
            <w:top w:val="none" w:sz="0" w:space="0" w:color="auto"/>
            <w:left w:val="none" w:sz="0" w:space="0" w:color="auto"/>
            <w:bottom w:val="none" w:sz="0" w:space="0" w:color="auto"/>
            <w:right w:val="none" w:sz="0" w:space="0" w:color="auto"/>
          </w:divBdr>
        </w:div>
        <w:div w:id="2071726495">
          <w:marLeft w:val="0"/>
          <w:marRight w:val="0"/>
          <w:marTop w:val="0"/>
          <w:marBottom w:val="0"/>
          <w:divBdr>
            <w:top w:val="none" w:sz="0" w:space="0" w:color="auto"/>
            <w:left w:val="none" w:sz="0" w:space="0" w:color="auto"/>
            <w:bottom w:val="none" w:sz="0" w:space="0" w:color="auto"/>
            <w:right w:val="none" w:sz="0" w:space="0" w:color="auto"/>
          </w:divBdr>
        </w:div>
      </w:divsChild>
    </w:div>
    <w:div w:id="1140463443">
      <w:bodyDiv w:val="1"/>
      <w:marLeft w:val="0"/>
      <w:marRight w:val="0"/>
      <w:marTop w:val="0"/>
      <w:marBottom w:val="0"/>
      <w:divBdr>
        <w:top w:val="none" w:sz="0" w:space="0" w:color="auto"/>
        <w:left w:val="none" w:sz="0" w:space="0" w:color="auto"/>
        <w:bottom w:val="none" w:sz="0" w:space="0" w:color="auto"/>
        <w:right w:val="none" w:sz="0" w:space="0" w:color="auto"/>
      </w:divBdr>
    </w:div>
    <w:div w:id="1254586957">
      <w:bodyDiv w:val="1"/>
      <w:marLeft w:val="0"/>
      <w:marRight w:val="0"/>
      <w:marTop w:val="0"/>
      <w:marBottom w:val="0"/>
      <w:divBdr>
        <w:top w:val="none" w:sz="0" w:space="0" w:color="auto"/>
        <w:left w:val="none" w:sz="0" w:space="0" w:color="auto"/>
        <w:bottom w:val="none" w:sz="0" w:space="0" w:color="auto"/>
        <w:right w:val="none" w:sz="0" w:space="0" w:color="auto"/>
      </w:divBdr>
      <w:divsChild>
        <w:div w:id="1299993819">
          <w:marLeft w:val="0"/>
          <w:marRight w:val="0"/>
          <w:marTop w:val="0"/>
          <w:marBottom w:val="0"/>
          <w:divBdr>
            <w:top w:val="none" w:sz="0" w:space="0" w:color="auto"/>
            <w:left w:val="none" w:sz="0" w:space="0" w:color="auto"/>
            <w:bottom w:val="none" w:sz="0" w:space="0" w:color="auto"/>
            <w:right w:val="none" w:sz="0" w:space="0" w:color="auto"/>
          </w:divBdr>
        </w:div>
        <w:div w:id="1639460470">
          <w:marLeft w:val="0"/>
          <w:marRight w:val="0"/>
          <w:marTop w:val="0"/>
          <w:marBottom w:val="0"/>
          <w:divBdr>
            <w:top w:val="none" w:sz="0" w:space="0" w:color="auto"/>
            <w:left w:val="none" w:sz="0" w:space="0" w:color="auto"/>
            <w:bottom w:val="none" w:sz="0" w:space="0" w:color="auto"/>
            <w:right w:val="none" w:sz="0" w:space="0" w:color="auto"/>
          </w:divBdr>
        </w:div>
        <w:div w:id="1133133358">
          <w:marLeft w:val="0"/>
          <w:marRight w:val="0"/>
          <w:marTop w:val="0"/>
          <w:marBottom w:val="0"/>
          <w:divBdr>
            <w:top w:val="none" w:sz="0" w:space="0" w:color="auto"/>
            <w:left w:val="none" w:sz="0" w:space="0" w:color="auto"/>
            <w:bottom w:val="none" w:sz="0" w:space="0" w:color="auto"/>
            <w:right w:val="none" w:sz="0" w:space="0" w:color="auto"/>
          </w:divBdr>
        </w:div>
        <w:div w:id="601643788">
          <w:marLeft w:val="0"/>
          <w:marRight w:val="0"/>
          <w:marTop w:val="0"/>
          <w:marBottom w:val="0"/>
          <w:divBdr>
            <w:top w:val="none" w:sz="0" w:space="0" w:color="auto"/>
            <w:left w:val="none" w:sz="0" w:space="0" w:color="auto"/>
            <w:bottom w:val="none" w:sz="0" w:space="0" w:color="auto"/>
            <w:right w:val="none" w:sz="0" w:space="0" w:color="auto"/>
          </w:divBdr>
        </w:div>
        <w:div w:id="720909409">
          <w:marLeft w:val="0"/>
          <w:marRight w:val="0"/>
          <w:marTop w:val="0"/>
          <w:marBottom w:val="0"/>
          <w:divBdr>
            <w:top w:val="none" w:sz="0" w:space="0" w:color="auto"/>
            <w:left w:val="none" w:sz="0" w:space="0" w:color="auto"/>
            <w:bottom w:val="none" w:sz="0" w:space="0" w:color="auto"/>
            <w:right w:val="none" w:sz="0" w:space="0" w:color="auto"/>
          </w:divBdr>
        </w:div>
        <w:div w:id="259409356">
          <w:marLeft w:val="0"/>
          <w:marRight w:val="0"/>
          <w:marTop w:val="0"/>
          <w:marBottom w:val="0"/>
          <w:divBdr>
            <w:top w:val="none" w:sz="0" w:space="0" w:color="auto"/>
            <w:left w:val="none" w:sz="0" w:space="0" w:color="auto"/>
            <w:bottom w:val="none" w:sz="0" w:space="0" w:color="auto"/>
            <w:right w:val="none" w:sz="0" w:space="0" w:color="auto"/>
          </w:divBdr>
        </w:div>
        <w:div w:id="1349720845">
          <w:marLeft w:val="0"/>
          <w:marRight w:val="0"/>
          <w:marTop w:val="0"/>
          <w:marBottom w:val="0"/>
          <w:divBdr>
            <w:top w:val="none" w:sz="0" w:space="0" w:color="auto"/>
            <w:left w:val="none" w:sz="0" w:space="0" w:color="auto"/>
            <w:bottom w:val="none" w:sz="0" w:space="0" w:color="auto"/>
            <w:right w:val="none" w:sz="0" w:space="0" w:color="auto"/>
          </w:divBdr>
        </w:div>
        <w:div w:id="1611162388">
          <w:marLeft w:val="0"/>
          <w:marRight w:val="0"/>
          <w:marTop w:val="0"/>
          <w:marBottom w:val="0"/>
          <w:divBdr>
            <w:top w:val="none" w:sz="0" w:space="0" w:color="auto"/>
            <w:left w:val="none" w:sz="0" w:space="0" w:color="auto"/>
            <w:bottom w:val="none" w:sz="0" w:space="0" w:color="auto"/>
            <w:right w:val="none" w:sz="0" w:space="0" w:color="auto"/>
          </w:divBdr>
        </w:div>
        <w:div w:id="993411102">
          <w:marLeft w:val="0"/>
          <w:marRight w:val="0"/>
          <w:marTop w:val="0"/>
          <w:marBottom w:val="0"/>
          <w:divBdr>
            <w:top w:val="none" w:sz="0" w:space="0" w:color="auto"/>
            <w:left w:val="none" w:sz="0" w:space="0" w:color="auto"/>
            <w:bottom w:val="none" w:sz="0" w:space="0" w:color="auto"/>
            <w:right w:val="none" w:sz="0" w:space="0" w:color="auto"/>
          </w:divBdr>
        </w:div>
        <w:div w:id="577524588">
          <w:marLeft w:val="0"/>
          <w:marRight w:val="0"/>
          <w:marTop w:val="0"/>
          <w:marBottom w:val="0"/>
          <w:divBdr>
            <w:top w:val="none" w:sz="0" w:space="0" w:color="auto"/>
            <w:left w:val="none" w:sz="0" w:space="0" w:color="auto"/>
            <w:bottom w:val="none" w:sz="0" w:space="0" w:color="auto"/>
            <w:right w:val="none" w:sz="0" w:space="0" w:color="auto"/>
          </w:divBdr>
        </w:div>
        <w:div w:id="844053404">
          <w:marLeft w:val="0"/>
          <w:marRight w:val="0"/>
          <w:marTop w:val="0"/>
          <w:marBottom w:val="0"/>
          <w:divBdr>
            <w:top w:val="none" w:sz="0" w:space="0" w:color="auto"/>
            <w:left w:val="none" w:sz="0" w:space="0" w:color="auto"/>
            <w:bottom w:val="none" w:sz="0" w:space="0" w:color="auto"/>
            <w:right w:val="none" w:sz="0" w:space="0" w:color="auto"/>
          </w:divBdr>
        </w:div>
        <w:div w:id="95173387">
          <w:marLeft w:val="0"/>
          <w:marRight w:val="0"/>
          <w:marTop w:val="0"/>
          <w:marBottom w:val="0"/>
          <w:divBdr>
            <w:top w:val="none" w:sz="0" w:space="0" w:color="auto"/>
            <w:left w:val="none" w:sz="0" w:space="0" w:color="auto"/>
            <w:bottom w:val="none" w:sz="0" w:space="0" w:color="auto"/>
            <w:right w:val="none" w:sz="0" w:space="0" w:color="auto"/>
          </w:divBdr>
        </w:div>
        <w:div w:id="1063023066">
          <w:marLeft w:val="0"/>
          <w:marRight w:val="0"/>
          <w:marTop w:val="0"/>
          <w:marBottom w:val="0"/>
          <w:divBdr>
            <w:top w:val="none" w:sz="0" w:space="0" w:color="auto"/>
            <w:left w:val="none" w:sz="0" w:space="0" w:color="auto"/>
            <w:bottom w:val="none" w:sz="0" w:space="0" w:color="auto"/>
            <w:right w:val="none" w:sz="0" w:space="0" w:color="auto"/>
          </w:divBdr>
        </w:div>
        <w:div w:id="773671453">
          <w:marLeft w:val="0"/>
          <w:marRight w:val="0"/>
          <w:marTop w:val="0"/>
          <w:marBottom w:val="0"/>
          <w:divBdr>
            <w:top w:val="none" w:sz="0" w:space="0" w:color="auto"/>
            <w:left w:val="none" w:sz="0" w:space="0" w:color="auto"/>
            <w:bottom w:val="none" w:sz="0" w:space="0" w:color="auto"/>
            <w:right w:val="none" w:sz="0" w:space="0" w:color="auto"/>
          </w:divBdr>
        </w:div>
        <w:div w:id="1897929772">
          <w:marLeft w:val="0"/>
          <w:marRight w:val="0"/>
          <w:marTop w:val="0"/>
          <w:marBottom w:val="0"/>
          <w:divBdr>
            <w:top w:val="none" w:sz="0" w:space="0" w:color="auto"/>
            <w:left w:val="none" w:sz="0" w:space="0" w:color="auto"/>
            <w:bottom w:val="none" w:sz="0" w:space="0" w:color="auto"/>
            <w:right w:val="none" w:sz="0" w:space="0" w:color="auto"/>
          </w:divBdr>
        </w:div>
        <w:div w:id="1609583630">
          <w:marLeft w:val="0"/>
          <w:marRight w:val="0"/>
          <w:marTop w:val="0"/>
          <w:marBottom w:val="0"/>
          <w:divBdr>
            <w:top w:val="none" w:sz="0" w:space="0" w:color="auto"/>
            <w:left w:val="none" w:sz="0" w:space="0" w:color="auto"/>
            <w:bottom w:val="none" w:sz="0" w:space="0" w:color="auto"/>
            <w:right w:val="none" w:sz="0" w:space="0" w:color="auto"/>
          </w:divBdr>
        </w:div>
        <w:div w:id="36780167">
          <w:marLeft w:val="0"/>
          <w:marRight w:val="0"/>
          <w:marTop w:val="0"/>
          <w:marBottom w:val="0"/>
          <w:divBdr>
            <w:top w:val="none" w:sz="0" w:space="0" w:color="auto"/>
            <w:left w:val="none" w:sz="0" w:space="0" w:color="auto"/>
            <w:bottom w:val="none" w:sz="0" w:space="0" w:color="auto"/>
            <w:right w:val="none" w:sz="0" w:space="0" w:color="auto"/>
          </w:divBdr>
        </w:div>
        <w:div w:id="648899460">
          <w:marLeft w:val="0"/>
          <w:marRight w:val="0"/>
          <w:marTop w:val="0"/>
          <w:marBottom w:val="0"/>
          <w:divBdr>
            <w:top w:val="none" w:sz="0" w:space="0" w:color="auto"/>
            <w:left w:val="none" w:sz="0" w:space="0" w:color="auto"/>
            <w:bottom w:val="none" w:sz="0" w:space="0" w:color="auto"/>
            <w:right w:val="none" w:sz="0" w:space="0" w:color="auto"/>
          </w:divBdr>
        </w:div>
        <w:div w:id="663243239">
          <w:marLeft w:val="0"/>
          <w:marRight w:val="0"/>
          <w:marTop w:val="0"/>
          <w:marBottom w:val="0"/>
          <w:divBdr>
            <w:top w:val="none" w:sz="0" w:space="0" w:color="auto"/>
            <w:left w:val="none" w:sz="0" w:space="0" w:color="auto"/>
            <w:bottom w:val="none" w:sz="0" w:space="0" w:color="auto"/>
            <w:right w:val="none" w:sz="0" w:space="0" w:color="auto"/>
          </w:divBdr>
        </w:div>
        <w:div w:id="2037268585">
          <w:marLeft w:val="0"/>
          <w:marRight w:val="0"/>
          <w:marTop w:val="0"/>
          <w:marBottom w:val="0"/>
          <w:divBdr>
            <w:top w:val="none" w:sz="0" w:space="0" w:color="auto"/>
            <w:left w:val="none" w:sz="0" w:space="0" w:color="auto"/>
            <w:bottom w:val="none" w:sz="0" w:space="0" w:color="auto"/>
            <w:right w:val="none" w:sz="0" w:space="0" w:color="auto"/>
          </w:divBdr>
        </w:div>
        <w:div w:id="1576016065">
          <w:marLeft w:val="0"/>
          <w:marRight w:val="0"/>
          <w:marTop w:val="0"/>
          <w:marBottom w:val="0"/>
          <w:divBdr>
            <w:top w:val="none" w:sz="0" w:space="0" w:color="auto"/>
            <w:left w:val="none" w:sz="0" w:space="0" w:color="auto"/>
            <w:bottom w:val="none" w:sz="0" w:space="0" w:color="auto"/>
            <w:right w:val="none" w:sz="0" w:space="0" w:color="auto"/>
          </w:divBdr>
        </w:div>
        <w:div w:id="106780206">
          <w:marLeft w:val="0"/>
          <w:marRight w:val="0"/>
          <w:marTop w:val="0"/>
          <w:marBottom w:val="0"/>
          <w:divBdr>
            <w:top w:val="none" w:sz="0" w:space="0" w:color="auto"/>
            <w:left w:val="none" w:sz="0" w:space="0" w:color="auto"/>
            <w:bottom w:val="none" w:sz="0" w:space="0" w:color="auto"/>
            <w:right w:val="none" w:sz="0" w:space="0" w:color="auto"/>
          </w:divBdr>
        </w:div>
        <w:div w:id="2001275095">
          <w:marLeft w:val="0"/>
          <w:marRight w:val="0"/>
          <w:marTop w:val="0"/>
          <w:marBottom w:val="0"/>
          <w:divBdr>
            <w:top w:val="none" w:sz="0" w:space="0" w:color="auto"/>
            <w:left w:val="none" w:sz="0" w:space="0" w:color="auto"/>
            <w:bottom w:val="none" w:sz="0" w:space="0" w:color="auto"/>
            <w:right w:val="none" w:sz="0" w:space="0" w:color="auto"/>
          </w:divBdr>
        </w:div>
        <w:div w:id="1934127896">
          <w:marLeft w:val="0"/>
          <w:marRight w:val="0"/>
          <w:marTop w:val="0"/>
          <w:marBottom w:val="0"/>
          <w:divBdr>
            <w:top w:val="none" w:sz="0" w:space="0" w:color="auto"/>
            <w:left w:val="none" w:sz="0" w:space="0" w:color="auto"/>
            <w:bottom w:val="none" w:sz="0" w:space="0" w:color="auto"/>
            <w:right w:val="none" w:sz="0" w:space="0" w:color="auto"/>
          </w:divBdr>
        </w:div>
        <w:div w:id="872814504">
          <w:marLeft w:val="0"/>
          <w:marRight w:val="0"/>
          <w:marTop w:val="0"/>
          <w:marBottom w:val="0"/>
          <w:divBdr>
            <w:top w:val="none" w:sz="0" w:space="0" w:color="auto"/>
            <w:left w:val="none" w:sz="0" w:space="0" w:color="auto"/>
            <w:bottom w:val="none" w:sz="0" w:space="0" w:color="auto"/>
            <w:right w:val="none" w:sz="0" w:space="0" w:color="auto"/>
          </w:divBdr>
        </w:div>
        <w:div w:id="623733947">
          <w:marLeft w:val="0"/>
          <w:marRight w:val="0"/>
          <w:marTop w:val="0"/>
          <w:marBottom w:val="0"/>
          <w:divBdr>
            <w:top w:val="none" w:sz="0" w:space="0" w:color="auto"/>
            <w:left w:val="none" w:sz="0" w:space="0" w:color="auto"/>
            <w:bottom w:val="none" w:sz="0" w:space="0" w:color="auto"/>
            <w:right w:val="none" w:sz="0" w:space="0" w:color="auto"/>
          </w:divBdr>
        </w:div>
        <w:div w:id="2022924601">
          <w:marLeft w:val="0"/>
          <w:marRight w:val="0"/>
          <w:marTop w:val="0"/>
          <w:marBottom w:val="0"/>
          <w:divBdr>
            <w:top w:val="none" w:sz="0" w:space="0" w:color="auto"/>
            <w:left w:val="none" w:sz="0" w:space="0" w:color="auto"/>
            <w:bottom w:val="none" w:sz="0" w:space="0" w:color="auto"/>
            <w:right w:val="none" w:sz="0" w:space="0" w:color="auto"/>
          </w:divBdr>
        </w:div>
        <w:div w:id="1326981988">
          <w:marLeft w:val="0"/>
          <w:marRight w:val="0"/>
          <w:marTop w:val="0"/>
          <w:marBottom w:val="0"/>
          <w:divBdr>
            <w:top w:val="none" w:sz="0" w:space="0" w:color="auto"/>
            <w:left w:val="none" w:sz="0" w:space="0" w:color="auto"/>
            <w:bottom w:val="none" w:sz="0" w:space="0" w:color="auto"/>
            <w:right w:val="none" w:sz="0" w:space="0" w:color="auto"/>
          </w:divBdr>
        </w:div>
        <w:div w:id="169219563">
          <w:marLeft w:val="0"/>
          <w:marRight w:val="0"/>
          <w:marTop w:val="0"/>
          <w:marBottom w:val="0"/>
          <w:divBdr>
            <w:top w:val="none" w:sz="0" w:space="0" w:color="auto"/>
            <w:left w:val="none" w:sz="0" w:space="0" w:color="auto"/>
            <w:bottom w:val="none" w:sz="0" w:space="0" w:color="auto"/>
            <w:right w:val="none" w:sz="0" w:space="0" w:color="auto"/>
          </w:divBdr>
        </w:div>
        <w:div w:id="593782956">
          <w:marLeft w:val="0"/>
          <w:marRight w:val="0"/>
          <w:marTop w:val="0"/>
          <w:marBottom w:val="0"/>
          <w:divBdr>
            <w:top w:val="none" w:sz="0" w:space="0" w:color="auto"/>
            <w:left w:val="none" w:sz="0" w:space="0" w:color="auto"/>
            <w:bottom w:val="none" w:sz="0" w:space="0" w:color="auto"/>
            <w:right w:val="none" w:sz="0" w:space="0" w:color="auto"/>
          </w:divBdr>
        </w:div>
        <w:div w:id="7372303">
          <w:marLeft w:val="0"/>
          <w:marRight w:val="0"/>
          <w:marTop w:val="0"/>
          <w:marBottom w:val="0"/>
          <w:divBdr>
            <w:top w:val="none" w:sz="0" w:space="0" w:color="auto"/>
            <w:left w:val="none" w:sz="0" w:space="0" w:color="auto"/>
            <w:bottom w:val="none" w:sz="0" w:space="0" w:color="auto"/>
            <w:right w:val="none" w:sz="0" w:space="0" w:color="auto"/>
          </w:divBdr>
        </w:div>
        <w:div w:id="1330478111">
          <w:marLeft w:val="0"/>
          <w:marRight w:val="0"/>
          <w:marTop w:val="0"/>
          <w:marBottom w:val="0"/>
          <w:divBdr>
            <w:top w:val="none" w:sz="0" w:space="0" w:color="auto"/>
            <w:left w:val="none" w:sz="0" w:space="0" w:color="auto"/>
            <w:bottom w:val="none" w:sz="0" w:space="0" w:color="auto"/>
            <w:right w:val="none" w:sz="0" w:space="0" w:color="auto"/>
          </w:divBdr>
        </w:div>
        <w:div w:id="1436709193">
          <w:marLeft w:val="0"/>
          <w:marRight w:val="0"/>
          <w:marTop w:val="0"/>
          <w:marBottom w:val="0"/>
          <w:divBdr>
            <w:top w:val="none" w:sz="0" w:space="0" w:color="auto"/>
            <w:left w:val="none" w:sz="0" w:space="0" w:color="auto"/>
            <w:bottom w:val="none" w:sz="0" w:space="0" w:color="auto"/>
            <w:right w:val="none" w:sz="0" w:space="0" w:color="auto"/>
          </w:divBdr>
        </w:div>
        <w:div w:id="1835756411">
          <w:marLeft w:val="0"/>
          <w:marRight w:val="0"/>
          <w:marTop w:val="0"/>
          <w:marBottom w:val="0"/>
          <w:divBdr>
            <w:top w:val="none" w:sz="0" w:space="0" w:color="auto"/>
            <w:left w:val="none" w:sz="0" w:space="0" w:color="auto"/>
            <w:bottom w:val="none" w:sz="0" w:space="0" w:color="auto"/>
            <w:right w:val="none" w:sz="0" w:space="0" w:color="auto"/>
          </w:divBdr>
        </w:div>
        <w:div w:id="1941909658">
          <w:marLeft w:val="0"/>
          <w:marRight w:val="0"/>
          <w:marTop w:val="0"/>
          <w:marBottom w:val="0"/>
          <w:divBdr>
            <w:top w:val="none" w:sz="0" w:space="0" w:color="auto"/>
            <w:left w:val="none" w:sz="0" w:space="0" w:color="auto"/>
            <w:bottom w:val="none" w:sz="0" w:space="0" w:color="auto"/>
            <w:right w:val="none" w:sz="0" w:space="0" w:color="auto"/>
          </w:divBdr>
        </w:div>
        <w:div w:id="47998402">
          <w:marLeft w:val="0"/>
          <w:marRight w:val="0"/>
          <w:marTop w:val="0"/>
          <w:marBottom w:val="0"/>
          <w:divBdr>
            <w:top w:val="none" w:sz="0" w:space="0" w:color="auto"/>
            <w:left w:val="none" w:sz="0" w:space="0" w:color="auto"/>
            <w:bottom w:val="none" w:sz="0" w:space="0" w:color="auto"/>
            <w:right w:val="none" w:sz="0" w:space="0" w:color="auto"/>
          </w:divBdr>
        </w:div>
        <w:div w:id="676925021">
          <w:marLeft w:val="0"/>
          <w:marRight w:val="0"/>
          <w:marTop w:val="0"/>
          <w:marBottom w:val="0"/>
          <w:divBdr>
            <w:top w:val="none" w:sz="0" w:space="0" w:color="auto"/>
            <w:left w:val="none" w:sz="0" w:space="0" w:color="auto"/>
            <w:bottom w:val="none" w:sz="0" w:space="0" w:color="auto"/>
            <w:right w:val="none" w:sz="0" w:space="0" w:color="auto"/>
          </w:divBdr>
        </w:div>
        <w:div w:id="2004814238">
          <w:marLeft w:val="0"/>
          <w:marRight w:val="0"/>
          <w:marTop w:val="0"/>
          <w:marBottom w:val="0"/>
          <w:divBdr>
            <w:top w:val="none" w:sz="0" w:space="0" w:color="auto"/>
            <w:left w:val="none" w:sz="0" w:space="0" w:color="auto"/>
            <w:bottom w:val="none" w:sz="0" w:space="0" w:color="auto"/>
            <w:right w:val="none" w:sz="0" w:space="0" w:color="auto"/>
          </w:divBdr>
        </w:div>
        <w:div w:id="1055785635">
          <w:marLeft w:val="0"/>
          <w:marRight w:val="0"/>
          <w:marTop w:val="0"/>
          <w:marBottom w:val="0"/>
          <w:divBdr>
            <w:top w:val="none" w:sz="0" w:space="0" w:color="auto"/>
            <w:left w:val="none" w:sz="0" w:space="0" w:color="auto"/>
            <w:bottom w:val="none" w:sz="0" w:space="0" w:color="auto"/>
            <w:right w:val="none" w:sz="0" w:space="0" w:color="auto"/>
          </w:divBdr>
        </w:div>
        <w:div w:id="398136111">
          <w:marLeft w:val="0"/>
          <w:marRight w:val="0"/>
          <w:marTop w:val="0"/>
          <w:marBottom w:val="0"/>
          <w:divBdr>
            <w:top w:val="none" w:sz="0" w:space="0" w:color="auto"/>
            <w:left w:val="none" w:sz="0" w:space="0" w:color="auto"/>
            <w:bottom w:val="none" w:sz="0" w:space="0" w:color="auto"/>
            <w:right w:val="none" w:sz="0" w:space="0" w:color="auto"/>
          </w:divBdr>
        </w:div>
        <w:div w:id="1123156385">
          <w:marLeft w:val="0"/>
          <w:marRight w:val="0"/>
          <w:marTop w:val="0"/>
          <w:marBottom w:val="0"/>
          <w:divBdr>
            <w:top w:val="none" w:sz="0" w:space="0" w:color="auto"/>
            <w:left w:val="none" w:sz="0" w:space="0" w:color="auto"/>
            <w:bottom w:val="none" w:sz="0" w:space="0" w:color="auto"/>
            <w:right w:val="none" w:sz="0" w:space="0" w:color="auto"/>
          </w:divBdr>
        </w:div>
        <w:div w:id="1386488954">
          <w:marLeft w:val="0"/>
          <w:marRight w:val="0"/>
          <w:marTop w:val="0"/>
          <w:marBottom w:val="0"/>
          <w:divBdr>
            <w:top w:val="none" w:sz="0" w:space="0" w:color="auto"/>
            <w:left w:val="none" w:sz="0" w:space="0" w:color="auto"/>
            <w:bottom w:val="none" w:sz="0" w:space="0" w:color="auto"/>
            <w:right w:val="none" w:sz="0" w:space="0" w:color="auto"/>
          </w:divBdr>
        </w:div>
        <w:div w:id="1105613690">
          <w:marLeft w:val="0"/>
          <w:marRight w:val="0"/>
          <w:marTop w:val="0"/>
          <w:marBottom w:val="0"/>
          <w:divBdr>
            <w:top w:val="none" w:sz="0" w:space="0" w:color="auto"/>
            <w:left w:val="none" w:sz="0" w:space="0" w:color="auto"/>
            <w:bottom w:val="none" w:sz="0" w:space="0" w:color="auto"/>
            <w:right w:val="none" w:sz="0" w:space="0" w:color="auto"/>
          </w:divBdr>
        </w:div>
        <w:div w:id="494341865">
          <w:marLeft w:val="0"/>
          <w:marRight w:val="0"/>
          <w:marTop w:val="0"/>
          <w:marBottom w:val="0"/>
          <w:divBdr>
            <w:top w:val="none" w:sz="0" w:space="0" w:color="auto"/>
            <w:left w:val="none" w:sz="0" w:space="0" w:color="auto"/>
            <w:bottom w:val="none" w:sz="0" w:space="0" w:color="auto"/>
            <w:right w:val="none" w:sz="0" w:space="0" w:color="auto"/>
          </w:divBdr>
        </w:div>
        <w:div w:id="2073850614">
          <w:marLeft w:val="0"/>
          <w:marRight w:val="0"/>
          <w:marTop w:val="0"/>
          <w:marBottom w:val="0"/>
          <w:divBdr>
            <w:top w:val="none" w:sz="0" w:space="0" w:color="auto"/>
            <w:left w:val="none" w:sz="0" w:space="0" w:color="auto"/>
            <w:bottom w:val="none" w:sz="0" w:space="0" w:color="auto"/>
            <w:right w:val="none" w:sz="0" w:space="0" w:color="auto"/>
          </w:divBdr>
        </w:div>
        <w:div w:id="2027974379">
          <w:marLeft w:val="0"/>
          <w:marRight w:val="0"/>
          <w:marTop w:val="0"/>
          <w:marBottom w:val="0"/>
          <w:divBdr>
            <w:top w:val="none" w:sz="0" w:space="0" w:color="auto"/>
            <w:left w:val="none" w:sz="0" w:space="0" w:color="auto"/>
            <w:bottom w:val="none" w:sz="0" w:space="0" w:color="auto"/>
            <w:right w:val="none" w:sz="0" w:space="0" w:color="auto"/>
          </w:divBdr>
        </w:div>
        <w:div w:id="12457855">
          <w:marLeft w:val="0"/>
          <w:marRight w:val="0"/>
          <w:marTop w:val="0"/>
          <w:marBottom w:val="0"/>
          <w:divBdr>
            <w:top w:val="none" w:sz="0" w:space="0" w:color="auto"/>
            <w:left w:val="none" w:sz="0" w:space="0" w:color="auto"/>
            <w:bottom w:val="none" w:sz="0" w:space="0" w:color="auto"/>
            <w:right w:val="none" w:sz="0" w:space="0" w:color="auto"/>
          </w:divBdr>
        </w:div>
        <w:div w:id="1943757088">
          <w:marLeft w:val="0"/>
          <w:marRight w:val="0"/>
          <w:marTop w:val="0"/>
          <w:marBottom w:val="0"/>
          <w:divBdr>
            <w:top w:val="none" w:sz="0" w:space="0" w:color="auto"/>
            <w:left w:val="none" w:sz="0" w:space="0" w:color="auto"/>
            <w:bottom w:val="none" w:sz="0" w:space="0" w:color="auto"/>
            <w:right w:val="none" w:sz="0" w:space="0" w:color="auto"/>
          </w:divBdr>
        </w:div>
        <w:div w:id="1944847437">
          <w:marLeft w:val="0"/>
          <w:marRight w:val="0"/>
          <w:marTop w:val="0"/>
          <w:marBottom w:val="0"/>
          <w:divBdr>
            <w:top w:val="none" w:sz="0" w:space="0" w:color="auto"/>
            <w:left w:val="none" w:sz="0" w:space="0" w:color="auto"/>
            <w:bottom w:val="none" w:sz="0" w:space="0" w:color="auto"/>
            <w:right w:val="none" w:sz="0" w:space="0" w:color="auto"/>
          </w:divBdr>
        </w:div>
        <w:div w:id="266276739">
          <w:marLeft w:val="0"/>
          <w:marRight w:val="0"/>
          <w:marTop w:val="0"/>
          <w:marBottom w:val="0"/>
          <w:divBdr>
            <w:top w:val="none" w:sz="0" w:space="0" w:color="auto"/>
            <w:left w:val="none" w:sz="0" w:space="0" w:color="auto"/>
            <w:bottom w:val="none" w:sz="0" w:space="0" w:color="auto"/>
            <w:right w:val="none" w:sz="0" w:space="0" w:color="auto"/>
          </w:divBdr>
        </w:div>
        <w:div w:id="731200446">
          <w:marLeft w:val="0"/>
          <w:marRight w:val="0"/>
          <w:marTop w:val="0"/>
          <w:marBottom w:val="0"/>
          <w:divBdr>
            <w:top w:val="none" w:sz="0" w:space="0" w:color="auto"/>
            <w:left w:val="none" w:sz="0" w:space="0" w:color="auto"/>
            <w:bottom w:val="none" w:sz="0" w:space="0" w:color="auto"/>
            <w:right w:val="none" w:sz="0" w:space="0" w:color="auto"/>
          </w:divBdr>
        </w:div>
        <w:div w:id="207298784">
          <w:marLeft w:val="0"/>
          <w:marRight w:val="0"/>
          <w:marTop w:val="0"/>
          <w:marBottom w:val="0"/>
          <w:divBdr>
            <w:top w:val="none" w:sz="0" w:space="0" w:color="auto"/>
            <w:left w:val="none" w:sz="0" w:space="0" w:color="auto"/>
            <w:bottom w:val="none" w:sz="0" w:space="0" w:color="auto"/>
            <w:right w:val="none" w:sz="0" w:space="0" w:color="auto"/>
          </w:divBdr>
        </w:div>
        <w:div w:id="1573736998">
          <w:marLeft w:val="0"/>
          <w:marRight w:val="0"/>
          <w:marTop w:val="0"/>
          <w:marBottom w:val="0"/>
          <w:divBdr>
            <w:top w:val="none" w:sz="0" w:space="0" w:color="auto"/>
            <w:left w:val="none" w:sz="0" w:space="0" w:color="auto"/>
            <w:bottom w:val="none" w:sz="0" w:space="0" w:color="auto"/>
            <w:right w:val="none" w:sz="0" w:space="0" w:color="auto"/>
          </w:divBdr>
        </w:div>
        <w:div w:id="1025060515">
          <w:marLeft w:val="0"/>
          <w:marRight w:val="0"/>
          <w:marTop w:val="0"/>
          <w:marBottom w:val="0"/>
          <w:divBdr>
            <w:top w:val="none" w:sz="0" w:space="0" w:color="auto"/>
            <w:left w:val="none" w:sz="0" w:space="0" w:color="auto"/>
            <w:bottom w:val="none" w:sz="0" w:space="0" w:color="auto"/>
            <w:right w:val="none" w:sz="0" w:space="0" w:color="auto"/>
          </w:divBdr>
        </w:div>
        <w:div w:id="1434933538">
          <w:marLeft w:val="0"/>
          <w:marRight w:val="0"/>
          <w:marTop w:val="0"/>
          <w:marBottom w:val="0"/>
          <w:divBdr>
            <w:top w:val="none" w:sz="0" w:space="0" w:color="auto"/>
            <w:left w:val="none" w:sz="0" w:space="0" w:color="auto"/>
            <w:bottom w:val="none" w:sz="0" w:space="0" w:color="auto"/>
            <w:right w:val="none" w:sz="0" w:space="0" w:color="auto"/>
          </w:divBdr>
        </w:div>
        <w:div w:id="912161422">
          <w:marLeft w:val="0"/>
          <w:marRight w:val="0"/>
          <w:marTop w:val="0"/>
          <w:marBottom w:val="0"/>
          <w:divBdr>
            <w:top w:val="none" w:sz="0" w:space="0" w:color="auto"/>
            <w:left w:val="none" w:sz="0" w:space="0" w:color="auto"/>
            <w:bottom w:val="none" w:sz="0" w:space="0" w:color="auto"/>
            <w:right w:val="none" w:sz="0" w:space="0" w:color="auto"/>
          </w:divBdr>
        </w:div>
        <w:div w:id="1325626645">
          <w:marLeft w:val="0"/>
          <w:marRight w:val="0"/>
          <w:marTop w:val="0"/>
          <w:marBottom w:val="0"/>
          <w:divBdr>
            <w:top w:val="none" w:sz="0" w:space="0" w:color="auto"/>
            <w:left w:val="none" w:sz="0" w:space="0" w:color="auto"/>
            <w:bottom w:val="none" w:sz="0" w:space="0" w:color="auto"/>
            <w:right w:val="none" w:sz="0" w:space="0" w:color="auto"/>
          </w:divBdr>
        </w:div>
        <w:div w:id="1269894289">
          <w:marLeft w:val="0"/>
          <w:marRight w:val="0"/>
          <w:marTop w:val="0"/>
          <w:marBottom w:val="0"/>
          <w:divBdr>
            <w:top w:val="none" w:sz="0" w:space="0" w:color="auto"/>
            <w:left w:val="none" w:sz="0" w:space="0" w:color="auto"/>
            <w:bottom w:val="none" w:sz="0" w:space="0" w:color="auto"/>
            <w:right w:val="none" w:sz="0" w:space="0" w:color="auto"/>
          </w:divBdr>
        </w:div>
        <w:div w:id="1282028569">
          <w:marLeft w:val="0"/>
          <w:marRight w:val="0"/>
          <w:marTop w:val="0"/>
          <w:marBottom w:val="0"/>
          <w:divBdr>
            <w:top w:val="none" w:sz="0" w:space="0" w:color="auto"/>
            <w:left w:val="none" w:sz="0" w:space="0" w:color="auto"/>
            <w:bottom w:val="none" w:sz="0" w:space="0" w:color="auto"/>
            <w:right w:val="none" w:sz="0" w:space="0" w:color="auto"/>
          </w:divBdr>
        </w:div>
        <w:div w:id="1505631427">
          <w:marLeft w:val="0"/>
          <w:marRight w:val="0"/>
          <w:marTop w:val="0"/>
          <w:marBottom w:val="0"/>
          <w:divBdr>
            <w:top w:val="none" w:sz="0" w:space="0" w:color="auto"/>
            <w:left w:val="none" w:sz="0" w:space="0" w:color="auto"/>
            <w:bottom w:val="none" w:sz="0" w:space="0" w:color="auto"/>
            <w:right w:val="none" w:sz="0" w:space="0" w:color="auto"/>
          </w:divBdr>
        </w:div>
        <w:div w:id="655767497">
          <w:marLeft w:val="0"/>
          <w:marRight w:val="0"/>
          <w:marTop w:val="0"/>
          <w:marBottom w:val="0"/>
          <w:divBdr>
            <w:top w:val="none" w:sz="0" w:space="0" w:color="auto"/>
            <w:left w:val="none" w:sz="0" w:space="0" w:color="auto"/>
            <w:bottom w:val="none" w:sz="0" w:space="0" w:color="auto"/>
            <w:right w:val="none" w:sz="0" w:space="0" w:color="auto"/>
          </w:divBdr>
        </w:div>
        <w:div w:id="1975788781">
          <w:marLeft w:val="0"/>
          <w:marRight w:val="0"/>
          <w:marTop w:val="0"/>
          <w:marBottom w:val="0"/>
          <w:divBdr>
            <w:top w:val="none" w:sz="0" w:space="0" w:color="auto"/>
            <w:left w:val="none" w:sz="0" w:space="0" w:color="auto"/>
            <w:bottom w:val="none" w:sz="0" w:space="0" w:color="auto"/>
            <w:right w:val="none" w:sz="0" w:space="0" w:color="auto"/>
          </w:divBdr>
        </w:div>
        <w:div w:id="807821696">
          <w:marLeft w:val="0"/>
          <w:marRight w:val="0"/>
          <w:marTop w:val="0"/>
          <w:marBottom w:val="0"/>
          <w:divBdr>
            <w:top w:val="none" w:sz="0" w:space="0" w:color="auto"/>
            <w:left w:val="none" w:sz="0" w:space="0" w:color="auto"/>
            <w:bottom w:val="none" w:sz="0" w:space="0" w:color="auto"/>
            <w:right w:val="none" w:sz="0" w:space="0" w:color="auto"/>
          </w:divBdr>
        </w:div>
        <w:div w:id="213278276">
          <w:marLeft w:val="0"/>
          <w:marRight w:val="0"/>
          <w:marTop w:val="0"/>
          <w:marBottom w:val="0"/>
          <w:divBdr>
            <w:top w:val="none" w:sz="0" w:space="0" w:color="auto"/>
            <w:left w:val="none" w:sz="0" w:space="0" w:color="auto"/>
            <w:bottom w:val="none" w:sz="0" w:space="0" w:color="auto"/>
            <w:right w:val="none" w:sz="0" w:space="0" w:color="auto"/>
          </w:divBdr>
        </w:div>
        <w:div w:id="1582986961">
          <w:marLeft w:val="0"/>
          <w:marRight w:val="0"/>
          <w:marTop w:val="0"/>
          <w:marBottom w:val="0"/>
          <w:divBdr>
            <w:top w:val="none" w:sz="0" w:space="0" w:color="auto"/>
            <w:left w:val="none" w:sz="0" w:space="0" w:color="auto"/>
            <w:bottom w:val="none" w:sz="0" w:space="0" w:color="auto"/>
            <w:right w:val="none" w:sz="0" w:space="0" w:color="auto"/>
          </w:divBdr>
        </w:div>
        <w:div w:id="1097140737">
          <w:marLeft w:val="0"/>
          <w:marRight w:val="0"/>
          <w:marTop w:val="0"/>
          <w:marBottom w:val="0"/>
          <w:divBdr>
            <w:top w:val="none" w:sz="0" w:space="0" w:color="auto"/>
            <w:left w:val="none" w:sz="0" w:space="0" w:color="auto"/>
            <w:bottom w:val="none" w:sz="0" w:space="0" w:color="auto"/>
            <w:right w:val="none" w:sz="0" w:space="0" w:color="auto"/>
          </w:divBdr>
        </w:div>
        <w:div w:id="1257523209">
          <w:marLeft w:val="0"/>
          <w:marRight w:val="0"/>
          <w:marTop w:val="0"/>
          <w:marBottom w:val="0"/>
          <w:divBdr>
            <w:top w:val="none" w:sz="0" w:space="0" w:color="auto"/>
            <w:left w:val="none" w:sz="0" w:space="0" w:color="auto"/>
            <w:bottom w:val="none" w:sz="0" w:space="0" w:color="auto"/>
            <w:right w:val="none" w:sz="0" w:space="0" w:color="auto"/>
          </w:divBdr>
        </w:div>
        <w:div w:id="1617760162">
          <w:marLeft w:val="0"/>
          <w:marRight w:val="0"/>
          <w:marTop w:val="0"/>
          <w:marBottom w:val="0"/>
          <w:divBdr>
            <w:top w:val="none" w:sz="0" w:space="0" w:color="auto"/>
            <w:left w:val="none" w:sz="0" w:space="0" w:color="auto"/>
            <w:bottom w:val="none" w:sz="0" w:space="0" w:color="auto"/>
            <w:right w:val="none" w:sz="0" w:space="0" w:color="auto"/>
          </w:divBdr>
        </w:div>
      </w:divsChild>
    </w:div>
    <w:div w:id="1374842023">
      <w:bodyDiv w:val="1"/>
      <w:marLeft w:val="0"/>
      <w:marRight w:val="0"/>
      <w:marTop w:val="0"/>
      <w:marBottom w:val="0"/>
      <w:divBdr>
        <w:top w:val="none" w:sz="0" w:space="0" w:color="auto"/>
        <w:left w:val="none" w:sz="0" w:space="0" w:color="auto"/>
        <w:bottom w:val="none" w:sz="0" w:space="0" w:color="auto"/>
        <w:right w:val="none" w:sz="0" w:space="0" w:color="auto"/>
      </w:divBdr>
    </w:div>
    <w:div w:id="1586573357">
      <w:bodyDiv w:val="1"/>
      <w:marLeft w:val="0"/>
      <w:marRight w:val="0"/>
      <w:marTop w:val="0"/>
      <w:marBottom w:val="0"/>
      <w:divBdr>
        <w:top w:val="none" w:sz="0" w:space="0" w:color="auto"/>
        <w:left w:val="none" w:sz="0" w:space="0" w:color="auto"/>
        <w:bottom w:val="none" w:sz="0" w:space="0" w:color="auto"/>
        <w:right w:val="none" w:sz="0" w:space="0" w:color="auto"/>
      </w:divBdr>
      <w:divsChild>
        <w:div w:id="593170838">
          <w:marLeft w:val="0"/>
          <w:marRight w:val="0"/>
          <w:marTop w:val="0"/>
          <w:marBottom w:val="0"/>
          <w:divBdr>
            <w:top w:val="none" w:sz="0" w:space="0" w:color="auto"/>
            <w:left w:val="none" w:sz="0" w:space="0" w:color="auto"/>
            <w:bottom w:val="none" w:sz="0" w:space="0" w:color="auto"/>
            <w:right w:val="none" w:sz="0" w:space="0" w:color="auto"/>
          </w:divBdr>
        </w:div>
        <w:div w:id="749817263">
          <w:marLeft w:val="0"/>
          <w:marRight w:val="0"/>
          <w:marTop w:val="0"/>
          <w:marBottom w:val="0"/>
          <w:divBdr>
            <w:top w:val="none" w:sz="0" w:space="0" w:color="auto"/>
            <w:left w:val="none" w:sz="0" w:space="0" w:color="auto"/>
            <w:bottom w:val="none" w:sz="0" w:space="0" w:color="auto"/>
            <w:right w:val="none" w:sz="0" w:space="0" w:color="auto"/>
          </w:divBdr>
        </w:div>
        <w:div w:id="1158158414">
          <w:marLeft w:val="0"/>
          <w:marRight w:val="0"/>
          <w:marTop w:val="0"/>
          <w:marBottom w:val="0"/>
          <w:divBdr>
            <w:top w:val="none" w:sz="0" w:space="0" w:color="auto"/>
            <w:left w:val="none" w:sz="0" w:space="0" w:color="auto"/>
            <w:bottom w:val="none" w:sz="0" w:space="0" w:color="auto"/>
            <w:right w:val="none" w:sz="0" w:space="0" w:color="auto"/>
          </w:divBdr>
        </w:div>
        <w:div w:id="1243028424">
          <w:marLeft w:val="0"/>
          <w:marRight w:val="0"/>
          <w:marTop w:val="0"/>
          <w:marBottom w:val="0"/>
          <w:divBdr>
            <w:top w:val="none" w:sz="0" w:space="0" w:color="auto"/>
            <w:left w:val="none" w:sz="0" w:space="0" w:color="auto"/>
            <w:bottom w:val="none" w:sz="0" w:space="0" w:color="auto"/>
            <w:right w:val="none" w:sz="0" w:space="0" w:color="auto"/>
          </w:divBdr>
        </w:div>
        <w:div w:id="1564900778">
          <w:marLeft w:val="0"/>
          <w:marRight w:val="0"/>
          <w:marTop w:val="0"/>
          <w:marBottom w:val="0"/>
          <w:divBdr>
            <w:top w:val="none" w:sz="0" w:space="0" w:color="auto"/>
            <w:left w:val="none" w:sz="0" w:space="0" w:color="auto"/>
            <w:bottom w:val="none" w:sz="0" w:space="0" w:color="auto"/>
            <w:right w:val="none" w:sz="0" w:space="0" w:color="auto"/>
          </w:divBdr>
        </w:div>
        <w:div w:id="2010399533">
          <w:marLeft w:val="0"/>
          <w:marRight w:val="0"/>
          <w:marTop w:val="0"/>
          <w:marBottom w:val="0"/>
          <w:divBdr>
            <w:top w:val="none" w:sz="0" w:space="0" w:color="auto"/>
            <w:left w:val="none" w:sz="0" w:space="0" w:color="auto"/>
            <w:bottom w:val="none" w:sz="0" w:space="0" w:color="auto"/>
            <w:right w:val="none" w:sz="0" w:space="0" w:color="auto"/>
          </w:divBdr>
        </w:div>
      </w:divsChild>
    </w:div>
    <w:div w:id="1610891122">
      <w:bodyDiv w:val="1"/>
      <w:marLeft w:val="0"/>
      <w:marRight w:val="0"/>
      <w:marTop w:val="0"/>
      <w:marBottom w:val="0"/>
      <w:divBdr>
        <w:top w:val="none" w:sz="0" w:space="0" w:color="auto"/>
        <w:left w:val="none" w:sz="0" w:space="0" w:color="auto"/>
        <w:bottom w:val="none" w:sz="0" w:space="0" w:color="auto"/>
        <w:right w:val="none" w:sz="0" w:space="0" w:color="auto"/>
      </w:divBdr>
    </w:div>
    <w:div w:id="2005670669">
      <w:bodyDiv w:val="1"/>
      <w:marLeft w:val="0"/>
      <w:marRight w:val="0"/>
      <w:marTop w:val="0"/>
      <w:marBottom w:val="0"/>
      <w:divBdr>
        <w:top w:val="none" w:sz="0" w:space="0" w:color="auto"/>
        <w:left w:val="none" w:sz="0" w:space="0" w:color="auto"/>
        <w:bottom w:val="none" w:sz="0" w:space="0" w:color="auto"/>
        <w:right w:val="none" w:sz="0" w:space="0" w:color="auto"/>
      </w:divBdr>
    </w:div>
    <w:div w:id="2048216186">
      <w:bodyDiv w:val="1"/>
      <w:marLeft w:val="0"/>
      <w:marRight w:val="0"/>
      <w:marTop w:val="0"/>
      <w:marBottom w:val="0"/>
      <w:divBdr>
        <w:top w:val="none" w:sz="0" w:space="0" w:color="auto"/>
        <w:left w:val="none" w:sz="0" w:space="0" w:color="auto"/>
        <w:bottom w:val="none" w:sz="0" w:space="0" w:color="auto"/>
        <w:right w:val="none" w:sz="0" w:space="0" w:color="auto"/>
      </w:divBdr>
      <w:divsChild>
        <w:div w:id="100685056">
          <w:marLeft w:val="0"/>
          <w:marRight w:val="0"/>
          <w:marTop w:val="0"/>
          <w:marBottom w:val="0"/>
          <w:divBdr>
            <w:top w:val="none" w:sz="0" w:space="0" w:color="auto"/>
            <w:left w:val="none" w:sz="0" w:space="0" w:color="auto"/>
            <w:bottom w:val="none" w:sz="0" w:space="0" w:color="auto"/>
            <w:right w:val="none" w:sz="0" w:space="0" w:color="auto"/>
          </w:divBdr>
        </w:div>
        <w:div w:id="542139069">
          <w:marLeft w:val="0"/>
          <w:marRight w:val="0"/>
          <w:marTop w:val="0"/>
          <w:marBottom w:val="0"/>
          <w:divBdr>
            <w:top w:val="none" w:sz="0" w:space="0" w:color="auto"/>
            <w:left w:val="none" w:sz="0" w:space="0" w:color="auto"/>
            <w:bottom w:val="none" w:sz="0" w:space="0" w:color="auto"/>
            <w:right w:val="none" w:sz="0" w:space="0" w:color="auto"/>
          </w:divBdr>
        </w:div>
        <w:div w:id="736900027">
          <w:marLeft w:val="0"/>
          <w:marRight w:val="0"/>
          <w:marTop w:val="0"/>
          <w:marBottom w:val="0"/>
          <w:divBdr>
            <w:top w:val="none" w:sz="0" w:space="0" w:color="auto"/>
            <w:left w:val="none" w:sz="0" w:space="0" w:color="auto"/>
            <w:bottom w:val="none" w:sz="0" w:space="0" w:color="auto"/>
            <w:right w:val="none" w:sz="0" w:space="0" w:color="auto"/>
          </w:divBdr>
        </w:div>
        <w:div w:id="1006591473">
          <w:marLeft w:val="0"/>
          <w:marRight w:val="0"/>
          <w:marTop w:val="0"/>
          <w:marBottom w:val="0"/>
          <w:divBdr>
            <w:top w:val="none" w:sz="0" w:space="0" w:color="auto"/>
            <w:left w:val="none" w:sz="0" w:space="0" w:color="auto"/>
            <w:bottom w:val="none" w:sz="0" w:space="0" w:color="auto"/>
            <w:right w:val="none" w:sz="0" w:space="0" w:color="auto"/>
          </w:divBdr>
        </w:div>
        <w:div w:id="1369337044">
          <w:marLeft w:val="0"/>
          <w:marRight w:val="0"/>
          <w:marTop w:val="0"/>
          <w:marBottom w:val="0"/>
          <w:divBdr>
            <w:top w:val="none" w:sz="0" w:space="0" w:color="auto"/>
            <w:left w:val="none" w:sz="0" w:space="0" w:color="auto"/>
            <w:bottom w:val="none" w:sz="0" w:space="0" w:color="auto"/>
            <w:right w:val="none" w:sz="0" w:space="0" w:color="auto"/>
          </w:divBdr>
        </w:div>
        <w:div w:id="1476490683">
          <w:marLeft w:val="0"/>
          <w:marRight w:val="0"/>
          <w:marTop w:val="0"/>
          <w:marBottom w:val="0"/>
          <w:divBdr>
            <w:top w:val="none" w:sz="0" w:space="0" w:color="auto"/>
            <w:left w:val="none" w:sz="0" w:space="0" w:color="auto"/>
            <w:bottom w:val="none" w:sz="0" w:space="0" w:color="auto"/>
            <w:right w:val="none" w:sz="0" w:space="0" w:color="auto"/>
          </w:divBdr>
        </w:div>
        <w:div w:id="1508595534">
          <w:marLeft w:val="0"/>
          <w:marRight w:val="0"/>
          <w:marTop w:val="0"/>
          <w:marBottom w:val="0"/>
          <w:divBdr>
            <w:top w:val="none" w:sz="0" w:space="0" w:color="auto"/>
            <w:left w:val="none" w:sz="0" w:space="0" w:color="auto"/>
            <w:bottom w:val="none" w:sz="0" w:space="0" w:color="auto"/>
            <w:right w:val="none" w:sz="0" w:space="0" w:color="auto"/>
          </w:divBdr>
        </w:div>
        <w:div w:id="1620380434">
          <w:marLeft w:val="0"/>
          <w:marRight w:val="0"/>
          <w:marTop w:val="0"/>
          <w:marBottom w:val="0"/>
          <w:divBdr>
            <w:top w:val="none" w:sz="0" w:space="0" w:color="auto"/>
            <w:left w:val="none" w:sz="0" w:space="0" w:color="auto"/>
            <w:bottom w:val="none" w:sz="0" w:space="0" w:color="auto"/>
            <w:right w:val="none" w:sz="0" w:space="0" w:color="auto"/>
          </w:divBdr>
        </w:div>
        <w:div w:id="2140685624">
          <w:marLeft w:val="0"/>
          <w:marRight w:val="0"/>
          <w:marTop w:val="0"/>
          <w:marBottom w:val="0"/>
          <w:divBdr>
            <w:top w:val="none" w:sz="0" w:space="0" w:color="auto"/>
            <w:left w:val="none" w:sz="0" w:space="0" w:color="auto"/>
            <w:bottom w:val="none" w:sz="0" w:space="0" w:color="auto"/>
            <w:right w:val="none" w:sz="0" w:space="0" w:color="auto"/>
          </w:divBdr>
        </w:div>
      </w:divsChild>
    </w:div>
    <w:div w:id="2133592389">
      <w:bodyDiv w:val="1"/>
      <w:marLeft w:val="0"/>
      <w:marRight w:val="0"/>
      <w:marTop w:val="0"/>
      <w:marBottom w:val="0"/>
      <w:divBdr>
        <w:top w:val="none" w:sz="0" w:space="0" w:color="auto"/>
        <w:left w:val="none" w:sz="0" w:space="0" w:color="auto"/>
        <w:bottom w:val="none" w:sz="0" w:space="0" w:color="auto"/>
        <w:right w:val="none" w:sz="0" w:space="0" w:color="auto"/>
      </w:divBdr>
      <w:divsChild>
        <w:div w:id="1018386436">
          <w:marLeft w:val="0"/>
          <w:marRight w:val="0"/>
          <w:marTop w:val="0"/>
          <w:marBottom w:val="0"/>
          <w:divBdr>
            <w:top w:val="none" w:sz="0" w:space="0" w:color="auto"/>
            <w:left w:val="none" w:sz="0" w:space="0" w:color="auto"/>
            <w:bottom w:val="none" w:sz="0" w:space="0" w:color="auto"/>
            <w:right w:val="none" w:sz="0" w:space="0" w:color="auto"/>
          </w:divBdr>
        </w:div>
        <w:div w:id="821654851">
          <w:marLeft w:val="0"/>
          <w:marRight w:val="0"/>
          <w:marTop w:val="0"/>
          <w:marBottom w:val="0"/>
          <w:divBdr>
            <w:top w:val="none" w:sz="0" w:space="0" w:color="auto"/>
            <w:left w:val="none" w:sz="0" w:space="0" w:color="auto"/>
            <w:bottom w:val="none" w:sz="0" w:space="0" w:color="auto"/>
            <w:right w:val="none" w:sz="0" w:space="0" w:color="auto"/>
          </w:divBdr>
        </w:div>
        <w:div w:id="1478180903">
          <w:marLeft w:val="0"/>
          <w:marRight w:val="0"/>
          <w:marTop w:val="0"/>
          <w:marBottom w:val="0"/>
          <w:divBdr>
            <w:top w:val="none" w:sz="0" w:space="0" w:color="auto"/>
            <w:left w:val="none" w:sz="0" w:space="0" w:color="auto"/>
            <w:bottom w:val="none" w:sz="0" w:space="0" w:color="auto"/>
            <w:right w:val="none" w:sz="0" w:space="0" w:color="auto"/>
          </w:divBdr>
        </w:div>
        <w:div w:id="1452433475">
          <w:marLeft w:val="0"/>
          <w:marRight w:val="0"/>
          <w:marTop w:val="0"/>
          <w:marBottom w:val="0"/>
          <w:divBdr>
            <w:top w:val="none" w:sz="0" w:space="0" w:color="auto"/>
            <w:left w:val="none" w:sz="0" w:space="0" w:color="auto"/>
            <w:bottom w:val="none" w:sz="0" w:space="0" w:color="auto"/>
            <w:right w:val="none" w:sz="0" w:space="0" w:color="auto"/>
          </w:divBdr>
        </w:div>
        <w:div w:id="2027443772">
          <w:marLeft w:val="0"/>
          <w:marRight w:val="0"/>
          <w:marTop w:val="0"/>
          <w:marBottom w:val="0"/>
          <w:divBdr>
            <w:top w:val="none" w:sz="0" w:space="0" w:color="auto"/>
            <w:left w:val="none" w:sz="0" w:space="0" w:color="auto"/>
            <w:bottom w:val="none" w:sz="0" w:space="0" w:color="auto"/>
            <w:right w:val="none" w:sz="0" w:space="0" w:color="auto"/>
          </w:divBdr>
        </w:div>
        <w:div w:id="194733503">
          <w:marLeft w:val="0"/>
          <w:marRight w:val="0"/>
          <w:marTop w:val="0"/>
          <w:marBottom w:val="0"/>
          <w:divBdr>
            <w:top w:val="none" w:sz="0" w:space="0" w:color="auto"/>
            <w:left w:val="none" w:sz="0" w:space="0" w:color="auto"/>
            <w:bottom w:val="none" w:sz="0" w:space="0" w:color="auto"/>
            <w:right w:val="none" w:sz="0" w:space="0" w:color="auto"/>
          </w:divBdr>
        </w:div>
        <w:div w:id="1190991404">
          <w:marLeft w:val="0"/>
          <w:marRight w:val="0"/>
          <w:marTop w:val="0"/>
          <w:marBottom w:val="0"/>
          <w:divBdr>
            <w:top w:val="none" w:sz="0" w:space="0" w:color="auto"/>
            <w:left w:val="none" w:sz="0" w:space="0" w:color="auto"/>
            <w:bottom w:val="none" w:sz="0" w:space="0" w:color="auto"/>
            <w:right w:val="none" w:sz="0" w:space="0" w:color="auto"/>
          </w:divBdr>
        </w:div>
        <w:div w:id="752779089">
          <w:marLeft w:val="0"/>
          <w:marRight w:val="0"/>
          <w:marTop w:val="0"/>
          <w:marBottom w:val="0"/>
          <w:divBdr>
            <w:top w:val="none" w:sz="0" w:space="0" w:color="auto"/>
            <w:left w:val="none" w:sz="0" w:space="0" w:color="auto"/>
            <w:bottom w:val="none" w:sz="0" w:space="0" w:color="auto"/>
            <w:right w:val="none" w:sz="0" w:space="0" w:color="auto"/>
          </w:divBdr>
        </w:div>
        <w:div w:id="532116361">
          <w:marLeft w:val="0"/>
          <w:marRight w:val="0"/>
          <w:marTop w:val="0"/>
          <w:marBottom w:val="0"/>
          <w:divBdr>
            <w:top w:val="none" w:sz="0" w:space="0" w:color="auto"/>
            <w:left w:val="none" w:sz="0" w:space="0" w:color="auto"/>
            <w:bottom w:val="none" w:sz="0" w:space="0" w:color="auto"/>
            <w:right w:val="none" w:sz="0" w:space="0" w:color="auto"/>
          </w:divBdr>
        </w:div>
        <w:div w:id="2016151653">
          <w:marLeft w:val="0"/>
          <w:marRight w:val="0"/>
          <w:marTop w:val="0"/>
          <w:marBottom w:val="0"/>
          <w:divBdr>
            <w:top w:val="none" w:sz="0" w:space="0" w:color="auto"/>
            <w:left w:val="none" w:sz="0" w:space="0" w:color="auto"/>
            <w:bottom w:val="none" w:sz="0" w:space="0" w:color="auto"/>
            <w:right w:val="none" w:sz="0" w:space="0" w:color="auto"/>
          </w:divBdr>
        </w:div>
        <w:div w:id="1932540941">
          <w:marLeft w:val="0"/>
          <w:marRight w:val="0"/>
          <w:marTop w:val="0"/>
          <w:marBottom w:val="0"/>
          <w:divBdr>
            <w:top w:val="none" w:sz="0" w:space="0" w:color="auto"/>
            <w:left w:val="none" w:sz="0" w:space="0" w:color="auto"/>
            <w:bottom w:val="none" w:sz="0" w:space="0" w:color="auto"/>
            <w:right w:val="none" w:sz="0" w:space="0" w:color="auto"/>
          </w:divBdr>
        </w:div>
        <w:div w:id="633603702">
          <w:marLeft w:val="0"/>
          <w:marRight w:val="0"/>
          <w:marTop w:val="0"/>
          <w:marBottom w:val="0"/>
          <w:divBdr>
            <w:top w:val="none" w:sz="0" w:space="0" w:color="auto"/>
            <w:left w:val="none" w:sz="0" w:space="0" w:color="auto"/>
            <w:bottom w:val="none" w:sz="0" w:space="0" w:color="auto"/>
            <w:right w:val="none" w:sz="0" w:space="0" w:color="auto"/>
          </w:divBdr>
        </w:div>
        <w:div w:id="1907102660">
          <w:marLeft w:val="0"/>
          <w:marRight w:val="0"/>
          <w:marTop w:val="0"/>
          <w:marBottom w:val="0"/>
          <w:divBdr>
            <w:top w:val="none" w:sz="0" w:space="0" w:color="auto"/>
            <w:left w:val="none" w:sz="0" w:space="0" w:color="auto"/>
            <w:bottom w:val="none" w:sz="0" w:space="0" w:color="auto"/>
            <w:right w:val="none" w:sz="0" w:space="0" w:color="auto"/>
          </w:divBdr>
        </w:div>
        <w:div w:id="1241982508">
          <w:marLeft w:val="0"/>
          <w:marRight w:val="0"/>
          <w:marTop w:val="0"/>
          <w:marBottom w:val="0"/>
          <w:divBdr>
            <w:top w:val="none" w:sz="0" w:space="0" w:color="auto"/>
            <w:left w:val="none" w:sz="0" w:space="0" w:color="auto"/>
            <w:bottom w:val="none" w:sz="0" w:space="0" w:color="auto"/>
            <w:right w:val="none" w:sz="0" w:space="0" w:color="auto"/>
          </w:divBdr>
        </w:div>
        <w:div w:id="1693726415">
          <w:marLeft w:val="0"/>
          <w:marRight w:val="0"/>
          <w:marTop w:val="0"/>
          <w:marBottom w:val="0"/>
          <w:divBdr>
            <w:top w:val="none" w:sz="0" w:space="0" w:color="auto"/>
            <w:left w:val="none" w:sz="0" w:space="0" w:color="auto"/>
            <w:bottom w:val="none" w:sz="0" w:space="0" w:color="auto"/>
            <w:right w:val="none" w:sz="0" w:space="0" w:color="auto"/>
          </w:divBdr>
        </w:div>
        <w:div w:id="821237892">
          <w:marLeft w:val="0"/>
          <w:marRight w:val="0"/>
          <w:marTop w:val="0"/>
          <w:marBottom w:val="0"/>
          <w:divBdr>
            <w:top w:val="none" w:sz="0" w:space="0" w:color="auto"/>
            <w:left w:val="none" w:sz="0" w:space="0" w:color="auto"/>
            <w:bottom w:val="none" w:sz="0" w:space="0" w:color="auto"/>
            <w:right w:val="none" w:sz="0" w:space="0" w:color="auto"/>
          </w:divBdr>
        </w:div>
        <w:div w:id="2070884965">
          <w:marLeft w:val="0"/>
          <w:marRight w:val="0"/>
          <w:marTop w:val="0"/>
          <w:marBottom w:val="0"/>
          <w:divBdr>
            <w:top w:val="none" w:sz="0" w:space="0" w:color="auto"/>
            <w:left w:val="none" w:sz="0" w:space="0" w:color="auto"/>
            <w:bottom w:val="none" w:sz="0" w:space="0" w:color="auto"/>
            <w:right w:val="none" w:sz="0" w:space="0" w:color="auto"/>
          </w:divBdr>
        </w:div>
        <w:div w:id="1925456370">
          <w:marLeft w:val="0"/>
          <w:marRight w:val="0"/>
          <w:marTop w:val="0"/>
          <w:marBottom w:val="0"/>
          <w:divBdr>
            <w:top w:val="none" w:sz="0" w:space="0" w:color="auto"/>
            <w:left w:val="none" w:sz="0" w:space="0" w:color="auto"/>
            <w:bottom w:val="none" w:sz="0" w:space="0" w:color="auto"/>
            <w:right w:val="none" w:sz="0" w:space="0" w:color="auto"/>
          </w:divBdr>
        </w:div>
        <w:div w:id="886792673">
          <w:marLeft w:val="0"/>
          <w:marRight w:val="0"/>
          <w:marTop w:val="0"/>
          <w:marBottom w:val="0"/>
          <w:divBdr>
            <w:top w:val="none" w:sz="0" w:space="0" w:color="auto"/>
            <w:left w:val="none" w:sz="0" w:space="0" w:color="auto"/>
            <w:bottom w:val="none" w:sz="0" w:space="0" w:color="auto"/>
            <w:right w:val="none" w:sz="0" w:space="0" w:color="auto"/>
          </w:divBdr>
        </w:div>
        <w:div w:id="1988822394">
          <w:marLeft w:val="0"/>
          <w:marRight w:val="0"/>
          <w:marTop w:val="0"/>
          <w:marBottom w:val="0"/>
          <w:divBdr>
            <w:top w:val="none" w:sz="0" w:space="0" w:color="auto"/>
            <w:left w:val="none" w:sz="0" w:space="0" w:color="auto"/>
            <w:bottom w:val="none" w:sz="0" w:space="0" w:color="auto"/>
            <w:right w:val="none" w:sz="0" w:space="0" w:color="auto"/>
          </w:divBdr>
        </w:div>
        <w:div w:id="1695841183">
          <w:marLeft w:val="0"/>
          <w:marRight w:val="0"/>
          <w:marTop w:val="0"/>
          <w:marBottom w:val="0"/>
          <w:divBdr>
            <w:top w:val="none" w:sz="0" w:space="0" w:color="auto"/>
            <w:left w:val="none" w:sz="0" w:space="0" w:color="auto"/>
            <w:bottom w:val="none" w:sz="0" w:space="0" w:color="auto"/>
            <w:right w:val="none" w:sz="0" w:space="0" w:color="auto"/>
          </w:divBdr>
        </w:div>
        <w:div w:id="2030717702">
          <w:marLeft w:val="0"/>
          <w:marRight w:val="0"/>
          <w:marTop w:val="0"/>
          <w:marBottom w:val="0"/>
          <w:divBdr>
            <w:top w:val="none" w:sz="0" w:space="0" w:color="auto"/>
            <w:left w:val="none" w:sz="0" w:space="0" w:color="auto"/>
            <w:bottom w:val="none" w:sz="0" w:space="0" w:color="auto"/>
            <w:right w:val="none" w:sz="0" w:space="0" w:color="auto"/>
          </w:divBdr>
        </w:div>
        <w:div w:id="1084063211">
          <w:marLeft w:val="0"/>
          <w:marRight w:val="0"/>
          <w:marTop w:val="0"/>
          <w:marBottom w:val="0"/>
          <w:divBdr>
            <w:top w:val="none" w:sz="0" w:space="0" w:color="auto"/>
            <w:left w:val="none" w:sz="0" w:space="0" w:color="auto"/>
            <w:bottom w:val="none" w:sz="0" w:space="0" w:color="auto"/>
            <w:right w:val="none" w:sz="0" w:space="0" w:color="auto"/>
          </w:divBdr>
        </w:div>
        <w:div w:id="1447114594">
          <w:marLeft w:val="0"/>
          <w:marRight w:val="0"/>
          <w:marTop w:val="0"/>
          <w:marBottom w:val="0"/>
          <w:divBdr>
            <w:top w:val="none" w:sz="0" w:space="0" w:color="auto"/>
            <w:left w:val="none" w:sz="0" w:space="0" w:color="auto"/>
            <w:bottom w:val="none" w:sz="0" w:space="0" w:color="auto"/>
            <w:right w:val="none" w:sz="0" w:space="0" w:color="auto"/>
          </w:divBdr>
        </w:div>
        <w:div w:id="1058044773">
          <w:marLeft w:val="0"/>
          <w:marRight w:val="0"/>
          <w:marTop w:val="0"/>
          <w:marBottom w:val="0"/>
          <w:divBdr>
            <w:top w:val="none" w:sz="0" w:space="0" w:color="auto"/>
            <w:left w:val="none" w:sz="0" w:space="0" w:color="auto"/>
            <w:bottom w:val="none" w:sz="0" w:space="0" w:color="auto"/>
            <w:right w:val="none" w:sz="0" w:space="0" w:color="auto"/>
          </w:divBdr>
        </w:div>
        <w:div w:id="74786535">
          <w:marLeft w:val="0"/>
          <w:marRight w:val="0"/>
          <w:marTop w:val="0"/>
          <w:marBottom w:val="0"/>
          <w:divBdr>
            <w:top w:val="none" w:sz="0" w:space="0" w:color="auto"/>
            <w:left w:val="none" w:sz="0" w:space="0" w:color="auto"/>
            <w:bottom w:val="none" w:sz="0" w:space="0" w:color="auto"/>
            <w:right w:val="none" w:sz="0" w:space="0" w:color="auto"/>
          </w:divBdr>
        </w:div>
        <w:div w:id="1865440921">
          <w:marLeft w:val="0"/>
          <w:marRight w:val="0"/>
          <w:marTop w:val="0"/>
          <w:marBottom w:val="0"/>
          <w:divBdr>
            <w:top w:val="none" w:sz="0" w:space="0" w:color="auto"/>
            <w:left w:val="none" w:sz="0" w:space="0" w:color="auto"/>
            <w:bottom w:val="none" w:sz="0" w:space="0" w:color="auto"/>
            <w:right w:val="none" w:sz="0" w:space="0" w:color="auto"/>
          </w:divBdr>
        </w:div>
        <w:div w:id="1002314730">
          <w:marLeft w:val="0"/>
          <w:marRight w:val="0"/>
          <w:marTop w:val="0"/>
          <w:marBottom w:val="0"/>
          <w:divBdr>
            <w:top w:val="none" w:sz="0" w:space="0" w:color="auto"/>
            <w:left w:val="none" w:sz="0" w:space="0" w:color="auto"/>
            <w:bottom w:val="none" w:sz="0" w:space="0" w:color="auto"/>
            <w:right w:val="none" w:sz="0" w:space="0" w:color="auto"/>
          </w:divBdr>
        </w:div>
        <w:div w:id="625307696">
          <w:marLeft w:val="0"/>
          <w:marRight w:val="0"/>
          <w:marTop w:val="0"/>
          <w:marBottom w:val="0"/>
          <w:divBdr>
            <w:top w:val="none" w:sz="0" w:space="0" w:color="auto"/>
            <w:left w:val="none" w:sz="0" w:space="0" w:color="auto"/>
            <w:bottom w:val="none" w:sz="0" w:space="0" w:color="auto"/>
            <w:right w:val="none" w:sz="0" w:space="0" w:color="auto"/>
          </w:divBdr>
        </w:div>
        <w:div w:id="602231183">
          <w:marLeft w:val="0"/>
          <w:marRight w:val="0"/>
          <w:marTop w:val="0"/>
          <w:marBottom w:val="0"/>
          <w:divBdr>
            <w:top w:val="none" w:sz="0" w:space="0" w:color="auto"/>
            <w:left w:val="none" w:sz="0" w:space="0" w:color="auto"/>
            <w:bottom w:val="none" w:sz="0" w:space="0" w:color="auto"/>
            <w:right w:val="none" w:sz="0" w:space="0" w:color="auto"/>
          </w:divBdr>
        </w:div>
        <w:div w:id="750935286">
          <w:marLeft w:val="0"/>
          <w:marRight w:val="0"/>
          <w:marTop w:val="0"/>
          <w:marBottom w:val="0"/>
          <w:divBdr>
            <w:top w:val="none" w:sz="0" w:space="0" w:color="auto"/>
            <w:left w:val="none" w:sz="0" w:space="0" w:color="auto"/>
            <w:bottom w:val="none" w:sz="0" w:space="0" w:color="auto"/>
            <w:right w:val="none" w:sz="0" w:space="0" w:color="auto"/>
          </w:divBdr>
        </w:div>
        <w:div w:id="1191332212">
          <w:marLeft w:val="0"/>
          <w:marRight w:val="0"/>
          <w:marTop w:val="0"/>
          <w:marBottom w:val="0"/>
          <w:divBdr>
            <w:top w:val="none" w:sz="0" w:space="0" w:color="auto"/>
            <w:left w:val="none" w:sz="0" w:space="0" w:color="auto"/>
            <w:bottom w:val="none" w:sz="0" w:space="0" w:color="auto"/>
            <w:right w:val="none" w:sz="0" w:space="0" w:color="auto"/>
          </w:divBdr>
        </w:div>
        <w:div w:id="686949982">
          <w:marLeft w:val="0"/>
          <w:marRight w:val="0"/>
          <w:marTop w:val="0"/>
          <w:marBottom w:val="0"/>
          <w:divBdr>
            <w:top w:val="none" w:sz="0" w:space="0" w:color="auto"/>
            <w:left w:val="none" w:sz="0" w:space="0" w:color="auto"/>
            <w:bottom w:val="none" w:sz="0" w:space="0" w:color="auto"/>
            <w:right w:val="none" w:sz="0" w:space="0" w:color="auto"/>
          </w:divBdr>
        </w:div>
        <w:div w:id="2146120357">
          <w:marLeft w:val="0"/>
          <w:marRight w:val="0"/>
          <w:marTop w:val="0"/>
          <w:marBottom w:val="0"/>
          <w:divBdr>
            <w:top w:val="none" w:sz="0" w:space="0" w:color="auto"/>
            <w:left w:val="none" w:sz="0" w:space="0" w:color="auto"/>
            <w:bottom w:val="none" w:sz="0" w:space="0" w:color="auto"/>
            <w:right w:val="none" w:sz="0" w:space="0" w:color="auto"/>
          </w:divBdr>
        </w:div>
        <w:div w:id="137264347">
          <w:marLeft w:val="0"/>
          <w:marRight w:val="0"/>
          <w:marTop w:val="0"/>
          <w:marBottom w:val="0"/>
          <w:divBdr>
            <w:top w:val="none" w:sz="0" w:space="0" w:color="auto"/>
            <w:left w:val="none" w:sz="0" w:space="0" w:color="auto"/>
            <w:bottom w:val="none" w:sz="0" w:space="0" w:color="auto"/>
            <w:right w:val="none" w:sz="0" w:space="0" w:color="auto"/>
          </w:divBdr>
        </w:div>
        <w:div w:id="208953241">
          <w:marLeft w:val="0"/>
          <w:marRight w:val="0"/>
          <w:marTop w:val="0"/>
          <w:marBottom w:val="0"/>
          <w:divBdr>
            <w:top w:val="none" w:sz="0" w:space="0" w:color="auto"/>
            <w:left w:val="none" w:sz="0" w:space="0" w:color="auto"/>
            <w:bottom w:val="none" w:sz="0" w:space="0" w:color="auto"/>
            <w:right w:val="none" w:sz="0" w:space="0" w:color="auto"/>
          </w:divBdr>
        </w:div>
        <w:div w:id="54814518">
          <w:marLeft w:val="0"/>
          <w:marRight w:val="0"/>
          <w:marTop w:val="0"/>
          <w:marBottom w:val="0"/>
          <w:divBdr>
            <w:top w:val="none" w:sz="0" w:space="0" w:color="auto"/>
            <w:left w:val="none" w:sz="0" w:space="0" w:color="auto"/>
            <w:bottom w:val="none" w:sz="0" w:space="0" w:color="auto"/>
            <w:right w:val="none" w:sz="0" w:space="0" w:color="auto"/>
          </w:divBdr>
        </w:div>
        <w:div w:id="507599053">
          <w:marLeft w:val="0"/>
          <w:marRight w:val="0"/>
          <w:marTop w:val="0"/>
          <w:marBottom w:val="0"/>
          <w:divBdr>
            <w:top w:val="none" w:sz="0" w:space="0" w:color="auto"/>
            <w:left w:val="none" w:sz="0" w:space="0" w:color="auto"/>
            <w:bottom w:val="none" w:sz="0" w:space="0" w:color="auto"/>
            <w:right w:val="none" w:sz="0" w:space="0" w:color="auto"/>
          </w:divBdr>
        </w:div>
        <w:div w:id="1763064910">
          <w:marLeft w:val="0"/>
          <w:marRight w:val="0"/>
          <w:marTop w:val="0"/>
          <w:marBottom w:val="0"/>
          <w:divBdr>
            <w:top w:val="none" w:sz="0" w:space="0" w:color="auto"/>
            <w:left w:val="none" w:sz="0" w:space="0" w:color="auto"/>
            <w:bottom w:val="none" w:sz="0" w:space="0" w:color="auto"/>
            <w:right w:val="none" w:sz="0" w:space="0" w:color="auto"/>
          </w:divBdr>
        </w:div>
        <w:div w:id="1810323230">
          <w:marLeft w:val="0"/>
          <w:marRight w:val="0"/>
          <w:marTop w:val="0"/>
          <w:marBottom w:val="0"/>
          <w:divBdr>
            <w:top w:val="none" w:sz="0" w:space="0" w:color="auto"/>
            <w:left w:val="none" w:sz="0" w:space="0" w:color="auto"/>
            <w:bottom w:val="none" w:sz="0" w:space="0" w:color="auto"/>
            <w:right w:val="none" w:sz="0" w:space="0" w:color="auto"/>
          </w:divBdr>
        </w:div>
        <w:div w:id="675117241">
          <w:marLeft w:val="0"/>
          <w:marRight w:val="0"/>
          <w:marTop w:val="0"/>
          <w:marBottom w:val="0"/>
          <w:divBdr>
            <w:top w:val="none" w:sz="0" w:space="0" w:color="auto"/>
            <w:left w:val="none" w:sz="0" w:space="0" w:color="auto"/>
            <w:bottom w:val="none" w:sz="0" w:space="0" w:color="auto"/>
            <w:right w:val="none" w:sz="0" w:space="0" w:color="auto"/>
          </w:divBdr>
        </w:div>
        <w:div w:id="244265439">
          <w:marLeft w:val="0"/>
          <w:marRight w:val="0"/>
          <w:marTop w:val="0"/>
          <w:marBottom w:val="0"/>
          <w:divBdr>
            <w:top w:val="none" w:sz="0" w:space="0" w:color="auto"/>
            <w:left w:val="none" w:sz="0" w:space="0" w:color="auto"/>
            <w:bottom w:val="none" w:sz="0" w:space="0" w:color="auto"/>
            <w:right w:val="none" w:sz="0" w:space="0" w:color="auto"/>
          </w:divBdr>
        </w:div>
        <w:div w:id="777606325">
          <w:marLeft w:val="0"/>
          <w:marRight w:val="0"/>
          <w:marTop w:val="0"/>
          <w:marBottom w:val="0"/>
          <w:divBdr>
            <w:top w:val="none" w:sz="0" w:space="0" w:color="auto"/>
            <w:left w:val="none" w:sz="0" w:space="0" w:color="auto"/>
            <w:bottom w:val="none" w:sz="0" w:space="0" w:color="auto"/>
            <w:right w:val="none" w:sz="0" w:space="0" w:color="auto"/>
          </w:divBdr>
        </w:div>
        <w:div w:id="1085229943">
          <w:marLeft w:val="0"/>
          <w:marRight w:val="0"/>
          <w:marTop w:val="0"/>
          <w:marBottom w:val="0"/>
          <w:divBdr>
            <w:top w:val="none" w:sz="0" w:space="0" w:color="auto"/>
            <w:left w:val="none" w:sz="0" w:space="0" w:color="auto"/>
            <w:bottom w:val="none" w:sz="0" w:space="0" w:color="auto"/>
            <w:right w:val="none" w:sz="0" w:space="0" w:color="auto"/>
          </w:divBdr>
        </w:div>
        <w:div w:id="2029671112">
          <w:marLeft w:val="0"/>
          <w:marRight w:val="0"/>
          <w:marTop w:val="0"/>
          <w:marBottom w:val="0"/>
          <w:divBdr>
            <w:top w:val="none" w:sz="0" w:space="0" w:color="auto"/>
            <w:left w:val="none" w:sz="0" w:space="0" w:color="auto"/>
            <w:bottom w:val="none" w:sz="0" w:space="0" w:color="auto"/>
            <w:right w:val="none" w:sz="0" w:space="0" w:color="auto"/>
          </w:divBdr>
        </w:div>
        <w:div w:id="1681350337">
          <w:marLeft w:val="0"/>
          <w:marRight w:val="0"/>
          <w:marTop w:val="0"/>
          <w:marBottom w:val="0"/>
          <w:divBdr>
            <w:top w:val="none" w:sz="0" w:space="0" w:color="auto"/>
            <w:left w:val="none" w:sz="0" w:space="0" w:color="auto"/>
            <w:bottom w:val="none" w:sz="0" w:space="0" w:color="auto"/>
            <w:right w:val="none" w:sz="0" w:space="0" w:color="auto"/>
          </w:divBdr>
        </w:div>
        <w:div w:id="1335646703">
          <w:marLeft w:val="0"/>
          <w:marRight w:val="0"/>
          <w:marTop w:val="0"/>
          <w:marBottom w:val="0"/>
          <w:divBdr>
            <w:top w:val="none" w:sz="0" w:space="0" w:color="auto"/>
            <w:left w:val="none" w:sz="0" w:space="0" w:color="auto"/>
            <w:bottom w:val="none" w:sz="0" w:space="0" w:color="auto"/>
            <w:right w:val="none" w:sz="0" w:space="0" w:color="auto"/>
          </w:divBdr>
        </w:div>
        <w:div w:id="1803687976">
          <w:marLeft w:val="0"/>
          <w:marRight w:val="0"/>
          <w:marTop w:val="0"/>
          <w:marBottom w:val="0"/>
          <w:divBdr>
            <w:top w:val="none" w:sz="0" w:space="0" w:color="auto"/>
            <w:left w:val="none" w:sz="0" w:space="0" w:color="auto"/>
            <w:bottom w:val="none" w:sz="0" w:space="0" w:color="auto"/>
            <w:right w:val="none" w:sz="0" w:space="0" w:color="auto"/>
          </w:divBdr>
        </w:div>
        <w:div w:id="1349983855">
          <w:marLeft w:val="0"/>
          <w:marRight w:val="0"/>
          <w:marTop w:val="0"/>
          <w:marBottom w:val="0"/>
          <w:divBdr>
            <w:top w:val="none" w:sz="0" w:space="0" w:color="auto"/>
            <w:left w:val="none" w:sz="0" w:space="0" w:color="auto"/>
            <w:bottom w:val="none" w:sz="0" w:space="0" w:color="auto"/>
            <w:right w:val="none" w:sz="0" w:space="0" w:color="auto"/>
          </w:divBdr>
        </w:div>
        <w:div w:id="1156800337">
          <w:marLeft w:val="0"/>
          <w:marRight w:val="0"/>
          <w:marTop w:val="0"/>
          <w:marBottom w:val="0"/>
          <w:divBdr>
            <w:top w:val="none" w:sz="0" w:space="0" w:color="auto"/>
            <w:left w:val="none" w:sz="0" w:space="0" w:color="auto"/>
            <w:bottom w:val="none" w:sz="0" w:space="0" w:color="auto"/>
            <w:right w:val="none" w:sz="0" w:space="0" w:color="auto"/>
          </w:divBdr>
        </w:div>
        <w:div w:id="1270315578">
          <w:marLeft w:val="0"/>
          <w:marRight w:val="0"/>
          <w:marTop w:val="0"/>
          <w:marBottom w:val="0"/>
          <w:divBdr>
            <w:top w:val="none" w:sz="0" w:space="0" w:color="auto"/>
            <w:left w:val="none" w:sz="0" w:space="0" w:color="auto"/>
            <w:bottom w:val="none" w:sz="0" w:space="0" w:color="auto"/>
            <w:right w:val="none" w:sz="0" w:space="0" w:color="auto"/>
          </w:divBdr>
        </w:div>
        <w:div w:id="977105105">
          <w:marLeft w:val="0"/>
          <w:marRight w:val="0"/>
          <w:marTop w:val="0"/>
          <w:marBottom w:val="0"/>
          <w:divBdr>
            <w:top w:val="none" w:sz="0" w:space="0" w:color="auto"/>
            <w:left w:val="none" w:sz="0" w:space="0" w:color="auto"/>
            <w:bottom w:val="none" w:sz="0" w:space="0" w:color="auto"/>
            <w:right w:val="none" w:sz="0" w:space="0" w:color="auto"/>
          </w:divBdr>
        </w:div>
        <w:div w:id="1371999660">
          <w:marLeft w:val="0"/>
          <w:marRight w:val="0"/>
          <w:marTop w:val="0"/>
          <w:marBottom w:val="0"/>
          <w:divBdr>
            <w:top w:val="none" w:sz="0" w:space="0" w:color="auto"/>
            <w:left w:val="none" w:sz="0" w:space="0" w:color="auto"/>
            <w:bottom w:val="none" w:sz="0" w:space="0" w:color="auto"/>
            <w:right w:val="none" w:sz="0" w:space="0" w:color="auto"/>
          </w:divBdr>
        </w:div>
        <w:div w:id="2003505263">
          <w:marLeft w:val="0"/>
          <w:marRight w:val="0"/>
          <w:marTop w:val="0"/>
          <w:marBottom w:val="0"/>
          <w:divBdr>
            <w:top w:val="none" w:sz="0" w:space="0" w:color="auto"/>
            <w:left w:val="none" w:sz="0" w:space="0" w:color="auto"/>
            <w:bottom w:val="none" w:sz="0" w:space="0" w:color="auto"/>
            <w:right w:val="none" w:sz="0" w:space="0" w:color="auto"/>
          </w:divBdr>
        </w:div>
        <w:div w:id="438112027">
          <w:marLeft w:val="0"/>
          <w:marRight w:val="0"/>
          <w:marTop w:val="0"/>
          <w:marBottom w:val="0"/>
          <w:divBdr>
            <w:top w:val="none" w:sz="0" w:space="0" w:color="auto"/>
            <w:left w:val="none" w:sz="0" w:space="0" w:color="auto"/>
            <w:bottom w:val="none" w:sz="0" w:space="0" w:color="auto"/>
            <w:right w:val="none" w:sz="0" w:space="0" w:color="auto"/>
          </w:divBdr>
        </w:div>
        <w:div w:id="1410997928">
          <w:marLeft w:val="0"/>
          <w:marRight w:val="0"/>
          <w:marTop w:val="0"/>
          <w:marBottom w:val="0"/>
          <w:divBdr>
            <w:top w:val="none" w:sz="0" w:space="0" w:color="auto"/>
            <w:left w:val="none" w:sz="0" w:space="0" w:color="auto"/>
            <w:bottom w:val="none" w:sz="0" w:space="0" w:color="auto"/>
            <w:right w:val="none" w:sz="0" w:space="0" w:color="auto"/>
          </w:divBdr>
        </w:div>
        <w:div w:id="518206160">
          <w:marLeft w:val="0"/>
          <w:marRight w:val="0"/>
          <w:marTop w:val="0"/>
          <w:marBottom w:val="0"/>
          <w:divBdr>
            <w:top w:val="none" w:sz="0" w:space="0" w:color="auto"/>
            <w:left w:val="none" w:sz="0" w:space="0" w:color="auto"/>
            <w:bottom w:val="none" w:sz="0" w:space="0" w:color="auto"/>
            <w:right w:val="none" w:sz="0" w:space="0" w:color="auto"/>
          </w:divBdr>
        </w:div>
        <w:div w:id="1062368741">
          <w:marLeft w:val="0"/>
          <w:marRight w:val="0"/>
          <w:marTop w:val="0"/>
          <w:marBottom w:val="0"/>
          <w:divBdr>
            <w:top w:val="none" w:sz="0" w:space="0" w:color="auto"/>
            <w:left w:val="none" w:sz="0" w:space="0" w:color="auto"/>
            <w:bottom w:val="none" w:sz="0" w:space="0" w:color="auto"/>
            <w:right w:val="none" w:sz="0" w:space="0" w:color="auto"/>
          </w:divBdr>
        </w:div>
        <w:div w:id="50664839">
          <w:marLeft w:val="0"/>
          <w:marRight w:val="0"/>
          <w:marTop w:val="0"/>
          <w:marBottom w:val="0"/>
          <w:divBdr>
            <w:top w:val="none" w:sz="0" w:space="0" w:color="auto"/>
            <w:left w:val="none" w:sz="0" w:space="0" w:color="auto"/>
            <w:bottom w:val="none" w:sz="0" w:space="0" w:color="auto"/>
            <w:right w:val="none" w:sz="0" w:space="0" w:color="auto"/>
          </w:divBdr>
        </w:div>
        <w:div w:id="90207937">
          <w:marLeft w:val="0"/>
          <w:marRight w:val="0"/>
          <w:marTop w:val="0"/>
          <w:marBottom w:val="0"/>
          <w:divBdr>
            <w:top w:val="none" w:sz="0" w:space="0" w:color="auto"/>
            <w:left w:val="none" w:sz="0" w:space="0" w:color="auto"/>
            <w:bottom w:val="none" w:sz="0" w:space="0" w:color="auto"/>
            <w:right w:val="none" w:sz="0" w:space="0" w:color="auto"/>
          </w:divBdr>
        </w:div>
        <w:div w:id="1848981756">
          <w:marLeft w:val="0"/>
          <w:marRight w:val="0"/>
          <w:marTop w:val="0"/>
          <w:marBottom w:val="0"/>
          <w:divBdr>
            <w:top w:val="none" w:sz="0" w:space="0" w:color="auto"/>
            <w:left w:val="none" w:sz="0" w:space="0" w:color="auto"/>
            <w:bottom w:val="none" w:sz="0" w:space="0" w:color="auto"/>
            <w:right w:val="none" w:sz="0" w:space="0" w:color="auto"/>
          </w:divBdr>
        </w:div>
        <w:div w:id="2030060027">
          <w:marLeft w:val="0"/>
          <w:marRight w:val="0"/>
          <w:marTop w:val="0"/>
          <w:marBottom w:val="0"/>
          <w:divBdr>
            <w:top w:val="none" w:sz="0" w:space="0" w:color="auto"/>
            <w:left w:val="none" w:sz="0" w:space="0" w:color="auto"/>
            <w:bottom w:val="none" w:sz="0" w:space="0" w:color="auto"/>
            <w:right w:val="none" w:sz="0" w:space="0" w:color="auto"/>
          </w:divBdr>
        </w:div>
        <w:div w:id="1465191745">
          <w:marLeft w:val="0"/>
          <w:marRight w:val="0"/>
          <w:marTop w:val="0"/>
          <w:marBottom w:val="0"/>
          <w:divBdr>
            <w:top w:val="none" w:sz="0" w:space="0" w:color="auto"/>
            <w:left w:val="none" w:sz="0" w:space="0" w:color="auto"/>
            <w:bottom w:val="none" w:sz="0" w:space="0" w:color="auto"/>
            <w:right w:val="none" w:sz="0" w:space="0" w:color="auto"/>
          </w:divBdr>
        </w:div>
        <w:div w:id="32579728">
          <w:marLeft w:val="0"/>
          <w:marRight w:val="0"/>
          <w:marTop w:val="0"/>
          <w:marBottom w:val="0"/>
          <w:divBdr>
            <w:top w:val="none" w:sz="0" w:space="0" w:color="auto"/>
            <w:left w:val="none" w:sz="0" w:space="0" w:color="auto"/>
            <w:bottom w:val="none" w:sz="0" w:space="0" w:color="auto"/>
            <w:right w:val="none" w:sz="0" w:space="0" w:color="auto"/>
          </w:divBdr>
        </w:div>
        <w:div w:id="1893999252">
          <w:marLeft w:val="0"/>
          <w:marRight w:val="0"/>
          <w:marTop w:val="0"/>
          <w:marBottom w:val="0"/>
          <w:divBdr>
            <w:top w:val="none" w:sz="0" w:space="0" w:color="auto"/>
            <w:left w:val="none" w:sz="0" w:space="0" w:color="auto"/>
            <w:bottom w:val="none" w:sz="0" w:space="0" w:color="auto"/>
            <w:right w:val="none" w:sz="0" w:space="0" w:color="auto"/>
          </w:divBdr>
        </w:div>
        <w:div w:id="1661301366">
          <w:marLeft w:val="0"/>
          <w:marRight w:val="0"/>
          <w:marTop w:val="0"/>
          <w:marBottom w:val="0"/>
          <w:divBdr>
            <w:top w:val="none" w:sz="0" w:space="0" w:color="auto"/>
            <w:left w:val="none" w:sz="0" w:space="0" w:color="auto"/>
            <w:bottom w:val="none" w:sz="0" w:space="0" w:color="auto"/>
            <w:right w:val="none" w:sz="0" w:space="0" w:color="auto"/>
          </w:divBdr>
        </w:div>
        <w:div w:id="1195652342">
          <w:marLeft w:val="0"/>
          <w:marRight w:val="0"/>
          <w:marTop w:val="0"/>
          <w:marBottom w:val="0"/>
          <w:divBdr>
            <w:top w:val="none" w:sz="0" w:space="0" w:color="auto"/>
            <w:left w:val="none" w:sz="0" w:space="0" w:color="auto"/>
            <w:bottom w:val="none" w:sz="0" w:space="0" w:color="auto"/>
            <w:right w:val="none" w:sz="0" w:space="0" w:color="auto"/>
          </w:divBdr>
        </w:div>
        <w:div w:id="586769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adres xmlns="153e0a85-a7de-4c25-b915-33607e7cdfca">
      <Url xsi:nil="true"/>
      <Description xsi:nil="true"/>
    </adres>
    <lcf76f155ced4ddcb4097134ff3c332f xmlns="153e0a85-a7de-4c25-b915-33607e7cdfc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9" ma:contentTypeDescription="Utwórz nowy dokument." ma:contentTypeScope="" ma:versionID="a5c24a302ed588cd819351959343d863">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f26dd770645fdf4042c60cae61ecb743"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element ref="ns3:MediaServiceLocation" minOccurs="0"/>
                <xsd:element ref="ns3:adr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4af3216-7faf-4eab-858e-5f6c9b8dd94a}"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adres" ma:index="26" nillable="true" ma:displayName="adres" ma:format="Hyperlink" ma:internalName="adr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140F1E-EDEF-44A0-861A-47962217F3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223180-2CD5-4765-82D3-0FB6365EBB78}">
  <ds:schemaRefs>
    <ds:schemaRef ds:uri="http://schemas.openxmlformats.org/officeDocument/2006/bibliography"/>
  </ds:schemaRefs>
</ds:datastoreItem>
</file>

<file path=customXml/itemProps3.xml><?xml version="1.0" encoding="utf-8"?>
<ds:datastoreItem xmlns:ds="http://schemas.openxmlformats.org/officeDocument/2006/customXml" ds:itemID="{C9B28445-15DC-438B-B51C-4523A74B8B88}"/>
</file>

<file path=customXml/itemProps4.xml><?xml version="1.0" encoding="utf-8"?>
<ds:datastoreItem xmlns:ds="http://schemas.openxmlformats.org/officeDocument/2006/customXml" ds:itemID="{FEB7F4C7-AA0C-4B99-A10F-CA4898AE85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2803</Words>
  <Characters>16823</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Ludwiniak</dc:creator>
  <cp:keywords/>
  <dc:description/>
  <cp:lastModifiedBy>Woźniak Katarzyna</cp:lastModifiedBy>
  <cp:revision>5</cp:revision>
  <cp:lastPrinted>2024-09-17T10:42:00Z</cp:lastPrinted>
  <dcterms:created xsi:type="dcterms:W3CDTF">2024-10-01T09:47:00Z</dcterms:created>
  <dcterms:modified xsi:type="dcterms:W3CDTF">2024-10-01T10:11:00Z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