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B252" w14:textId="3F9E5FE0" w:rsidR="004175E6" w:rsidRPr="00936CC0" w:rsidRDefault="00912C0D" w:rsidP="008A43DE">
      <w:pPr>
        <w:spacing w:after="0" w:line="276" w:lineRule="auto"/>
        <w:jc w:val="right"/>
        <w:rPr>
          <w:rFonts w:cstheme="minorHAnsi"/>
        </w:rPr>
      </w:pPr>
      <w:r w:rsidRPr="00936CC0">
        <w:rPr>
          <w:rFonts w:cstheme="minorHAnsi"/>
        </w:rPr>
        <w:t xml:space="preserve">Warszawa, </w:t>
      </w:r>
      <w:r w:rsidR="005548BF">
        <w:rPr>
          <w:rFonts w:cstheme="minorHAnsi"/>
        </w:rPr>
        <w:t>4</w:t>
      </w:r>
      <w:r w:rsidR="00271265">
        <w:rPr>
          <w:rFonts w:cstheme="minorHAnsi"/>
        </w:rPr>
        <w:t xml:space="preserve"> lipca</w:t>
      </w:r>
      <w:r w:rsidRPr="00936CC0">
        <w:rPr>
          <w:rFonts w:cstheme="minorHAnsi"/>
        </w:rPr>
        <w:t xml:space="preserve"> 202</w:t>
      </w:r>
      <w:r w:rsidR="00C8787C" w:rsidRPr="00936CC0">
        <w:rPr>
          <w:rFonts w:cstheme="minorHAnsi"/>
        </w:rPr>
        <w:t>4</w:t>
      </w:r>
      <w:r w:rsidRPr="00936CC0">
        <w:rPr>
          <w:rFonts w:cstheme="minorHAnsi"/>
        </w:rPr>
        <w:t xml:space="preserve"> roku</w:t>
      </w:r>
    </w:p>
    <w:p w14:paraId="61C325A5" w14:textId="77777777" w:rsidR="00912C0D" w:rsidRPr="00936CC0" w:rsidRDefault="00912C0D" w:rsidP="008A43DE">
      <w:pPr>
        <w:spacing w:after="0" w:line="276" w:lineRule="auto"/>
        <w:jc w:val="both"/>
        <w:rPr>
          <w:rFonts w:cstheme="minorHAnsi"/>
        </w:rPr>
      </w:pPr>
    </w:p>
    <w:p w14:paraId="67F598D4" w14:textId="77777777" w:rsidR="00F73786" w:rsidRPr="00936CC0" w:rsidRDefault="00F73786" w:rsidP="008A43DE">
      <w:pPr>
        <w:spacing w:after="0" w:line="276" w:lineRule="auto"/>
        <w:jc w:val="both"/>
        <w:rPr>
          <w:rFonts w:cstheme="minorHAnsi"/>
          <w:b/>
          <w:bCs/>
        </w:rPr>
      </w:pPr>
    </w:p>
    <w:p w14:paraId="75F13E0D" w14:textId="77777777" w:rsidR="00F73786" w:rsidRPr="00936CC0" w:rsidRDefault="00F73786" w:rsidP="008A43DE">
      <w:pPr>
        <w:spacing w:after="0" w:line="276" w:lineRule="auto"/>
        <w:jc w:val="both"/>
        <w:rPr>
          <w:rFonts w:cstheme="minorHAnsi"/>
          <w:b/>
          <w:bCs/>
        </w:rPr>
      </w:pPr>
    </w:p>
    <w:p w14:paraId="6A6B18AD" w14:textId="2AD039B7" w:rsidR="003146F3" w:rsidRPr="00936CC0" w:rsidRDefault="00912C0D" w:rsidP="008A43DE">
      <w:pPr>
        <w:spacing w:after="0" w:line="276" w:lineRule="auto"/>
        <w:jc w:val="center"/>
        <w:rPr>
          <w:rFonts w:cstheme="minorHAnsi"/>
          <w:b/>
          <w:bCs/>
        </w:rPr>
      </w:pPr>
      <w:r w:rsidRPr="00936CC0">
        <w:rPr>
          <w:rFonts w:cstheme="minorHAnsi"/>
          <w:b/>
          <w:bCs/>
        </w:rPr>
        <w:t>Notatka</w:t>
      </w:r>
      <w:r w:rsidR="003146F3" w:rsidRPr="00936CC0">
        <w:rPr>
          <w:rFonts w:cstheme="minorHAnsi"/>
          <w:b/>
          <w:bCs/>
        </w:rPr>
        <w:t xml:space="preserve"> </w:t>
      </w:r>
      <w:r w:rsidR="00701EEE" w:rsidRPr="00936CC0">
        <w:rPr>
          <w:rFonts w:cstheme="minorHAnsi"/>
          <w:b/>
          <w:bCs/>
        </w:rPr>
        <w:t>z</w:t>
      </w:r>
      <w:r w:rsidR="004C1D48" w:rsidRPr="00936CC0">
        <w:rPr>
          <w:rFonts w:cstheme="minorHAnsi"/>
          <w:b/>
          <w:bCs/>
        </w:rPr>
        <w:t>e spotkania grupy roboczej EFRR przy KM FEM 2021-2027</w:t>
      </w:r>
    </w:p>
    <w:p w14:paraId="1B83C674" w14:textId="77777777" w:rsidR="003146F3" w:rsidRPr="00936CC0" w:rsidRDefault="003146F3" w:rsidP="008A43DE">
      <w:pPr>
        <w:spacing w:after="0" w:line="276" w:lineRule="auto"/>
        <w:jc w:val="both"/>
        <w:rPr>
          <w:rFonts w:cstheme="minorHAnsi"/>
        </w:rPr>
      </w:pPr>
    </w:p>
    <w:p w14:paraId="0A5613F0" w14:textId="171E4030" w:rsidR="003146F3" w:rsidRPr="00936CC0" w:rsidRDefault="003146F3" w:rsidP="008A43DE">
      <w:pPr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t xml:space="preserve">Spotkanie grupy roboczej EFRR przy KM FEM 2021-2027 odbyło się w dniu </w:t>
      </w:r>
      <w:r w:rsidR="00271265">
        <w:rPr>
          <w:rFonts w:cstheme="minorHAnsi"/>
        </w:rPr>
        <w:t>2</w:t>
      </w:r>
      <w:r w:rsidR="0027448E">
        <w:rPr>
          <w:rFonts w:cstheme="minorHAnsi"/>
        </w:rPr>
        <w:t>4</w:t>
      </w:r>
      <w:r w:rsidR="00C8787C" w:rsidRPr="00936CC0">
        <w:rPr>
          <w:rFonts w:cstheme="minorHAnsi"/>
        </w:rPr>
        <w:t>.0</w:t>
      </w:r>
      <w:r w:rsidR="00271265">
        <w:rPr>
          <w:rFonts w:cstheme="minorHAnsi"/>
        </w:rPr>
        <w:t>6</w:t>
      </w:r>
      <w:r w:rsidR="00C8787C" w:rsidRPr="00936CC0">
        <w:rPr>
          <w:rFonts w:cstheme="minorHAnsi"/>
        </w:rPr>
        <w:t>.2024</w:t>
      </w:r>
      <w:r w:rsidRPr="00936CC0">
        <w:rPr>
          <w:rFonts w:cstheme="minorHAnsi"/>
        </w:rPr>
        <w:t xml:space="preserve"> roku w siedzibie Urzędu Marszałkowskiego przy ul. </w:t>
      </w:r>
      <w:r w:rsidR="00271265">
        <w:rPr>
          <w:rFonts w:cstheme="minorHAnsi"/>
        </w:rPr>
        <w:t>Brechta 7</w:t>
      </w:r>
      <w:r w:rsidRPr="00936CC0">
        <w:rPr>
          <w:rFonts w:cstheme="minorHAnsi"/>
        </w:rPr>
        <w:t>.</w:t>
      </w:r>
    </w:p>
    <w:p w14:paraId="55F04CCD" w14:textId="77777777" w:rsidR="007F5BC7" w:rsidRPr="00936CC0" w:rsidRDefault="007F5BC7" w:rsidP="008A43DE">
      <w:pPr>
        <w:spacing w:after="0" w:line="276" w:lineRule="auto"/>
        <w:jc w:val="both"/>
        <w:rPr>
          <w:rFonts w:cstheme="minorHAnsi"/>
          <w:b/>
          <w:bCs/>
        </w:rPr>
      </w:pPr>
    </w:p>
    <w:p w14:paraId="3BDA6293" w14:textId="77A1DE6E" w:rsidR="00CF3FB3" w:rsidRPr="00936CC0" w:rsidRDefault="00336E95" w:rsidP="008A43DE">
      <w:pPr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  <w:b/>
          <w:bCs/>
        </w:rPr>
        <w:t>Celem spotkania</w:t>
      </w:r>
      <w:r w:rsidRPr="00936CC0">
        <w:rPr>
          <w:rFonts w:cstheme="minorHAnsi"/>
        </w:rPr>
        <w:t xml:space="preserve"> było omówienie</w:t>
      </w:r>
      <w:bookmarkStart w:id="0" w:name="_Hlk164343158"/>
      <w:r w:rsidRPr="00936CC0">
        <w:rPr>
          <w:rFonts w:cstheme="minorHAnsi"/>
        </w:rPr>
        <w:t xml:space="preserve"> </w:t>
      </w:r>
      <w:r w:rsidR="004C1D48" w:rsidRPr="00936CC0">
        <w:rPr>
          <w:rFonts w:cstheme="minorHAnsi"/>
        </w:rPr>
        <w:t xml:space="preserve">projektu </w:t>
      </w:r>
      <w:r w:rsidR="00CF3FB3" w:rsidRPr="00936CC0">
        <w:rPr>
          <w:rFonts w:cstheme="minorHAnsi"/>
        </w:rPr>
        <w:t>kryteriów dostępu i merytoryczn</w:t>
      </w:r>
      <w:r w:rsidR="00530EBD">
        <w:rPr>
          <w:rFonts w:cstheme="minorHAnsi"/>
        </w:rPr>
        <w:t xml:space="preserve">ych </w:t>
      </w:r>
      <w:r w:rsidR="00CF3FB3" w:rsidRPr="00936CC0">
        <w:rPr>
          <w:rFonts w:cstheme="minorHAnsi"/>
        </w:rPr>
        <w:t>szczegółowych dla naborów konkurencyjnych dla:</w:t>
      </w:r>
    </w:p>
    <w:p w14:paraId="55693B2C" w14:textId="4B082DDE" w:rsidR="00271265" w:rsidRDefault="00271265" w:rsidP="00271265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theme="minorHAnsi"/>
        </w:rPr>
      </w:pPr>
      <w:bookmarkStart w:id="1" w:name="_Hlk164342669"/>
      <w:bookmarkEnd w:id="0"/>
      <w:r w:rsidRPr="00271265">
        <w:rPr>
          <w:rFonts w:cstheme="minorHAnsi"/>
        </w:rPr>
        <w:t xml:space="preserve">Działania 2.5 Gospodarka wodno-ściekowa, typ projektów - Zarządzanie efektywnymi, inteligentnymi sieciami wodociągowymi </w:t>
      </w:r>
      <w:r w:rsidRPr="003510B9">
        <w:rPr>
          <w:rFonts w:cstheme="minorHAnsi"/>
        </w:rPr>
        <w:t>- modyfikacja kryteriów</w:t>
      </w:r>
    </w:p>
    <w:p w14:paraId="5AFF9536" w14:textId="63D325BF" w:rsidR="0034044F" w:rsidRPr="00271265" w:rsidRDefault="00271265" w:rsidP="00271265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theme="minorHAnsi"/>
        </w:rPr>
      </w:pPr>
      <w:r w:rsidRPr="00271265">
        <w:rPr>
          <w:rFonts w:cstheme="minorHAnsi"/>
        </w:rPr>
        <w:t>Działania 5.6 Ochrona zdrowia – typ projektów: Inwestycje w infrastrukturę zdrowotną</w:t>
      </w:r>
    </w:p>
    <w:p w14:paraId="049DE6F9" w14:textId="243F67E8" w:rsidR="0034044F" w:rsidRPr="00936CC0" w:rsidRDefault="0034044F" w:rsidP="008A43DE">
      <w:pPr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t>o</w:t>
      </w:r>
      <w:r w:rsidR="00CF3FB3" w:rsidRPr="00936CC0">
        <w:rPr>
          <w:rFonts w:cstheme="minorHAnsi"/>
        </w:rPr>
        <w:t>raz</w:t>
      </w:r>
      <w:bookmarkStart w:id="2" w:name="_Hlk164343102"/>
    </w:p>
    <w:p w14:paraId="758DE324" w14:textId="2051FE85" w:rsidR="003146F3" w:rsidRPr="00936CC0" w:rsidRDefault="004C1D48" w:rsidP="008A43DE">
      <w:pPr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t xml:space="preserve">kryteriów </w:t>
      </w:r>
      <w:r w:rsidR="007170D1" w:rsidRPr="00936CC0">
        <w:rPr>
          <w:rFonts w:cstheme="minorHAnsi"/>
        </w:rPr>
        <w:t>dostępu dla nabor</w:t>
      </w:r>
      <w:r w:rsidR="00030656" w:rsidRPr="00936CC0">
        <w:rPr>
          <w:rFonts w:cstheme="minorHAnsi"/>
        </w:rPr>
        <w:t>u</w:t>
      </w:r>
      <w:r w:rsidR="007170D1" w:rsidRPr="00936CC0">
        <w:rPr>
          <w:rFonts w:cstheme="minorHAnsi"/>
        </w:rPr>
        <w:t xml:space="preserve"> niekonkurencyjn</w:t>
      </w:r>
      <w:r w:rsidR="00030656" w:rsidRPr="00936CC0">
        <w:rPr>
          <w:rFonts w:cstheme="minorHAnsi"/>
        </w:rPr>
        <w:t>ego</w:t>
      </w:r>
      <w:r w:rsidR="007170D1" w:rsidRPr="00936CC0">
        <w:rPr>
          <w:rFonts w:cstheme="minorHAnsi"/>
        </w:rPr>
        <w:t xml:space="preserve"> dla: </w:t>
      </w:r>
    </w:p>
    <w:p w14:paraId="2F52A7A6" w14:textId="5C1C5206" w:rsidR="00335F8F" w:rsidRPr="00936CC0" w:rsidRDefault="00C8787C" w:rsidP="008A43DE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t xml:space="preserve">Działania </w:t>
      </w:r>
      <w:r w:rsidR="00271265">
        <w:rPr>
          <w:rFonts w:cstheme="minorHAnsi"/>
        </w:rPr>
        <w:t>9</w:t>
      </w:r>
      <w:r w:rsidRPr="00936CC0">
        <w:rPr>
          <w:rFonts w:cstheme="minorHAnsi"/>
        </w:rPr>
        <w:t>.</w:t>
      </w:r>
      <w:r w:rsidR="00271265">
        <w:rPr>
          <w:rFonts w:cstheme="minorHAnsi"/>
        </w:rPr>
        <w:t>4</w:t>
      </w:r>
      <w:r w:rsidRPr="00936CC0">
        <w:rPr>
          <w:rFonts w:cstheme="minorHAnsi"/>
        </w:rPr>
        <w:t xml:space="preserve"> </w:t>
      </w:r>
      <w:r w:rsidR="00713733">
        <w:rPr>
          <w:rFonts w:cstheme="minorHAnsi"/>
        </w:rPr>
        <w:t xml:space="preserve">– </w:t>
      </w:r>
      <w:r w:rsidR="00271265">
        <w:rPr>
          <w:rFonts w:cstheme="minorHAnsi"/>
        </w:rPr>
        <w:t>Metropolitalne Centrum Wsparcia Doradczego, Typ projektów: Metropolitalne Centrum Wsparcia Doradczego</w:t>
      </w:r>
      <w:r w:rsidR="00CF3FB3" w:rsidRPr="00936CC0">
        <w:rPr>
          <w:rFonts w:cstheme="minorHAnsi"/>
        </w:rPr>
        <w:t>.</w:t>
      </w:r>
      <w:r w:rsidR="00713733">
        <w:rPr>
          <w:rFonts w:cstheme="minorHAnsi"/>
        </w:rPr>
        <w:t xml:space="preserve"> </w:t>
      </w:r>
    </w:p>
    <w:bookmarkEnd w:id="1"/>
    <w:bookmarkEnd w:id="2"/>
    <w:p w14:paraId="55BBF2EA" w14:textId="77777777" w:rsidR="000E6BBD" w:rsidRPr="00936CC0" w:rsidRDefault="000E6BBD" w:rsidP="008A43DE">
      <w:pPr>
        <w:spacing w:after="0" w:line="276" w:lineRule="auto"/>
        <w:ind w:left="720"/>
        <w:jc w:val="both"/>
        <w:rPr>
          <w:rFonts w:eastAsia="Times New Roman" w:cstheme="minorHAnsi"/>
          <w:b/>
          <w:bCs/>
        </w:rPr>
      </w:pPr>
    </w:p>
    <w:p w14:paraId="6C96623A" w14:textId="4BBDF68D" w:rsidR="004C1D48" w:rsidRPr="00936CC0" w:rsidRDefault="004C1D48" w:rsidP="008A43D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b/>
          <w:bCs/>
        </w:rPr>
      </w:pPr>
      <w:r w:rsidRPr="00936CC0">
        <w:rPr>
          <w:rFonts w:cstheme="minorHAnsi"/>
          <w:b/>
          <w:bCs/>
        </w:rPr>
        <w:t>Uczestnicy spotkania:</w:t>
      </w:r>
    </w:p>
    <w:p w14:paraId="0966207A" w14:textId="4BFCEA63" w:rsidR="004C1D48" w:rsidRPr="00936CC0" w:rsidRDefault="004C1D48" w:rsidP="008A43DE">
      <w:pPr>
        <w:pStyle w:val="Akapitzlist"/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t>- przedstawiciele I</w:t>
      </w:r>
      <w:r w:rsidR="00701EEE" w:rsidRPr="00936CC0">
        <w:rPr>
          <w:rFonts w:cstheme="minorHAnsi"/>
        </w:rPr>
        <w:t>Z</w:t>
      </w:r>
      <w:r w:rsidRPr="00936CC0">
        <w:rPr>
          <w:rFonts w:cstheme="minorHAnsi"/>
        </w:rPr>
        <w:t xml:space="preserve"> RPO WM</w:t>
      </w:r>
      <w:r w:rsidR="000E6BBD" w:rsidRPr="00936CC0">
        <w:rPr>
          <w:rFonts w:cstheme="minorHAnsi"/>
        </w:rPr>
        <w:t>;</w:t>
      </w:r>
    </w:p>
    <w:p w14:paraId="113298DC" w14:textId="40B8BE75" w:rsidR="000E6BBD" w:rsidRPr="00936CC0" w:rsidRDefault="000E6BBD" w:rsidP="008A43DE">
      <w:pPr>
        <w:pStyle w:val="Akapitzlist"/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t>- przedstawiciel Ministerstwa Rolnictwa i Rozwoju Wsi;</w:t>
      </w:r>
    </w:p>
    <w:p w14:paraId="3F321DDB" w14:textId="2DA0646A" w:rsidR="004C1D48" w:rsidRDefault="004C1D48" w:rsidP="008A43DE">
      <w:pPr>
        <w:pStyle w:val="Akapitzlist"/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t>- przedstawiciele MJWPU</w:t>
      </w:r>
    </w:p>
    <w:p w14:paraId="488A4DEC" w14:textId="1F6FD073" w:rsidR="004C6609" w:rsidRPr="00936CC0" w:rsidRDefault="004C6609" w:rsidP="004C6609">
      <w:pPr>
        <w:pStyle w:val="Akapitzlist"/>
        <w:spacing w:after="0" w:line="276" w:lineRule="auto"/>
        <w:rPr>
          <w:rFonts w:cstheme="minorHAnsi"/>
        </w:rPr>
      </w:pPr>
      <w:r w:rsidRPr="003510B9">
        <w:rPr>
          <w:rFonts w:cstheme="minorHAnsi"/>
        </w:rPr>
        <w:t xml:space="preserve">- </w:t>
      </w:r>
      <w:r w:rsidR="003510B9" w:rsidRPr="003510B9">
        <w:rPr>
          <w:rFonts w:cstheme="minorHAnsi"/>
        </w:rPr>
        <w:t>przedstawiciel Rzecznika Praw Pacjenta</w:t>
      </w:r>
    </w:p>
    <w:p w14:paraId="3C71D828" w14:textId="44F14BFB" w:rsidR="00F539A7" w:rsidRPr="005B5332" w:rsidRDefault="005B5332" w:rsidP="008A43DE">
      <w:pPr>
        <w:pStyle w:val="Akapitzlist"/>
        <w:spacing w:after="0" w:line="276" w:lineRule="auto"/>
        <w:jc w:val="both"/>
        <w:rPr>
          <w:rFonts w:cstheme="minorHAnsi"/>
        </w:rPr>
      </w:pPr>
      <w:r w:rsidRPr="005B5332">
        <w:rPr>
          <w:rFonts w:cstheme="minorHAnsi"/>
        </w:rPr>
        <w:t xml:space="preserve">- przedstawiciel </w:t>
      </w:r>
      <w:r>
        <w:rPr>
          <w:rFonts w:cstheme="minorHAnsi"/>
        </w:rPr>
        <w:t>Stowarzyszenia Metropolia Warszawa</w:t>
      </w:r>
    </w:p>
    <w:p w14:paraId="4E2A593A" w14:textId="5D4906EA" w:rsidR="00863CDA" w:rsidRPr="00936CC0" w:rsidRDefault="004C1D48" w:rsidP="008A43D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b/>
          <w:bCs/>
        </w:rPr>
      </w:pPr>
      <w:r w:rsidRPr="00936CC0">
        <w:rPr>
          <w:rFonts w:cstheme="minorHAnsi"/>
          <w:b/>
          <w:bCs/>
        </w:rPr>
        <w:t>Przebieg spotkania</w:t>
      </w:r>
      <w:r w:rsidR="003146F3" w:rsidRPr="00936CC0">
        <w:rPr>
          <w:rFonts w:cstheme="minorHAnsi"/>
          <w:b/>
          <w:bCs/>
        </w:rPr>
        <w:t>:</w:t>
      </w:r>
    </w:p>
    <w:p w14:paraId="08084D37" w14:textId="0712F283" w:rsidR="002C3E49" w:rsidRPr="00936CC0" w:rsidRDefault="00530EBD" w:rsidP="008A43DE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pierwszej części </w:t>
      </w:r>
      <w:r w:rsidR="003849B4">
        <w:rPr>
          <w:rFonts w:cstheme="minorHAnsi"/>
        </w:rPr>
        <w:t xml:space="preserve">spotkania </w:t>
      </w:r>
      <w:r w:rsidR="003146F3" w:rsidRPr="00936CC0">
        <w:rPr>
          <w:rFonts w:cstheme="minorHAnsi"/>
        </w:rPr>
        <w:t>Uczestnikom przedstawion</w:t>
      </w:r>
      <w:r w:rsidR="002C3E49" w:rsidRPr="00936CC0">
        <w:rPr>
          <w:rFonts w:cstheme="minorHAnsi"/>
        </w:rPr>
        <w:t>e</w:t>
      </w:r>
      <w:r w:rsidR="003146F3" w:rsidRPr="00936CC0">
        <w:rPr>
          <w:rFonts w:cstheme="minorHAnsi"/>
        </w:rPr>
        <w:t xml:space="preserve"> został</w:t>
      </w:r>
      <w:r w:rsidR="002C3E49" w:rsidRPr="00936CC0">
        <w:rPr>
          <w:rFonts w:cstheme="minorHAnsi"/>
        </w:rPr>
        <w:t>y</w:t>
      </w:r>
      <w:r w:rsidR="003146F3" w:rsidRPr="00936CC0">
        <w:rPr>
          <w:rFonts w:cstheme="minorHAnsi"/>
        </w:rPr>
        <w:t xml:space="preserve"> </w:t>
      </w:r>
      <w:r>
        <w:rPr>
          <w:rFonts w:cstheme="minorHAnsi"/>
        </w:rPr>
        <w:t xml:space="preserve">ogólne informacje </w:t>
      </w:r>
      <w:r w:rsidR="003849B4">
        <w:rPr>
          <w:rFonts w:cstheme="minorHAnsi"/>
        </w:rPr>
        <w:t>nt. planowanych naborów dla ww. Działań.</w:t>
      </w:r>
      <w:r w:rsidR="003146F3" w:rsidRPr="00936CC0">
        <w:rPr>
          <w:rFonts w:cstheme="minorHAnsi"/>
        </w:rPr>
        <w:t xml:space="preserve"> </w:t>
      </w:r>
    </w:p>
    <w:p w14:paraId="54B80842" w14:textId="5B171500" w:rsidR="003146F3" w:rsidRPr="00936CC0" w:rsidRDefault="007B7F71" w:rsidP="008A43DE">
      <w:pPr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t>Ogłoszenie nabor</w:t>
      </w:r>
      <w:r w:rsidR="002C3E49" w:rsidRPr="00936CC0">
        <w:rPr>
          <w:rFonts w:cstheme="minorHAnsi"/>
        </w:rPr>
        <w:t>ów</w:t>
      </w:r>
      <w:r w:rsidRPr="00936CC0">
        <w:rPr>
          <w:rFonts w:cstheme="minorHAnsi"/>
        </w:rPr>
        <w:t xml:space="preserve"> zaplanowano </w:t>
      </w:r>
      <w:r w:rsidR="002C3E49" w:rsidRPr="00936CC0">
        <w:rPr>
          <w:rFonts w:cstheme="minorHAnsi"/>
        </w:rPr>
        <w:t>w terminach:</w:t>
      </w:r>
    </w:p>
    <w:p w14:paraId="4CA7A9AE" w14:textId="02FA9696" w:rsidR="0034044F" w:rsidRPr="003510B9" w:rsidRDefault="002C3E49" w:rsidP="008A43D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</w:rPr>
      </w:pPr>
      <w:r w:rsidRPr="003510B9">
        <w:rPr>
          <w:rFonts w:cstheme="minorHAnsi"/>
        </w:rPr>
        <w:t xml:space="preserve">Działanie </w:t>
      </w:r>
      <w:r w:rsidR="00271265" w:rsidRPr="003510B9">
        <w:rPr>
          <w:rFonts w:cstheme="minorHAnsi"/>
        </w:rPr>
        <w:t>2.5 Gospodarka wodno-ściekowa, typ projektów - Zarządzanie efektywnymi, inteligentnymi sieciami wodociągowymi - 25.09.2024 r. – 08.11.2024 r.,</w:t>
      </w:r>
    </w:p>
    <w:p w14:paraId="156ACA22" w14:textId="480A92B7" w:rsidR="00271265" w:rsidRPr="003510B9" w:rsidRDefault="002C3E49" w:rsidP="00271265">
      <w:pPr>
        <w:pStyle w:val="Akapitzlist"/>
        <w:numPr>
          <w:ilvl w:val="0"/>
          <w:numId w:val="22"/>
        </w:numPr>
        <w:rPr>
          <w:rFonts w:cstheme="minorHAnsi"/>
        </w:rPr>
      </w:pPr>
      <w:r w:rsidRPr="003510B9">
        <w:rPr>
          <w:rFonts w:cstheme="minorHAnsi"/>
        </w:rPr>
        <w:t xml:space="preserve">Działanie </w:t>
      </w:r>
      <w:r w:rsidR="00271265" w:rsidRPr="003510B9">
        <w:rPr>
          <w:rFonts w:cstheme="minorHAnsi"/>
        </w:rPr>
        <w:t>5.6 Ochrona zdrowia – typ projektów: Inwestycje w infrastrukturę zdrowotną</w:t>
      </w:r>
      <w:r w:rsidR="00551C23" w:rsidRPr="003510B9">
        <w:rPr>
          <w:rFonts w:cstheme="minorHAnsi"/>
        </w:rPr>
        <w:t xml:space="preserve"> </w:t>
      </w:r>
      <w:r w:rsidR="00271265" w:rsidRPr="003510B9">
        <w:rPr>
          <w:rFonts w:cstheme="minorHAnsi"/>
        </w:rPr>
        <w:t>– 13.11.2024 r. – 23.12.2024 r.</w:t>
      </w:r>
    </w:p>
    <w:p w14:paraId="3AC747A7" w14:textId="4A1A04C7" w:rsidR="007F5BC7" w:rsidRPr="003849B4" w:rsidRDefault="002C3E49" w:rsidP="008A43D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</w:rPr>
      </w:pPr>
      <w:r w:rsidRPr="003510B9">
        <w:rPr>
          <w:rFonts w:cstheme="minorHAnsi"/>
        </w:rPr>
        <w:t xml:space="preserve">Działanie </w:t>
      </w:r>
      <w:r w:rsidR="00271265" w:rsidRPr="003510B9">
        <w:rPr>
          <w:rFonts w:cstheme="minorHAnsi"/>
        </w:rPr>
        <w:t xml:space="preserve">9.4 – Metropolitalne </w:t>
      </w:r>
      <w:r w:rsidR="00271265" w:rsidRPr="00271265">
        <w:rPr>
          <w:rFonts w:cstheme="minorHAnsi"/>
        </w:rPr>
        <w:t>Centrum Wsparcia Doradczego, Typ projektów: Metropolitalne Centrum Wsparcia Doradczego</w:t>
      </w:r>
      <w:r w:rsidRPr="00936CC0">
        <w:rPr>
          <w:rFonts w:cstheme="minorHAnsi"/>
        </w:rPr>
        <w:t xml:space="preserve"> </w:t>
      </w:r>
      <w:r w:rsidR="00713733">
        <w:rPr>
          <w:rFonts w:cstheme="minorHAnsi"/>
        </w:rPr>
        <w:t>–</w:t>
      </w:r>
      <w:r w:rsidR="00271265">
        <w:rPr>
          <w:rFonts w:cstheme="minorHAnsi"/>
        </w:rPr>
        <w:t xml:space="preserve"> </w:t>
      </w:r>
      <w:r w:rsidR="009A7CE6" w:rsidRPr="00936CC0">
        <w:rPr>
          <w:rFonts w:cstheme="minorHAnsi"/>
        </w:rPr>
        <w:t>3</w:t>
      </w:r>
      <w:r w:rsidR="00271265">
        <w:rPr>
          <w:rFonts w:cstheme="minorHAnsi"/>
        </w:rPr>
        <w:t>1</w:t>
      </w:r>
      <w:r w:rsidR="009A7CE6" w:rsidRPr="00936CC0">
        <w:rPr>
          <w:rFonts w:cstheme="minorHAnsi"/>
        </w:rPr>
        <w:t>.</w:t>
      </w:r>
      <w:r w:rsidR="00271265">
        <w:rPr>
          <w:rFonts w:cstheme="minorHAnsi"/>
        </w:rPr>
        <w:t>07</w:t>
      </w:r>
      <w:r w:rsidR="009A7CE6" w:rsidRPr="00936CC0">
        <w:rPr>
          <w:rFonts w:cstheme="minorHAnsi"/>
        </w:rPr>
        <w:t>.2024</w:t>
      </w:r>
      <w:r w:rsidR="00ED64A3" w:rsidRPr="00936CC0">
        <w:rPr>
          <w:rFonts w:cstheme="minorHAnsi"/>
        </w:rPr>
        <w:t xml:space="preserve"> r.</w:t>
      </w:r>
      <w:r w:rsidR="009A7CE6" w:rsidRPr="00936CC0">
        <w:rPr>
          <w:rFonts w:cstheme="minorHAnsi"/>
        </w:rPr>
        <w:t xml:space="preserve"> </w:t>
      </w:r>
      <w:r w:rsidR="00713733">
        <w:rPr>
          <w:rFonts w:cstheme="minorHAnsi"/>
        </w:rPr>
        <w:t>–</w:t>
      </w:r>
      <w:r w:rsidR="009A7CE6" w:rsidRPr="00936CC0">
        <w:rPr>
          <w:rFonts w:cstheme="minorHAnsi"/>
        </w:rPr>
        <w:t xml:space="preserve"> 0</w:t>
      </w:r>
      <w:r w:rsidR="00271265">
        <w:rPr>
          <w:rFonts w:cstheme="minorHAnsi"/>
        </w:rPr>
        <w:t>8</w:t>
      </w:r>
      <w:r w:rsidR="009A7CE6" w:rsidRPr="00936CC0">
        <w:rPr>
          <w:rFonts w:cstheme="minorHAnsi"/>
        </w:rPr>
        <w:t>.0</w:t>
      </w:r>
      <w:r w:rsidR="00271265">
        <w:rPr>
          <w:rFonts w:cstheme="minorHAnsi"/>
        </w:rPr>
        <w:t>9</w:t>
      </w:r>
      <w:r w:rsidR="009A7CE6" w:rsidRPr="00936CC0">
        <w:rPr>
          <w:rFonts w:cstheme="minorHAnsi"/>
        </w:rPr>
        <w:t>.2024</w:t>
      </w:r>
      <w:r w:rsidR="00ED64A3" w:rsidRPr="00936CC0">
        <w:rPr>
          <w:rFonts w:cstheme="minorHAnsi"/>
        </w:rPr>
        <w:t xml:space="preserve"> r.</w:t>
      </w:r>
    </w:p>
    <w:p w14:paraId="5EF65575" w14:textId="0448760E" w:rsidR="00080BB9" w:rsidRPr="00936CC0" w:rsidRDefault="00530EBD" w:rsidP="008A43DE">
      <w:pPr>
        <w:spacing w:before="120"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dalszej części spotkania </w:t>
      </w:r>
      <w:r w:rsidR="00080BB9" w:rsidRPr="00936CC0">
        <w:rPr>
          <w:rFonts w:cstheme="minorHAnsi"/>
        </w:rPr>
        <w:t>przedstawiony został projekt kryteriów dostępu dla nabor</w:t>
      </w:r>
      <w:r w:rsidR="00271265">
        <w:rPr>
          <w:rFonts w:cstheme="minorHAnsi"/>
        </w:rPr>
        <w:t>u</w:t>
      </w:r>
      <w:r w:rsidR="00080BB9" w:rsidRPr="00936CC0">
        <w:rPr>
          <w:rFonts w:cstheme="minorHAnsi"/>
        </w:rPr>
        <w:t xml:space="preserve"> </w:t>
      </w:r>
      <w:r w:rsidR="00271265">
        <w:rPr>
          <w:rFonts w:cstheme="minorHAnsi"/>
        </w:rPr>
        <w:t>nie</w:t>
      </w:r>
      <w:r w:rsidR="00080BB9" w:rsidRPr="00936CC0">
        <w:rPr>
          <w:rFonts w:cstheme="minorHAnsi"/>
        </w:rPr>
        <w:t>konkurencyjn</w:t>
      </w:r>
      <w:r w:rsidR="00271265">
        <w:rPr>
          <w:rFonts w:cstheme="minorHAnsi"/>
        </w:rPr>
        <w:t>ego</w:t>
      </w:r>
      <w:r w:rsidR="00080BB9" w:rsidRPr="00936CC0">
        <w:rPr>
          <w:rFonts w:cstheme="minorHAnsi"/>
        </w:rPr>
        <w:t xml:space="preserve"> dla:</w:t>
      </w:r>
    </w:p>
    <w:p w14:paraId="4B41AF92" w14:textId="5812EC30" w:rsidR="0034044F" w:rsidRPr="00936CC0" w:rsidRDefault="00080BB9" w:rsidP="008A43DE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theme="minorHAnsi"/>
        </w:rPr>
      </w:pPr>
      <w:bookmarkStart w:id="3" w:name="_Hlk164343225"/>
      <w:r w:rsidRPr="00936CC0">
        <w:rPr>
          <w:rFonts w:cstheme="minorHAnsi"/>
        </w:rPr>
        <w:t xml:space="preserve">Działania </w:t>
      </w:r>
      <w:bookmarkStart w:id="4" w:name="_Hlk170816151"/>
      <w:bookmarkEnd w:id="3"/>
      <w:r w:rsidR="00271265" w:rsidRPr="00271265">
        <w:rPr>
          <w:rFonts w:cstheme="minorHAnsi"/>
        </w:rPr>
        <w:t>9.4 – Metropolitalne Centrum Wsparcia Doradczego, Typ projektów: Metropolitalne Centrum Wsparcia Doradczego</w:t>
      </w:r>
      <w:bookmarkEnd w:id="4"/>
      <w:r w:rsidRPr="00936CC0">
        <w:rPr>
          <w:rFonts w:cstheme="minorHAnsi"/>
        </w:rPr>
        <w:t>;</w:t>
      </w:r>
    </w:p>
    <w:p w14:paraId="7367681F" w14:textId="6A42EA74" w:rsidR="00260EF6" w:rsidRPr="00936CC0" w:rsidRDefault="003146F3" w:rsidP="008A43DE">
      <w:pPr>
        <w:spacing w:before="120"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t xml:space="preserve">W toku dyskusji </w:t>
      </w:r>
      <w:r w:rsidR="00530EBD">
        <w:rPr>
          <w:rFonts w:cstheme="minorHAnsi"/>
        </w:rPr>
        <w:t>d</w:t>
      </w:r>
      <w:r w:rsidR="00080BB9" w:rsidRPr="00936CC0">
        <w:rPr>
          <w:rFonts w:cstheme="minorHAnsi"/>
        </w:rPr>
        <w:t xml:space="preserve">la </w:t>
      </w:r>
      <w:r w:rsidR="00080BB9" w:rsidRPr="00936CC0">
        <w:rPr>
          <w:rFonts w:cstheme="minorHAnsi"/>
          <w:b/>
          <w:bCs/>
        </w:rPr>
        <w:t xml:space="preserve">Działania </w:t>
      </w:r>
      <w:r w:rsidR="00786CA4" w:rsidRPr="00786CA4">
        <w:rPr>
          <w:rFonts w:cstheme="minorHAnsi"/>
          <w:b/>
          <w:bCs/>
        </w:rPr>
        <w:t xml:space="preserve">9.4 </w:t>
      </w:r>
      <w:r w:rsidR="00786CA4" w:rsidRPr="00786CA4">
        <w:rPr>
          <w:rFonts w:cstheme="minorHAnsi"/>
        </w:rPr>
        <w:t>– Metropolitalne Centrum Wsparcia Doradczego, Typ projektów: Metropolitalne Centrum Wsparcia Doradczego</w:t>
      </w:r>
      <w:r w:rsidR="00260EF6" w:rsidRPr="00936CC0">
        <w:rPr>
          <w:rFonts w:cstheme="minorHAnsi"/>
        </w:rPr>
        <w:t xml:space="preserve">: </w:t>
      </w:r>
    </w:p>
    <w:p w14:paraId="6C0CA751" w14:textId="1899113B" w:rsidR="00786CA4" w:rsidRDefault="00260EF6" w:rsidP="008A43D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t xml:space="preserve">Kryterium dostępu nr </w:t>
      </w:r>
      <w:r w:rsidR="00786CA4">
        <w:rPr>
          <w:rFonts w:cstheme="minorHAnsi"/>
        </w:rPr>
        <w:t>2</w:t>
      </w:r>
      <w:r w:rsidRPr="00936CC0">
        <w:rPr>
          <w:rFonts w:cstheme="minorHAnsi"/>
        </w:rPr>
        <w:t xml:space="preserve"> </w:t>
      </w:r>
      <w:r w:rsidR="00786CA4">
        <w:rPr>
          <w:rFonts w:cstheme="minorHAnsi"/>
          <w:i/>
          <w:iCs/>
        </w:rPr>
        <w:t>Zakres projektu</w:t>
      </w:r>
      <w:r w:rsidR="00713733">
        <w:rPr>
          <w:rFonts w:cstheme="minorHAnsi"/>
        </w:rPr>
        <w:t xml:space="preserve"> </w:t>
      </w:r>
      <w:r w:rsidRPr="00936CC0">
        <w:rPr>
          <w:rFonts w:cstheme="minorHAnsi"/>
        </w:rPr>
        <w:t xml:space="preserve">– na prośbę uczestników Grupy </w:t>
      </w:r>
      <w:r w:rsidR="00786CA4">
        <w:rPr>
          <w:rFonts w:cstheme="minorHAnsi"/>
        </w:rPr>
        <w:t>dodano punkty dotyczące:</w:t>
      </w:r>
    </w:p>
    <w:p w14:paraId="424D7411" w14:textId="27A71B62" w:rsidR="00786CA4" w:rsidRDefault="00786CA4" w:rsidP="00786CA4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</w:rPr>
      </w:pPr>
      <w:r w:rsidRPr="00786CA4">
        <w:rPr>
          <w:rFonts w:cstheme="minorHAnsi"/>
        </w:rPr>
        <w:lastRenderedPageBreak/>
        <w:t>przygotowania, wdrażania, monitorowania i aktualizacji Strategii rozwoju metropolii warszawskiej do 2040 roku;</w:t>
      </w:r>
    </w:p>
    <w:p w14:paraId="3C6FFA19" w14:textId="77777777" w:rsidR="00786CA4" w:rsidRPr="00786CA4" w:rsidRDefault="00786CA4" w:rsidP="00786CA4">
      <w:pPr>
        <w:pStyle w:val="Akapitzlist"/>
        <w:numPr>
          <w:ilvl w:val="0"/>
          <w:numId w:val="28"/>
        </w:numPr>
        <w:rPr>
          <w:rFonts w:cstheme="minorHAnsi"/>
        </w:rPr>
      </w:pPr>
      <w:r w:rsidRPr="00786CA4">
        <w:rPr>
          <w:rFonts w:cstheme="minorHAnsi"/>
        </w:rPr>
        <w:t>dostosowania dokumentów rozwoju lokalnego JST do zapisów strategii rozwoju metropolii warszawskiej do 2040 roku;</w:t>
      </w:r>
    </w:p>
    <w:p w14:paraId="488AB3BD" w14:textId="0003D80C" w:rsidR="00786CA4" w:rsidRDefault="00786CA4" w:rsidP="00786CA4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</w:rPr>
      </w:pPr>
      <w:r w:rsidRPr="00786CA4">
        <w:rPr>
          <w:rFonts w:cstheme="minorHAnsi"/>
        </w:rPr>
        <w:t>sieciowania i usprawniania współpracy JST w obszarze funkcjonalnym wraz</w:t>
      </w:r>
      <w:r w:rsidR="003510B9">
        <w:rPr>
          <w:rFonts w:cstheme="minorHAnsi"/>
        </w:rPr>
        <w:br/>
      </w:r>
      <w:r w:rsidRPr="00786CA4">
        <w:rPr>
          <w:rFonts w:cstheme="minorHAnsi"/>
        </w:rPr>
        <w:t>z doprecyzowaniem zasięgu tych działań</w:t>
      </w:r>
      <w:r>
        <w:rPr>
          <w:rFonts w:cstheme="minorHAnsi"/>
        </w:rPr>
        <w:t xml:space="preserve"> (przeniesienie definicji z kryterium dostępowego nr 4).</w:t>
      </w:r>
    </w:p>
    <w:p w14:paraId="6A9780DB" w14:textId="306A81C6" w:rsidR="002F142F" w:rsidRPr="00713733" w:rsidRDefault="0028225B" w:rsidP="004E433F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t xml:space="preserve">Dokonano także korekty </w:t>
      </w:r>
      <w:r w:rsidR="00786CA4">
        <w:rPr>
          <w:rFonts w:cstheme="minorHAnsi"/>
        </w:rPr>
        <w:t>stylistycznej zapisu kryterium.</w:t>
      </w:r>
    </w:p>
    <w:p w14:paraId="175DB205" w14:textId="77777777" w:rsidR="004E433F" w:rsidRDefault="002F142F" w:rsidP="008A43D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713733">
        <w:rPr>
          <w:rFonts w:cstheme="minorHAnsi"/>
        </w:rPr>
        <w:t xml:space="preserve">Kryterium dostępu nr </w:t>
      </w:r>
      <w:r w:rsidR="00786CA4">
        <w:rPr>
          <w:rFonts w:cstheme="minorHAnsi"/>
        </w:rPr>
        <w:t>4</w:t>
      </w:r>
      <w:r w:rsidRPr="00713733">
        <w:rPr>
          <w:rFonts w:cstheme="minorHAnsi"/>
        </w:rPr>
        <w:t xml:space="preserve"> </w:t>
      </w:r>
      <w:r w:rsidR="00786CA4" w:rsidRPr="00786CA4">
        <w:rPr>
          <w:rFonts w:cstheme="minorHAnsi"/>
        </w:rPr>
        <w:t>Animacja zacieśniania współpracy JST w obszarze funkcjonalnym</w:t>
      </w:r>
      <w:r w:rsidRPr="00713733">
        <w:rPr>
          <w:rFonts w:cstheme="minorHAnsi"/>
        </w:rPr>
        <w:t xml:space="preserve"> – </w:t>
      </w:r>
    </w:p>
    <w:p w14:paraId="419A3153" w14:textId="77777777" w:rsidR="004E433F" w:rsidRDefault="004E433F" w:rsidP="004E433F">
      <w:pPr>
        <w:pStyle w:val="Akapitzlist"/>
        <w:spacing w:after="0" w:line="276" w:lineRule="auto"/>
        <w:jc w:val="both"/>
        <w:rPr>
          <w:rFonts w:cstheme="minorHAnsi"/>
        </w:rPr>
      </w:pPr>
    </w:p>
    <w:p w14:paraId="1130CFBD" w14:textId="14D6804D" w:rsidR="00A179E4" w:rsidRDefault="00786CA4" w:rsidP="004E433F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przeniesiono do kryterium dostępowego nr 2 – </w:t>
      </w:r>
      <w:r w:rsidRPr="00786CA4">
        <w:rPr>
          <w:rFonts w:cstheme="minorHAnsi"/>
          <w:i/>
          <w:iCs/>
        </w:rPr>
        <w:t>Zakres projektu</w:t>
      </w:r>
      <w:r>
        <w:rPr>
          <w:rFonts w:cstheme="minorHAnsi"/>
        </w:rPr>
        <w:t xml:space="preserve"> jako punkt dotyczący: </w:t>
      </w:r>
      <w:r w:rsidRPr="00786CA4">
        <w:rPr>
          <w:rFonts w:cstheme="minorHAnsi"/>
        </w:rPr>
        <w:t>sieciowania i usprawniania współpracy JST w obszarze funkcjonalnym wraz</w:t>
      </w:r>
      <w:r w:rsidR="003510B9">
        <w:rPr>
          <w:rFonts w:cstheme="minorHAnsi"/>
        </w:rPr>
        <w:br/>
      </w:r>
      <w:r w:rsidRPr="00786CA4">
        <w:rPr>
          <w:rFonts w:cstheme="minorHAnsi"/>
        </w:rPr>
        <w:t>z doprecyzowaniem zasięgu tych działań</w:t>
      </w:r>
      <w:r w:rsidR="002F142F" w:rsidRPr="00713733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08B383B5" w14:textId="1CF9ED2F" w:rsidR="00786CA4" w:rsidRDefault="00786CA4" w:rsidP="004E433F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Zmieniono nazwę kryterium na </w:t>
      </w:r>
      <w:r w:rsidRPr="00786CA4">
        <w:rPr>
          <w:rFonts w:cstheme="minorHAnsi"/>
          <w:i/>
          <w:iCs/>
        </w:rPr>
        <w:t>Koncepcja świadczenia us</w:t>
      </w:r>
      <w:r>
        <w:rPr>
          <w:rFonts w:cstheme="minorHAnsi"/>
          <w:i/>
          <w:iCs/>
        </w:rPr>
        <w:t>ług</w:t>
      </w:r>
      <w:r>
        <w:rPr>
          <w:rFonts w:cstheme="minorHAnsi"/>
        </w:rPr>
        <w:t xml:space="preserve"> i dodano nową definicję kryterium: </w:t>
      </w:r>
    </w:p>
    <w:p w14:paraId="41E8BEA5" w14:textId="6F5B4F31" w:rsidR="00786CA4" w:rsidRPr="00786CA4" w:rsidRDefault="004E433F" w:rsidP="00786CA4">
      <w:pPr>
        <w:pStyle w:val="Akapitzlist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„</w:t>
      </w:r>
      <w:r w:rsidR="00786CA4" w:rsidRPr="00786CA4">
        <w:rPr>
          <w:rFonts w:cstheme="minorHAnsi"/>
        </w:rPr>
        <w:t xml:space="preserve">Przedstawienie przez wnioskodawcę koncepcji realizacji projektu (w tym sposobu jego zarządzania) z wykazaniem wielkości i zakresu świadczenia usług: doradczych, szkoleń, warsztatów, spotkań networkingowych, w obszarze tematycznym dotyczącym zakresu rzeczowego projektu odpowiadającego na potrzeby partnerstwa. Koncepcja musi zawierać opis poszczególnych działań w projekcie, począwszy od opisu organizacji biura projektu reprezentującego Stowarzyszenie „Metropolia Warszawa” , po sposób wyboru usługodawców i komunikację z JST w ramach ZIT. </w:t>
      </w:r>
    </w:p>
    <w:p w14:paraId="18E68A6C" w14:textId="77777777" w:rsidR="00786CA4" w:rsidRPr="00786CA4" w:rsidRDefault="00786CA4" w:rsidP="00786CA4">
      <w:pPr>
        <w:pStyle w:val="Akapitzlist"/>
        <w:spacing w:after="0" w:line="276" w:lineRule="auto"/>
        <w:jc w:val="both"/>
        <w:rPr>
          <w:rFonts w:cstheme="minorHAnsi"/>
        </w:rPr>
      </w:pPr>
      <w:r w:rsidRPr="00786CA4">
        <w:rPr>
          <w:rFonts w:cstheme="minorHAnsi"/>
        </w:rPr>
        <w:t>Ocenie podlega, czy przedstawiona koncepcja projektu jest adekwatna, spójna, wykonalna oraz czy zapewnia realizację celów projektu.</w:t>
      </w:r>
    </w:p>
    <w:p w14:paraId="25EE8450" w14:textId="70043329" w:rsidR="00786CA4" w:rsidRDefault="00786CA4" w:rsidP="00786CA4">
      <w:pPr>
        <w:pStyle w:val="Akapitzlist"/>
        <w:spacing w:after="0" w:line="276" w:lineRule="auto"/>
        <w:jc w:val="both"/>
        <w:rPr>
          <w:rFonts w:cstheme="minorHAnsi"/>
        </w:rPr>
      </w:pPr>
      <w:r w:rsidRPr="00786CA4">
        <w:rPr>
          <w:rFonts w:cstheme="minorHAnsi"/>
        </w:rPr>
        <w:t>Kryterium będzie oceniane na podstawie opisu we wniosku aplikacyjnym</w:t>
      </w:r>
      <w:r w:rsidR="004E433F">
        <w:rPr>
          <w:rFonts w:cstheme="minorHAnsi"/>
        </w:rPr>
        <w:t>”</w:t>
      </w:r>
      <w:r w:rsidRPr="00786CA4">
        <w:rPr>
          <w:rFonts w:cstheme="minorHAnsi"/>
        </w:rPr>
        <w:t>.</w:t>
      </w:r>
    </w:p>
    <w:p w14:paraId="0BB7F7BD" w14:textId="77777777" w:rsidR="00786CA4" w:rsidRPr="00786CA4" w:rsidRDefault="00786CA4" w:rsidP="00786CA4">
      <w:pPr>
        <w:pStyle w:val="Akapitzlist"/>
        <w:spacing w:after="0" w:line="276" w:lineRule="auto"/>
        <w:jc w:val="both"/>
        <w:rPr>
          <w:rFonts w:cstheme="minorHAnsi"/>
        </w:rPr>
      </w:pPr>
    </w:p>
    <w:p w14:paraId="7F36EE63" w14:textId="77777777" w:rsidR="00603D8B" w:rsidRPr="00936CC0" w:rsidRDefault="00603D8B" w:rsidP="008A43DE">
      <w:pPr>
        <w:pStyle w:val="Akapitzlist"/>
        <w:spacing w:after="0" w:line="276" w:lineRule="auto"/>
        <w:jc w:val="both"/>
        <w:rPr>
          <w:rFonts w:cstheme="minorHAnsi"/>
        </w:rPr>
      </w:pPr>
    </w:p>
    <w:p w14:paraId="5E9F834E" w14:textId="77777777" w:rsidR="00551C23" w:rsidRDefault="005676E7" w:rsidP="008A43DE">
      <w:pPr>
        <w:pStyle w:val="Akapitzlist"/>
        <w:spacing w:after="0" w:line="276" w:lineRule="auto"/>
        <w:ind w:left="0"/>
        <w:jc w:val="both"/>
        <w:rPr>
          <w:rFonts w:cstheme="minorHAnsi"/>
        </w:rPr>
      </w:pPr>
      <w:r w:rsidRPr="00936CC0">
        <w:rPr>
          <w:rFonts w:cstheme="minorHAnsi"/>
        </w:rPr>
        <w:t>D</w:t>
      </w:r>
      <w:r w:rsidR="00080BB9" w:rsidRPr="00936CC0">
        <w:rPr>
          <w:rFonts w:cstheme="minorHAnsi"/>
        </w:rPr>
        <w:t>la</w:t>
      </w:r>
      <w:r w:rsidR="00080BB9" w:rsidRPr="00936CC0">
        <w:rPr>
          <w:rFonts w:cstheme="minorHAnsi"/>
          <w:b/>
          <w:bCs/>
        </w:rPr>
        <w:t xml:space="preserve"> Działania </w:t>
      </w:r>
      <w:r w:rsidR="004E433F" w:rsidRPr="004E433F">
        <w:rPr>
          <w:rFonts w:cstheme="minorHAnsi"/>
          <w:b/>
          <w:bCs/>
        </w:rPr>
        <w:t xml:space="preserve">5.6 </w:t>
      </w:r>
      <w:r w:rsidR="004E433F" w:rsidRPr="004E433F">
        <w:rPr>
          <w:rFonts w:cstheme="minorHAnsi"/>
        </w:rPr>
        <w:t xml:space="preserve">Ochrona zdrowia – typ projektów: Inwestycje w infrastrukturę zdrowotną </w:t>
      </w:r>
    </w:p>
    <w:p w14:paraId="6404064B" w14:textId="09725486" w:rsidR="00551C23" w:rsidRDefault="00551C23" w:rsidP="00341E42">
      <w:pPr>
        <w:pStyle w:val="Akapitzlist"/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t>W toku przeprowadzonej dyskusji do ww. propozycji kryteriów wprowadzono następujące zmiany :</w:t>
      </w:r>
    </w:p>
    <w:p w14:paraId="5F75F0F1" w14:textId="5A300CC5" w:rsidR="00551C23" w:rsidRPr="003510B9" w:rsidRDefault="00551C23" w:rsidP="00341E42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Doprecyzowano nazwę naboru dodając w nawiasie informację, czego będzie dotyczył przedmiotowy nabór: </w:t>
      </w:r>
      <w:r w:rsidR="004E433F" w:rsidRPr="003510B9">
        <w:rPr>
          <w:rFonts w:cstheme="minorHAnsi"/>
        </w:rPr>
        <w:t>(Ambulatoryjna Opieka Specjalistyczna (AOS) i leczenie jednego dnia)</w:t>
      </w:r>
      <w:r w:rsidRPr="003510B9">
        <w:rPr>
          <w:rFonts w:cstheme="minorHAnsi"/>
        </w:rPr>
        <w:t>.</w:t>
      </w:r>
    </w:p>
    <w:p w14:paraId="01A045E7" w14:textId="1C523A77" w:rsidR="00551C23" w:rsidRDefault="00551C23" w:rsidP="00551C23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Kryterium dostępu nr 7 </w:t>
      </w:r>
      <w:r w:rsidRPr="00551C23">
        <w:rPr>
          <w:rFonts w:cstheme="minorHAnsi"/>
          <w:i/>
          <w:iCs/>
        </w:rPr>
        <w:t>Zakres projektu</w:t>
      </w:r>
      <w:r>
        <w:rPr>
          <w:rFonts w:cstheme="minorHAnsi"/>
        </w:rPr>
        <w:t xml:space="preserve"> – przeniesiono wyżej na miejsce nr 1 i doprecyzowano jego brzmienie zgodnie z załącznikiem </w:t>
      </w:r>
      <w:r w:rsidR="0043130C">
        <w:rPr>
          <w:rFonts w:cstheme="minorHAnsi"/>
        </w:rPr>
        <w:t>d</w:t>
      </w:r>
      <w:r>
        <w:rPr>
          <w:rFonts w:cstheme="minorHAnsi"/>
        </w:rPr>
        <w:t xml:space="preserve">o niniejszej notatki. </w:t>
      </w:r>
    </w:p>
    <w:p w14:paraId="7F04448F" w14:textId="77185EF2" w:rsidR="00551C23" w:rsidRDefault="00551C23" w:rsidP="00551C23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Kryterium dostępu nr 2 </w:t>
      </w:r>
      <w:r w:rsidRPr="00551C23">
        <w:rPr>
          <w:rFonts w:cstheme="minorHAnsi"/>
          <w:i/>
          <w:iCs/>
        </w:rPr>
        <w:t>Kontrakt z NFZ</w:t>
      </w:r>
      <w:r>
        <w:rPr>
          <w:rFonts w:cstheme="minorHAnsi"/>
        </w:rPr>
        <w:t>, skrócono definicję kryterium, do:</w:t>
      </w:r>
    </w:p>
    <w:p w14:paraId="6B270EC8" w14:textId="04CFFCF3" w:rsidR="00551C23" w:rsidRDefault="00551C23" w:rsidP="00551C23">
      <w:pPr>
        <w:pStyle w:val="Akapitzlist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„</w:t>
      </w:r>
      <w:r w:rsidRPr="00551C23">
        <w:rPr>
          <w:rFonts w:cstheme="minorHAnsi"/>
        </w:rPr>
        <w:t>W ramach kryterium ocenie podlegać będzie, czy podmiot leczniczy udziela świadczeń opieki zdrowotnej na podstawie umowy zawartej z oddziałem wojewódzkiego NFZ</w:t>
      </w:r>
      <w:r>
        <w:rPr>
          <w:rFonts w:cstheme="minorHAnsi"/>
        </w:rPr>
        <w:t>”</w:t>
      </w:r>
      <w:r w:rsidRPr="00551C23">
        <w:rPr>
          <w:rFonts w:cstheme="minorHAnsi"/>
        </w:rPr>
        <w:t>.</w:t>
      </w:r>
    </w:p>
    <w:p w14:paraId="1EB96203" w14:textId="47BA85CB" w:rsidR="00551C23" w:rsidRDefault="00341E42" w:rsidP="00341E4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41E42">
        <w:rPr>
          <w:rFonts w:cstheme="minorHAnsi"/>
        </w:rPr>
        <w:t xml:space="preserve">Kryterium dostępu nr 10 </w:t>
      </w:r>
      <w:r w:rsidRPr="00341E42">
        <w:rPr>
          <w:rFonts w:cstheme="minorHAnsi"/>
          <w:i/>
          <w:iCs/>
        </w:rPr>
        <w:t>Infrastruktura techniczna</w:t>
      </w:r>
      <w:r w:rsidRPr="00341E42">
        <w:rPr>
          <w:rFonts w:cstheme="minorHAnsi"/>
        </w:rPr>
        <w:t>, doprecyzowano zapisy zgodnie</w:t>
      </w:r>
      <w:r w:rsidR="003510B9">
        <w:rPr>
          <w:rFonts w:cstheme="minorHAnsi"/>
        </w:rPr>
        <w:br/>
      </w:r>
      <w:r w:rsidRPr="00341E42">
        <w:rPr>
          <w:rFonts w:cstheme="minorHAnsi"/>
        </w:rPr>
        <w:t xml:space="preserve">z rekomendacją Komitetu Sterującego </w:t>
      </w:r>
      <w:r w:rsidRPr="00341E42">
        <w:rPr>
          <w:rFonts w:ascii="Lato-Regular" w:hAnsi="Lato-Regular" w:cs="Lato-Regular"/>
          <w:kern w:val="0"/>
          <w:sz w:val="20"/>
          <w:szCs w:val="20"/>
        </w:rPr>
        <w:t>do spraw koordynacji wsparcia w sektorze zdrowia, zgodnie z pismem Departamentu Oceny Inwestycji Ministerstwa Zdrowia z dnia 23 czerwca 2024 (</w:t>
      </w:r>
      <w:r>
        <w:rPr>
          <w:rFonts w:ascii="Lato-Regular" w:hAnsi="Lato-Regular" w:cs="Lato-Regular"/>
          <w:kern w:val="0"/>
          <w:sz w:val="20"/>
          <w:szCs w:val="20"/>
        </w:rPr>
        <w:t xml:space="preserve">znak: </w:t>
      </w:r>
      <w:r w:rsidRPr="00341E42">
        <w:rPr>
          <w:rFonts w:ascii="Lato-Regular" w:hAnsi="Lato-Regular" w:cs="Lato-Regular"/>
          <w:kern w:val="0"/>
          <w:sz w:val="20"/>
          <w:szCs w:val="20"/>
        </w:rPr>
        <w:t>OIKPP.912.46.2024.DBZ</w:t>
      </w:r>
      <w:r>
        <w:rPr>
          <w:rFonts w:ascii="Lato-Regular" w:hAnsi="Lato-Regular" w:cs="Lato-Regular"/>
          <w:kern w:val="0"/>
          <w:sz w:val="20"/>
          <w:szCs w:val="20"/>
        </w:rPr>
        <w:t>)</w:t>
      </w:r>
      <w:r w:rsidR="0043130C">
        <w:rPr>
          <w:rFonts w:ascii="Lato-Regular" w:hAnsi="Lato-Regular" w:cs="Lato-Regular"/>
          <w:kern w:val="0"/>
          <w:sz w:val="20"/>
          <w:szCs w:val="20"/>
        </w:rPr>
        <w:t xml:space="preserve">, </w:t>
      </w:r>
      <w:r w:rsidR="0043130C">
        <w:rPr>
          <w:rFonts w:cstheme="minorHAnsi"/>
        </w:rPr>
        <w:t>zgodnie z załącznikiem do niniejszej notatki</w:t>
      </w:r>
      <w:r w:rsidRPr="00341E42">
        <w:rPr>
          <w:rFonts w:cstheme="minorHAnsi"/>
        </w:rPr>
        <w:t xml:space="preserve">. </w:t>
      </w:r>
    </w:p>
    <w:p w14:paraId="3439A2BA" w14:textId="505BDA01" w:rsidR="00341E42" w:rsidRDefault="00341E42" w:rsidP="00341E4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Kryterium merytoryczne szczegółowe nr 1 </w:t>
      </w:r>
      <w:r w:rsidRPr="00341E42">
        <w:rPr>
          <w:rFonts w:cstheme="minorHAnsi"/>
          <w:i/>
          <w:iCs/>
        </w:rPr>
        <w:t>Powiaty o najmniejszej liczbie poradni w specjalności będącej przedmiotem projektu</w:t>
      </w:r>
      <w:r>
        <w:rPr>
          <w:rFonts w:cstheme="minorHAnsi"/>
        </w:rPr>
        <w:t xml:space="preserve">, z kolumny definicja kryterium i kolumny </w:t>
      </w:r>
      <w:r w:rsidRPr="0043130C">
        <w:rPr>
          <w:rFonts w:cstheme="minorHAnsi"/>
        </w:rPr>
        <w:t>Punktacja/Opis znaczenia dla wyniku oceny</w:t>
      </w:r>
      <w:r>
        <w:rPr>
          <w:rFonts w:cstheme="minorHAnsi"/>
        </w:rPr>
        <w:t xml:space="preserve"> i opisu </w:t>
      </w:r>
      <w:r w:rsidR="0043130C">
        <w:rPr>
          <w:rFonts w:cstheme="minorHAnsi"/>
        </w:rPr>
        <w:t xml:space="preserve">usunięto wyrazy: objętych wsparciem. Ww. kryterium przestało być kryterium rozstrzygającym nr 2. </w:t>
      </w:r>
    </w:p>
    <w:p w14:paraId="39830B85" w14:textId="694CF82A" w:rsidR="0043130C" w:rsidRDefault="0043130C" w:rsidP="00341E4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Kryterium merytoryczne szczegółowe nr 3 </w:t>
      </w:r>
      <w:r w:rsidRPr="0043130C">
        <w:rPr>
          <w:rFonts w:cstheme="minorHAnsi"/>
          <w:i/>
          <w:iCs/>
        </w:rPr>
        <w:t>Poszerzenie diagnostyki</w:t>
      </w:r>
      <w:r>
        <w:rPr>
          <w:rFonts w:cstheme="minorHAnsi"/>
        </w:rPr>
        <w:t xml:space="preserve">, usunięto zbędny zapis 5 pkt. w kolumnie </w:t>
      </w:r>
      <w:r w:rsidRPr="0043130C">
        <w:rPr>
          <w:rFonts w:cstheme="minorHAnsi"/>
        </w:rPr>
        <w:t>Punktacja/Opis znaczenia dla wyniku oceny</w:t>
      </w:r>
      <w:r>
        <w:rPr>
          <w:rFonts w:cstheme="minorHAnsi"/>
        </w:rPr>
        <w:t>.</w:t>
      </w:r>
    </w:p>
    <w:p w14:paraId="51E70FCC" w14:textId="46306145" w:rsidR="0043130C" w:rsidRDefault="0043130C" w:rsidP="00341E4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5" w:name="_Hlk170819225"/>
      <w:r>
        <w:rPr>
          <w:rFonts w:cstheme="minorHAnsi"/>
        </w:rPr>
        <w:t xml:space="preserve">Kryterium merytoryczne szczegółowe nr </w:t>
      </w:r>
      <w:bookmarkEnd w:id="5"/>
      <w:r>
        <w:rPr>
          <w:rFonts w:cstheme="minorHAnsi"/>
        </w:rPr>
        <w:t xml:space="preserve">4 i nr 6 </w:t>
      </w:r>
      <w:r w:rsidRPr="0043130C">
        <w:rPr>
          <w:rFonts w:cstheme="minorHAnsi"/>
          <w:i/>
          <w:iCs/>
        </w:rPr>
        <w:t>AOS i POZ w strukturze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 dodano do definicji kryterium zapis: </w:t>
      </w:r>
      <w:r w:rsidRPr="0043130C">
        <w:rPr>
          <w:rFonts w:cstheme="minorHAnsi"/>
        </w:rPr>
        <w:t>w ramach świadczeń gwarantowanych.</w:t>
      </w:r>
    </w:p>
    <w:p w14:paraId="16E2089E" w14:textId="35015B96" w:rsidR="0043130C" w:rsidRPr="0043130C" w:rsidRDefault="0043130C" w:rsidP="00341E4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bookmarkStart w:id="6" w:name="_Hlk170819318"/>
      <w:r>
        <w:rPr>
          <w:rFonts w:cstheme="minorHAnsi"/>
        </w:rPr>
        <w:t xml:space="preserve">Kryterium merytoryczne szczegółowe nr </w:t>
      </w:r>
      <w:bookmarkEnd w:id="6"/>
      <w:r>
        <w:rPr>
          <w:rFonts w:cstheme="minorHAnsi"/>
        </w:rPr>
        <w:t xml:space="preserve">5: </w:t>
      </w:r>
      <w:r w:rsidRPr="0043130C">
        <w:rPr>
          <w:rFonts w:cstheme="minorHAnsi"/>
          <w:i/>
          <w:iCs/>
        </w:rPr>
        <w:t>Leczenie jednego dnia</w:t>
      </w:r>
      <w:r>
        <w:rPr>
          <w:rFonts w:cstheme="minorHAnsi"/>
        </w:rPr>
        <w:t xml:space="preserve">, zwiększono punktację do 7 oraz ustanowiono kryterium rozstrzygającym nr 2. </w:t>
      </w:r>
    </w:p>
    <w:p w14:paraId="35DAC5C1" w14:textId="67984809" w:rsidR="0043130C" w:rsidRDefault="00DE25B2" w:rsidP="00341E4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E25B2">
        <w:rPr>
          <w:rFonts w:cstheme="minorHAnsi"/>
        </w:rPr>
        <w:t>Kryterium merytoryczne szczegółowe nr</w:t>
      </w:r>
      <w:r>
        <w:rPr>
          <w:rFonts w:cstheme="minorHAnsi"/>
        </w:rPr>
        <w:t xml:space="preserve"> 7, </w:t>
      </w:r>
      <w:r w:rsidRPr="00DE25B2">
        <w:rPr>
          <w:rFonts w:cstheme="minorHAnsi"/>
          <w:i/>
          <w:iCs/>
        </w:rPr>
        <w:t>Wsparcie terenów wiejskich</w:t>
      </w:r>
      <w:r>
        <w:rPr>
          <w:rFonts w:cstheme="minorHAnsi"/>
        </w:rPr>
        <w:t xml:space="preserve">, skrócono opisy w kolumnach definicja kryterium i </w:t>
      </w:r>
      <w:r w:rsidRPr="0043130C">
        <w:rPr>
          <w:rFonts w:cstheme="minorHAnsi"/>
        </w:rPr>
        <w:t>Punktacja/Opis znaczenia dla wyniku oceny</w:t>
      </w:r>
      <w:r>
        <w:rPr>
          <w:rFonts w:cstheme="minorHAnsi"/>
        </w:rPr>
        <w:t xml:space="preserve"> oraz ustanowiono kryterium rozstrzygającym nr 3. </w:t>
      </w:r>
    </w:p>
    <w:p w14:paraId="0BB6F6F8" w14:textId="417A3C3A" w:rsidR="00DE25B2" w:rsidRDefault="00DE25B2" w:rsidP="00341E4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E25B2">
        <w:rPr>
          <w:rFonts w:cstheme="minorHAnsi"/>
        </w:rPr>
        <w:t>Kryterium merytoryczne szczegółowe nr</w:t>
      </w:r>
      <w:r>
        <w:rPr>
          <w:rFonts w:cstheme="minorHAnsi"/>
        </w:rPr>
        <w:t xml:space="preserve"> 8 </w:t>
      </w:r>
      <w:r>
        <w:rPr>
          <w:rFonts w:cstheme="minorHAnsi"/>
          <w:i/>
          <w:iCs/>
        </w:rPr>
        <w:t>Dochody Gmin</w:t>
      </w:r>
      <w:r>
        <w:rPr>
          <w:rFonts w:cstheme="minorHAnsi"/>
        </w:rPr>
        <w:t xml:space="preserve">, przestało być kryterium rozstrzygającym nr 3. </w:t>
      </w:r>
    </w:p>
    <w:p w14:paraId="62830015" w14:textId="28D4E202" w:rsidR="005676E7" w:rsidRPr="00DE25B2" w:rsidRDefault="00DE25B2" w:rsidP="00DE25B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</w:rPr>
        <w:t xml:space="preserve">Dodano </w:t>
      </w:r>
      <w:r w:rsidRPr="00DE25B2">
        <w:rPr>
          <w:rFonts w:cstheme="minorHAnsi"/>
        </w:rPr>
        <w:t>Kryterium merytoryczne szczegółowe nr</w:t>
      </w:r>
      <w:r>
        <w:rPr>
          <w:rFonts w:cstheme="minorHAnsi"/>
        </w:rPr>
        <w:t xml:space="preserve">10 </w:t>
      </w:r>
      <w:r w:rsidRPr="00DE25B2">
        <w:rPr>
          <w:rFonts w:cstheme="minorHAnsi"/>
          <w:i/>
          <w:iCs/>
        </w:rPr>
        <w:t>Przestrzeganie praw pacjenta</w:t>
      </w:r>
      <w:r>
        <w:rPr>
          <w:rFonts w:cstheme="minorHAnsi"/>
        </w:rPr>
        <w:t xml:space="preserve">, </w:t>
      </w:r>
      <w:r w:rsidRPr="00DE25B2">
        <w:rPr>
          <w:rFonts w:cstheme="minorHAnsi"/>
        </w:rPr>
        <w:t>zgodnie</w:t>
      </w:r>
      <w:r w:rsidR="003510B9">
        <w:rPr>
          <w:rFonts w:cstheme="minorHAnsi"/>
        </w:rPr>
        <w:br/>
      </w:r>
      <w:r w:rsidRPr="00DE25B2">
        <w:rPr>
          <w:rFonts w:cstheme="minorHAnsi"/>
        </w:rPr>
        <w:t>z załącznikiem do niniejszej notatki</w:t>
      </w:r>
      <w:r>
        <w:rPr>
          <w:rFonts w:cstheme="minorHAnsi"/>
        </w:rPr>
        <w:t>.</w:t>
      </w:r>
    </w:p>
    <w:p w14:paraId="2E2496F5" w14:textId="77777777" w:rsidR="00551C23" w:rsidRPr="00936CC0" w:rsidRDefault="00551C23" w:rsidP="008A43DE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0D80A626" w14:textId="072AD67E" w:rsidR="004C1D48" w:rsidRPr="00936CC0" w:rsidRDefault="00B54A56" w:rsidP="008A43DE">
      <w:pPr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t>Następnie u</w:t>
      </w:r>
      <w:r w:rsidR="004C1D48" w:rsidRPr="00936CC0">
        <w:rPr>
          <w:rFonts w:cstheme="minorHAnsi"/>
        </w:rPr>
        <w:t>czestnikom spotkania przedstawiony został projekt kryteriów</w:t>
      </w:r>
      <w:r w:rsidR="00993550" w:rsidRPr="00936CC0">
        <w:rPr>
          <w:rFonts w:cstheme="minorHAnsi"/>
        </w:rPr>
        <w:t xml:space="preserve"> </w:t>
      </w:r>
      <w:r w:rsidR="000B5C52" w:rsidRPr="00936CC0">
        <w:rPr>
          <w:rFonts w:cstheme="minorHAnsi"/>
        </w:rPr>
        <w:t xml:space="preserve">dla naboru konkurencyjnego </w:t>
      </w:r>
      <w:r w:rsidR="000B5C52" w:rsidRPr="00936CC0">
        <w:rPr>
          <w:rFonts w:cstheme="minorHAnsi"/>
          <w:b/>
          <w:bCs/>
        </w:rPr>
        <w:t>Działani</w:t>
      </w:r>
      <w:r w:rsidR="006E0244">
        <w:rPr>
          <w:rFonts w:cstheme="minorHAnsi"/>
          <w:b/>
          <w:bCs/>
        </w:rPr>
        <w:t>a</w:t>
      </w:r>
      <w:r w:rsidR="00DE25B2" w:rsidRPr="00DE25B2">
        <w:rPr>
          <w:rFonts w:cstheme="minorHAnsi"/>
          <w:b/>
          <w:bCs/>
        </w:rPr>
        <w:t xml:space="preserve"> 2.5 Gospodarka wodno-ściekowa, </w:t>
      </w:r>
      <w:r w:rsidR="00DE25B2" w:rsidRPr="00DE25B2">
        <w:rPr>
          <w:rFonts w:cstheme="minorHAnsi"/>
        </w:rPr>
        <w:t>typ projektów - Zarządzanie efektywnymi, inteligentnymi sieciami wodociągowymi</w:t>
      </w:r>
      <w:r w:rsidR="00DE25B2">
        <w:rPr>
          <w:rFonts w:cstheme="minorHAnsi"/>
        </w:rPr>
        <w:t>.</w:t>
      </w:r>
    </w:p>
    <w:p w14:paraId="0BCEA5A3" w14:textId="77777777" w:rsidR="000575B3" w:rsidRPr="00936CC0" w:rsidRDefault="000575B3" w:rsidP="008A43DE">
      <w:pPr>
        <w:spacing w:after="0" w:line="276" w:lineRule="auto"/>
        <w:jc w:val="both"/>
        <w:rPr>
          <w:rFonts w:cstheme="minorHAnsi"/>
        </w:rPr>
      </w:pPr>
    </w:p>
    <w:p w14:paraId="5D7F8B2D" w14:textId="4783DA1B" w:rsidR="002D6DC4" w:rsidRDefault="004C6609" w:rsidP="004C660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Projekt </w:t>
      </w:r>
      <w:r w:rsidR="009C0443">
        <w:rPr>
          <w:rFonts w:cstheme="minorHAnsi"/>
        </w:rPr>
        <w:t xml:space="preserve">kryteriów </w:t>
      </w:r>
      <w:r w:rsidR="00C47E3C">
        <w:rPr>
          <w:rFonts w:cstheme="minorHAnsi"/>
        </w:rPr>
        <w:t xml:space="preserve">przedstawionych na Grupie roboczej przez IZ FEM </w:t>
      </w:r>
      <w:r w:rsidR="00626879">
        <w:rPr>
          <w:rFonts w:cstheme="minorHAnsi"/>
        </w:rPr>
        <w:t xml:space="preserve">był modyfikacją </w:t>
      </w:r>
      <w:r>
        <w:rPr>
          <w:rFonts w:cstheme="minorHAnsi"/>
        </w:rPr>
        <w:t>kryteriów</w:t>
      </w:r>
      <w:r w:rsidR="00626879">
        <w:rPr>
          <w:rFonts w:cstheme="minorHAnsi"/>
        </w:rPr>
        <w:t xml:space="preserve">, </w:t>
      </w:r>
      <w:r>
        <w:rPr>
          <w:rFonts w:cstheme="minorHAnsi"/>
        </w:rPr>
        <w:t>któ</w:t>
      </w:r>
      <w:r w:rsidR="006E0244">
        <w:rPr>
          <w:rFonts w:cstheme="minorHAnsi"/>
        </w:rPr>
        <w:t>r</w:t>
      </w:r>
      <w:r>
        <w:rPr>
          <w:rFonts w:cstheme="minorHAnsi"/>
        </w:rPr>
        <w:t>e miały zastosowanie w zakończo</w:t>
      </w:r>
      <w:r w:rsidR="006E0244">
        <w:rPr>
          <w:rFonts w:cstheme="minorHAnsi"/>
        </w:rPr>
        <w:t xml:space="preserve">nym </w:t>
      </w:r>
      <w:r w:rsidR="00252DDF">
        <w:rPr>
          <w:rFonts w:cstheme="minorHAnsi"/>
        </w:rPr>
        <w:t>w lutym br.</w:t>
      </w:r>
      <w:r w:rsidR="009C0443">
        <w:rPr>
          <w:rFonts w:cstheme="minorHAnsi"/>
        </w:rPr>
        <w:t xml:space="preserve"> </w:t>
      </w:r>
      <w:r w:rsidR="00252DDF">
        <w:rPr>
          <w:rFonts w:cstheme="minorHAnsi"/>
        </w:rPr>
        <w:t>n</w:t>
      </w:r>
      <w:r>
        <w:rPr>
          <w:rFonts w:cstheme="minorHAnsi"/>
        </w:rPr>
        <w:t>abor</w:t>
      </w:r>
      <w:r w:rsidR="006E0244">
        <w:rPr>
          <w:rFonts w:cstheme="minorHAnsi"/>
        </w:rPr>
        <w:t xml:space="preserve">ze nr </w:t>
      </w:r>
      <w:r w:rsidR="006E0244" w:rsidRPr="006E0244">
        <w:rPr>
          <w:rFonts w:cstheme="minorHAnsi"/>
        </w:rPr>
        <w:t>FEMA.02.05 -IP.01-005/23</w:t>
      </w:r>
      <w:r w:rsidR="009C0443">
        <w:rPr>
          <w:rFonts w:cstheme="minorHAnsi"/>
        </w:rPr>
        <w:t>,</w:t>
      </w:r>
      <w:r w:rsidR="00C47E3C" w:rsidRPr="00C47E3C">
        <w:rPr>
          <w:rFonts w:cstheme="minorHAnsi"/>
        </w:rPr>
        <w:t xml:space="preserve"> </w:t>
      </w:r>
      <w:r w:rsidR="00C47E3C">
        <w:rPr>
          <w:rFonts w:cstheme="minorHAnsi"/>
        </w:rPr>
        <w:t>na tożsamy typ projektów</w:t>
      </w:r>
      <w:r w:rsidR="006E0244">
        <w:rPr>
          <w:rFonts w:cstheme="minorHAnsi"/>
        </w:rPr>
        <w:t xml:space="preserve">. </w:t>
      </w:r>
    </w:p>
    <w:p w14:paraId="6A87319A" w14:textId="770AF982" w:rsidR="00252DDF" w:rsidRDefault="00C47E3C" w:rsidP="004C660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252DDF">
        <w:rPr>
          <w:rFonts w:cstheme="minorHAnsi"/>
        </w:rPr>
        <w:t>aproponowane</w:t>
      </w:r>
      <w:r>
        <w:rPr>
          <w:rFonts w:cstheme="minorHAnsi"/>
        </w:rPr>
        <w:t xml:space="preserve"> przez Instytucję Zarządzającą</w:t>
      </w:r>
      <w:r w:rsidR="00252DDF">
        <w:rPr>
          <w:rFonts w:cstheme="minorHAnsi"/>
        </w:rPr>
        <w:t xml:space="preserve"> kryteria</w:t>
      </w:r>
      <w:r w:rsidR="00AD766E">
        <w:rPr>
          <w:rFonts w:cstheme="minorHAnsi"/>
        </w:rPr>
        <w:t xml:space="preserve"> </w:t>
      </w:r>
      <w:r w:rsidR="005E6A39">
        <w:rPr>
          <w:rFonts w:cstheme="minorHAnsi"/>
        </w:rPr>
        <w:t xml:space="preserve">wprowadziły </w:t>
      </w:r>
      <w:r w:rsidR="00252DDF">
        <w:rPr>
          <w:rFonts w:cstheme="minorHAnsi"/>
        </w:rPr>
        <w:t>zmiany</w:t>
      </w:r>
      <w:r w:rsidR="005E6A39">
        <w:rPr>
          <w:rFonts w:cstheme="minorHAnsi"/>
        </w:rPr>
        <w:t>,</w:t>
      </w:r>
      <w:r w:rsidR="00252DDF">
        <w:rPr>
          <w:rFonts w:cstheme="minorHAnsi"/>
        </w:rPr>
        <w:t xml:space="preserve"> </w:t>
      </w:r>
      <w:r w:rsidR="00626879">
        <w:rPr>
          <w:rFonts w:cstheme="minorHAnsi"/>
        </w:rPr>
        <w:t>z</w:t>
      </w:r>
      <w:r w:rsidR="009C0443">
        <w:rPr>
          <w:rFonts w:cstheme="minorHAnsi"/>
        </w:rPr>
        <w:t>dejmujące obowiązek</w:t>
      </w:r>
      <w:r w:rsidR="005E6A39">
        <w:rPr>
          <w:rFonts w:cstheme="minorHAnsi"/>
        </w:rPr>
        <w:t xml:space="preserve"> </w:t>
      </w:r>
      <w:r w:rsidR="009C0443">
        <w:rPr>
          <w:rFonts w:cstheme="minorHAnsi"/>
        </w:rPr>
        <w:t xml:space="preserve">znajdowania </w:t>
      </w:r>
      <w:r w:rsidR="005E6A39">
        <w:rPr>
          <w:rFonts w:cstheme="minorHAnsi"/>
        </w:rPr>
        <w:t xml:space="preserve">się planowanej </w:t>
      </w:r>
      <w:r w:rsidR="00AD766E">
        <w:rPr>
          <w:rFonts w:cstheme="minorHAnsi"/>
        </w:rPr>
        <w:t xml:space="preserve">do realizacji </w:t>
      </w:r>
      <w:r w:rsidR="005E6A39">
        <w:rPr>
          <w:rFonts w:cstheme="minorHAnsi"/>
        </w:rPr>
        <w:t>inwestycji</w:t>
      </w:r>
      <w:r w:rsidR="009C0443">
        <w:rPr>
          <w:rFonts w:cstheme="minorHAnsi"/>
        </w:rPr>
        <w:t xml:space="preserve"> na liście projektów wskazanych w załączniku 1 i 2 </w:t>
      </w:r>
      <w:r w:rsidR="009C0443" w:rsidRPr="009C0443">
        <w:rPr>
          <w:rFonts w:cstheme="minorHAnsi"/>
          <w:i/>
          <w:iCs/>
        </w:rPr>
        <w:t>Programu Inwestycyjnego w zakresie poprawy jakości i ograniczania strat wody przeznaczonej do spożycia przez ludzi (PI)</w:t>
      </w:r>
      <w:r w:rsidR="005E6A39">
        <w:rPr>
          <w:rFonts w:cstheme="minorHAnsi"/>
          <w:i/>
          <w:iCs/>
        </w:rPr>
        <w:t xml:space="preserve">, </w:t>
      </w:r>
      <w:r w:rsidR="005E6A39" w:rsidRPr="005E6A39">
        <w:rPr>
          <w:rFonts w:cstheme="minorHAnsi"/>
        </w:rPr>
        <w:t>zastępując go</w:t>
      </w:r>
      <w:r w:rsidR="00626879">
        <w:rPr>
          <w:rFonts w:cstheme="minorHAnsi"/>
        </w:rPr>
        <w:t xml:space="preserve"> </w:t>
      </w:r>
      <w:r w:rsidR="005E6A39">
        <w:rPr>
          <w:rFonts w:cstheme="minorHAnsi"/>
        </w:rPr>
        <w:t xml:space="preserve">obowiązkiem wpisywania się </w:t>
      </w:r>
      <w:r w:rsidR="005E6A39" w:rsidRPr="005E6A39">
        <w:rPr>
          <w:rFonts w:cstheme="minorHAnsi"/>
        </w:rPr>
        <w:t>w obszary działań wskazane</w:t>
      </w:r>
      <w:r w:rsidR="005E6A39">
        <w:rPr>
          <w:rFonts w:cstheme="minorHAnsi"/>
        </w:rPr>
        <w:t xml:space="preserve"> w tym dokumencie – kryterium dostępowe nr 2.</w:t>
      </w:r>
      <w:r w:rsidR="005E6A39" w:rsidRPr="005E6A39">
        <w:rPr>
          <w:rFonts w:cstheme="minorHAnsi"/>
        </w:rPr>
        <w:t xml:space="preserve"> </w:t>
      </w:r>
      <w:r w:rsidR="005E6A39">
        <w:rPr>
          <w:rFonts w:cstheme="minorHAnsi"/>
        </w:rPr>
        <w:t>Drugą znaczącą zmianą jest powiększenie</w:t>
      </w:r>
      <w:r w:rsidR="00252DDF">
        <w:rPr>
          <w:rFonts w:cstheme="minorHAnsi"/>
        </w:rPr>
        <w:t xml:space="preserve"> zakres</w:t>
      </w:r>
      <w:r w:rsidR="005E6A39">
        <w:rPr>
          <w:rFonts w:cstheme="minorHAnsi"/>
        </w:rPr>
        <w:t>u</w:t>
      </w:r>
      <w:r w:rsidR="00252DDF">
        <w:rPr>
          <w:rFonts w:cstheme="minorHAnsi"/>
        </w:rPr>
        <w:t xml:space="preserve"> możliwych projektów </w:t>
      </w:r>
      <w:r>
        <w:rPr>
          <w:rFonts w:cstheme="minorHAnsi"/>
        </w:rPr>
        <w:t>o budowę i modernizację sieci wodociągowych</w:t>
      </w:r>
      <w:r w:rsidR="005E6A39">
        <w:rPr>
          <w:rFonts w:cstheme="minorHAnsi"/>
        </w:rPr>
        <w:t xml:space="preserve"> -</w:t>
      </w:r>
      <w:r w:rsidR="00626879">
        <w:rPr>
          <w:rFonts w:cstheme="minorHAnsi"/>
        </w:rPr>
        <w:t xml:space="preserve"> kryterium dostępowe nr 3 oraz kryterium merytoryczne </w:t>
      </w:r>
      <w:r w:rsidR="004200E1">
        <w:rPr>
          <w:rFonts w:cstheme="minorHAnsi"/>
        </w:rPr>
        <w:t xml:space="preserve">szczegółowe </w:t>
      </w:r>
      <w:r w:rsidR="00626879">
        <w:rPr>
          <w:rFonts w:cstheme="minorHAnsi"/>
        </w:rPr>
        <w:t>nr 2</w:t>
      </w:r>
      <w:r w:rsidR="005E6A39">
        <w:rPr>
          <w:rFonts w:cstheme="minorHAnsi"/>
        </w:rPr>
        <w:t xml:space="preserve"> (przyznawanie punktów za modernizację sieci wodociągowej).</w:t>
      </w:r>
    </w:p>
    <w:p w14:paraId="50B4ABD9" w14:textId="584B2052" w:rsidR="005E6A39" w:rsidRDefault="005E6A39" w:rsidP="004C660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Pozostałe zmiany są zmianami porządkowymi i </w:t>
      </w:r>
      <w:r w:rsidR="00AD766E">
        <w:rPr>
          <w:rFonts w:cstheme="minorHAnsi"/>
        </w:rPr>
        <w:t>przedstawione</w:t>
      </w:r>
      <w:r>
        <w:rPr>
          <w:rFonts w:cstheme="minorHAnsi"/>
        </w:rPr>
        <w:t xml:space="preserve"> zostały w dokumencie </w:t>
      </w:r>
      <w:r w:rsidR="00AD766E">
        <w:rPr>
          <w:rFonts w:cstheme="minorHAnsi"/>
        </w:rPr>
        <w:t xml:space="preserve">w trybie śledź zmiany </w:t>
      </w:r>
      <w:r>
        <w:rPr>
          <w:rFonts w:cstheme="minorHAnsi"/>
        </w:rPr>
        <w:t>stanowiącym załącznik do przedmiotowej notatki</w:t>
      </w:r>
      <w:r w:rsidR="00AD766E">
        <w:rPr>
          <w:rFonts w:cstheme="minorHAnsi"/>
        </w:rPr>
        <w:t>.</w:t>
      </w:r>
    </w:p>
    <w:p w14:paraId="559FA140" w14:textId="77777777" w:rsidR="007C2A28" w:rsidRPr="00936CC0" w:rsidRDefault="007C2A28" w:rsidP="008A43DE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14:paraId="08E9DF03" w14:textId="39C39567" w:rsidR="002D6DC4" w:rsidRPr="00936CC0" w:rsidRDefault="00337E79" w:rsidP="00AD766E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936CC0">
        <w:rPr>
          <w:rFonts w:eastAsia="Times New Roman" w:cstheme="minorHAnsi"/>
          <w:color w:val="000000"/>
        </w:rPr>
        <w:t>Wszystkie zaproponowane zmiany zostały szczegółowo omówione przez uczestników spotkania</w:t>
      </w:r>
      <w:r w:rsidR="003510B9">
        <w:rPr>
          <w:rFonts w:eastAsia="Times New Roman" w:cstheme="minorHAnsi"/>
          <w:color w:val="000000"/>
        </w:rPr>
        <w:br/>
      </w:r>
      <w:r w:rsidRPr="00936CC0">
        <w:rPr>
          <w:rFonts w:eastAsia="Times New Roman" w:cstheme="minorHAnsi"/>
          <w:color w:val="000000"/>
        </w:rPr>
        <w:t>i uznane za uzasadnione do wprowadzenia.</w:t>
      </w:r>
    </w:p>
    <w:p w14:paraId="065D8C05" w14:textId="77777777" w:rsidR="00337E79" w:rsidRPr="00936CC0" w:rsidRDefault="00337E79" w:rsidP="008A43DE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14:paraId="0F6174EC" w14:textId="77777777" w:rsidR="008A43DE" w:rsidRDefault="008A43DE" w:rsidP="008A43DE">
      <w:pPr>
        <w:spacing w:after="0" w:line="276" w:lineRule="auto"/>
        <w:jc w:val="both"/>
        <w:rPr>
          <w:rFonts w:cstheme="minorHAnsi"/>
        </w:rPr>
      </w:pPr>
    </w:p>
    <w:p w14:paraId="0EEFD83E" w14:textId="77777777" w:rsidR="003510B9" w:rsidRDefault="003510B9" w:rsidP="008A43DE">
      <w:pPr>
        <w:spacing w:after="0" w:line="276" w:lineRule="auto"/>
        <w:jc w:val="both"/>
        <w:rPr>
          <w:rFonts w:cstheme="minorHAnsi"/>
        </w:rPr>
      </w:pPr>
    </w:p>
    <w:p w14:paraId="307B4751" w14:textId="77777777" w:rsidR="008A43DE" w:rsidRDefault="008A43DE" w:rsidP="008A43DE">
      <w:pPr>
        <w:spacing w:after="0" w:line="276" w:lineRule="auto"/>
        <w:jc w:val="both"/>
        <w:rPr>
          <w:rFonts w:cstheme="minorHAnsi"/>
        </w:rPr>
      </w:pPr>
    </w:p>
    <w:p w14:paraId="3328AA52" w14:textId="77777777" w:rsidR="008A43DE" w:rsidRDefault="008A43DE" w:rsidP="008A43DE">
      <w:pPr>
        <w:spacing w:after="0" w:line="276" w:lineRule="auto"/>
        <w:jc w:val="both"/>
        <w:rPr>
          <w:rFonts w:cstheme="minorHAnsi"/>
        </w:rPr>
      </w:pPr>
    </w:p>
    <w:p w14:paraId="4CDCBB3F" w14:textId="3A1AD345" w:rsidR="001D29F3" w:rsidRPr="00936CC0" w:rsidRDefault="001D29F3" w:rsidP="008A43DE">
      <w:pPr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t>Załącznik:</w:t>
      </w:r>
    </w:p>
    <w:p w14:paraId="58868DE4" w14:textId="03107A7D" w:rsidR="003146F3" w:rsidRPr="00936CC0" w:rsidRDefault="003146F3" w:rsidP="008A43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t xml:space="preserve">Kryteria dostępu i </w:t>
      </w:r>
      <w:r w:rsidR="00EC0AE5" w:rsidRPr="00936CC0">
        <w:rPr>
          <w:rFonts w:cstheme="minorHAnsi"/>
        </w:rPr>
        <w:t xml:space="preserve">merytoryczno - </w:t>
      </w:r>
      <w:r w:rsidRPr="00936CC0">
        <w:rPr>
          <w:rFonts w:cstheme="minorHAnsi"/>
        </w:rPr>
        <w:t xml:space="preserve">szczegółowe dla </w:t>
      </w:r>
      <w:r w:rsidR="0086341F" w:rsidRPr="00936CC0">
        <w:rPr>
          <w:rFonts w:cstheme="minorHAnsi"/>
        </w:rPr>
        <w:t xml:space="preserve">Działania </w:t>
      </w:r>
      <w:r w:rsidR="00DE25B2" w:rsidRPr="00DE25B2">
        <w:rPr>
          <w:rFonts w:cstheme="minorHAnsi"/>
        </w:rPr>
        <w:t>2.5 Gospodarka wodno-ściekowa, typ projektów - Zarządzanie efektywnymi, inteligentnymi sieciami wodociągowymi</w:t>
      </w:r>
      <w:r w:rsidR="00DE25B2">
        <w:rPr>
          <w:rFonts w:cstheme="minorHAnsi"/>
        </w:rPr>
        <w:t xml:space="preserve"> </w:t>
      </w:r>
      <w:r w:rsidR="00DE25B2" w:rsidRPr="00936CC0">
        <w:rPr>
          <w:rFonts w:cstheme="minorHAnsi"/>
        </w:rPr>
        <w:t>(nabór konkurencyjny)</w:t>
      </w:r>
      <w:r w:rsidR="0086341F" w:rsidRPr="00936CC0">
        <w:rPr>
          <w:rFonts w:cstheme="minorHAnsi"/>
        </w:rPr>
        <w:t>;</w:t>
      </w:r>
    </w:p>
    <w:p w14:paraId="01233434" w14:textId="74522A9E" w:rsidR="003146F3" w:rsidRPr="00936CC0" w:rsidRDefault="003146F3" w:rsidP="008A43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t xml:space="preserve">Kryteria dostępu i </w:t>
      </w:r>
      <w:r w:rsidR="00EC0AE5" w:rsidRPr="00936CC0">
        <w:rPr>
          <w:rFonts w:cstheme="minorHAnsi"/>
        </w:rPr>
        <w:t xml:space="preserve">merytoryczno - </w:t>
      </w:r>
      <w:r w:rsidRPr="00936CC0">
        <w:rPr>
          <w:rFonts w:cstheme="minorHAnsi"/>
        </w:rPr>
        <w:t xml:space="preserve">szczegółowe dla </w:t>
      </w:r>
      <w:r w:rsidR="0086341F" w:rsidRPr="00936CC0">
        <w:rPr>
          <w:rFonts w:cstheme="minorHAnsi"/>
        </w:rPr>
        <w:t xml:space="preserve">Działania </w:t>
      </w:r>
      <w:r w:rsidR="00DE25B2" w:rsidRPr="00DE25B2">
        <w:rPr>
          <w:rFonts w:cstheme="minorHAnsi"/>
        </w:rPr>
        <w:t>5.6 Ochrona zdrowia – typ projektów: Inwestycje w infrastrukturę zdrowotną</w:t>
      </w:r>
      <w:r w:rsidR="0086341F" w:rsidRPr="00936CC0">
        <w:rPr>
          <w:rFonts w:cstheme="minorHAnsi"/>
        </w:rPr>
        <w:t xml:space="preserve"> </w:t>
      </w:r>
      <w:r w:rsidR="00EC0AE5" w:rsidRPr="00936CC0">
        <w:rPr>
          <w:rFonts w:cstheme="minorHAnsi"/>
        </w:rPr>
        <w:t>(nabór konkurencyjny)</w:t>
      </w:r>
      <w:r w:rsidR="0086341F" w:rsidRPr="00936CC0">
        <w:rPr>
          <w:rFonts w:cstheme="minorHAnsi"/>
        </w:rPr>
        <w:t>;</w:t>
      </w:r>
    </w:p>
    <w:p w14:paraId="048908A3" w14:textId="784E9B97" w:rsidR="00595469" w:rsidRPr="008A43DE" w:rsidRDefault="0086341F" w:rsidP="008A43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936CC0">
        <w:rPr>
          <w:rFonts w:cstheme="minorHAnsi"/>
        </w:rPr>
        <w:t xml:space="preserve">Kryteria dostępu dla Działania </w:t>
      </w:r>
      <w:r w:rsidR="00DE25B2" w:rsidRPr="00DE25B2">
        <w:rPr>
          <w:rFonts w:cstheme="minorHAnsi"/>
        </w:rPr>
        <w:t xml:space="preserve">9.4 – Metropolitalne Centrum Wsparcia Doradczego, </w:t>
      </w:r>
      <w:r w:rsidR="00DE25B2">
        <w:rPr>
          <w:rFonts w:cstheme="minorHAnsi"/>
        </w:rPr>
        <w:t>t</w:t>
      </w:r>
      <w:r w:rsidR="00DE25B2" w:rsidRPr="00DE25B2">
        <w:rPr>
          <w:rFonts w:cstheme="minorHAnsi"/>
        </w:rPr>
        <w:t>yp projekt</w:t>
      </w:r>
      <w:r w:rsidR="003510B9">
        <w:rPr>
          <w:rFonts w:cstheme="minorHAnsi"/>
        </w:rPr>
        <w:t>u</w:t>
      </w:r>
      <w:r w:rsidR="00DE25B2" w:rsidRPr="00DE25B2">
        <w:rPr>
          <w:rFonts w:cstheme="minorHAnsi"/>
        </w:rPr>
        <w:t>: Metropolitalne Centrum Wsparcia Doradczego</w:t>
      </w:r>
      <w:r w:rsidRPr="00936CC0">
        <w:rPr>
          <w:rFonts w:cstheme="minorHAnsi"/>
        </w:rPr>
        <w:t xml:space="preserve"> (tryb niekonkurencyjny).</w:t>
      </w:r>
    </w:p>
    <w:sectPr w:rsidR="00595469" w:rsidRPr="008A43DE" w:rsidSect="00530EBD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2B765" w14:textId="77777777" w:rsidR="000E4F21" w:rsidRDefault="000E4F21" w:rsidP="00E41016">
      <w:pPr>
        <w:spacing w:after="0" w:line="240" w:lineRule="auto"/>
      </w:pPr>
      <w:r>
        <w:separator/>
      </w:r>
    </w:p>
  </w:endnote>
  <w:endnote w:type="continuationSeparator" w:id="0">
    <w:p w14:paraId="298B7756" w14:textId="77777777" w:rsidR="000E4F21" w:rsidRDefault="000E4F21" w:rsidP="00E4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-Regular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4773577"/>
      <w:docPartObj>
        <w:docPartGallery w:val="Page Numbers (Bottom of Page)"/>
        <w:docPartUnique/>
      </w:docPartObj>
    </w:sdtPr>
    <w:sdtContent>
      <w:p w14:paraId="777B4F9A" w14:textId="0BB33723" w:rsidR="00E41016" w:rsidRDefault="00E410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00D235" w14:textId="77777777" w:rsidR="00E41016" w:rsidRDefault="00E41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09BF3" w14:textId="77777777" w:rsidR="000E4F21" w:rsidRDefault="000E4F21" w:rsidP="00E41016">
      <w:pPr>
        <w:spacing w:after="0" w:line="240" w:lineRule="auto"/>
      </w:pPr>
      <w:r>
        <w:separator/>
      </w:r>
    </w:p>
  </w:footnote>
  <w:footnote w:type="continuationSeparator" w:id="0">
    <w:p w14:paraId="41F0151E" w14:textId="77777777" w:rsidR="000E4F21" w:rsidRDefault="000E4F21" w:rsidP="00E41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D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101BCA"/>
    <w:multiLevelType w:val="hybridMultilevel"/>
    <w:tmpl w:val="9836F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73B0A"/>
    <w:multiLevelType w:val="hybridMultilevel"/>
    <w:tmpl w:val="7046C1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0845"/>
    <w:multiLevelType w:val="hybridMultilevel"/>
    <w:tmpl w:val="E76A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E115A"/>
    <w:multiLevelType w:val="hybridMultilevel"/>
    <w:tmpl w:val="E0B4F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C63E5"/>
    <w:multiLevelType w:val="hybridMultilevel"/>
    <w:tmpl w:val="2E2E1E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564941"/>
    <w:multiLevelType w:val="hybridMultilevel"/>
    <w:tmpl w:val="1D1627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F583C8A"/>
    <w:multiLevelType w:val="hybridMultilevel"/>
    <w:tmpl w:val="60DE9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70F06"/>
    <w:multiLevelType w:val="hybridMultilevel"/>
    <w:tmpl w:val="04E8B6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AC5F39"/>
    <w:multiLevelType w:val="hybridMultilevel"/>
    <w:tmpl w:val="16AC3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22DAE"/>
    <w:multiLevelType w:val="hybridMultilevel"/>
    <w:tmpl w:val="41FCB91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CA1367"/>
    <w:multiLevelType w:val="hybridMultilevel"/>
    <w:tmpl w:val="0FD82E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668BC"/>
    <w:multiLevelType w:val="hybridMultilevel"/>
    <w:tmpl w:val="44584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E14DE"/>
    <w:multiLevelType w:val="hybridMultilevel"/>
    <w:tmpl w:val="7A7E996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AB729B"/>
    <w:multiLevelType w:val="hybridMultilevel"/>
    <w:tmpl w:val="DA42C1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0A3B4B"/>
    <w:multiLevelType w:val="hybridMultilevel"/>
    <w:tmpl w:val="1B4E06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77C46"/>
    <w:multiLevelType w:val="hybridMultilevel"/>
    <w:tmpl w:val="EA520552"/>
    <w:lvl w:ilvl="0" w:tplc="0E38FBA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B53B9"/>
    <w:multiLevelType w:val="hybridMultilevel"/>
    <w:tmpl w:val="A6E642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D0C79"/>
    <w:multiLevelType w:val="hybridMultilevel"/>
    <w:tmpl w:val="C968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A50CF"/>
    <w:multiLevelType w:val="hybridMultilevel"/>
    <w:tmpl w:val="1B4E06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57D91"/>
    <w:multiLevelType w:val="hybridMultilevel"/>
    <w:tmpl w:val="D06E83E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462744"/>
    <w:multiLevelType w:val="hybridMultilevel"/>
    <w:tmpl w:val="38CA2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73315"/>
    <w:multiLevelType w:val="hybridMultilevel"/>
    <w:tmpl w:val="C02E5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2279C"/>
    <w:multiLevelType w:val="hybridMultilevel"/>
    <w:tmpl w:val="AC6C2C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B4880"/>
    <w:multiLevelType w:val="hybridMultilevel"/>
    <w:tmpl w:val="F140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A03E1"/>
    <w:multiLevelType w:val="hybridMultilevel"/>
    <w:tmpl w:val="C6ECEF5E"/>
    <w:lvl w:ilvl="0" w:tplc="78C6C8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63DB2"/>
    <w:multiLevelType w:val="hybridMultilevel"/>
    <w:tmpl w:val="9E7A3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B26C3"/>
    <w:multiLevelType w:val="hybridMultilevel"/>
    <w:tmpl w:val="8F08A4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75E9C"/>
    <w:multiLevelType w:val="hybridMultilevel"/>
    <w:tmpl w:val="A1D056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C0446"/>
    <w:multiLevelType w:val="hybridMultilevel"/>
    <w:tmpl w:val="41D29A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100642">
    <w:abstractNumId w:val="25"/>
  </w:num>
  <w:num w:numId="2" w16cid:durableId="1333987783">
    <w:abstractNumId w:val="4"/>
  </w:num>
  <w:num w:numId="3" w16cid:durableId="2033921767">
    <w:abstractNumId w:val="24"/>
  </w:num>
  <w:num w:numId="4" w16cid:durableId="455374050">
    <w:abstractNumId w:val="14"/>
  </w:num>
  <w:num w:numId="5" w16cid:durableId="1903827971">
    <w:abstractNumId w:val="14"/>
  </w:num>
  <w:num w:numId="6" w16cid:durableId="1117915496">
    <w:abstractNumId w:val="5"/>
  </w:num>
  <w:num w:numId="7" w16cid:durableId="1048383982">
    <w:abstractNumId w:val="6"/>
  </w:num>
  <w:num w:numId="8" w16cid:durableId="324600743">
    <w:abstractNumId w:val="18"/>
  </w:num>
  <w:num w:numId="9" w16cid:durableId="498539478">
    <w:abstractNumId w:val="0"/>
  </w:num>
  <w:num w:numId="10" w16cid:durableId="2120103645">
    <w:abstractNumId w:val="11"/>
  </w:num>
  <w:num w:numId="11" w16cid:durableId="1864052388">
    <w:abstractNumId w:val="1"/>
  </w:num>
  <w:num w:numId="12" w16cid:durableId="267587789">
    <w:abstractNumId w:val="10"/>
  </w:num>
  <w:num w:numId="13" w16cid:durableId="943659392">
    <w:abstractNumId w:val="22"/>
  </w:num>
  <w:num w:numId="14" w16cid:durableId="1622686700">
    <w:abstractNumId w:val="15"/>
  </w:num>
  <w:num w:numId="15" w16cid:durableId="1548646271">
    <w:abstractNumId w:val="19"/>
  </w:num>
  <w:num w:numId="16" w16cid:durableId="1745224059">
    <w:abstractNumId w:val="21"/>
  </w:num>
  <w:num w:numId="17" w16cid:durableId="1851291326">
    <w:abstractNumId w:val="7"/>
  </w:num>
  <w:num w:numId="18" w16cid:durableId="1768428073">
    <w:abstractNumId w:val="12"/>
  </w:num>
  <w:num w:numId="19" w16cid:durableId="402336111">
    <w:abstractNumId w:val="26"/>
  </w:num>
  <w:num w:numId="20" w16cid:durableId="1972906130">
    <w:abstractNumId w:val="9"/>
  </w:num>
  <w:num w:numId="21" w16cid:durableId="605235421">
    <w:abstractNumId w:val="23"/>
  </w:num>
  <w:num w:numId="22" w16cid:durableId="892303180">
    <w:abstractNumId w:val="29"/>
  </w:num>
  <w:num w:numId="23" w16cid:durableId="1113326561">
    <w:abstractNumId w:val="28"/>
  </w:num>
  <w:num w:numId="24" w16cid:durableId="293944903">
    <w:abstractNumId w:val="27"/>
  </w:num>
  <w:num w:numId="25" w16cid:durableId="750616290">
    <w:abstractNumId w:val="16"/>
  </w:num>
  <w:num w:numId="26" w16cid:durableId="12760632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8597551">
    <w:abstractNumId w:val="3"/>
  </w:num>
  <w:num w:numId="28" w16cid:durableId="1247686709">
    <w:abstractNumId w:val="8"/>
  </w:num>
  <w:num w:numId="29" w16cid:durableId="1988001402">
    <w:abstractNumId w:val="20"/>
  </w:num>
  <w:num w:numId="30" w16cid:durableId="251083494">
    <w:abstractNumId w:val="13"/>
  </w:num>
  <w:num w:numId="31" w16cid:durableId="539365255">
    <w:abstractNumId w:val="2"/>
  </w:num>
  <w:num w:numId="32" w16cid:durableId="4259992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8"/>
    <w:rsid w:val="00000390"/>
    <w:rsid w:val="00030656"/>
    <w:rsid w:val="000371ED"/>
    <w:rsid w:val="000377D8"/>
    <w:rsid w:val="000575B3"/>
    <w:rsid w:val="0007502A"/>
    <w:rsid w:val="00075900"/>
    <w:rsid w:val="00080BB9"/>
    <w:rsid w:val="000A4AC0"/>
    <w:rsid w:val="000B5C52"/>
    <w:rsid w:val="000E4F21"/>
    <w:rsid w:val="000E6BBD"/>
    <w:rsid w:val="001016A0"/>
    <w:rsid w:val="00102EA1"/>
    <w:rsid w:val="00143C74"/>
    <w:rsid w:val="00180101"/>
    <w:rsid w:val="001A4370"/>
    <w:rsid w:val="001A5A09"/>
    <w:rsid w:val="001D29F3"/>
    <w:rsid w:val="001E6445"/>
    <w:rsid w:val="00225573"/>
    <w:rsid w:val="00252DDF"/>
    <w:rsid w:val="00260EF6"/>
    <w:rsid w:val="00265068"/>
    <w:rsid w:val="00271265"/>
    <w:rsid w:val="0027448E"/>
    <w:rsid w:val="0028225B"/>
    <w:rsid w:val="002C3E49"/>
    <w:rsid w:val="002D54A9"/>
    <w:rsid w:val="002D6DC4"/>
    <w:rsid w:val="002E5A1C"/>
    <w:rsid w:val="002F142F"/>
    <w:rsid w:val="0031238F"/>
    <w:rsid w:val="003146F3"/>
    <w:rsid w:val="003269BA"/>
    <w:rsid w:val="00335F8F"/>
    <w:rsid w:val="00336E95"/>
    <w:rsid w:val="00337E79"/>
    <w:rsid w:val="0034044F"/>
    <w:rsid w:val="00341E42"/>
    <w:rsid w:val="00342082"/>
    <w:rsid w:val="003510B9"/>
    <w:rsid w:val="003849B4"/>
    <w:rsid w:val="00387746"/>
    <w:rsid w:val="003913E2"/>
    <w:rsid w:val="00410AA0"/>
    <w:rsid w:val="004175E6"/>
    <w:rsid w:val="00420097"/>
    <w:rsid w:val="004200E1"/>
    <w:rsid w:val="0043130C"/>
    <w:rsid w:val="004538F6"/>
    <w:rsid w:val="00453B9D"/>
    <w:rsid w:val="00461E92"/>
    <w:rsid w:val="004714AE"/>
    <w:rsid w:val="00477004"/>
    <w:rsid w:val="004774AC"/>
    <w:rsid w:val="004A65B6"/>
    <w:rsid w:val="004A7E97"/>
    <w:rsid w:val="004B3324"/>
    <w:rsid w:val="004C1D48"/>
    <w:rsid w:val="004C6609"/>
    <w:rsid w:val="004D173B"/>
    <w:rsid w:val="004D44F2"/>
    <w:rsid w:val="004D5129"/>
    <w:rsid w:val="004E2388"/>
    <w:rsid w:val="004E433F"/>
    <w:rsid w:val="004F5364"/>
    <w:rsid w:val="00507184"/>
    <w:rsid w:val="00530EBD"/>
    <w:rsid w:val="0053504B"/>
    <w:rsid w:val="00551C23"/>
    <w:rsid w:val="005548BF"/>
    <w:rsid w:val="005676E7"/>
    <w:rsid w:val="00595469"/>
    <w:rsid w:val="005B5332"/>
    <w:rsid w:val="005E6A39"/>
    <w:rsid w:val="005F123D"/>
    <w:rsid w:val="00603D8B"/>
    <w:rsid w:val="006166F8"/>
    <w:rsid w:val="00616F0E"/>
    <w:rsid w:val="00626879"/>
    <w:rsid w:val="006569AB"/>
    <w:rsid w:val="00664211"/>
    <w:rsid w:val="00667013"/>
    <w:rsid w:val="00686222"/>
    <w:rsid w:val="0069226B"/>
    <w:rsid w:val="006B34CC"/>
    <w:rsid w:val="006D0A26"/>
    <w:rsid w:val="006D5820"/>
    <w:rsid w:val="006E0244"/>
    <w:rsid w:val="006E2A67"/>
    <w:rsid w:val="00701EEE"/>
    <w:rsid w:val="0070676A"/>
    <w:rsid w:val="0071119F"/>
    <w:rsid w:val="00711C09"/>
    <w:rsid w:val="00713733"/>
    <w:rsid w:val="007170D1"/>
    <w:rsid w:val="007658C0"/>
    <w:rsid w:val="007667F2"/>
    <w:rsid w:val="00786CA4"/>
    <w:rsid w:val="007B6237"/>
    <w:rsid w:val="007B7F71"/>
    <w:rsid w:val="007C2A28"/>
    <w:rsid w:val="007D2A3A"/>
    <w:rsid w:val="007F5BC7"/>
    <w:rsid w:val="007F691C"/>
    <w:rsid w:val="00804D04"/>
    <w:rsid w:val="00810FC4"/>
    <w:rsid w:val="00851BC8"/>
    <w:rsid w:val="0086341F"/>
    <w:rsid w:val="00863CDA"/>
    <w:rsid w:val="00864E76"/>
    <w:rsid w:val="00865341"/>
    <w:rsid w:val="008711AC"/>
    <w:rsid w:val="00873D26"/>
    <w:rsid w:val="008773D8"/>
    <w:rsid w:val="00885185"/>
    <w:rsid w:val="0089076D"/>
    <w:rsid w:val="0089746F"/>
    <w:rsid w:val="008A3624"/>
    <w:rsid w:val="008A43DE"/>
    <w:rsid w:val="008B2E06"/>
    <w:rsid w:val="008B60D8"/>
    <w:rsid w:val="008E1D04"/>
    <w:rsid w:val="008E2321"/>
    <w:rsid w:val="009045C7"/>
    <w:rsid w:val="00912C0D"/>
    <w:rsid w:val="00936CC0"/>
    <w:rsid w:val="009400D0"/>
    <w:rsid w:val="00942886"/>
    <w:rsid w:val="00944674"/>
    <w:rsid w:val="009463CA"/>
    <w:rsid w:val="0094720D"/>
    <w:rsid w:val="00993550"/>
    <w:rsid w:val="009A7CE6"/>
    <w:rsid w:val="009B7D03"/>
    <w:rsid w:val="009C0443"/>
    <w:rsid w:val="009E43CF"/>
    <w:rsid w:val="009F50CA"/>
    <w:rsid w:val="00A03F1A"/>
    <w:rsid w:val="00A179E4"/>
    <w:rsid w:val="00A20691"/>
    <w:rsid w:val="00A218CC"/>
    <w:rsid w:val="00A4438A"/>
    <w:rsid w:val="00AB208E"/>
    <w:rsid w:val="00AC2C30"/>
    <w:rsid w:val="00AD766E"/>
    <w:rsid w:val="00AE7E0D"/>
    <w:rsid w:val="00B10CCB"/>
    <w:rsid w:val="00B11DBF"/>
    <w:rsid w:val="00B22D5A"/>
    <w:rsid w:val="00B27AE3"/>
    <w:rsid w:val="00B54A56"/>
    <w:rsid w:val="00BC78C6"/>
    <w:rsid w:val="00BD5244"/>
    <w:rsid w:val="00BD7DED"/>
    <w:rsid w:val="00BE58C6"/>
    <w:rsid w:val="00C31376"/>
    <w:rsid w:val="00C47355"/>
    <w:rsid w:val="00C47E3C"/>
    <w:rsid w:val="00C8408F"/>
    <w:rsid w:val="00C8642B"/>
    <w:rsid w:val="00C8787C"/>
    <w:rsid w:val="00C93B55"/>
    <w:rsid w:val="00CA1A06"/>
    <w:rsid w:val="00CA46E9"/>
    <w:rsid w:val="00CB6BE8"/>
    <w:rsid w:val="00CF3FB3"/>
    <w:rsid w:val="00CF616D"/>
    <w:rsid w:val="00D17981"/>
    <w:rsid w:val="00D31F71"/>
    <w:rsid w:val="00D40AF7"/>
    <w:rsid w:val="00D420BE"/>
    <w:rsid w:val="00D42C53"/>
    <w:rsid w:val="00D54699"/>
    <w:rsid w:val="00D554A7"/>
    <w:rsid w:val="00D757BA"/>
    <w:rsid w:val="00DA1C05"/>
    <w:rsid w:val="00DA223E"/>
    <w:rsid w:val="00DA2987"/>
    <w:rsid w:val="00DB54B8"/>
    <w:rsid w:val="00DD482E"/>
    <w:rsid w:val="00DE25B2"/>
    <w:rsid w:val="00E0185B"/>
    <w:rsid w:val="00E07006"/>
    <w:rsid w:val="00E2550E"/>
    <w:rsid w:val="00E41016"/>
    <w:rsid w:val="00EC0AE5"/>
    <w:rsid w:val="00ED3F7C"/>
    <w:rsid w:val="00ED64A3"/>
    <w:rsid w:val="00EE26AE"/>
    <w:rsid w:val="00F12DB3"/>
    <w:rsid w:val="00F1386D"/>
    <w:rsid w:val="00F3658D"/>
    <w:rsid w:val="00F539A7"/>
    <w:rsid w:val="00F73786"/>
    <w:rsid w:val="00F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3B67"/>
  <w15:chartTrackingRefBased/>
  <w15:docId w15:val="{18AD3345-A4CE-4007-9217-8DE579EA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List Paragraph compact,Normal bullet 2,Paragraphe de liste 2,Reference list,Bullet list,Numbered List,List Paragraph1,1st level - Bullet List Paragraph,Paragraph,L,List Paragraph"/>
    <w:basedOn w:val="Normalny"/>
    <w:link w:val="AkapitzlistZnak"/>
    <w:uiPriority w:val="34"/>
    <w:qFormat/>
    <w:rsid w:val="004C1D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016"/>
  </w:style>
  <w:style w:type="paragraph" w:styleId="Stopka">
    <w:name w:val="footer"/>
    <w:basedOn w:val="Normalny"/>
    <w:link w:val="StopkaZnak"/>
    <w:uiPriority w:val="99"/>
    <w:unhideWhenUsed/>
    <w:rsid w:val="00E4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016"/>
  </w:style>
  <w:style w:type="character" w:styleId="Hipercze">
    <w:name w:val="Hyperlink"/>
    <w:basedOn w:val="Domylnaczcionkaakapitu"/>
    <w:uiPriority w:val="99"/>
    <w:unhideWhenUsed/>
    <w:rsid w:val="004774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74AC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Kolorowa lista — akcent 11 Znak,List Paragraph compact Znak,Normal bullet 2 Znak,Paragraphe de liste 2 Znak,Reference list Znak,Bullet list Znak,Numbered List Znak,List Paragraph1 Znak,L Znak"/>
    <w:basedOn w:val="Domylnaczcionkaakapitu"/>
    <w:link w:val="Akapitzlist"/>
    <w:uiPriority w:val="34"/>
    <w:qFormat/>
    <w:locked/>
    <w:rsid w:val="00603D8B"/>
  </w:style>
  <w:style w:type="character" w:styleId="Odwoaniedokomentarza">
    <w:name w:val="annotation reference"/>
    <w:basedOn w:val="Domylnaczcionkaakapitu"/>
    <w:uiPriority w:val="99"/>
    <w:semiHidden/>
    <w:unhideWhenUsed/>
    <w:rsid w:val="00341E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1E42"/>
    <w:pPr>
      <w:spacing w:after="20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1E42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EBDE9B4EC6D4BA4C10ACEFB4466FA" ma:contentTypeVersion="0" ma:contentTypeDescription="Create a new document." ma:contentTypeScope="" ma:versionID="b7527b171758cf808c73deb7e15a84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90dacb643816e9bb6f3c001722827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A7029-7A7A-4B31-950B-A5D0FF8837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87E658-2BBA-4370-B913-9DB05D2A01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3CC58C-17B9-4F2A-9AF8-5501C4374F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75CD92-1ABC-4574-A232-F86646F31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1114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 Michał</dc:creator>
  <cp:keywords/>
  <dc:description/>
  <cp:lastModifiedBy>Instytucja Zarządzająca FEM 2021-2027</cp:lastModifiedBy>
  <cp:revision>63</cp:revision>
  <cp:lastPrinted>2024-07-04T08:13:00Z</cp:lastPrinted>
  <dcterms:created xsi:type="dcterms:W3CDTF">2023-10-31T11:06:00Z</dcterms:created>
  <dcterms:modified xsi:type="dcterms:W3CDTF">2024-07-04T09:49:00Z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0x010100FC6EBDE9B4EC6D4BA4C10ACEFB4466FA</vt:lpwstr>
  </property>
</Properties>
</file>