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45DC6" w14:textId="77777777" w:rsidR="00BB67EA" w:rsidRDefault="00BB67EA" w:rsidP="004956C2">
      <w:pPr>
        <w:pStyle w:val="Nagwek2"/>
      </w:pPr>
    </w:p>
    <w:p w14:paraId="65C20D7A" w14:textId="10DCF5F4" w:rsidR="00A0114E" w:rsidRPr="00AF1C77" w:rsidRDefault="0CD879FF" w:rsidP="004956C2">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7A310FA9" w:rsidR="00347C07" w:rsidRPr="004D7E1B" w:rsidRDefault="006516BC" w:rsidP="004956C2">
      <w:pPr>
        <w:autoSpaceDE w:val="0"/>
        <w:autoSpaceDN w:val="0"/>
        <w:adjustRightInd w:val="0"/>
        <w:spacing w:before="60" w:after="60" w:line="276" w:lineRule="auto"/>
        <w:ind w:left="5812" w:hanging="992"/>
        <w:jc w:val="both"/>
        <w:outlineLvl w:val="0"/>
        <w:rPr>
          <w:rFonts w:ascii="Arial" w:hAnsi="Arial" w:cs="Arial"/>
          <w:bCs/>
        </w:rPr>
      </w:pPr>
      <w:r w:rsidRPr="004D7E1B">
        <w:rPr>
          <w:rFonts w:ascii="Arial" w:hAnsi="Arial" w:cs="Arial"/>
          <w:bCs/>
        </w:rPr>
        <w:t xml:space="preserve">Załącznik do uchwały </w:t>
      </w:r>
      <w:r w:rsidR="005B416B" w:rsidRPr="004D7E1B">
        <w:rPr>
          <w:rFonts w:ascii="Arial" w:hAnsi="Arial" w:cs="Arial"/>
          <w:bCs/>
        </w:rPr>
        <w:t>nr</w:t>
      </w:r>
      <w:r w:rsidR="009946FD">
        <w:rPr>
          <w:rFonts w:ascii="Arial" w:hAnsi="Arial" w:cs="Arial"/>
          <w:bCs/>
        </w:rPr>
        <w:t xml:space="preserve"> 1099</w:t>
      </w:r>
      <w:r w:rsidR="00A31084">
        <w:rPr>
          <w:rFonts w:ascii="Arial" w:hAnsi="Arial" w:cs="Arial"/>
          <w:bCs/>
        </w:rPr>
        <w:t>/</w:t>
      </w:r>
      <w:r w:rsidR="009946FD">
        <w:rPr>
          <w:rFonts w:ascii="Arial" w:hAnsi="Arial" w:cs="Arial"/>
          <w:bCs/>
        </w:rPr>
        <w:t>36</w:t>
      </w:r>
      <w:r w:rsidR="00635450">
        <w:rPr>
          <w:rFonts w:ascii="Arial" w:hAnsi="Arial" w:cs="Arial"/>
          <w:bCs/>
        </w:rPr>
        <w:t>/</w:t>
      </w:r>
      <w:r w:rsidR="00587C47">
        <w:rPr>
          <w:rFonts w:ascii="Arial" w:hAnsi="Arial" w:cs="Arial"/>
          <w:bCs/>
        </w:rPr>
        <w:t>24</w:t>
      </w:r>
    </w:p>
    <w:p w14:paraId="6C41EE1D" w14:textId="0088FC14" w:rsidR="006516BC" w:rsidRPr="004D7E1B" w:rsidRDefault="009E20F9"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Z</w:t>
      </w:r>
      <w:r w:rsidR="006516BC" w:rsidRPr="004D7E1B">
        <w:rPr>
          <w:rFonts w:ascii="Arial" w:hAnsi="Arial" w:cs="Arial"/>
          <w:bCs/>
        </w:rPr>
        <w:t>arz</w:t>
      </w:r>
      <w:r w:rsidR="006516BC" w:rsidRPr="004D7E1B">
        <w:rPr>
          <w:rFonts w:ascii="Arial" w:hAnsi="Arial" w:cs="Arial"/>
        </w:rPr>
        <w:t>ą</w:t>
      </w:r>
      <w:r w:rsidR="00347C07" w:rsidRPr="004D7E1B">
        <w:rPr>
          <w:rFonts w:ascii="Arial" w:hAnsi="Arial" w:cs="Arial"/>
          <w:bCs/>
        </w:rPr>
        <w:t xml:space="preserve">du </w:t>
      </w:r>
      <w:r w:rsidR="006516BC" w:rsidRPr="004D7E1B">
        <w:rPr>
          <w:rFonts w:ascii="Arial" w:hAnsi="Arial" w:cs="Arial"/>
          <w:bCs/>
        </w:rPr>
        <w:t>Województwa Mazowieckiego</w:t>
      </w:r>
    </w:p>
    <w:p w14:paraId="40312F4E" w14:textId="66F9C839" w:rsidR="00C51AFD" w:rsidRPr="004D7E1B" w:rsidRDefault="006516BC"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 xml:space="preserve">z </w:t>
      </w:r>
      <w:r w:rsidR="00CD2228" w:rsidRPr="004D7E1B">
        <w:rPr>
          <w:rFonts w:ascii="Arial" w:hAnsi="Arial" w:cs="Arial"/>
          <w:bCs/>
        </w:rPr>
        <w:t xml:space="preserve">dnia </w:t>
      </w:r>
      <w:r w:rsidR="009946FD">
        <w:rPr>
          <w:rFonts w:ascii="Arial" w:hAnsi="Arial" w:cs="Arial"/>
          <w:bCs/>
        </w:rPr>
        <w:t xml:space="preserve">28 października </w:t>
      </w:r>
      <w:r w:rsidR="00B969EB">
        <w:rPr>
          <w:rFonts w:ascii="Arial" w:hAnsi="Arial" w:cs="Arial"/>
          <w:bCs/>
        </w:rPr>
        <w:t>2024</w:t>
      </w:r>
      <w:r w:rsidR="00A31084">
        <w:rPr>
          <w:rFonts w:ascii="Arial" w:hAnsi="Arial" w:cs="Arial"/>
          <w:bCs/>
        </w:rPr>
        <w:t xml:space="preserve"> roku</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1AE440DF" w:rsidR="006516BC" w:rsidRPr="00AF1C77" w:rsidRDefault="002C4B22" w:rsidP="00A82A93">
      <w:pPr>
        <w:pStyle w:val="Nagwek1"/>
        <w:spacing w:before="120" w:after="120" w:line="276" w:lineRule="auto"/>
        <w:rPr>
          <w:sz w:val="24"/>
          <w:szCs w:val="24"/>
        </w:rPr>
      </w:pPr>
      <w:r>
        <w:rPr>
          <w:sz w:val="24"/>
          <w:szCs w:val="24"/>
        </w:rPr>
        <w:t>Porozumienie</w:t>
      </w:r>
      <w:r w:rsidRPr="00AF1C77">
        <w:rPr>
          <w:sz w:val="24"/>
          <w:szCs w:val="24"/>
        </w:rPr>
        <w:t xml:space="preserve"> </w:t>
      </w:r>
      <w:r w:rsidR="005F0A1A" w:rsidRPr="00AF1C77">
        <w:rPr>
          <w:sz w:val="24"/>
          <w:szCs w:val="24"/>
        </w:rPr>
        <w:t>nr</w:t>
      </w:r>
      <w:r w:rsidR="003A1798">
        <w:rPr>
          <w:sz w:val="24"/>
          <w:szCs w:val="24"/>
        </w:rPr>
        <w:t xml:space="preserve"> .………………</w:t>
      </w:r>
    </w:p>
    <w:p w14:paraId="5CC2506D" w14:textId="14293A1F" w:rsidR="006516BC" w:rsidRPr="00AF1C77" w:rsidRDefault="00952A1F" w:rsidP="00A82A93">
      <w:pPr>
        <w:pStyle w:val="Nagwek1"/>
        <w:spacing w:before="120" w:after="120" w:line="276" w:lineRule="auto"/>
        <w:rPr>
          <w:sz w:val="24"/>
          <w:szCs w:val="24"/>
        </w:rPr>
      </w:pPr>
      <w:r>
        <w:rPr>
          <w:sz w:val="24"/>
          <w:szCs w:val="24"/>
        </w:rPr>
        <w:t>w</w:t>
      </w:r>
      <w:r w:rsidR="00D11F57">
        <w:rPr>
          <w:sz w:val="24"/>
          <w:szCs w:val="24"/>
        </w:rPr>
        <w:t xml:space="preserve"> sprawie </w:t>
      </w:r>
      <w:r w:rsidR="00066939" w:rsidRPr="00AF1C77">
        <w:rPr>
          <w:sz w:val="24"/>
          <w:szCs w:val="24"/>
        </w:rPr>
        <w:t>dofinansowani</w:t>
      </w:r>
      <w:r w:rsidR="00D11F57">
        <w:rPr>
          <w:sz w:val="24"/>
          <w:szCs w:val="24"/>
        </w:rPr>
        <w:t>a</w:t>
      </w:r>
      <w:r w:rsidR="00066939" w:rsidRPr="00AF1C77">
        <w:rPr>
          <w:sz w:val="24"/>
          <w:szCs w:val="24"/>
        </w:rPr>
        <w:t xml:space="preserve"> </w:t>
      </w:r>
      <w:r w:rsidR="00D11F57">
        <w:rPr>
          <w:sz w:val="24"/>
          <w:szCs w:val="24"/>
        </w:rPr>
        <w:t>p</w:t>
      </w:r>
      <w:r w:rsidR="005F0A1A" w:rsidRPr="00AF1C77">
        <w:rPr>
          <w:sz w:val="24"/>
          <w:szCs w:val="24"/>
        </w:rPr>
        <w:t xml:space="preserve">rojektu </w:t>
      </w:r>
      <w:r w:rsidR="00D11F57">
        <w:rPr>
          <w:sz w:val="24"/>
          <w:szCs w:val="24"/>
        </w:rPr>
        <w:t>realizowanego przez państwową jednostkę budżetową „</w:t>
      </w:r>
      <w:r w:rsidR="006516BC" w:rsidRPr="00AF1C77">
        <w:rPr>
          <w:sz w:val="24"/>
          <w:szCs w:val="24"/>
        </w:rPr>
        <w:t>...............................</w:t>
      </w:r>
      <w:r w:rsidR="005456F9" w:rsidRPr="00AF1C77">
        <w:rPr>
          <w:sz w:val="24"/>
          <w:szCs w:val="24"/>
        </w:rPr>
        <w:t>...............</w:t>
      </w:r>
      <w:r w:rsidR="009467EE">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07C72685" w14:textId="264C0C78" w:rsidR="00BC3FCB" w:rsidRPr="00AF1C77" w:rsidRDefault="00BC3FCB" w:rsidP="00BC3FCB">
      <w:pPr>
        <w:pStyle w:val="Nagwek1"/>
        <w:spacing w:before="120" w:after="120" w:line="276" w:lineRule="auto"/>
        <w:rPr>
          <w:sz w:val="24"/>
          <w:szCs w:val="24"/>
        </w:rPr>
      </w:pPr>
      <w:r w:rsidRPr="00AF1C77">
        <w:rPr>
          <w:sz w:val="24"/>
          <w:szCs w:val="24"/>
        </w:rPr>
        <w:t xml:space="preserve">Priorytetu </w:t>
      </w:r>
      <w:r w:rsidR="00587C47">
        <w:rPr>
          <w:sz w:val="24"/>
          <w:szCs w:val="24"/>
        </w:rPr>
        <w:t>………………………………………………………………………………….</w:t>
      </w:r>
    </w:p>
    <w:p w14:paraId="7E1D788E" w14:textId="35A98BAA" w:rsidR="00BC3FCB" w:rsidRDefault="00BC3FCB" w:rsidP="00BC3FCB">
      <w:pPr>
        <w:pStyle w:val="Nagwek1"/>
        <w:spacing w:before="120" w:after="120" w:line="276" w:lineRule="auto"/>
        <w:rPr>
          <w:sz w:val="24"/>
          <w:szCs w:val="24"/>
        </w:rPr>
      </w:pPr>
      <w:r w:rsidRPr="00AF1C77">
        <w:rPr>
          <w:sz w:val="24"/>
          <w:szCs w:val="24"/>
        </w:rPr>
        <w:t xml:space="preserve">Działania </w:t>
      </w:r>
      <w:r w:rsidR="00587C47">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0FC4AEAB"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w:t>
      </w:r>
      <w:r w:rsidR="001F389F">
        <w:rPr>
          <w:rFonts w:ascii="Arial" w:hAnsi="Arial" w:cs="Arial"/>
        </w:rPr>
        <w:t>e</w:t>
      </w:r>
      <w:r w:rsidRPr="00AF1C77">
        <w:rPr>
          <w:rFonts w:ascii="Arial" w:hAnsi="Arial" w:cs="Arial"/>
        </w:rPr>
        <w:t xml:space="preserve"> dalej „</w:t>
      </w:r>
      <w:r w:rsidR="001F389F">
        <w:rPr>
          <w:rFonts w:ascii="Arial" w:hAnsi="Arial" w:cs="Arial"/>
        </w:rPr>
        <w:t>Porozumieniem</w:t>
      </w:r>
      <w:r w:rsidRPr="00AF1C77">
        <w:rPr>
          <w:rFonts w:ascii="Arial" w:hAnsi="Arial" w:cs="Arial"/>
        </w:rPr>
        <w:t>”, zawart</w:t>
      </w:r>
      <w:r w:rsidR="00952A1F">
        <w:rPr>
          <w:rFonts w:ascii="Arial" w:hAnsi="Arial" w:cs="Arial"/>
        </w:rPr>
        <w:t>e</w:t>
      </w:r>
      <w:r w:rsidRPr="00AF1C77">
        <w:rPr>
          <w:rFonts w:ascii="Arial" w:hAnsi="Arial" w:cs="Arial"/>
        </w:rPr>
        <w:t xml:space="preserve">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6D56D019"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w:t>
      </w:r>
      <w:r w:rsidR="0097716E">
        <w:rPr>
          <w:rFonts w:ascii="Arial" w:hAnsi="Arial" w:cs="Arial"/>
          <w:b/>
          <w:bCs/>
        </w:rPr>
        <w:t>Mazowiecka Jednostka Wdrażania Programów Unijnych</w:t>
      </w:r>
      <w:r w:rsidRPr="00CF4291">
        <w:rPr>
          <w:rFonts w:ascii="Arial" w:hAnsi="Arial" w:cs="Arial"/>
        </w:rPr>
        <w:t>,</w:t>
      </w:r>
      <w:r w:rsidR="00970A08" w:rsidRPr="00AF1C77">
        <w:rPr>
          <w:rFonts w:ascii="Arial" w:hAnsi="Arial" w:cs="Arial"/>
        </w:rPr>
        <w:t xml:space="preserve"> </w:t>
      </w:r>
    </w:p>
    <w:p w14:paraId="35DC0AE3" w14:textId="091BC511"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w:t>
      </w:r>
      <w:r w:rsidR="0097716E">
        <w:rPr>
          <w:rFonts w:ascii="Arial" w:hAnsi="Arial" w:cs="Arial"/>
        </w:rPr>
        <w:t>a</w:t>
      </w:r>
      <w:r w:rsidRPr="00AF1C77">
        <w:rPr>
          <w:rFonts w:ascii="Arial" w:hAnsi="Arial" w:cs="Arial"/>
        </w:rPr>
        <w:t xml:space="preserve"> przez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32A87A66"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w:t>
      </w:r>
      <w:r w:rsidR="00952A1F">
        <w:rPr>
          <w:rFonts w:ascii="Arial" w:hAnsi="Arial" w:cs="Arial"/>
          <w:b/>
          <w:bCs/>
        </w:rPr>
        <w:t>–</w:t>
      </w:r>
      <w:r w:rsidRPr="00AF1C77">
        <w:rPr>
          <w:rFonts w:ascii="Arial" w:hAnsi="Arial" w:cs="Arial"/>
          <w:b/>
          <w:bCs/>
        </w:rPr>
        <w:t xml:space="preserve"> </w:t>
      </w:r>
      <w:r w:rsidR="00952A1F">
        <w:rPr>
          <w:rFonts w:ascii="Arial" w:hAnsi="Arial" w:cs="Arial"/>
          <w:b/>
          <w:bCs/>
        </w:rPr>
        <w:t xml:space="preserve">Skarbem Państwa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1D4D15F"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zwanymi dalej „Stronami </w:t>
      </w:r>
      <w:r w:rsidR="001F389F">
        <w:rPr>
          <w:rFonts w:ascii="Arial" w:hAnsi="Arial" w:cs="Arial"/>
        </w:rPr>
        <w:t>Porozumienia</w:t>
      </w:r>
      <w:r w:rsidRPr="00AF1C77">
        <w:rPr>
          <w:rFonts w:ascii="Arial" w:hAnsi="Arial" w:cs="Arial"/>
        </w:rPr>
        <w:t>”.</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785B7AD5" w:rsidR="004B43CE" w:rsidRPr="00FD45C9" w:rsidRDefault="004B43CE" w:rsidP="00F5137A">
      <w:pPr>
        <w:widowControl w:val="0"/>
        <w:numPr>
          <w:ilvl w:val="0"/>
          <w:numId w:val="24"/>
        </w:numPr>
        <w:tabs>
          <w:tab w:val="left" w:pos="567"/>
        </w:tabs>
        <w:suppressAutoHyphens/>
        <w:spacing w:line="276" w:lineRule="auto"/>
        <w:ind w:left="567" w:hanging="357"/>
        <w:rPr>
          <w:rFonts w:ascii="Arial" w:hAnsi="Arial" w:cs="Arial"/>
        </w:rPr>
      </w:pPr>
      <w:r w:rsidRPr="00FD45C9">
        <w:rPr>
          <w:rFonts w:ascii="Arial" w:hAnsi="Arial" w:cs="Arial"/>
        </w:rPr>
        <w:t xml:space="preserve">rozporządzenia Parlamentu Europejskiego i Rady (UE) 2021/1060 z dnia 24 czerwca 2021 r. ustanawiającego wspólne przepisy dotyczące Europejskiego Funduszu Rozwoju Regionalnego, Europejskiego Funduszu Społecznego Plus, </w:t>
      </w:r>
      <w:r w:rsidRPr="00FD45C9">
        <w:rPr>
          <w:rFonts w:ascii="Arial" w:hAnsi="Arial" w:cs="Arial"/>
        </w:rPr>
        <w:lastRenderedPageBreak/>
        <w:t>Funduszu Spójności, Funduszu na rzecz Sprawiedliwej Transformacji i</w:t>
      </w:r>
      <w:r w:rsidR="002E0E49">
        <w:rPr>
          <w:rFonts w:ascii="Arial" w:hAnsi="Arial" w:cs="Arial"/>
        </w:rPr>
        <w:t> </w:t>
      </w:r>
      <w:r w:rsidRPr="00FD45C9">
        <w:rPr>
          <w:rFonts w:ascii="Arial" w:hAnsi="Arial" w:cs="Arial"/>
        </w:rPr>
        <w:t>Europejskiego Funduszu Morskiego, Rybackiego i Akwakultury, a także przepisy finansowe na potrzeby tych funduszy oraz na potrzeby Funduszu Azylu, Migracji i Integracji, Funduszu Bezpieczeństwa Wewnętrznego i</w:t>
      </w:r>
      <w:r w:rsidR="002E0E49">
        <w:rPr>
          <w:rFonts w:ascii="Arial" w:hAnsi="Arial" w:cs="Arial"/>
        </w:rPr>
        <w:t> </w:t>
      </w:r>
      <w:r w:rsidRPr="00FD45C9">
        <w:rPr>
          <w:rFonts w:ascii="Arial" w:hAnsi="Arial" w:cs="Arial"/>
        </w:rPr>
        <w:t>Instrumentu Wsparcia Finansowego na rzecz Zarządzania Granicami i Polityki Wizowej (Dz. Urz. UE L 231 z 30.06.2021, str. 159, z późn. zm.), zwanego dalej „Rozporządzeniem 2021/1060”;</w:t>
      </w:r>
    </w:p>
    <w:p w14:paraId="4DFEB781" w14:textId="68842E72" w:rsidR="00C65CEF" w:rsidRPr="00AF1C77" w:rsidRDefault="00C30DCB"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w:t>
      </w:r>
      <w:r w:rsidR="002E0E49">
        <w:rPr>
          <w:rFonts w:ascii="Arial" w:hAnsi="Arial" w:cs="Arial"/>
          <w:color w:val="000000"/>
        </w:rPr>
        <w:t> </w:t>
      </w:r>
      <w:r w:rsidRPr="00AF1C77">
        <w:rPr>
          <w:rFonts w:ascii="Arial" w:hAnsi="Arial" w:cs="Arial"/>
          <w:color w:val="000000"/>
        </w:rPr>
        <w:t>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38CD86EC" w:rsidR="00FB5DB7" w:rsidRPr="00AF1C77" w:rsidRDefault="00C65CEF"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 Rady (UE) 2016/679 z dnia 27 kwietnia 2016 r. w sprawie ochrony osób fizycznych w związku z</w:t>
      </w:r>
      <w:r w:rsidR="000A7A59">
        <w:rPr>
          <w:rFonts w:ascii="Arial" w:hAnsi="Arial" w:cs="Arial"/>
        </w:rPr>
        <w:t> </w:t>
      </w:r>
      <w:r w:rsidRPr="00AF1C77">
        <w:rPr>
          <w:rFonts w:ascii="Arial" w:hAnsi="Arial" w:cs="Arial"/>
        </w:rPr>
        <w:t>przetwarzaniem danych osobowych i w sprawie swobodnego przepływu takich danych oraz uchylenia dyrektywy 95/46/WE (ogólne rozporządzenie o</w:t>
      </w:r>
      <w:r w:rsidR="000A7A59">
        <w:rPr>
          <w:rFonts w:ascii="Arial" w:hAnsi="Arial" w:cs="Arial"/>
        </w:rPr>
        <w:t> </w:t>
      </w:r>
      <w:r w:rsidRPr="00AF1C77">
        <w:rPr>
          <w:rFonts w:ascii="Arial" w:hAnsi="Arial" w:cs="Arial"/>
        </w:rPr>
        <w:t>ochronie danych) (Dz. Urz. UE L 119 z 04.05.2016, str. 1, z późn. zm.), zwanego dalej „RODO”;</w:t>
      </w:r>
    </w:p>
    <w:p w14:paraId="7B219E98" w14:textId="62F1C956"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06381996" w:rsidR="00FB5DB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B969EB">
        <w:rPr>
          <w:rFonts w:ascii="Arial" w:hAnsi="Arial" w:cs="Arial"/>
        </w:rPr>
        <w:t>2023/2831</w:t>
      </w:r>
      <w:r w:rsidRPr="00AF1C77">
        <w:rPr>
          <w:rFonts w:ascii="Arial" w:hAnsi="Arial" w:cs="Arial"/>
        </w:rPr>
        <w:t xml:space="preserve"> z dnia </w:t>
      </w:r>
      <w:r w:rsidR="00B969EB">
        <w:rPr>
          <w:rFonts w:ascii="Arial" w:hAnsi="Arial" w:cs="Arial"/>
        </w:rPr>
        <w:t>13</w:t>
      </w:r>
      <w:r w:rsidR="00B969EB" w:rsidRPr="00AF1C77">
        <w:rPr>
          <w:rFonts w:ascii="Arial" w:hAnsi="Arial" w:cs="Arial"/>
        </w:rPr>
        <w:t xml:space="preserve"> </w:t>
      </w:r>
      <w:r w:rsidRPr="00AF1C77">
        <w:rPr>
          <w:rFonts w:ascii="Arial" w:hAnsi="Arial" w:cs="Arial"/>
        </w:rPr>
        <w:t xml:space="preserve">grudnia </w:t>
      </w:r>
      <w:r w:rsidR="00B969EB">
        <w:rPr>
          <w:rFonts w:ascii="Arial" w:hAnsi="Arial" w:cs="Arial"/>
        </w:rPr>
        <w:t>2023</w:t>
      </w:r>
      <w:r w:rsidR="00B969EB" w:rsidRPr="00AF1C77">
        <w:rPr>
          <w:rFonts w:ascii="Arial" w:hAnsi="Arial" w:cs="Arial"/>
        </w:rPr>
        <w:t xml:space="preserve"> </w:t>
      </w:r>
      <w:r w:rsidRPr="00AF1C77">
        <w:rPr>
          <w:rFonts w:ascii="Arial" w:hAnsi="Arial" w:cs="Arial"/>
        </w:rPr>
        <w:t>r. w sprawie stosowania art. 107 i 108 Traktatu o funkcjonowaniu Unii Europejskiej do pomocy de minimis (Dz. Urz. UE L</w:t>
      </w:r>
      <w:r w:rsidR="00B969EB">
        <w:rPr>
          <w:rFonts w:ascii="Arial" w:hAnsi="Arial" w:cs="Arial"/>
        </w:rPr>
        <w:t>,</w:t>
      </w:r>
      <w:r w:rsidRPr="00AF1C77">
        <w:rPr>
          <w:rFonts w:ascii="Arial" w:hAnsi="Arial" w:cs="Arial"/>
        </w:rPr>
        <w:t xml:space="preserve"> </w:t>
      </w:r>
      <w:r w:rsidR="00B969EB">
        <w:rPr>
          <w:rFonts w:ascii="Arial" w:hAnsi="Arial" w:cs="Arial"/>
        </w:rPr>
        <w:t>2023/2831 z 15.12.2023</w:t>
      </w:r>
      <w:r w:rsidRPr="00AF1C77">
        <w:rPr>
          <w:rFonts w:ascii="Arial" w:hAnsi="Arial" w:cs="Arial"/>
        </w:rPr>
        <w:t>);</w:t>
      </w:r>
    </w:p>
    <w:p w14:paraId="4D98A125" w14:textId="31F6A900" w:rsidR="00FB5DB7" w:rsidRDefault="006516BC" w:rsidP="00B65D8E">
      <w:pPr>
        <w:widowControl w:val="0"/>
        <w:numPr>
          <w:ilvl w:val="0"/>
          <w:numId w:val="24"/>
        </w:numPr>
        <w:tabs>
          <w:tab w:val="left" w:pos="567"/>
        </w:tabs>
        <w:suppressAutoHyphens/>
        <w:spacing w:before="120" w:line="276" w:lineRule="auto"/>
        <w:ind w:left="567" w:hanging="357"/>
        <w:rPr>
          <w:rFonts w:ascii="Arial" w:hAnsi="Arial" w:cs="Arial"/>
        </w:rPr>
      </w:pPr>
      <w:r w:rsidRPr="00AF1C77">
        <w:rPr>
          <w:rFonts w:ascii="Arial" w:hAnsi="Arial" w:cs="Arial"/>
        </w:rPr>
        <w:t>rozporządzenia delegowanego Komisji (UE) nr 240/2014 z dnia 7 stycznia 2014 r. w sprawie europejskiego kodeksu postępowania w zakresie partnerstwa w</w:t>
      </w:r>
      <w:r w:rsidR="002E0E49">
        <w:rPr>
          <w:rFonts w:ascii="Arial" w:hAnsi="Arial" w:cs="Arial"/>
        </w:rPr>
        <w:t> </w:t>
      </w:r>
      <w:r w:rsidRPr="00AF1C77">
        <w:rPr>
          <w:rFonts w:ascii="Arial" w:hAnsi="Arial" w:cs="Arial"/>
        </w:rPr>
        <w:t>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0DF23B28" w14:textId="3A2F96CF" w:rsidR="0085489A" w:rsidRPr="0085489A" w:rsidRDefault="0085489A" w:rsidP="000A3B9E">
      <w:pPr>
        <w:pStyle w:val="Akapitzlist"/>
        <w:widowControl w:val="0"/>
        <w:numPr>
          <w:ilvl w:val="0"/>
          <w:numId w:val="24"/>
        </w:numPr>
        <w:tabs>
          <w:tab w:val="clear" w:pos="360"/>
          <w:tab w:val="num" w:pos="567"/>
        </w:tabs>
        <w:suppressAutoHyphens/>
        <w:spacing w:line="276" w:lineRule="auto"/>
        <w:ind w:left="567" w:hanging="283"/>
        <w:rPr>
          <w:rFonts w:ascii="Arial" w:hAnsi="Arial" w:cs="Arial"/>
        </w:rPr>
      </w:pPr>
      <w:r w:rsidRPr="0085489A">
        <w:rPr>
          <w:rFonts w:ascii="Arial" w:hAnsi="Arial" w:cs="Arial"/>
        </w:rPr>
        <w:t xml:space="preserve">rozporządzenia Ministra Funduszy i Polityki Regionalnej </w:t>
      </w:r>
      <w:r w:rsidR="000A7A59">
        <w:rPr>
          <w:rFonts w:ascii="Arial" w:hAnsi="Arial" w:cs="Arial"/>
        </w:rPr>
        <w:t xml:space="preserve">z dnia 20 grudnia 2022 r. </w:t>
      </w:r>
      <w:r w:rsidRPr="0085489A">
        <w:rPr>
          <w:rFonts w:ascii="Arial" w:hAnsi="Arial" w:cs="Arial"/>
        </w:rPr>
        <w:t>w sprawie udzielania pomocy de minimis oraz pomocy publicznej w ramach programów finansowanych z Europejskiego Funduszu Społecznego Plus (EFS+) na lata 2021 – 2027 (Dz. U. 2024 poz. 784);</w:t>
      </w:r>
    </w:p>
    <w:p w14:paraId="72D47719" w14:textId="1D6E2F7D"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1AC5C26B" w:rsidR="00C4387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27 sierpnia 2009 r. o finansach publicznych (Dz. U. z </w:t>
      </w:r>
      <w:r w:rsidR="00AD431F" w:rsidRPr="00AF1C77">
        <w:rPr>
          <w:rFonts w:ascii="Arial" w:hAnsi="Arial" w:cs="Arial"/>
        </w:rPr>
        <w:t>202</w:t>
      </w:r>
      <w:r w:rsidR="00AD431F">
        <w:rPr>
          <w:rFonts w:ascii="Arial" w:hAnsi="Arial" w:cs="Arial"/>
        </w:rPr>
        <w:t xml:space="preserve">4 </w:t>
      </w:r>
      <w:r w:rsidRPr="00AF1C77">
        <w:rPr>
          <w:rFonts w:ascii="Arial" w:hAnsi="Arial" w:cs="Arial"/>
        </w:rPr>
        <w:t>r. poz.</w:t>
      </w:r>
      <w:r w:rsidR="00726704" w:rsidRPr="00AF1C77">
        <w:rPr>
          <w:rFonts w:ascii="Arial" w:hAnsi="Arial" w:cs="Arial"/>
        </w:rPr>
        <w:t xml:space="preserve"> </w:t>
      </w:r>
      <w:r w:rsidR="00AD431F">
        <w:rPr>
          <w:rFonts w:ascii="Arial" w:hAnsi="Arial" w:cs="Arial"/>
        </w:rPr>
        <w:t>1530</w:t>
      </w:r>
      <w:r w:rsidRPr="00AF1C77">
        <w:rPr>
          <w:rFonts w:ascii="Arial" w:hAnsi="Arial" w:cs="Arial"/>
        </w:rPr>
        <w:t>);</w:t>
      </w:r>
    </w:p>
    <w:p w14:paraId="383AE7F7" w14:textId="490D023F" w:rsidR="001608AF" w:rsidRPr="00AF1C77" w:rsidRDefault="00206DE5"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w:t>
      </w:r>
      <w:r w:rsidR="00A97313">
        <w:rPr>
          <w:rFonts w:ascii="Arial" w:eastAsia="MS Mincho" w:hAnsi="Arial" w:cs="Arial"/>
        </w:rPr>
        <w:t>4</w:t>
      </w:r>
      <w:r w:rsidR="00985678" w:rsidRPr="00985678">
        <w:rPr>
          <w:rFonts w:ascii="Arial" w:eastAsia="MS Mincho" w:hAnsi="Arial" w:cs="Arial"/>
        </w:rPr>
        <w:t>.2023.RB</w:t>
      </w:r>
      <w:r w:rsidR="00B66B47">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D4102B">
        <w:rPr>
          <w:rFonts w:ascii="Arial" w:hAnsi="Arial" w:cs="Arial"/>
        </w:rPr>
        <w:t>, z późn. zm.</w:t>
      </w:r>
    </w:p>
    <w:p w14:paraId="6A2269B4" w14:textId="0C711B8E"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 xml:space="preserve">Strony </w:t>
      </w:r>
      <w:r w:rsidR="009E08C2">
        <w:rPr>
          <w:rFonts w:ascii="Arial" w:hAnsi="Arial" w:cs="Arial"/>
          <w:b/>
          <w:bCs/>
        </w:rPr>
        <w:t>Porozumienia</w:t>
      </w:r>
      <w:r w:rsidR="009E08C2" w:rsidRPr="00AF1C77">
        <w:rPr>
          <w:rFonts w:ascii="Arial" w:hAnsi="Arial" w:cs="Arial"/>
          <w:b/>
          <w:bCs/>
        </w:rPr>
        <w:t xml:space="preserve"> </w:t>
      </w:r>
      <w:r w:rsidRPr="00AF1C77">
        <w:rPr>
          <w:rFonts w:ascii="Arial" w:hAnsi="Arial" w:cs="Arial"/>
          <w:b/>
          <w:bCs/>
        </w:rPr>
        <w:t>zgodnie postanawiają, co następuje:</w:t>
      </w:r>
    </w:p>
    <w:p w14:paraId="453E1E25" w14:textId="77777777" w:rsidR="002F7145" w:rsidRPr="008B0D0D" w:rsidRDefault="002F7145" w:rsidP="004956C2">
      <w:pPr>
        <w:pStyle w:val="Nagwek2"/>
      </w:pPr>
      <w:r w:rsidRPr="008B0D0D">
        <w:lastRenderedPageBreak/>
        <w:t>Definicje</w:t>
      </w:r>
    </w:p>
    <w:p w14:paraId="7B173FAA" w14:textId="73F268C7" w:rsidR="006516BC" w:rsidRPr="008B0D0D" w:rsidRDefault="006516BC" w:rsidP="001910BA">
      <w:pPr>
        <w:pStyle w:val="Nagwek3"/>
      </w:pPr>
      <w:r w:rsidRPr="008B0D0D">
        <w:t>§ 1</w:t>
      </w:r>
      <w:r w:rsidR="00F415B8" w:rsidRPr="008B0D0D">
        <w:t>.</w:t>
      </w:r>
    </w:p>
    <w:p w14:paraId="45F24EE0" w14:textId="6F0CFAF6"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96603F">
        <w:rPr>
          <w:rFonts w:ascii="Arial" w:hAnsi="Arial" w:cs="Arial"/>
        </w:rPr>
        <w:t>Porozumieniu</w:t>
      </w:r>
      <w:r w:rsidR="0096603F" w:rsidRPr="00AF1C77">
        <w:rPr>
          <w:rFonts w:ascii="Arial" w:hAnsi="Arial" w:cs="Arial"/>
        </w:rPr>
        <w:t xml:space="preserve"> </w:t>
      </w:r>
      <w:r w:rsidRPr="00AF1C77">
        <w:rPr>
          <w:rFonts w:ascii="Arial" w:hAnsi="Arial" w:cs="Arial"/>
        </w:rPr>
        <w:t>określenia oznaczają</w:t>
      </w:r>
      <w:r w:rsidR="00B316B4" w:rsidRPr="00AF1C77">
        <w:rPr>
          <w:rFonts w:ascii="Arial" w:hAnsi="Arial" w:cs="Arial"/>
        </w:rPr>
        <w:t>:</w:t>
      </w:r>
    </w:p>
    <w:p w14:paraId="7BC8B36D" w14:textId="445FCACE" w:rsidR="00B316B4" w:rsidRPr="00E007B0"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587C47">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29F416B5" w:rsidR="002651A3"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Bank Gospodarstwa Krajowego z siedzibą w Warszawie, rozumiany jako instytucja dokonująca płatności w zakresie środków europejskich;</w:t>
      </w:r>
    </w:p>
    <w:p w14:paraId="1A36DBFD" w14:textId="1417D760" w:rsidR="002651A3" w:rsidRPr="00E007B0" w:rsidRDefault="002651A3"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71AE4B7F"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46934E3B" w:rsidR="00F42E47" w:rsidRPr="00E007B0" w:rsidRDefault="00F42E47"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1C2D1A75"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3D7A97" w:rsidRPr="00E007B0">
        <w:rPr>
          <w:rFonts w:ascii="Arial" w:hAnsi="Arial" w:cs="Arial"/>
          <w:bCs/>
        </w:rPr>
        <w:t xml:space="preserve">współfinansowanie Unii Europejskiej lub współfinansowanie krajowe z budżetu państwa, wypłacane na podstawie </w:t>
      </w:r>
      <w:r w:rsidR="00B57CA0">
        <w:rPr>
          <w:rFonts w:ascii="Arial" w:hAnsi="Arial" w:cs="Arial"/>
          <w:bCs/>
        </w:rPr>
        <w:t>u</w:t>
      </w:r>
      <w:r w:rsidR="003D7A97" w:rsidRPr="00E007B0">
        <w:rPr>
          <w:rFonts w:ascii="Arial" w:hAnsi="Arial" w:cs="Arial"/>
          <w:bCs/>
        </w:rPr>
        <w:t>mowy o dofinansowanie projektu</w:t>
      </w:r>
      <w:r w:rsidR="00E01BEE" w:rsidRPr="00E007B0">
        <w:rPr>
          <w:rFonts w:ascii="Arial" w:hAnsi="Arial" w:cs="Arial"/>
          <w:bCs/>
        </w:rPr>
        <w:t>;</w:t>
      </w:r>
    </w:p>
    <w:p w14:paraId="01D60C88" w14:textId="16400174" w:rsidR="00685A7B" w:rsidRDefault="002C6E35"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49294B" w:rsidRPr="00E007B0">
        <w:rPr>
          <w:rFonts w:ascii="Arial" w:hAnsi="Arial" w:cs="Arial"/>
          <w:bCs/>
        </w:rPr>
        <w:t>właściw</w:t>
      </w:r>
      <w:r w:rsidR="0049294B">
        <w:rPr>
          <w:rFonts w:ascii="Arial" w:hAnsi="Arial" w:cs="Arial"/>
          <w:bCs/>
        </w:rPr>
        <w:t>ych</w:t>
      </w:r>
      <w:r w:rsidR="0049294B" w:rsidRPr="00E007B0">
        <w:rPr>
          <w:rFonts w:ascii="Arial" w:hAnsi="Arial" w:cs="Arial"/>
          <w:bCs/>
        </w:rPr>
        <w:t xml:space="preserve"> ministr</w:t>
      </w:r>
      <w:r w:rsidR="0049294B">
        <w:rPr>
          <w:rFonts w:ascii="Arial" w:hAnsi="Arial" w:cs="Arial"/>
          <w:bCs/>
        </w:rPr>
        <w:t>ów</w:t>
      </w:r>
      <w:r w:rsidRPr="00E007B0">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urzędów centralnych, </w:t>
      </w:r>
      <w:r w:rsidR="0049294B" w:rsidRPr="00E007B0">
        <w:rPr>
          <w:rFonts w:ascii="Arial" w:hAnsi="Arial" w:cs="Arial"/>
          <w:bCs/>
        </w:rPr>
        <w:t>wojewod</w:t>
      </w:r>
      <w:r w:rsidR="0049294B">
        <w:rPr>
          <w:rFonts w:ascii="Arial" w:hAnsi="Arial" w:cs="Arial"/>
          <w:bCs/>
        </w:rPr>
        <w:t>ów</w:t>
      </w:r>
      <w:r w:rsidR="0049294B" w:rsidRPr="00E007B0">
        <w:rPr>
          <w:rFonts w:ascii="Arial" w:hAnsi="Arial" w:cs="Arial"/>
          <w:bCs/>
        </w:rPr>
        <w:t xml:space="preserve"> </w:t>
      </w:r>
      <w:r w:rsidRPr="00E007B0">
        <w:rPr>
          <w:rFonts w:ascii="Arial" w:hAnsi="Arial" w:cs="Arial"/>
          <w:bCs/>
        </w:rPr>
        <w:t xml:space="preserve">oraz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w:t>
      </w:r>
      <w:r w:rsidR="00587C47">
        <w:rPr>
          <w:rFonts w:ascii="Arial" w:hAnsi="Arial" w:cs="Arial"/>
          <w:bCs/>
        </w:rPr>
        <w:t xml:space="preserve"> </w:t>
      </w:r>
      <w:r w:rsidRPr="00E007B0">
        <w:rPr>
          <w:rFonts w:ascii="Arial" w:hAnsi="Arial" w:cs="Arial"/>
          <w:bCs/>
        </w:rPr>
        <w:t>częściami budżetu państwa;</w:t>
      </w:r>
    </w:p>
    <w:p w14:paraId="0AF0C293" w14:textId="23BF43E1" w:rsidR="005D6998" w:rsidRPr="005D6998" w:rsidRDefault="005D6998" w:rsidP="00F5137A">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587C47">
        <w:rPr>
          <w:rFonts w:ascii="Arial" w:hAnsi="Arial" w:cs="Arial"/>
        </w:rPr>
        <w:t xml:space="preserve"> </w:t>
      </w:r>
      <w:r>
        <w:rPr>
          <w:rFonts w:ascii="Arial" w:hAnsi="Arial" w:cs="Arial"/>
        </w:rPr>
        <w:t>Europejski Fundusz Społeczny Plus;</w:t>
      </w:r>
    </w:p>
    <w:p w14:paraId="277F203A" w14:textId="308481E7" w:rsidR="00685A7B" w:rsidRPr="00E007B0" w:rsidRDefault="002D7770"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587C47">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9294B">
        <w:rPr>
          <w:rFonts w:ascii="Arial" w:hAnsi="Arial" w:cs="Arial"/>
          <w:bCs/>
        </w:rPr>
        <w:t>C(2022)8693</w:t>
      </w:r>
      <w:r w:rsidR="00685A7B" w:rsidRPr="00E007B0">
        <w:rPr>
          <w:rFonts w:ascii="Arial" w:hAnsi="Arial" w:cs="Arial"/>
          <w:bCs/>
        </w:rPr>
        <w:t xml:space="preserve"> z dnia </w:t>
      </w:r>
      <w:r w:rsidR="00DB1A76">
        <w:rPr>
          <w:rFonts w:ascii="Arial" w:hAnsi="Arial" w:cs="Arial"/>
          <w:bCs/>
        </w:rPr>
        <w:t>02.12.</w:t>
      </w:r>
      <w:r w:rsidR="00685A7B" w:rsidRPr="00E007B0">
        <w:rPr>
          <w:rFonts w:ascii="Arial" w:hAnsi="Arial" w:cs="Arial"/>
          <w:bCs/>
        </w:rPr>
        <w:t>2022 r.;</w:t>
      </w:r>
    </w:p>
    <w:p w14:paraId="0DA0ABC4" w14:textId="223A00DC" w:rsidR="000A4979"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niosków o płatność</w:t>
      </w:r>
      <w:r w:rsidR="00E007B0" w:rsidRPr="00E007B0">
        <w:rPr>
          <w:rFonts w:ascii="Arial" w:hAnsi="Arial" w:cs="Arial"/>
          <w:bCs/>
        </w:rPr>
        <w:t>;</w:t>
      </w:r>
    </w:p>
    <w:p w14:paraId="0C87D12A" w14:textId="0E81B930" w:rsidR="006570D2" w:rsidRDefault="000A4979"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instytucj</w:t>
      </w:r>
      <w:r w:rsidR="0049294B">
        <w:rPr>
          <w:rFonts w:ascii="Arial" w:hAnsi="Arial" w:cs="Arial"/>
          <w:bCs/>
        </w:rPr>
        <w:t>ę</w:t>
      </w:r>
      <w:r w:rsidR="0049294B" w:rsidRPr="00E007B0">
        <w:rPr>
          <w:rFonts w:ascii="Arial" w:hAnsi="Arial" w:cs="Arial"/>
          <w:bCs/>
        </w:rPr>
        <w:t xml:space="preserve"> koordynując</w:t>
      </w:r>
      <w:r w:rsidR="0049294B">
        <w:rPr>
          <w:rFonts w:ascii="Arial" w:hAnsi="Arial" w:cs="Arial"/>
          <w:bCs/>
        </w:rPr>
        <w:t>ą</w:t>
      </w:r>
      <w:r w:rsidR="0049294B" w:rsidRPr="00E007B0">
        <w:rPr>
          <w:rFonts w:ascii="Arial" w:hAnsi="Arial" w:cs="Arial"/>
          <w:bCs/>
        </w:rPr>
        <w:t xml:space="preserve"> </w:t>
      </w:r>
      <w:r w:rsidRPr="00E007B0">
        <w:rPr>
          <w:rFonts w:ascii="Arial" w:hAnsi="Arial" w:cs="Arial"/>
          <w:bCs/>
        </w:rPr>
        <w:t>umowę partnerstwa;</w:t>
      </w:r>
    </w:p>
    <w:p w14:paraId="619B9B22" w14:textId="38B1949D" w:rsidR="00A439B7" w:rsidRPr="00E007B0" w:rsidRDefault="00A439B7"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Pr>
          <w:rFonts w:ascii="Arial" w:hAnsi="Arial" w:cs="Arial"/>
          <w:b/>
        </w:rPr>
        <w:t>Instytucja Pośrednicząca</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Mazowieck</w:t>
      </w:r>
      <w:r w:rsidR="0049294B">
        <w:rPr>
          <w:rFonts w:ascii="Arial" w:hAnsi="Arial" w:cs="Arial"/>
          <w:bCs/>
        </w:rPr>
        <w:t>ą</w:t>
      </w:r>
      <w:r w:rsidR="0049294B" w:rsidRPr="00E007B0">
        <w:rPr>
          <w:rFonts w:ascii="Arial" w:hAnsi="Arial" w:cs="Arial"/>
          <w:bCs/>
        </w:rPr>
        <w:t xml:space="preserve"> Jednostk</w:t>
      </w:r>
      <w:r w:rsidR="0049294B">
        <w:rPr>
          <w:rFonts w:ascii="Arial" w:hAnsi="Arial" w:cs="Arial"/>
          <w:bCs/>
        </w:rPr>
        <w:t>ę</w:t>
      </w:r>
      <w:r w:rsidR="0049294B" w:rsidRPr="00E007B0">
        <w:rPr>
          <w:rFonts w:ascii="Arial" w:hAnsi="Arial" w:cs="Arial"/>
          <w:bCs/>
        </w:rPr>
        <w:t xml:space="preserve"> </w:t>
      </w:r>
      <w:r w:rsidRPr="00E007B0">
        <w:rPr>
          <w:rFonts w:ascii="Arial" w:hAnsi="Arial" w:cs="Arial"/>
          <w:bCs/>
        </w:rPr>
        <w:t>Wdrażania Programów Unijnych</w:t>
      </w:r>
      <w:r>
        <w:rPr>
          <w:rFonts w:ascii="Arial" w:hAnsi="Arial" w:cs="Arial"/>
          <w:bCs/>
        </w:rPr>
        <w:t xml:space="preserve">, </w:t>
      </w:r>
      <w:r w:rsidR="0049294B">
        <w:rPr>
          <w:rFonts w:ascii="Arial" w:hAnsi="Arial" w:cs="Arial"/>
          <w:bCs/>
        </w:rPr>
        <w:t xml:space="preserve">pełniącą </w:t>
      </w:r>
      <w:r>
        <w:rPr>
          <w:rFonts w:ascii="Arial" w:hAnsi="Arial" w:cs="Arial"/>
          <w:bCs/>
        </w:rPr>
        <w:t xml:space="preserve">funkcję Instytucji Pośredniczącej, </w:t>
      </w:r>
      <w:r w:rsidR="00B969EB">
        <w:rPr>
          <w:rFonts w:ascii="Arial" w:hAnsi="Arial" w:cs="Arial"/>
          <w:bCs/>
        </w:rPr>
        <w:t>działając</w:t>
      </w:r>
      <w:r w:rsidR="000A7A59">
        <w:rPr>
          <w:rFonts w:ascii="Arial" w:hAnsi="Arial" w:cs="Arial"/>
          <w:bCs/>
        </w:rPr>
        <w:t>ą</w:t>
      </w:r>
      <w:r w:rsidR="00B969EB">
        <w:rPr>
          <w:rFonts w:ascii="Arial" w:hAnsi="Arial" w:cs="Arial"/>
          <w:bCs/>
        </w:rPr>
        <w:t xml:space="preserve"> </w:t>
      </w:r>
      <w:r>
        <w:rPr>
          <w:rFonts w:ascii="Arial" w:hAnsi="Arial" w:cs="Arial"/>
          <w:bCs/>
        </w:rPr>
        <w:t>w imieniu Instytucji Zarządzającej;</w:t>
      </w:r>
    </w:p>
    <w:p w14:paraId="7D103BE0" w14:textId="5F480779" w:rsidR="00B316B4" w:rsidRPr="0089646F" w:rsidRDefault="00B316B4" w:rsidP="00F5137A">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w:t>
      </w:r>
      <w:r w:rsidR="00E65352" w:rsidRPr="0089646F">
        <w:rPr>
          <w:rFonts w:ascii="Arial" w:hAnsi="Arial" w:cs="Arial"/>
          <w:b/>
        </w:rPr>
        <w:t>a</w:t>
      </w:r>
      <w:r w:rsidRPr="0089646F">
        <w:rPr>
          <w:rFonts w:ascii="Arial" w:hAnsi="Arial" w:cs="Arial"/>
          <w:b/>
        </w:rPr>
        <w:t xml:space="preserve"> Zarządzając</w:t>
      </w:r>
      <w:r w:rsidR="00E65352" w:rsidRPr="0089646F">
        <w:rPr>
          <w:rFonts w:ascii="Arial" w:hAnsi="Arial" w:cs="Arial"/>
          <w:b/>
        </w:rPr>
        <w:t>a</w:t>
      </w:r>
      <w:r w:rsidRPr="0089646F">
        <w:rPr>
          <w:rFonts w:ascii="Arial" w:hAnsi="Arial" w:cs="Arial"/>
          <w:b/>
        </w:rPr>
        <w:t>”</w:t>
      </w:r>
      <w:r w:rsidRPr="0089646F">
        <w:rPr>
          <w:rFonts w:ascii="Arial" w:hAnsi="Arial" w:cs="Arial"/>
          <w:bCs/>
        </w:rPr>
        <w:t xml:space="preserve"> –</w:t>
      </w:r>
      <w:r w:rsidR="00587C47">
        <w:rPr>
          <w:rFonts w:ascii="Arial" w:hAnsi="Arial" w:cs="Arial"/>
          <w:bCs/>
        </w:rPr>
        <w:t xml:space="preserve"> </w:t>
      </w:r>
      <w:r w:rsidRPr="0089646F">
        <w:rPr>
          <w:rFonts w:ascii="Arial" w:hAnsi="Arial" w:cs="Arial"/>
          <w:bCs/>
        </w:rPr>
        <w:t xml:space="preserve">Zarząd Województwa Mazowieckiego będący Instytucją Zarządzającą </w:t>
      </w:r>
      <w:r w:rsidR="0089646F">
        <w:rPr>
          <w:rFonts w:ascii="Arial" w:hAnsi="Arial" w:cs="Arial"/>
          <w:bCs/>
        </w:rPr>
        <w:t xml:space="preserve">programem </w:t>
      </w:r>
      <w:r w:rsidR="007C7FF1" w:rsidRPr="0089646F">
        <w:rPr>
          <w:rFonts w:ascii="Arial" w:hAnsi="Arial" w:cs="Arial"/>
          <w:bCs/>
        </w:rPr>
        <w:t>Fundusz</w:t>
      </w:r>
      <w:r w:rsidR="0089646F">
        <w:rPr>
          <w:rFonts w:ascii="Arial" w:hAnsi="Arial" w:cs="Arial"/>
          <w:bCs/>
        </w:rPr>
        <w:t>e</w:t>
      </w:r>
      <w:r w:rsidR="007C7FF1" w:rsidRPr="0089646F">
        <w:rPr>
          <w:rFonts w:ascii="Arial" w:hAnsi="Arial" w:cs="Arial"/>
          <w:bCs/>
        </w:rPr>
        <w:t xml:space="preserve"> Europejski</w:t>
      </w:r>
      <w:r w:rsidR="0089646F">
        <w:rPr>
          <w:rFonts w:ascii="Arial" w:hAnsi="Arial" w:cs="Arial"/>
          <w:bCs/>
        </w:rPr>
        <w:t>e</w:t>
      </w:r>
      <w:r w:rsidR="007C7FF1" w:rsidRPr="0089646F">
        <w:rPr>
          <w:rFonts w:ascii="Arial" w:hAnsi="Arial" w:cs="Arial"/>
          <w:bCs/>
        </w:rPr>
        <w:t xml:space="preserve"> dla Mazowsza</w:t>
      </w:r>
      <w:r w:rsidR="00301C22" w:rsidRPr="0089646F">
        <w:rPr>
          <w:rFonts w:ascii="Arial" w:hAnsi="Arial" w:cs="Arial"/>
          <w:bCs/>
        </w:rPr>
        <w:t xml:space="preserve"> 2021-2027</w:t>
      </w:r>
      <w:r w:rsidRPr="0089646F">
        <w:rPr>
          <w:rFonts w:ascii="Arial" w:hAnsi="Arial" w:cs="Arial"/>
          <w:bCs/>
        </w:rPr>
        <w:t>;</w:t>
      </w:r>
    </w:p>
    <w:p w14:paraId="3EDE71CF" w14:textId="580D8B9A" w:rsidR="00296A75"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587C47">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49294B">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1AB186F0" w:rsidR="00B316B4"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przedsięwzięcie zmierzające do osiągnięcia założonego celu określonego </w:t>
      </w:r>
      <w:r w:rsidRPr="00F7578D">
        <w:rPr>
          <w:rFonts w:ascii="Arial" w:hAnsi="Arial" w:cs="Arial"/>
          <w:bCs/>
        </w:rPr>
        <w:t>wskaźnikami,</w:t>
      </w:r>
      <w:r w:rsidRPr="00E007B0">
        <w:rPr>
          <w:rFonts w:ascii="Arial" w:hAnsi="Arial" w:cs="Arial"/>
          <w:bCs/>
        </w:rPr>
        <w:t xml:space="preserve">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 xml:space="preserve">dofinansowanie Projektu, realizowane </w:t>
      </w:r>
      <w:r w:rsidRPr="00E007B0">
        <w:rPr>
          <w:rFonts w:ascii="Arial" w:hAnsi="Arial" w:cs="Arial"/>
          <w:bCs/>
        </w:rPr>
        <w:lastRenderedPageBreak/>
        <w:t>w</w:t>
      </w:r>
      <w:r w:rsidR="0049294B">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BA5D11">
        <w:rPr>
          <w:rFonts w:ascii="Arial" w:hAnsi="Arial" w:cs="Arial"/>
          <w:bCs/>
        </w:rPr>
        <w:t>FEM 2021-2027</w:t>
      </w:r>
      <w:r w:rsidRPr="00E007B0">
        <w:rPr>
          <w:rFonts w:ascii="Arial" w:hAnsi="Arial" w:cs="Arial"/>
          <w:bCs/>
        </w:rPr>
        <w:t xml:space="preserve">, będące przedmiotem </w:t>
      </w:r>
      <w:r w:rsidR="000F1DFD">
        <w:rPr>
          <w:rFonts w:ascii="Arial" w:hAnsi="Arial" w:cs="Arial"/>
          <w:bCs/>
        </w:rPr>
        <w:t>Porozumienia</w:t>
      </w:r>
      <w:r w:rsidRPr="00E007B0">
        <w:rPr>
          <w:rFonts w:ascii="Arial" w:hAnsi="Arial" w:cs="Arial"/>
          <w:bCs/>
        </w:rPr>
        <w:t>;</w:t>
      </w:r>
    </w:p>
    <w:p w14:paraId="02C9957F" w14:textId="0C887D70" w:rsidR="00B316B4" w:rsidRDefault="004A04FE" w:rsidP="00F5137A">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941B0E">
        <w:rPr>
          <w:rFonts w:ascii="Arial" w:hAnsi="Arial" w:cs="Arial"/>
          <w:b/>
        </w:rPr>
        <w:t>p</w:t>
      </w:r>
      <w:r w:rsidRPr="00941B0E">
        <w:rPr>
          <w:rFonts w:ascii="Arial" w:hAnsi="Arial" w:cs="Arial"/>
          <w:b/>
        </w:rPr>
        <w:t>rzetwarzani</w:t>
      </w:r>
      <w:r w:rsidR="00E65352" w:rsidRPr="00941B0E">
        <w:rPr>
          <w:rFonts w:ascii="Arial" w:hAnsi="Arial" w:cs="Arial"/>
          <w:b/>
        </w:rPr>
        <w:t>e</w:t>
      </w:r>
      <w:r w:rsidRPr="00941B0E">
        <w:rPr>
          <w:rFonts w:ascii="Arial" w:hAnsi="Arial" w:cs="Arial"/>
          <w:b/>
        </w:rPr>
        <w:t xml:space="preserve"> danych osobowych”</w:t>
      </w:r>
      <w:r w:rsidRPr="00E007B0">
        <w:rPr>
          <w:rFonts w:ascii="Arial" w:hAnsi="Arial" w:cs="Arial"/>
          <w:bCs/>
        </w:rPr>
        <w:t xml:space="preserve"> –</w:t>
      </w:r>
      <w:r w:rsidR="00587C47">
        <w:rPr>
          <w:rFonts w:ascii="Arial" w:hAnsi="Arial" w:cs="Arial"/>
          <w:bCs/>
        </w:rPr>
        <w:t xml:space="preserve"> </w:t>
      </w:r>
      <w:r w:rsidR="00B63D81" w:rsidRPr="00E007B0">
        <w:rPr>
          <w:rFonts w:ascii="Arial" w:hAnsi="Arial" w:cs="Arial"/>
          <w:bCs/>
        </w:rPr>
        <w:t>przetwarzanie w rozumieniu art. 4 pkt 2 RODO, tj. </w:t>
      </w:r>
      <w:r w:rsidR="0049294B" w:rsidRPr="00E007B0">
        <w:rPr>
          <w:rFonts w:ascii="Arial" w:hAnsi="Arial" w:cs="Arial"/>
          <w:bCs/>
        </w:rPr>
        <w:t>operacj</w:t>
      </w:r>
      <w:r w:rsidR="0049294B">
        <w:rPr>
          <w:rFonts w:ascii="Arial" w:hAnsi="Arial" w:cs="Arial"/>
          <w:bCs/>
        </w:rPr>
        <w:t xml:space="preserve">ę </w:t>
      </w:r>
      <w:r w:rsidR="00B63D81" w:rsidRPr="00E007B0">
        <w:rPr>
          <w:rFonts w:ascii="Arial" w:hAnsi="Arial" w:cs="Arial"/>
          <w:bCs/>
        </w:rPr>
        <w:t xml:space="preserve">lub zestaw operacji wykonywanych na danych osobowych lub zestawach danych osobowych w sposób zautomatyzowany lub niezautomatyzowany, </w:t>
      </w:r>
      <w:r w:rsidR="0049294B" w:rsidRPr="00E007B0">
        <w:rPr>
          <w:rFonts w:ascii="Arial" w:hAnsi="Arial" w:cs="Arial"/>
          <w:bCs/>
        </w:rPr>
        <w:t>tak</w:t>
      </w:r>
      <w:r w:rsidR="0049294B">
        <w:rPr>
          <w:rFonts w:ascii="Arial" w:hAnsi="Arial" w:cs="Arial"/>
          <w:bCs/>
        </w:rPr>
        <w:t>ą</w:t>
      </w:r>
      <w:r w:rsidR="0049294B" w:rsidRPr="00E007B0">
        <w:rPr>
          <w:rFonts w:ascii="Arial" w:hAnsi="Arial" w:cs="Arial"/>
          <w:bCs/>
        </w:rPr>
        <w:t xml:space="preserve"> </w:t>
      </w:r>
      <w:r w:rsidR="00B63D81"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34D58D79" w14:textId="79C78996" w:rsidR="00590A54" w:rsidRPr="00E007B0" w:rsidRDefault="150DE083" w:rsidP="00F5137A">
      <w:pPr>
        <w:pStyle w:val="Akapitzlist"/>
        <w:numPr>
          <w:ilvl w:val="0"/>
          <w:numId w:val="2"/>
        </w:numPr>
        <w:tabs>
          <w:tab w:val="num" w:pos="567"/>
        </w:tabs>
        <w:spacing w:line="276" w:lineRule="auto"/>
        <w:rPr>
          <w:rFonts w:ascii="Arial" w:hAnsi="Arial" w:cs="Arial"/>
        </w:rPr>
      </w:pPr>
      <w:r w:rsidRPr="004266A0">
        <w:rPr>
          <w:rFonts w:ascii="Arial" w:hAnsi="Arial" w:cs="Arial"/>
          <w:b/>
          <w:bCs/>
        </w:rPr>
        <w:t>„</w:t>
      </w:r>
      <w:r w:rsidRPr="003B6B88">
        <w:rPr>
          <w:rFonts w:ascii="Arial" w:hAnsi="Arial" w:cs="Arial"/>
          <w:b/>
          <w:bCs/>
        </w:rPr>
        <w:t>SL</w:t>
      </w:r>
      <w:r w:rsidRPr="004266A0">
        <w:rPr>
          <w:rFonts w:ascii="Arial" w:hAnsi="Arial" w:cs="Arial"/>
          <w:b/>
          <w:bCs/>
        </w:rPr>
        <w:t>2021”</w:t>
      </w:r>
      <w:r w:rsidRPr="3AAE4FE6">
        <w:rPr>
          <w:rFonts w:ascii="Arial" w:hAnsi="Arial" w:cs="Arial"/>
        </w:rPr>
        <w:t xml:space="preserve"> –</w:t>
      </w:r>
      <w:r w:rsidR="00587C47">
        <w:rPr>
          <w:rFonts w:ascii="Arial" w:hAnsi="Arial" w:cs="Arial"/>
        </w:rPr>
        <w:t xml:space="preserve"> </w:t>
      </w:r>
      <w:r w:rsidR="0049294B" w:rsidRPr="3AAE4FE6">
        <w:rPr>
          <w:rFonts w:ascii="Arial" w:hAnsi="Arial" w:cs="Arial"/>
        </w:rPr>
        <w:t>aplikacj</w:t>
      </w:r>
      <w:r w:rsidR="0049294B">
        <w:rPr>
          <w:rFonts w:ascii="Arial" w:hAnsi="Arial" w:cs="Arial"/>
        </w:rPr>
        <w:t>ę</w:t>
      </w:r>
      <w:r w:rsidR="0049294B" w:rsidRPr="3AAE4FE6">
        <w:rPr>
          <w:rFonts w:ascii="Arial" w:hAnsi="Arial" w:cs="Arial"/>
        </w:rPr>
        <w:t xml:space="preserve"> wchodząc</w:t>
      </w:r>
      <w:r w:rsidR="0049294B">
        <w:rPr>
          <w:rFonts w:ascii="Arial" w:hAnsi="Arial" w:cs="Arial"/>
        </w:rPr>
        <w:t>ą</w:t>
      </w:r>
      <w:r w:rsidR="0049294B" w:rsidRPr="3AAE4FE6">
        <w:rPr>
          <w:rFonts w:ascii="Arial" w:hAnsi="Arial" w:cs="Arial"/>
        </w:rPr>
        <w:t xml:space="preserve"> </w:t>
      </w:r>
      <w:r w:rsidR="02D836F5" w:rsidRPr="3AAE4FE6">
        <w:rPr>
          <w:rFonts w:ascii="Arial" w:hAnsi="Arial" w:cs="Arial"/>
        </w:rPr>
        <w:t xml:space="preserve">w skład </w:t>
      </w:r>
      <w:r w:rsidRPr="3AAE4FE6">
        <w:rPr>
          <w:rFonts w:ascii="Arial" w:hAnsi="Arial" w:cs="Arial"/>
        </w:rPr>
        <w:t>CST2021</w:t>
      </w:r>
      <w:r w:rsidR="2AA59446" w:rsidRPr="3AAE4FE6">
        <w:rPr>
          <w:rFonts w:ascii="Arial" w:hAnsi="Arial" w:cs="Arial"/>
        </w:rPr>
        <w:t xml:space="preserve"> </w:t>
      </w:r>
      <w:r w:rsidR="0049294B" w:rsidRPr="3AAE4FE6">
        <w:rPr>
          <w:rFonts w:ascii="Arial" w:hAnsi="Arial" w:cs="Arial"/>
        </w:rPr>
        <w:t>opisan</w:t>
      </w:r>
      <w:r w:rsidR="0049294B">
        <w:rPr>
          <w:rFonts w:ascii="Arial" w:hAnsi="Arial" w:cs="Arial"/>
        </w:rPr>
        <w:t>ą</w:t>
      </w:r>
      <w:r w:rsidR="0049294B" w:rsidRPr="3AAE4FE6">
        <w:rPr>
          <w:rFonts w:ascii="Arial" w:hAnsi="Arial" w:cs="Arial"/>
        </w:rPr>
        <w:t xml:space="preserve"> </w:t>
      </w:r>
      <w:r w:rsidR="2AA59446" w:rsidRPr="3AAE4FE6">
        <w:rPr>
          <w:rFonts w:ascii="Arial" w:hAnsi="Arial" w:cs="Arial"/>
        </w:rPr>
        <w:t>w podrozdziale 2.6 Wytycznych dotyczących warunków gromadzenia i</w:t>
      </w:r>
      <w:r w:rsidR="0049294B">
        <w:rPr>
          <w:rFonts w:ascii="Arial" w:hAnsi="Arial" w:cs="Arial"/>
        </w:rPr>
        <w:t> </w:t>
      </w:r>
      <w:r w:rsidR="2AA59446" w:rsidRPr="3AAE4FE6">
        <w:rPr>
          <w:rFonts w:ascii="Arial" w:hAnsi="Arial" w:cs="Arial"/>
        </w:rPr>
        <w:t>przekazywania danych w</w:t>
      </w:r>
      <w:r w:rsidR="009F5614">
        <w:rPr>
          <w:rFonts w:ascii="Arial" w:hAnsi="Arial" w:cs="Arial"/>
        </w:rPr>
        <w:t> </w:t>
      </w:r>
      <w:r w:rsidR="2AA59446" w:rsidRPr="3AAE4FE6">
        <w:rPr>
          <w:rFonts w:ascii="Arial" w:hAnsi="Arial" w:cs="Arial"/>
        </w:rPr>
        <w:t>postaci elektronicznej na lata 2021-2027;</w:t>
      </w:r>
    </w:p>
    <w:p w14:paraId="0D590660" w14:textId="078C4B7A"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49294B">
        <w:rPr>
          <w:rFonts w:ascii="Arial" w:hAnsi="Arial" w:cs="Arial"/>
          <w:bCs/>
        </w:rPr>
        <w:t> </w:t>
      </w:r>
      <w:r w:rsidR="0050041F" w:rsidRPr="00E007B0">
        <w:rPr>
          <w:rFonts w:ascii="Arial" w:hAnsi="Arial" w:cs="Arial"/>
          <w:bCs/>
        </w:rPr>
        <w:t>postępu w realizacji Projektu;</w:t>
      </w:r>
    </w:p>
    <w:p w14:paraId="2B563DD5" w14:textId="12297CFC"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Pr="00E007B0">
        <w:rPr>
          <w:rFonts w:ascii="Arial" w:hAnsi="Arial" w:cs="Arial"/>
          <w:bCs/>
        </w:rPr>
        <w:t xml:space="preserve">niosek o dofinansowanie Projektu wraz z załącznikami, złożony przez wnioskodawcę ubiegającego się </w:t>
      </w:r>
      <w:r w:rsidR="00587C47">
        <w:rPr>
          <w:rFonts w:ascii="Arial" w:hAnsi="Arial" w:cs="Arial"/>
          <w:bCs/>
        </w:rPr>
        <w:br/>
      </w:r>
      <w:r w:rsidRPr="00E007B0">
        <w:rPr>
          <w:rFonts w:ascii="Arial" w:hAnsi="Arial" w:cs="Arial"/>
          <w:bCs/>
        </w:rPr>
        <w:t xml:space="preserve">o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w:t>
      </w:r>
    </w:p>
    <w:p w14:paraId="268EED9F" w14:textId="0ADD47D0" w:rsidR="00630141"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7084DA86" w:rsidRPr="00E007B0">
        <w:rPr>
          <w:rFonts w:ascii="Arial" w:hAnsi="Arial" w:cs="Arial"/>
          <w:bCs/>
        </w:rPr>
        <w:t>wkład</w:t>
      </w:r>
      <w:r w:rsidR="00995B7D">
        <w:rPr>
          <w:rFonts w:ascii="Arial" w:hAnsi="Arial" w:cs="Arial"/>
          <w:bCs/>
        </w:rPr>
        <w:t xml:space="preserve"> B</w:t>
      </w:r>
      <w:r w:rsidR="7084DA86" w:rsidRPr="00E007B0">
        <w:rPr>
          <w:rFonts w:ascii="Arial" w:hAnsi="Arial" w:cs="Arial"/>
          <w:bCs/>
        </w:rPr>
        <w:t xml:space="preserve">eneficjenta do projektu (pieniężny lub niepieniężny), który nie zostanie </w:t>
      </w:r>
      <w:r w:rsidR="00995B7D">
        <w:rPr>
          <w:rFonts w:ascii="Arial" w:hAnsi="Arial" w:cs="Arial"/>
          <w:bCs/>
        </w:rPr>
        <w:t>B</w:t>
      </w:r>
      <w:r w:rsidR="7084DA86" w:rsidRPr="00E007B0">
        <w:rPr>
          <w:rFonts w:ascii="Arial" w:hAnsi="Arial" w:cs="Arial"/>
          <w:bCs/>
        </w:rPr>
        <w:t xml:space="preserve">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05AA24F9"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w:t>
      </w:r>
      <w:r w:rsidRPr="00E007B0">
        <w:rPr>
          <w:rFonts w:ascii="Arial" w:hAnsi="Arial" w:cs="Arial"/>
          <w:bCs/>
        </w:rPr>
        <w:t>wydatki poniesione przez Beneficjenta w związku z</w:t>
      </w:r>
      <w:r w:rsidR="0049294B">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w:t>
      </w:r>
      <w:r w:rsidR="0096603F">
        <w:rPr>
          <w:rFonts w:ascii="Arial" w:hAnsi="Arial" w:cs="Arial"/>
          <w:bCs/>
        </w:rPr>
        <w:t>Porozumieniem</w:t>
      </w:r>
      <w:r w:rsidRPr="00E007B0">
        <w:rPr>
          <w:rFonts w:ascii="Arial" w:hAnsi="Arial" w:cs="Arial"/>
          <w:bCs/>
        </w:rPr>
        <w:t xml:space="preserve">,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w:t>
      </w:r>
      <w:r w:rsidR="0049294B">
        <w:rPr>
          <w:rFonts w:ascii="Arial" w:hAnsi="Arial" w:cs="Arial"/>
          <w:bCs/>
        </w:rPr>
        <w:t> </w:t>
      </w:r>
      <w:r w:rsidR="0096603F">
        <w:rPr>
          <w:rFonts w:ascii="Arial" w:hAnsi="Arial" w:cs="Arial"/>
          <w:bCs/>
        </w:rPr>
        <w:t>Porozumieniu</w:t>
      </w:r>
      <w:r w:rsidRPr="00E007B0">
        <w:rPr>
          <w:rFonts w:ascii="Arial" w:hAnsi="Arial" w:cs="Arial"/>
          <w:bCs/>
        </w:rPr>
        <w:t>;</w:t>
      </w:r>
    </w:p>
    <w:p w14:paraId="03819FB9" w14:textId="5FA46070" w:rsidR="00630141" w:rsidRPr="00E007B0" w:rsidRDefault="00B316B4"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0BF2D07B" w:rsidR="001E49F6" w:rsidRPr="00E007B0" w:rsidRDefault="00E609B1"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pisemn</w:t>
      </w:r>
      <w:r w:rsidR="0049294B">
        <w:rPr>
          <w:rFonts w:ascii="Arial" w:hAnsi="Arial" w:cs="Arial"/>
          <w:bCs/>
        </w:rPr>
        <w:t>ą</w:t>
      </w:r>
      <w:r w:rsidR="0049294B" w:rsidRPr="00E007B0">
        <w:rPr>
          <w:rFonts w:ascii="Arial" w:hAnsi="Arial" w:cs="Arial"/>
          <w:bCs/>
        </w:rPr>
        <w:t xml:space="preserve"> umow</w:t>
      </w:r>
      <w:r w:rsidR="0049294B">
        <w:rPr>
          <w:rFonts w:ascii="Arial" w:hAnsi="Arial" w:cs="Arial"/>
          <w:bCs/>
        </w:rPr>
        <w:t xml:space="preserve">ę </w:t>
      </w:r>
      <w:r w:rsidR="0049294B" w:rsidRPr="00E007B0">
        <w:rPr>
          <w:rFonts w:ascii="Arial" w:hAnsi="Arial" w:cs="Arial"/>
          <w:bCs/>
        </w:rPr>
        <w:t>odpłatn</w:t>
      </w:r>
      <w:r w:rsidR="0049294B">
        <w:rPr>
          <w:rFonts w:ascii="Arial" w:hAnsi="Arial" w:cs="Arial"/>
          <w:bCs/>
        </w:rPr>
        <w:t>ą</w:t>
      </w:r>
      <w:r w:rsidRPr="00E007B0">
        <w:rPr>
          <w:rFonts w:ascii="Arial" w:hAnsi="Arial" w:cs="Arial"/>
          <w:bCs/>
        </w:rPr>
        <w:t xml:space="preserve">, </w:t>
      </w:r>
      <w:r w:rsidR="0049294B" w:rsidRPr="00E007B0">
        <w:rPr>
          <w:rFonts w:ascii="Arial" w:hAnsi="Arial" w:cs="Arial"/>
          <w:bCs/>
        </w:rPr>
        <w:t>zawart</w:t>
      </w:r>
      <w:r w:rsidR="0049294B">
        <w:rPr>
          <w:rFonts w:ascii="Arial" w:hAnsi="Arial" w:cs="Arial"/>
          <w:bCs/>
        </w:rPr>
        <w:t xml:space="preserve">ą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9294B">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714FDF23" w:rsidR="00AA52FD" w:rsidRPr="00E007B0" w:rsidRDefault="00AA52FD"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działania, jakie muszą zostać podjęte przez Beneficjenta w celu wybrania najkorzystniejszej oferty z zachowaniem uczciwej </w:t>
      </w:r>
      <w:r w:rsidRPr="00E007B0">
        <w:rPr>
          <w:rFonts w:ascii="Arial" w:hAnsi="Arial" w:cs="Arial"/>
          <w:bCs/>
        </w:rPr>
        <w:lastRenderedPageBreak/>
        <w:t>konkurencji i równego traktowania wykonawców zgodnie z Wytycznymi dotyczącymi kwalifikowalności wydatków na lata 2021-2027.</w:t>
      </w:r>
    </w:p>
    <w:p w14:paraId="657D8798" w14:textId="6D063AAB" w:rsidR="009460D9" w:rsidRPr="00AF1C77" w:rsidRDefault="008F7D17" w:rsidP="004956C2">
      <w:pPr>
        <w:pStyle w:val="Nagwek2"/>
      </w:pPr>
      <w:r w:rsidRPr="00AF1C77">
        <w:t xml:space="preserve">Przedmiot </w:t>
      </w:r>
      <w:r w:rsidR="0096603F">
        <w:t>Porozumienia</w:t>
      </w:r>
    </w:p>
    <w:p w14:paraId="1BC7CA7B" w14:textId="780B55F6" w:rsidR="008F7D17" w:rsidRPr="00AF1C77" w:rsidRDefault="008F7D17" w:rsidP="001910BA">
      <w:pPr>
        <w:pStyle w:val="Nagwek3"/>
      </w:pPr>
      <w:r w:rsidRPr="00AF1C77">
        <w:t>§ 2</w:t>
      </w:r>
      <w:r w:rsidR="006B2914" w:rsidRPr="00AF1C77">
        <w:t>.</w:t>
      </w:r>
    </w:p>
    <w:p w14:paraId="1D7EA743" w14:textId="3A500EF5" w:rsidR="00E4725A" w:rsidRPr="006F48CF" w:rsidRDefault="005C4B08" w:rsidP="00F5137A">
      <w:pPr>
        <w:pStyle w:val="Akapitzlist"/>
        <w:numPr>
          <w:ilvl w:val="0"/>
          <w:numId w:val="14"/>
        </w:numPr>
        <w:tabs>
          <w:tab w:val="left" w:pos="900"/>
        </w:tabs>
        <w:spacing w:line="276" w:lineRule="auto"/>
        <w:ind w:left="425" w:hanging="426"/>
        <w:rPr>
          <w:rFonts w:ascii="Arial" w:hAnsi="Arial" w:cs="Arial"/>
        </w:rPr>
      </w:pPr>
      <w:r>
        <w:rPr>
          <w:rFonts w:ascii="Arial" w:hAnsi="Arial" w:cs="Arial"/>
        </w:rPr>
        <w:t xml:space="preserve">Porozumienie określa szczegółowe zasady, tryb i warunki na jakich dokonywane będzie rozliczanie  dofinansowania Projektu w kwocie nieprzekraczającej …… PLN </w:t>
      </w:r>
      <w:r w:rsidR="00176913" w:rsidRPr="00AF1C77">
        <w:rPr>
          <w:rFonts w:ascii="Arial" w:hAnsi="Arial" w:cs="Arial"/>
        </w:rPr>
        <w:t>(słownie: …) i stanowi</w:t>
      </w:r>
      <w:r>
        <w:rPr>
          <w:rFonts w:ascii="Arial" w:hAnsi="Arial" w:cs="Arial"/>
        </w:rPr>
        <w:t>ącej</w:t>
      </w:r>
      <w:r w:rsidR="00176913" w:rsidRPr="00AF1C77">
        <w:rPr>
          <w:rFonts w:ascii="Arial" w:hAnsi="Arial" w:cs="Arial"/>
        </w:rPr>
        <w:t xml:space="preserve">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w:t>
      </w:r>
      <w:r>
        <w:rPr>
          <w:rFonts w:ascii="Arial" w:hAnsi="Arial" w:cs="Arial"/>
        </w:rPr>
        <w:t>Porozumieniu</w:t>
      </w:r>
      <w:r w:rsidR="00932416" w:rsidRPr="00AF1C77">
        <w:rPr>
          <w:rFonts w:ascii="Arial" w:hAnsi="Arial" w:cs="Arial"/>
        </w:rPr>
        <w:t xml:space="preserve">, dofinansowanie </w:t>
      </w:r>
      <w:r w:rsidR="00E4725A" w:rsidRPr="00AF1C77">
        <w:rPr>
          <w:rFonts w:ascii="Arial" w:hAnsi="Arial" w:cs="Arial"/>
        </w:rPr>
        <w:t>zostanie</w:t>
      </w:r>
      <w:r w:rsidR="006F48CF">
        <w:rPr>
          <w:rFonts w:ascii="Arial" w:hAnsi="Arial" w:cs="Arial"/>
        </w:rPr>
        <w:t xml:space="preserve"> </w:t>
      </w:r>
      <w:r w:rsidR="00932416" w:rsidRPr="006F48CF">
        <w:rPr>
          <w:rFonts w:ascii="Arial" w:hAnsi="Arial" w:cs="Arial"/>
        </w:rPr>
        <w:t>p</w:t>
      </w:r>
      <w:r w:rsidR="00E4725A" w:rsidRPr="006F48CF">
        <w:rPr>
          <w:rFonts w:ascii="Arial" w:hAnsi="Arial" w:cs="Arial"/>
        </w:rPr>
        <w:t>rzekazane Beneficjentowi w wysokości nieprzekraczającej:</w:t>
      </w:r>
    </w:p>
    <w:p w14:paraId="1EE38238" w14:textId="7FBE8F90" w:rsidR="008F7D17" w:rsidRPr="00AD641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2F7786">
        <w:rPr>
          <w:rFonts w:ascii="Arial" w:hAnsi="Arial" w:cs="Arial"/>
        </w:rPr>
        <w:t>PLN (słownie …)</w:t>
      </w:r>
      <w:r w:rsidR="00AD6415">
        <w:rPr>
          <w:rFonts w:ascii="Arial" w:hAnsi="Arial" w:cs="Arial"/>
        </w:rPr>
        <w:t>,</w:t>
      </w:r>
    </w:p>
    <w:p w14:paraId="19075FC2" w14:textId="62B35B82" w:rsidR="00BC19C8" w:rsidRPr="00AF1C77"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2F7786">
        <w:rPr>
          <w:rFonts w:ascii="Arial" w:hAnsi="Arial" w:cs="Arial"/>
        </w:rPr>
        <w:t>PLN (słownie …)</w:t>
      </w:r>
      <w:r w:rsidR="002F7786">
        <w:rPr>
          <w:rFonts w:ascii="Arial" w:hAnsi="Arial" w:cs="Arial"/>
        </w:rPr>
        <w:t>.</w:t>
      </w:r>
    </w:p>
    <w:p w14:paraId="28D2C46C" w14:textId="7D34C87C" w:rsidR="003E3025" w:rsidRPr="00AF1C77" w:rsidRDefault="00BC19C8" w:rsidP="00F5137A">
      <w:pPr>
        <w:pStyle w:val="Akapitzlist"/>
        <w:numPr>
          <w:ilvl w:val="0"/>
          <w:numId w:val="14"/>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jest przeznaczone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00C96409">
        <w:rPr>
          <w:rFonts w:ascii="Arial" w:hAnsi="Arial" w:cs="Arial"/>
        </w:rPr>
        <w:t xml:space="preserve"> </w:t>
      </w:r>
      <w:r w:rsidRPr="00AF1C77">
        <w:rPr>
          <w:rFonts w:ascii="Arial" w:hAnsi="Arial" w:cs="Arial"/>
          <w:bCs/>
        </w:rPr>
        <w:t>w</w:t>
      </w:r>
      <w:r w:rsidR="0049294B">
        <w:rPr>
          <w:rFonts w:ascii="Arial" w:hAnsi="Arial" w:cs="Arial"/>
          <w:bCs/>
        </w:rPr>
        <w:t> </w:t>
      </w:r>
      <w:r w:rsidRPr="00AF1C77">
        <w:rPr>
          <w:rFonts w:ascii="Arial" w:hAnsi="Arial" w:cs="Arial"/>
          <w:bCs/>
        </w:rPr>
        <w:t>związku z realizacją Projektu.</w:t>
      </w:r>
    </w:p>
    <w:p w14:paraId="38C62A6B" w14:textId="234AF77C" w:rsidR="00BC19C8" w:rsidRPr="00AF1C77" w:rsidRDefault="00BC19C8" w:rsidP="00F5137A">
      <w:pPr>
        <w:numPr>
          <w:ilvl w:val="0"/>
          <w:numId w:val="14"/>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może być przeznaczone na sfinansowanie przedsięwzięć zrealizowanych w ramach Projektu przed podpisaniem </w:t>
      </w:r>
      <w:r w:rsidR="005C4B08">
        <w:rPr>
          <w:rFonts w:ascii="Arial" w:hAnsi="Arial" w:cs="Arial"/>
          <w:bCs/>
        </w:rPr>
        <w:t>Porozumienia</w:t>
      </w:r>
      <w:r w:rsidRPr="00AF1C77">
        <w:rPr>
          <w:rFonts w:ascii="Arial" w:hAnsi="Arial" w:cs="Arial"/>
          <w:bCs/>
        </w:rPr>
        <w:t>, o ile wydatki zostaną uznane</w:t>
      </w:r>
      <w:r w:rsidR="00836DF6" w:rsidRPr="00AF1C77">
        <w:rPr>
          <w:rFonts w:ascii="Arial" w:hAnsi="Arial" w:cs="Arial"/>
          <w:bCs/>
        </w:rPr>
        <w:t xml:space="preserve"> </w:t>
      </w:r>
      <w:r w:rsidRPr="00AF1C77">
        <w:rPr>
          <w:rFonts w:ascii="Arial" w:hAnsi="Arial" w:cs="Arial"/>
          <w:bCs/>
        </w:rPr>
        <w:t>za kwalifikowalne zgodnie z</w:t>
      </w:r>
      <w:r w:rsidR="0049294B">
        <w:rPr>
          <w:rFonts w:ascii="Arial" w:hAnsi="Arial" w:cs="Arial"/>
          <w:bCs/>
        </w:rPr>
        <w:t> </w:t>
      </w:r>
      <w:r w:rsidRPr="00AF1C77">
        <w:rPr>
          <w:rFonts w:ascii="Arial" w:hAnsi="Arial" w:cs="Arial"/>
          <w:bCs/>
        </w:rPr>
        <w:t>obowiązującymi przepisami oraz będą dotyczyć okresu realizacji Projektu, o</w:t>
      </w:r>
      <w:r w:rsidR="0049294B">
        <w:rPr>
          <w:rFonts w:ascii="Arial" w:hAnsi="Arial" w:cs="Arial"/>
          <w:bCs/>
        </w:rPr>
        <w:t> </w:t>
      </w:r>
      <w:r w:rsidRPr="00AF1C77">
        <w:rPr>
          <w:rFonts w:ascii="Arial" w:hAnsi="Arial" w:cs="Arial"/>
          <w:bCs/>
        </w:rPr>
        <w:t>którym mowa w § 5 ust. 1</w:t>
      </w:r>
      <w:r w:rsidRPr="00AF1C77">
        <w:rPr>
          <w:rStyle w:val="Odwoanieprzypisudolnego"/>
          <w:rFonts w:ascii="Arial" w:hAnsi="Arial" w:cs="Arial"/>
        </w:rPr>
        <w:footnoteReference w:id="6"/>
      </w:r>
      <w:r w:rsidR="00F27A9A" w:rsidRPr="00AF1C77">
        <w:rPr>
          <w:rStyle w:val="Odwoanieprzypisudolnego"/>
          <w:rFonts w:ascii="Arial" w:hAnsi="Arial" w:cs="Arial"/>
        </w:rPr>
        <w:t>)</w:t>
      </w:r>
      <w:r w:rsidR="00F27A9A" w:rsidRPr="00AF1C77">
        <w:rPr>
          <w:rFonts w:ascii="Arial" w:hAnsi="Arial" w:cs="Arial"/>
        </w:rPr>
        <w:t>.</w:t>
      </w:r>
    </w:p>
    <w:p w14:paraId="255613C7" w14:textId="1AF9671A" w:rsidR="003C51A3" w:rsidRPr="00AF1C77" w:rsidRDefault="003C51A3" w:rsidP="00F5137A">
      <w:pPr>
        <w:pStyle w:val="Akapitzlist"/>
        <w:numPr>
          <w:ilvl w:val="0"/>
          <w:numId w:val="14"/>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p>
    <w:p w14:paraId="72418904" w14:textId="517F78E5" w:rsidR="008F7D17" w:rsidRPr="00AF1C77" w:rsidRDefault="008F7D17" w:rsidP="001910BA">
      <w:pPr>
        <w:pStyle w:val="Nagwek3"/>
      </w:pPr>
      <w:r w:rsidRPr="00AF1C77">
        <w:t>§ 3</w:t>
      </w:r>
      <w:r w:rsidR="00EE4DCC" w:rsidRPr="00AF1C77">
        <w:t>.</w:t>
      </w:r>
    </w:p>
    <w:p w14:paraId="5732427B" w14:textId="30294CF9" w:rsidR="008F7D17" w:rsidRPr="00AF1C77" w:rsidRDefault="008F7D17" w:rsidP="00F5137A">
      <w:pPr>
        <w:pStyle w:val="Akapitzlist"/>
        <w:numPr>
          <w:ilvl w:val="0"/>
          <w:numId w:val="56"/>
        </w:numPr>
        <w:tabs>
          <w:tab w:val="left" w:pos="900"/>
        </w:tabs>
        <w:spacing w:line="276" w:lineRule="auto"/>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o</w:t>
      </w:r>
      <w:r w:rsidR="0049294B">
        <w:rPr>
          <w:rFonts w:ascii="Arial" w:hAnsi="Arial" w:cs="Arial"/>
        </w:rPr>
        <w:t> </w:t>
      </w:r>
      <w:r w:rsidR="00504B4C" w:rsidRPr="00AF1C77">
        <w:rPr>
          <w:rFonts w:ascii="Arial" w:hAnsi="Arial" w:cs="Arial"/>
        </w:rPr>
        <w:t>dofinansowanie Projektu</w:t>
      </w:r>
      <w:r w:rsidR="00926740" w:rsidRPr="00305755">
        <w:rPr>
          <w:rFonts w:ascii="Arial" w:hAnsi="Arial" w:cs="Arial"/>
        </w:rPr>
        <w:t xml:space="preserve"> stanowiącym załącznik nr 1 do Porozumienia</w:t>
      </w:r>
      <w:r w:rsidRPr="00AF1C77">
        <w:rPr>
          <w:rFonts w:ascii="Arial" w:hAnsi="Arial" w:cs="Arial"/>
        </w:rPr>
        <w:t>. W</w:t>
      </w:r>
      <w:r w:rsidR="0049294B">
        <w:rPr>
          <w:rFonts w:ascii="Arial" w:hAnsi="Arial" w:cs="Arial"/>
        </w:rPr>
        <w:t> </w:t>
      </w:r>
      <w:r w:rsidRPr="00AF1C77">
        <w:rPr>
          <w:rFonts w:ascii="Arial" w:hAnsi="Arial" w:cs="Arial"/>
        </w:rPr>
        <w:t xml:space="preserve">przypadku dokonania zmian w Projekcie, o których mowa w § </w:t>
      </w:r>
      <w:r w:rsidR="009A36E3">
        <w:rPr>
          <w:rFonts w:ascii="Arial" w:hAnsi="Arial" w:cs="Arial"/>
        </w:rPr>
        <w:t>2</w:t>
      </w:r>
      <w:r w:rsidR="00144A72">
        <w:rPr>
          <w:rFonts w:ascii="Arial" w:hAnsi="Arial" w:cs="Arial"/>
        </w:rPr>
        <w:t>3</w:t>
      </w:r>
      <w:r w:rsidR="009A36E3" w:rsidRPr="00AF1C77">
        <w:rPr>
          <w:rFonts w:ascii="Arial" w:hAnsi="Arial" w:cs="Arial"/>
        </w:rPr>
        <w:t xml:space="preserve"> </w:t>
      </w:r>
      <w:r w:rsidR="00AF0F27">
        <w:rPr>
          <w:rFonts w:ascii="Arial" w:hAnsi="Arial" w:cs="Arial"/>
        </w:rPr>
        <w:t>Porozumienia</w:t>
      </w:r>
      <w:r w:rsidRPr="00AF1C77">
        <w:rPr>
          <w:rFonts w:ascii="Arial" w:hAnsi="Arial" w:cs="Arial"/>
        </w:rPr>
        <w:t>, Beneficjent zobowiązuje się do realizacji Projektu zgodnie z</w:t>
      </w:r>
      <w:r w:rsidR="0049294B">
        <w:rPr>
          <w:rFonts w:ascii="Arial" w:hAnsi="Arial" w:cs="Arial"/>
        </w:rPr>
        <w:t> </w:t>
      </w:r>
      <w:r w:rsidRPr="00AF1C77">
        <w:rPr>
          <w:rFonts w:ascii="Arial" w:hAnsi="Arial" w:cs="Arial"/>
        </w:rPr>
        <w:t xml:space="preserve">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372CF34F" w:rsidR="00985713" w:rsidRPr="00AF1C77" w:rsidRDefault="00062274" w:rsidP="00F5137A">
      <w:pPr>
        <w:pStyle w:val="Tekstpodstawowy"/>
        <w:numPr>
          <w:ilvl w:val="0"/>
          <w:numId w:val="9"/>
        </w:numPr>
        <w:tabs>
          <w:tab w:val="clear" w:pos="900"/>
          <w:tab w:val="left" w:pos="-2160"/>
        </w:tabs>
        <w:suppressAutoHyphens/>
        <w:spacing w:line="276" w:lineRule="auto"/>
        <w:ind w:hanging="357"/>
        <w:jc w:val="left"/>
        <w:rPr>
          <w:rFonts w:ascii="Arial" w:hAnsi="Arial" w:cs="Arial"/>
        </w:rPr>
      </w:pPr>
      <w:r>
        <w:rPr>
          <w:rFonts w:ascii="Arial" w:hAnsi="Arial" w:cs="Arial"/>
        </w:rPr>
        <w:t>Instytucja Po</w:t>
      </w:r>
      <w:r w:rsidR="0057704D">
        <w:rPr>
          <w:rFonts w:ascii="Arial" w:hAnsi="Arial" w:cs="Arial"/>
        </w:rPr>
        <w:t>ś</w:t>
      </w:r>
      <w:r>
        <w:rPr>
          <w:rFonts w:ascii="Arial" w:hAnsi="Arial" w:cs="Arial"/>
        </w:rPr>
        <w:t>rednicząca</w:t>
      </w:r>
      <w:r w:rsidRPr="00AF1C77">
        <w:rPr>
          <w:rFonts w:ascii="Arial" w:hAnsi="Arial" w:cs="Arial"/>
        </w:rPr>
        <w:t xml:space="preserve"> </w:t>
      </w:r>
      <w:r w:rsidR="00985713" w:rsidRPr="00AF1C77">
        <w:rPr>
          <w:rFonts w:ascii="Arial" w:hAnsi="Arial" w:cs="Arial"/>
        </w:rPr>
        <w:t xml:space="preserve">oraz Beneficjent zobowiązują się do stosowania </w:t>
      </w:r>
      <w:r w:rsidR="008A04EC">
        <w:rPr>
          <w:rFonts w:ascii="Arial" w:hAnsi="Arial" w:cs="Arial"/>
        </w:rPr>
        <w:t>W</w:t>
      </w:r>
      <w:r w:rsidR="00985713" w:rsidRPr="00AF1C77">
        <w:rPr>
          <w:rFonts w:ascii="Arial" w:hAnsi="Arial" w:cs="Arial"/>
        </w:rPr>
        <w:t>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 xml:space="preserve">obowiązujących na dzień ogłoszenia naboru, z zastrzeżeniem ust. </w:t>
      </w:r>
      <w:r w:rsidR="007D741E">
        <w:rPr>
          <w:rFonts w:ascii="Arial" w:hAnsi="Arial" w:cs="Arial"/>
        </w:rPr>
        <w:t>4</w:t>
      </w:r>
      <w:r w:rsidR="00256C80" w:rsidRPr="00AF1C77">
        <w:rPr>
          <w:rFonts w:ascii="Arial" w:hAnsi="Arial" w:cs="Arial"/>
        </w:rPr>
        <w:t xml:space="preserve"> </w:t>
      </w:r>
      <w:r w:rsidR="001F4600" w:rsidRPr="00AF1C77">
        <w:rPr>
          <w:rFonts w:ascii="Arial" w:hAnsi="Arial" w:cs="Arial"/>
        </w:rPr>
        <w:t xml:space="preserve">i </w:t>
      </w:r>
      <w:r w:rsidR="007D741E">
        <w:rPr>
          <w:rFonts w:ascii="Arial" w:hAnsi="Arial" w:cs="Arial"/>
        </w:rPr>
        <w:t>5</w:t>
      </w:r>
      <w:r w:rsidR="001F4600" w:rsidRPr="00AF1C77">
        <w:rPr>
          <w:rFonts w:ascii="Arial" w:hAnsi="Arial" w:cs="Arial"/>
        </w:rPr>
        <w:t>:</w:t>
      </w:r>
    </w:p>
    <w:p w14:paraId="2CC05555" w14:textId="77777777" w:rsidR="00C739B3" w:rsidRPr="00AF1C77"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B7ABC8E"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w:t>
      </w:r>
      <w:r w:rsidR="0049294B">
        <w:rPr>
          <w:rFonts w:ascii="Arial" w:hAnsi="Arial" w:cs="Arial"/>
        </w:rPr>
        <w:t> </w:t>
      </w:r>
      <w:r w:rsidRPr="00AF1C77">
        <w:rPr>
          <w:rFonts w:ascii="Arial" w:hAnsi="Arial" w:cs="Arial"/>
        </w:rPr>
        <w:t xml:space="preserve">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455DEA44" w:rsidR="009F1D9B" w:rsidRPr="00AF1C77"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 xml:space="preserve">Wytycznych </w:t>
      </w:r>
      <w:r w:rsidR="007155A0">
        <w:rPr>
          <w:rFonts w:ascii="Arial" w:hAnsi="Arial" w:cs="Arial"/>
        </w:rPr>
        <w:t>dotyczących</w:t>
      </w:r>
      <w:r w:rsidRPr="00AF1C77">
        <w:rPr>
          <w:rFonts w:ascii="Arial" w:hAnsi="Arial" w:cs="Arial"/>
        </w:rPr>
        <w:t xml:space="preserve"> </w:t>
      </w:r>
      <w:r w:rsidR="007155A0">
        <w:rPr>
          <w:rFonts w:ascii="Arial" w:hAnsi="Arial" w:cs="Arial"/>
        </w:rPr>
        <w:t xml:space="preserve">sposobu </w:t>
      </w:r>
      <w:r w:rsidRPr="00AF1C77">
        <w:rPr>
          <w:rFonts w:ascii="Arial" w:hAnsi="Arial" w:cs="Arial"/>
        </w:rPr>
        <w:t>korygowania nieprawidłowych wydatków na lata 2021-2027;</w:t>
      </w:r>
    </w:p>
    <w:p w14:paraId="3C4F0ECA" w14:textId="77777777" w:rsidR="007155A0"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7155A0">
        <w:rPr>
          <w:rFonts w:ascii="Arial" w:hAnsi="Arial" w:cs="Arial"/>
        </w:rPr>
        <w:t>;</w:t>
      </w:r>
    </w:p>
    <w:p w14:paraId="07A2DE76" w14:textId="0F69EEB1" w:rsidR="00985713" w:rsidRPr="00AF1C77"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Pr>
          <w:rFonts w:ascii="Arial" w:hAnsi="Arial" w:cs="Arial"/>
        </w:rPr>
        <w:t>Wytycznych dotyczących informacji i promocji Funduszy Europejskich na lata 2021-2027</w:t>
      </w:r>
      <w:r w:rsidR="00E622A0" w:rsidRPr="00AF1C77">
        <w:rPr>
          <w:rFonts w:ascii="Arial" w:hAnsi="Arial" w:cs="Arial"/>
        </w:rPr>
        <w:t>.</w:t>
      </w:r>
    </w:p>
    <w:p w14:paraId="6219E85C" w14:textId="29EFCF5A" w:rsidR="00C11850" w:rsidRPr="00AF1C77" w:rsidRDefault="00C11850" w:rsidP="00F5137A">
      <w:pPr>
        <w:pStyle w:val="Akapitzlist"/>
        <w:numPr>
          <w:ilvl w:val="0"/>
          <w:numId w:val="9"/>
        </w:numPr>
        <w:spacing w:line="276" w:lineRule="auto"/>
        <w:ind w:left="357" w:hanging="357"/>
        <w:rPr>
          <w:rFonts w:ascii="Arial" w:hAnsi="Arial" w:cs="Arial"/>
        </w:rPr>
      </w:pPr>
      <w:r w:rsidRPr="0A882354">
        <w:rPr>
          <w:rFonts w:ascii="Arial" w:hAnsi="Arial" w:cs="Arial"/>
        </w:rPr>
        <w:t xml:space="preserve">Beneficjent może wystąpić do </w:t>
      </w:r>
      <w:r w:rsidR="00062274">
        <w:rPr>
          <w:rFonts w:ascii="Arial" w:hAnsi="Arial" w:cs="Arial"/>
        </w:rPr>
        <w:t>Instytucji Pośredniczącej</w:t>
      </w:r>
      <w:r w:rsidR="00062274" w:rsidRPr="0A882354">
        <w:rPr>
          <w:rFonts w:ascii="Arial" w:hAnsi="Arial" w:cs="Arial"/>
        </w:rPr>
        <w:t xml:space="preserve"> </w:t>
      </w:r>
      <w:r w:rsidRPr="0A882354">
        <w:rPr>
          <w:rFonts w:ascii="Arial" w:hAnsi="Arial" w:cs="Arial"/>
        </w:rPr>
        <w:t xml:space="preserve">o interpretację postanowień Wytycznych </w:t>
      </w:r>
      <w:r w:rsidR="00D92E02" w:rsidRPr="00AF1C77">
        <w:rPr>
          <w:rFonts w:ascii="Arial" w:hAnsi="Arial" w:cs="Arial"/>
        </w:rPr>
        <w:t>dotyczących kwalifikowalności wydatków na lata 2021-2027</w:t>
      </w:r>
      <w:r w:rsidR="00B028B5">
        <w:rPr>
          <w:rFonts w:ascii="Arial" w:hAnsi="Arial" w:cs="Arial"/>
        </w:rPr>
        <w:t xml:space="preserve"> d</w:t>
      </w:r>
      <w:r w:rsidR="00256C80">
        <w:rPr>
          <w:rFonts w:ascii="Arial" w:hAnsi="Arial" w:cs="Arial"/>
        </w:rPr>
        <w:t>la</w:t>
      </w:r>
      <w:r w:rsidR="00B028B5">
        <w:rPr>
          <w:rFonts w:ascii="Arial" w:hAnsi="Arial" w:cs="Arial"/>
        </w:rPr>
        <w:t xml:space="preserve"> konkretnego stanu faktycznego</w:t>
      </w:r>
      <w:r w:rsidR="00256C80">
        <w:rPr>
          <w:rFonts w:ascii="Arial" w:hAnsi="Arial" w:cs="Arial"/>
        </w:rPr>
        <w:t xml:space="preserve"> w Projekcie</w:t>
      </w:r>
      <w:r w:rsidR="00B028B5">
        <w:rPr>
          <w:rFonts w:ascii="Arial" w:hAnsi="Arial" w:cs="Arial"/>
        </w:rPr>
        <w:t>.</w:t>
      </w:r>
    </w:p>
    <w:p w14:paraId="16F40D0E" w14:textId="04F80F42" w:rsidR="00F142B5" w:rsidRPr="0056545E" w:rsidRDefault="00F142B5"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gdy ogłoszona w trakcie realizacji projektu (po podpisaniu </w:t>
      </w:r>
      <w:r w:rsidR="009A210B">
        <w:rPr>
          <w:rFonts w:ascii="Arial" w:hAnsi="Arial" w:cs="Arial"/>
        </w:rPr>
        <w:t>Porozumienia</w:t>
      </w:r>
      <w:r w:rsidRPr="00AF1C77">
        <w:rPr>
          <w:rFonts w:ascii="Arial" w:hAnsi="Arial" w:cs="Arial"/>
        </w:rPr>
        <w:t xml:space="preserve">)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z wymogami określonymi w podrozdziale </w:t>
      </w:r>
      <w:r w:rsidR="001745DF" w:rsidRPr="00AF1C77">
        <w:rPr>
          <w:rFonts w:ascii="Arial" w:hAnsi="Arial" w:cs="Arial"/>
        </w:rPr>
        <w:t>3.2</w:t>
      </w:r>
      <w:r w:rsidRPr="00AF1C77">
        <w:rPr>
          <w:rFonts w:ascii="Arial" w:hAnsi="Arial" w:cs="Arial"/>
        </w:rPr>
        <w:t xml:space="preserve"> </w:t>
      </w:r>
      <w:r w:rsidR="00E57076">
        <w:rPr>
          <w:rFonts w:ascii="Arial" w:hAnsi="Arial" w:cs="Arial"/>
        </w:rPr>
        <w:t xml:space="preserve">ww. </w:t>
      </w:r>
      <w:r w:rsidRPr="00AF1C77">
        <w:rPr>
          <w:rFonts w:ascii="Arial" w:hAnsi="Arial" w:cs="Arial"/>
        </w:rPr>
        <w:t xml:space="preserve">Wytycznych przed dniem stosowania nowej wersji Wytycznych, jest przekazanie </w:t>
      </w:r>
      <w:r w:rsidR="00062274">
        <w:rPr>
          <w:rFonts w:ascii="Arial" w:hAnsi="Arial" w:cs="Arial"/>
        </w:rPr>
        <w:t>Instytucji Pośredniczącej</w:t>
      </w:r>
      <w:r w:rsidR="00062274" w:rsidRPr="00AF1C77">
        <w:rPr>
          <w:rFonts w:ascii="Arial" w:hAnsi="Arial" w:cs="Arial"/>
        </w:rPr>
        <w:t xml:space="preserve"> </w:t>
      </w:r>
      <w:r w:rsidRPr="00AF1C77">
        <w:rPr>
          <w:rFonts w:ascii="Arial" w:hAnsi="Arial" w:cs="Arial"/>
        </w:rPr>
        <w:t>informacji o tym fakcie</w:t>
      </w:r>
      <w:r w:rsidRPr="0035771A">
        <w:rPr>
          <w:rFonts w:ascii="Arial" w:hAnsi="Arial" w:cs="Arial"/>
        </w:rPr>
        <w:t xml:space="preserve">, najpóźniej w dniu przedłożenia przedmiotowych wydatków we </w:t>
      </w:r>
      <w:r w:rsidR="00224220" w:rsidRPr="0035771A">
        <w:rPr>
          <w:rFonts w:ascii="Arial" w:hAnsi="Arial" w:cs="Arial"/>
        </w:rPr>
        <w:t>w</w:t>
      </w:r>
      <w:r w:rsidRPr="0035771A">
        <w:rPr>
          <w:rFonts w:ascii="Arial" w:hAnsi="Arial" w:cs="Arial"/>
        </w:rPr>
        <w:t>niosku o płatność</w:t>
      </w:r>
      <w:r w:rsidR="00FA3E72">
        <w:rPr>
          <w:rFonts w:ascii="Arial" w:hAnsi="Arial" w:cs="Arial"/>
        </w:rPr>
        <w:t>.</w:t>
      </w:r>
    </w:p>
    <w:p w14:paraId="2BA5A0B0" w14:textId="3CDF1008" w:rsidR="00923C66" w:rsidRDefault="00923C66"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48BBC6E9" w14:textId="00C5F8C8" w:rsidR="001F30BE" w:rsidRDefault="001F30BE" w:rsidP="001910BA">
      <w:pPr>
        <w:pStyle w:val="Nagwek3"/>
      </w:pPr>
      <w:r w:rsidRPr="00AF1C77">
        <w:t>§</w:t>
      </w:r>
      <w:r w:rsidR="007A3937">
        <w:t xml:space="preserve"> </w:t>
      </w:r>
      <w:r>
        <w:t>3a</w:t>
      </w:r>
    </w:p>
    <w:p w14:paraId="26E791D3" w14:textId="159036D2" w:rsidR="0085489A" w:rsidRDefault="0085489A" w:rsidP="000A3B9E">
      <w:pPr>
        <w:autoSpaceDE w:val="0"/>
        <w:autoSpaceDN w:val="0"/>
        <w:adjustRightInd w:val="0"/>
        <w:spacing w:line="276" w:lineRule="auto"/>
        <w:ind w:left="426" w:hanging="426"/>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sidRPr="00446097">
        <w:rPr>
          <w:rFonts w:ascii="Arial" w:eastAsiaTheme="minorHAnsi" w:hAnsi="Arial" w:cs="Arial"/>
          <w:color w:val="000000"/>
          <w:lang w:eastAsia="en-US"/>
        </w:rPr>
        <w:t>oraz odpowiednio Partner/rzy</w:t>
      </w:r>
      <w:r>
        <w:rPr>
          <w:rFonts w:ascii="Arial" w:eastAsiaTheme="minorHAnsi" w:hAnsi="Arial" w:cs="Arial"/>
          <w:i/>
          <w:iCs/>
          <w:color w:val="000000"/>
          <w:lang w:eastAsia="en-US"/>
        </w:rPr>
        <w:t xml:space="preserve"> </w:t>
      </w:r>
      <w:r>
        <w:rPr>
          <w:rFonts w:ascii="Arial" w:eastAsiaTheme="minorHAnsi" w:hAnsi="Arial" w:cs="Arial"/>
          <w:color w:val="000000"/>
          <w:lang w:eastAsia="en-US"/>
        </w:rPr>
        <w:t>zobowiązują się w szczególności do udzielania uczestnikom Projektu (lub innym podmiotom objętych  wsparciem) pomocy publicznej lub pomocy de minimis w</w:t>
      </w:r>
      <w:r w:rsidR="00A96D47">
        <w:rPr>
          <w:rFonts w:ascii="Arial" w:eastAsiaTheme="minorHAnsi" w:hAnsi="Arial" w:cs="Arial"/>
          <w:color w:val="000000"/>
          <w:lang w:eastAsia="en-US"/>
        </w:rPr>
        <w:t> </w:t>
      </w:r>
      <w:r>
        <w:rPr>
          <w:rFonts w:ascii="Arial" w:eastAsiaTheme="minorHAnsi" w:hAnsi="Arial" w:cs="Arial"/>
          <w:color w:val="000000"/>
          <w:lang w:eastAsia="en-US"/>
        </w:rPr>
        <w:t>ramach Projektu i wykonywania obowiązków wynikających z przepisów powszechnie obowiązujących, w szczególności weryfikacji poziomu otrzymanej pomocy w Systemie Udostępniania Danych o Pomocy Publicznej przed udzieleniem pomocy de minimis.</w:t>
      </w:r>
    </w:p>
    <w:p w14:paraId="1CD210AA"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2. Pomoc finansowa udzielona w ramach Projektu przedsiębiorcom stanowi pomoc de minimis dla tych przedsiębiorców.</w:t>
      </w:r>
    </w:p>
    <w:p w14:paraId="3A088AAA" w14:textId="3ABE3E35"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3. Pomoc de minimis może być udzielona przedsiębiorcy prowadzącemu działalność we wszystkich sektorach, z wyłączeniem przypadków, o których mowa w art. 1 ust. 1</w:t>
      </w:r>
      <w:r w:rsidR="000A3B9E">
        <w:rPr>
          <w:rFonts w:ascii="Arial" w:eastAsiaTheme="minorHAnsi" w:hAnsi="Arial" w:cs="Arial"/>
          <w:lang w:eastAsia="en-US"/>
        </w:rPr>
        <w:t xml:space="preserve"> </w:t>
      </w:r>
      <w:r>
        <w:rPr>
          <w:rFonts w:ascii="Arial" w:eastAsiaTheme="minorHAnsi" w:hAnsi="Arial" w:cs="Arial"/>
          <w:lang w:eastAsia="en-US"/>
        </w:rPr>
        <w:t>rozporządzenia Komisji (UE) nr 2023/2831 z dnia 13 grudnia 2023 r. w</w:t>
      </w:r>
      <w:r w:rsidR="00A96D47">
        <w:rPr>
          <w:rFonts w:ascii="Arial" w:eastAsiaTheme="minorHAnsi" w:hAnsi="Arial" w:cs="Arial"/>
          <w:lang w:eastAsia="en-US"/>
        </w:rPr>
        <w:t> </w:t>
      </w:r>
      <w:r>
        <w:rPr>
          <w:rFonts w:ascii="Arial" w:eastAsiaTheme="minorHAnsi" w:hAnsi="Arial" w:cs="Arial"/>
          <w:lang w:eastAsia="en-US"/>
        </w:rPr>
        <w:t>sprawie</w:t>
      </w:r>
      <w:r w:rsidR="000A3B9E">
        <w:rPr>
          <w:rFonts w:ascii="Arial" w:eastAsiaTheme="minorHAnsi" w:hAnsi="Arial" w:cs="Arial"/>
          <w:lang w:eastAsia="en-US"/>
        </w:rPr>
        <w:t xml:space="preserve"> </w:t>
      </w: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r w:rsidR="000A3B9E">
        <w:rPr>
          <w:rFonts w:ascii="Arial" w:eastAsiaTheme="minorHAnsi" w:hAnsi="Arial" w:cs="Arial"/>
          <w:lang w:eastAsia="en-US"/>
        </w:rPr>
        <w:t xml:space="preserve"> </w:t>
      </w:r>
      <w:r>
        <w:rPr>
          <w:rFonts w:ascii="Arial" w:eastAsiaTheme="minorHAnsi" w:hAnsi="Arial" w:cs="Arial"/>
          <w:i/>
          <w:iCs/>
          <w:lang w:eastAsia="en-US"/>
        </w:rPr>
        <w:t xml:space="preserve">minimis </w:t>
      </w:r>
      <w:r>
        <w:rPr>
          <w:rFonts w:ascii="Arial" w:eastAsiaTheme="minorHAnsi" w:hAnsi="Arial" w:cs="Arial"/>
          <w:lang w:eastAsia="en-US"/>
        </w:rPr>
        <w:t>(Dz. Urz. UE L 2023/2831 z 15.12.2023), zwanym dalej „rozporządzeniem</w:t>
      </w:r>
      <w:r w:rsidR="000A3B9E">
        <w:rPr>
          <w:rFonts w:ascii="Arial" w:eastAsiaTheme="minorHAnsi" w:hAnsi="Arial" w:cs="Arial"/>
          <w:lang w:eastAsia="en-US"/>
        </w:rPr>
        <w:t xml:space="preserve"> </w:t>
      </w:r>
      <w:r>
        <w:rPr>
          <w:rFonts w:ascii="Arial" w:eastAsiaTheme="minorHAnsi" w:hAnsi="Arial" w:cs="Arial"/>
          <w:lang w:eastAsia="en-US"/>
        </w:rPr>
        <w:t>2023/2831”.</w:t>
      </w:r>
    </w:p>
    <w:p w14:paraId="74BC669C" w14:textId="5ECAA188"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4. Pomoc de minimis może być udzielana pod warunkiem, że łącznie z inną pomocą de minimis lub pomocą de minimis w rolnictwie i rybołówstwie, otrzymaną w</w:t>
      </w:r>
      <w:r w:rsidR="00A96D47">
        <w:rPr>
          <w:rFonts w:ascii="Arial" w:eastAsiaTheme="minorHAnsi" w:hAnsi="Arial" w:cs="Arial"/>
          <w:lang w:eastAsia="en-US"/>
        </w:rPr>
        <w:t> </w:t>
      </w:r>
      <w:r>
        <w:rPr>
          <w:rFonts w:ascii="Arial" w:eastAsiaTheme="minorHAnsi" w:hAnsi="Arial" w:cs="Arial"/>
          <w:lang w:eastAsia="en-US"/>
        </w:rPr>
        <w:t xml:space="preserve">okresie trzech minionych lat (bezpośrednio poprzedzających dzień udzielenia pomocy de minimis) z różnych źródeł i w różnych formach, jej wielkość nie </w:t>
      </w:r>
      <w:r>
        <w:rPr>
          <w:rFonts w:ascii="Arial" w:eastAsiaTheme="minorHAnsi" w:hAnsi="Arial" w:cs="Arial"/>
          <w:lang w:eastAsia="en-US"/>
        </w:rPr>
        <w:lastRenderedPageBreak/>
        <w:t>przekroczy kwoty  300 000 euro dla jednego przedsiębiorstwa w rozumieniu art. 2 ust. 2 rozporządzenia 2023/2831.</w:t>
      </w:r>
    </w:p>
    <w:p w14:paraId="7AB95A1E"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5. Beneficjent zobowiązuje się do:</w:t>
      </w:r>
    </w:p>
    <w:p w14:paraId="33C31D05"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5F3D26DA"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zaświadczeń o pomocy de minimis, które otrzymał w ciągu 3 minionych lat, albo</w:t>
      </w:r>
    </w:p>
    <w:p w14:paraId="48085176"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wielkości pomocy de minimis otrzymanej w tym okresie, albo</w:t>
      </w:r>
    </w:p>
    <w:p w14:paraId="0229F4A9"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1E9BB43D"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565E4E85"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niezbędnych do udzielenia pomocy de minimis, dotyczących w szczególności</w:t>
      </w:r>
    </w:p>
    <w:p w14:paraId="7AF7244C"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76386B98" w14:textId="12C1BD32" w:rsidR="0085489A" w:rsidRPr="001A2D93" w:rsidRDefault="0085489A" w:rsidP="001A2D93">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3) wystawiania przedsiębiorcy zaświadczeń o pomocy de minimis zgodnie z wzorem określonym w rozporządzeniu Rady Ministrów z dnia 20 marca 2007 r. w sprawie zaświadczeń o pomocy de minimis i pomocy de minimis w rolnictwie lub rybołówstwie (</w:t>
      </w:r>
      <w:r w:rsidRPr="001A2D93">
        <w:rPr>
          <w:rFonts w:ascii="Arial" w:eastAsiaTheme="minorHAnsi" w:hAnsi="Arial" w:cs="Arial"/>
          <w:lang w:eastAsia="en-US"/>
        </w:rPr>
        <w:t>Dz. U. z 20</w:t>
      </w:r>
      <w:r w:rsidR="000A3B9E" w:rsidRPr="001A2D93">
        <w:rPr>
          <w:rFonts w:ascii="Arial" w:eastAsiaTheme="minorHAnsi" w:hAnsi="Arial" w:cs="Arial"/>
          <w:lang w:eastAsia="en-US"/>
        </w:rPr>
        <w:t>24</w:t>
      </w:r>
      <w:r w:rsidRPr="001A2D93">
        <w:rPr>
          <w:rFonts w:ascii="Arial" w:eastAsiaTheme="minorHAnsi" w:hAnsi="Arial" w:cs="Arial"/>
          <w:lang w:eastAsia="en-US"/>
        </w:rPr>
        <w:t xml:space="preserve"> r. poz. </w:t>
      </w:r>
      <w:r w:rsidR="000A3B9E" w:rsidRPr="001A2D93">
        <w:rPr>
          <w:rFonts w:ascii="Arial" w:eastAsiaTheme="minorHAnsi" w:hAnsi="Arial" w:cs="Arial"/>
          <w:lang w:eastAsia="en-US"/>
        </w:rPr>
        <w:t>976</w:t>
      </w:r>
      <w:r w:rsidRPr="001A2D93">
        <w:rPr>
          <w:rFonts w:ascii="Arial" w:eastAsiaTheme="minorHAnsi" w:hAnsi="Arial" w:cs="Arial"/>
          <w:lang w:eastAsia="en-US"/>
        </w:rPr>
        <w:t>).</w:t>
      </w:r>
    </w:p>
    <w:p w14:paraId="6D84AD50" w14:textId="20890143"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6. Zgodnie z art. 30 ust. 2 ustawy wdrożeniowej, Beneficjent udziela pomocy de minimis w ramach Projektu i wykonuje obowiązki wynikające z udzielania pomocy de minimis, w tym w szczególności obowiązek sporządzania i</w:t>
      </w:r>
      <w:r w:rsidR="001A2D93">
        <w:rPr>
          <w:rFonts w:ascii="Arial" w:eastAsiaTheme="minorHAnsi" w:hAnsi="Arial" w:cs="Arial"/>
          <w:lang w:eastAsia="en-US"/>
        </w:rPr>
        <w:t> </w:t>
      </w:r>
      <w:r>
        <w:rPr>
          <w:rFonts w:ascii="Arial" w:eastAsiaTheme="minorHAnsi" w:hAnsi="Arial" w:cs="Arial"/>
          <w:lang w:eastAsia="en-US"/>
        </w:rPr>
        <w:t>przedstawiania Prezesowi Urzędu Ochrony Konkurencji i Konsumentów sprawozdań o udzielonej pomocy albo informacji o nieudzieleniu takiej pomocy w</w:t>
      </w:r>
      <w:r w:rsidR="001A2D93">
        <w:rPr>
          <w:rFonts w:ascii="Arial" w:eastAsiaTheme="minorHAnsi" w:hAnsi="Arial" w:cs="Arial"/>
          <w:lang w:eastAsia="en-US"/>
        </w:rPr>
        <w:t> </w:t>
      </w:r>
      <w:r>
        <w:rPr>
          <w:rFonts w:ascii="Arial" w:eastAsiaTheme="minorHAnsi" w:hAnsi="Arial" w:cs="Arial"/>
          <w:lang w:eastAsia="en-US"/>
        </w:rPr>
        <w:t>danym okresie sprawozdawczym, zgodnie z art. 32 ust. 1 ustawy z dnia 30 kwietnia 2004 r. o postępowaniu w sprawach dotyczących pomocy publicznej (Dz.U. z 2023 r. poz. 702).</w:t>
      </w:r>
    </w:p>
    <w:p w14:paraId="15F9C316"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F042C5E" w14:textId="7B394772" w:rsidR="001F30BE" w:rsidRP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przekroczenie dopuszczalnej wielkości pomocy de minimis, przedsiębiorca będzie mógł wziąć udział w Projekcie pod warunkiem wyrażenia przez niego zgody na niższy poziom pomocy.</w:t>
      </w:r>
    </w:p>
    <w:p w14:paraId="3467775B" w14:textId="41996EF9" w:rsidR="008F7D17" w:rsidRPr="00AF1C77" w:rsidRDefault="008D288C" w:rsidP="001910BA">
      <w:pPr>
        <w:pStyle w:val="Nagwek3"/>
      </w:pPr>
      <w:r w:rsidRPr="00AF1C77">
        <w:t>§ 4</w:t>
      </w:r>
      <w:r w:rsidR="00EE4DCC" w:rsidRPr="00AF1C77">
        <w:t>.</w:t>
      </w:r>
    </w:p>
    <w:p w14:paraId="005AC0D1" w14:textId="46AC6152" w:rsidR="008F7D17" w:rsidRPr="00AF1C77" w:rsidRDefault="008F7D17" w:rsidP="00F5137A">
      <w:pPr>
        <w:numPr>
          <w:ilvl w:val="0"/>
          <w:numId w:val="8"/>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0B6A1135"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0C28F774" w14:textId="38D35C6D"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1BC2E000" w14:textId="1EAA962E" w:rsidR="004959B0" w:rsidRPr="004959B0" w:rsidRDefault="004959B0" w:rsidP="004959B0">
      <w:pPr>
        <w:spacing w:line="276" w:lineRule="auto"/>
        <w:ind w:left="284"/>
        <w:rPr>
          <w:rFonts w:ascii="Arial" w:hAnsi="Arial" w:cs="Arial"/>
          <w:iCs/>
        </w:rPr>
      </w:pPr>
      <w:r w:rsidRPr="004959B0">
        <w:rPr>
          <w:rFonts w:ascii="Arial" w:hAnsi="Arial" w:cs="Arial"/>
          <w:iCs/>
        </w:rPr>
        <w:t xml:space="preserve">W przypadku wniesienia wkładu własnego w kwocie mniejszej niż zadeklarowanej we </w:t>
      </w:r>
      <w:r w:rsidR="0054048B">
        <w:rPr>
          <w:rFonts w:ascii="Arial" w:hAnsi="Arial" w:cs="Arial"/>
          <w:iCs/>
        </w:rPr>
        <w:t>w</w:t>
      </w:r>
      <w:r w:rsidRPr="004959B0">
        <w:rPr>
          <w:rFonts w:ascii="Arial" w:hAnsi="Arial" w:cs="Arial"/>
          <w:iCs/>
        </w:rPr>
        <w:t>niosku o dofinansowanie</w:t>
      </w:r>
      <w:r w:rsidR="0054048B">
        <w:rPr>
          <w:rFonts w:ascii="Arial" w:hAnsi="Arial" w:cs="Arial"/>
          <w:iCs/>
        </w:rPr>
        <w:t xml:space="preserve"> Projektu</w:t>
      </w:r>
      <w:r w:rsidRPr="004959B0">
        <w:rPr>
          <w:rFonts w:ascii="Arial" w:hAnsi="Arial" w:cs="Arial"/>
          <w:iCs/>
        </w:rPr>
        <w:t xml:space="preserve">, Instytucja Pośrednicząca </w:t>
      </w:r>
      <w:r w:rsidR="00A34DF5">
        <w:rPr>
          <w:rFonts w:ascii="Arial" w:hAnsi="Arial" w:cs="Arial"/>
          <w:iCs/>
        </w:rPr>
        <w:t>proporcjonalnie obniży</w:t>
      </w:r>
      <w:r w:rsidRPr="004959B0">
        <w:rPr>
          <w:rFonts w:ascii="Arial" w:hAnsi="Arial" w:cs="Arial"/>
          <w:iCs/>
        </w:rPr>
        <w:t xml:space="preserve"> kwotę przyznanego dofinansowania, o której mowa w § 2</w:t>
      </w:r>
      <w:r w:rsidR="00011AE1">
        <w:rPr>
          <w:rFonts w:ascii="Arial" w:hAnsi="Arial" w:cs="Arial"/>
          <w:iCs/>
        </w:rPr>
        <w:t xml:space="preserve"> ust. 1</w:t>
      </w:r>
      <w:r w:rsidRPr="004959B0">
        <w:rPr>
          <w:rFonts w:ascii="Arial" w:hAnsi="Arial" w:cs="Arial"/>
          <w:iCs/>
        </w:rPr>
        <w:t>, z zachowaniem udziału procentowego określonego w § 2</w:t>
      </w:r>
      <w:r w:rsidR="00011AE1">
        <w:rPr>
          <w:rFonts w:ascii="Arial" w:hAnsi="Arial" w:cs="Arial"/>
          <w:iCs/>
        </w:rPr>
        <w:t xml:space="preserve"> ust. 1</w:t>
      </w:r>
      <w:r w:rsidRPr="004959B0">
        <w:rPr>
          <w:rFonts w:ascii="Arial" w:hAnsi="Arial" w:cs="Arial"/>
          <w:iCs/>
        </w:rPr>
        <w:t>.</w:t>
      </w:r>
    </w:p>
    <w:p w14:paraId="010DFF8E" w14:textId="2347C888" w:rsidR="008F7D17" w:rsidRPr="00AF1C77" w:rsidRDefault="008F7D17" w:rsidP="00F5137A">
      <w:pPr>
        <w:pStyle w:val="Akapitzlist"/>
        <w:numPr>
          <w:ilvl w:val="0"/>
          <w:numId w:val="8"/>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 xml:space="preserve">stanowią ………% </w:t>
      </w:r>
      <w:r w:rsidRPr="00AF1C77">
        <w:rPr>
          <w:rFonts w:ascii="Arial" w:hAnsi="Arial" w:cs="Arial"/>
        </w:rPr>
        <w:lastRenderedPageBreak/>
        <w:t>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xml:space="preserve">§ 5 ust. </w:t>
      </w:r>
      <w:r w:rsidR="00D372D1">
        <w:rPr>
          <w:rFonts w:ascii="Arial" w:hAnsi="Arial" w:cs="Arial"/>
        </w:rPr>
        <w:t>5</w:t>
      </w:r>
      <w:r w:rsidR="00083C99" w:rsidRPr="00AF1C77">
        <w:rPr>
          <w:rFonts w:ascii="Arial" w:hAnsi="Arial" w:cs="Arial"/>
        </w:rPr>
        <w:t>.</w:t>
      </w:r>
    </w:p>
    <w:p w14:paraId="4DB99AFA" w14:textId="1B0F294A" w:rsidR="008F7D17" w:rsidRPr="00AF1C77" w:rsidRDefault="008D288C" w:rsidP="001910BA">
      <w:pPr>
        <w:pStyle w:val="Nagwek3"/>
      </w:pPr>
      <w:bookmarkStart w:id="0" w:name="_Hlk128996104"/>
      <w:r w:rsidRPr="00AF1C77">
        <w:t>§ 5</w:t>
      </w:r>
      <w:r w:rsidR="00EE4DCC" w:rsidRPr="00AF1C77">
        <w:t>.</w:t>
      </w:r>
    </w:p>
    <w:bookmarkEnd w:id="0"/>
    <w:p w14:paraId="647B3C10" w14:textId="3E9C7652" w:rsidR="007C4486" w:rsidRPr="00844E09" w:rsidRDefault="007C4486" w:rsidP="00F5137A">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6094C275" w:rsidR="003D591E" w:rsidRPr="00AF1C77" w:rsidRDefault="008F7D17"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4E403056" w14:textId="0EAB8357" w:rsidR="00D372D1" w:rsidRPr="00AF1C77" w:rsidRDefault="00D372D1" w:rsidP="00D372D1">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r w:rsidR="00A96D47">
        <w:rPr>
          <w:rFonts w:ascii="Arial" w:hAnsi="Arial" w:cs="Arial"/>
          <w:vertAlign w:val="superscript"/>
        </w:rPr>
        <w:t>)</w:t>
      </w:r>
    </w:p>
    <w:p w14:paraId="53B8FF0E" w14:textId="6EA07417" w:rsidR="003D591E" w:rsidRPr="00AF1C77" w:rsidRDefault="00062274" w:rsidP="00F5137A">
      <w:pPr>
        <w:numPr>
          <w:ilvl w:val="0"/>
          <w:numId w:val="21"/>
        </w:numPr>
        <w:autoSpaceDE w:val="0"/>
        <w:autoSpaceDN w:val="0"/>
        <w:adjustRightInd w:val="0"/>
        <w:spacing w:line="276" w:lineRule="auto"/>
        <w:ind w:left="357" w:hanging="357"/>
        <w:rPr>
          <w:rFonts w:ascii="Arial" w:hAnsi="Arial" w:cs="Arial"/>
        </w:rPr>
      </w:pPr>
      <w:r>
        <w:rPr>
          <w:rFonts w:ascii="Arial" w:hAnsi="Arial" w:cs="Arial"/>
        </w:rPr>
        <w:t>Instytucja Pośrednicząca</w:t>
      </w:r>
      <w:r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53F0C">
        <w:rPr>
          <w:rFonts w:ascii="Arial" w:hAnsi="Arial" w:cs="Arial"/>
        </w:rPr>
        <w:t>Porozumienia</w:t>
      </w:r>
      <w:r w:rsidR="00053F0C" w:rsidRPr="00AF1C77">
        <w:rPr>
          <w:rFonts w:ascii="Arial" w:hAnsi="Arial" w:cs="Arial"/>
        </w:rPr>
        <w:t xml:space="preserve"> </w:t>
      </w:r>
      <w:r w:rsidR="003D591E" w:rsidRPr="00AF1C77">
        <w:rPr>
          <w:rFonts w:ascii="Arial" w:hAnsi="Arial" w:cs="Arial"/>
        </w:rPr>
        <w:t>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BE7577">
        <w:rPr>
          <w:rFonts w:ascii="Arial" w:hAnsi="Arial" w:cs="Arial"/>
        </w:rPr>
        <w:t>/wniosków</w:t>
      </w:r>
      <w:r w:rsidR="000B6241" w:rsidRPr="00990A28">
        <w:rPr>
          <w:rFonts w:ascii="Arial" w:hAnsi="Arial" w:cs="Arial"/>
        </w:rPr>
        <w:t xml:space="preserve"> o płatność. Wysokość kosztów niekwalifikowalnych obliczana jest </w:t>
      </w:r>
      <w:r w:rsidR="00990A28" w:rsidRPr="00990A28">
        <w:rPr>
          <w:rFonts w:ascii="Arial" w:hAnsi="Arial" w:cs="Arial"/>
        </w:rPr>
        <w:t xml:space="preserve">zgodnie z taryfikatorem korekt kosztów pośrednich za naruszenia postanowień </w:t>
      </w:r>
      <w:r w:rsidR="00053F0C">
        <w:rPr>
          <w:rFonts w:ascii="Arial" w:hAnsi="Arial" w:cs="Arial"/>
        </w:rPr>
        <w:t>Porozumienia</w:t>
      </w:r>
      <w:r w:rsidR="00053F0C" w:rsidRPr="00990A28">
        <w:rPr>
          <w:rFonts w:ascii="Arial" w:hAnsi="Arial" w:cs="Arial"/>
        </w:rPr>
        <w:t xml:space="preserve"> </w:t>
      </w:r>
      <w:r w:rsidR="00990A28" w:rsidRPr="00990A28">
        <w:rPr>
          <w:rFonts w:ascii="Arial" w:hAnsi="Arial" w:cs="Arial"/>
        </w:rPr>
        <w:t xml:space="preserve">w 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w:t>
      </w:r>
      <w:r w:rsidR="00053F0C">
        <w:rPr>
          <w:rFonts w:ascii="Arial" w:hAnsi="Arial" w:cs="Arial"/>
        </w:rPr>
        <w:t>Porozumienia</w:t>
      </w:r>
      <w:r w:rsidR="000B6241" w:rsidRPr="00990A28">
        <w:rPr>
          <w:rFonts w:ascii="Arial" w:hAnsi="Arial" w:cs="Arial"/>
        </w:rPr>
        <w:t xml:space="preserve">. </w:t>
      </w:r>
      <w:r>
        <w:rPr>
          <w:rFonts w:ascii="Arial" w:hAnsi="Arial" w:cs="Arial"/>
        </w:rPr>
        <w:t>Instytucja Pośrednicząca</w:t>
      </w:r>
      <w:r w:rsidRPr="00990A28">
        <w:rPr>
          <w:rFonts w:ascii="Arial" w:hAnsi="Arial" w:cs="Arial"/>
        </w:rPr>
        <w:t xml:space="preserve"> </w:t>
      </w:r>
      <w:r w:rsidR="000B6241" w:rsidRPr="00990A28">
        <w:rPr>
          <w:rFonts w:ascii="Arial" w:hAnsi="Arial" w:cs="Arial"/>
        </w:rPr>
        <w:t>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w:t>
      </w:r>
      <w:r w:rsidR="00053F0C">
        <w:rPr>
          <w:rFonts w:ascii="Arial" w:hAnsi="Arial" w:cs="Arial"/>
        </w:rPr>
        <w:t>Porozumienia</w:t>
      </w:r>
      <w:r w:rsidR="00053F0C" w:rsidRPr="00AF1C77">
        <w:rPr>
          <w:rFonts w:ascii="Arial" w:hAnsi="Arial" w:cs="Arial"/>
        </w:rPr>
        <w:t xml:space="preserve"> </w:t>
      </w:r>
      <w:r w:rsidR="000B6241" w:rsidRPr="00AF1C77">
        <w:rPr>
          <w:rFonts w:ascii="Arial" w:hAnsi="Arial" w:cs="Arial"/>
        </w:rPr>
        <w:t>wynika z okoliczności od niego niezależnych</w:t>
      </w:r>
      <w:r w:rsidR="003D591E" w:rsidRPr="00AF1C77">
        <w:rPr>
          <w:rFonts w:ascii="Arial" w:hAnsi="Arial" w:cs="Arial"/>
        </w:rPr>
        <w:t>.</w:t>
      </w:r>
    </w:p>
    <w:p w14:paraId="7B1DB132" w14:textId="381A5221" w:rsidR="00FA6FDA" w:rsidRPr="00AF1C77" w:rsidRDefault="00FA6FDA"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Potencjalna ocena kwalifikowalności wydatków dokonywana jest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Pr="00AF1C77">
        <w:rPr>
          <w:rFonts w:ascii="Arial" w:hAnsi="Arial" w:cs="Arial"/>
        </w:rPr>
        <w:t xml:space="preserve">rojektu, natomiast potwierdzenie kwalifikowalności dokonywane jest podczas realizacji </w:t>
      </w:r>
      <w:r w:rsidR="007B2AF3" w:rsidRPr="00AF1C77">
        <w:rPr>
          <w:rFonts w:ascii="Arial" w:hAnsi="Arial" w:cs="Arial"/>
        </w:rPr>
        <w:t>P</w:t>
      </w:r>
      <w:r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 xml:space="preserve">ków o płatność przedkładanych przez Beneficjenta tj. podczas tzw. kontroli administracyjnej wydatków, a także kontroli w 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034EB9">
        <w:rPr>
          <w:rFonts w:ascii="Arial" w:hAnsi="Arial" w:cs="Arial"/>
        </w:rPr>
        <w:t xml:space="preserve"> planowanych</w:t>
      </w:r>
      <w:r w:rsidR="00A33DEA">
        <w:rPr>
          <w:rFonts w:ascii="Arial" w:hAnsi="Arial" w:cs="Arial"/>
        </w:rPr>
        <w:t xml:space="preserve"> </w:t>
      </w:r>
      <w:r w:rsidR="005357BD" w:rsidRPr="00AF1C77">
        <w:rPr>
          <w:rFonts w:ascii="Arial" w:hAnsi="Arial" w:cs="Arial"/>
        </w:rPr>
        <w:t>j</w:t>
      </w:r>
      <w:r w:rsidR="007B2AF3" w:rsidRPr="00AF1C77">
        <w:rPr>
          <w:rFonts w:ascii="Arial" w:hAnsi="Arial" w:cs="Arial"/>
        </w:rPr>
        <w:t>ak i na zakończenie realizacji P</w:t>
      </w:r>
      <w:r w:rsidR="005357BD" w:rsidRPr="00AF1C77">
        <w:rPr>
          <w:rFonts w:ascii="Arial" w:hAnsi="Arial" w:cs="Arial"/>
        </w:rPr>
        <w:t>rojektu oraz kontroli przeprowadzanych przez inne instytucje systemu wdrażania w 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034EB9">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w:t>
      </w:r>
      <w:r w:rsidR="00034EB9">
        <w:rPr>
          <w:rFonts w:ascii="Arial" w:hAnsi="Arial" w:cs="Arial"/>
        </w:rPr>
        <w:t>,</w:t>
      </w:r>
      <w:r w:rsidR="005357BD" w:rsidRPr="00AF1C77">
        <w:rPr>
          <w:rFonts w:ascii="Arial" w:hAnsi="Arial" w:cs="Arial"/>
        </w:rPr>
        <w:t xml:space="preserve"> etc.</w:t>
      </w:r>
    </w:p>
    <w:p w14:paraId="361CD49A" w14:textId="30677F58"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13E4D4F0"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D372D1">
        <w:rPr>
          <w:rFonts w:ascii="Arial" w:hAnsi="Arial" w:cs="Arial"/>
        </w:rPr>
        <w:t>9</w:t>
      </w:r>
      <w:r w:rsidRPr="009F110A">
        <w:rPr>
          <w:rFonts w:ascii="Arial" w:hAnsi="Arial" w:cs="Arial"/>
        </w:rPr>
        <w:t>.</w:t>
      </w:r>
    </w:p>
    <w:p w14:paraId="3CE5C531" w14:textId="1C9294C3"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w:t>
      </w:r>
      <w:r w:rsidR="00D1643B" w:rsidRPr="00D1643B">
        <w:rPr>
          <w:rFonts w:ascii="Arial" w:hAnsi="Arial" w:cs="Arial"/>
        </w:rPr>
        <w:lastRenderedPageBreak/>
        <w:t xml:space="preserve">Partnerzy składają zgodnie z załącznikiem nr 3 do </w:t>
      </w:r>
      <w:r w:rsidR="00053F0C">
        <w:rPr>
          <w:rFonts w:ascii="Arial" w:hAnsi="Arial" w:cs="Arial"/>
        </w:rPr>
        <w:t>Porozumienia</w:t>
      </w:r>
      <w:r w:rsidR="00D1643B" w:rsidRPr="00D1643B">
        <w:rPr>
          <w:rFonts w:ascii="Arial" w:hAnsi="Arial" w:cs="Arial"/>
        </w:rPr>
        <w:t xml:space="preserve"> oświadczenie o</w:t>
      </w:r>
      <w:r w:rsidR="0049294B">
        <w:rPr>
          <w:rFonts w:ascii="Arial" w:hAnsi="Arial" w:cs="Arial"/>
        </w:rPr>
        <w:t> </w:t>
      </w:r>
      <w:r w:rsidR="00D1643B" w:rsidRPr="00D1643B">
        <w:rPr>
          <w:rFonts w:ascii="Arial" w:hAnsi="Arial" w:cs="Arial"/>
        </w:rPr>
        <w:t>kwalifikowalności podatku od towarów i usług.</w:t>
      </w:r>
    </w:p>
    <w:p w14:paraId="55CACB08" w14:textId="70C87B38" w:rsidR="003A533E" w:rsidRPr="0034236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 xml:space="preserve">Warunek określony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D372D1">
        <w:rPr>
          <w:rFonts w:ascii="Arial" w:hAnsi="Arial" w:cs="Arial"/>
        </w:rPr>
        <w:t>9</w:t>
      </w:r>
      <w:r w:rsidR="00D372D1" w:rsidRPr="003A533E">
        <w:rPr>
          <w:rFonts w:ascii="Arial" w:hAnsi="Arial" w:cs="Arial"/>
        </w:rPr>
        <w:t xml:space="preserve"> </w:t>
      </w:r>
      <w:r w:rsidRPr="003A533E">
        <w:rPr>
          <w:rFonts w:ascii="Arial" w:hAnsi="Arial" w:cs="Arial"/>
        </w:rPr>
        <w:t>oznacza, iż zapłacony podatek VAT może być uznany za wydatek kwalifikowalny wyłącznie wówczas, gdy Beneficjentowi ani żadnemu innemu podmiotowi zaangażowanemu w realizację projektu lub</w:t>
      </w:r>
      <w:r w:rsidRPr="003A533E">
        <w:rPr>
          <w:rFonts w:ascii="Arial" w:hAnsi="Arial" w:cs="Arial"/>
        </w:rPr>
        <w:br/>
        <w:t>wykorzystującemu do działalności opodatkowanej produkty będące efektem</w:t>
      </w:r>
      <w:r w:rsidRPr="003A533E">
        <w:rPr>
          <w:rFonts w:ascii="Arial" w:hAnsi="Arial" w:cs="Arial"/>
        </w:rPr>
        <w:br/>
        <w:t xml:space="preserve">realizacji </w:t>
      </w:r>
      <w:r w:rsidR="007155A0">
        <w:rPr>
          <w:rFonts w:ascii="Arial" w:hAnsi="Arial" w:cs="Arial"/>
        </w:rPr>
        <w:t>P</w:t>
      </w:r>
      <w:r w:rsidRPr="003A533E">
        <w:rPr>
          <w:rFonts w:ascii="Arial" w:hAnsi="Arial" w:cs="Arial"/>
        </w:rPr>
        <w:t>rojektu, zarówno w fazie realizacyjnej jak i operacyjnej, ani</w:t>
      </w:r>
      <w:r w:rsidRPr="003A533E">
        <w:rPr>
          <w:rFonts w:ascii="Arial" w:hAnsi="Arial" w:cs="Arial"/>
        </w:rPr>
        <w:br/>
        <w:t xml:space="preserve">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w:t>
      </w:r>
      <w:r w:rsidRPr="0034236E">
        <w:rPr>
          <w:rFonts w:ascii="Arial" w:hAnsi="Arial" w:cs="Arial"/>
        </w:rPr>
        <w:t>faktycznie zwrot nie nastąpił.</w:t>
      </w:r>
    </w:p>
    <w:p w14:paraId="093F7DA3" w14:textId="1D427B87" w:rsidR="004433E1" w:rsidRPr="00CD2338"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CD2338">
        <w:rPr>
          <w:rFonts w:ascii="Arial" w:hAnsi="Arial" w:cs="Arial"/>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670D2A"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285117B8" w:rsidR="008E3C50" w:rsidRPr="00AF1C77" w:rsidRDefault="6280392A"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327DBD">
        <w:rPr>
          <w:rFonts w:ascii="Arial" w:eastAsia="Arial" w:hAnsi="Arial" w:cs="Arial"/>
        </w:rPr>
        <w:t>P</w:t>
      </w:r>
      <w:r w:rsidRPr="3CE686B7">
        <w:rPr>
          <w:rFonts w:ascii="Arial" w:eastAsia="Arial" w:hAnsi="Arial" w:cs="Arial"/>
        </w:rPr>
        <w:t>rojekt</w:t>
      </w:r>
      <w:r w:rsidR="00061F62">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757DCF">
        <w:rPr>
          <w:rStyle w:val="Odwoanieprzypisudolnego"/>
          <w:rFonts w:ascii="Arial" w:hAnsi="Arial" w:cs="Arial"/>
        </w:rPr>
        <w:footnoteReference w:id="10"/>
      </w:r>
      <w:r w:rsidR="00757DCF" w:rsidRPr="00757DCF">
        <w:rPr>
          <w:rFonts w:ascii="Arial" w:hAnsi="Arial" w:cs="Arial"/>
          <w:vertAlign w:val="superscript"/>
        </w:rPr>
        <w:t>)</w:t>
      </w:r>
      <w:r w:rsidR="00226201" w:rsidRPr="3CE686B7">
        <w:rPr>
          <w:rFonts w:ascii="Arial" w:hAnsi="Arial" w:cs="Arial"/>
        </w:rPr>
        <w:t xml:space="preserve"> przekazują </w:t>
      </w:r>
      <w:r w:rsidR="00062274">
        <w:rPr>
          <w:rFonts w:ascii="Arial" w:hAnsi="Arial" w:cs="Arial"/>
        </w:rPr>
        <w:t>Instytucji Pośredniczącej</w:t>
      </w:r>
      <w:r w:rsidR="00062274" w:rsidRPr="3CE686B7">
        <w:rPr>
          <w:rFonts w:ascii="Arial" w:hAnsi="Arial" w:cs="Arial"/>
        </w:rPr>
        <w:t xml:space="preserve"> </w:t>
      </w:r>
      <w:r w:rsidR="00D016DC" w:rsidRPr="3CE686B7">
        <w:rPr>
          <w:rFonts w:ascii="Arial" w:hAnsi="Arial" w:cs="Arial"/>
        </w:rPr>
        <w:t>wszelkie indywidualne rozstrzygnięcia i ustalenia z organami podatkowymi w</w:t>
      </w:r>
      <w:r w:rsidR="009E67D9">
        <w:rPr>
          <w:rFonts w:ascii="Arial" w:hAnsi="Arial" w:cs="Arial"/>
        </w:rPr>
        <w:t> </w:t>
      </w:r>
      <w:r w:rsidR="00D016DC" w:rsidRPr="3CE686B7">
        <w:rPr>
          <w:rFonts w:ascii="Arial" w:hAnsi="Arial" w:cs="Arial"/>
        </w:rPr>
        <w:t xml:space="preserve">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201AA6">
        <w:rPr>
          <w:rFonts w:ascii="Arial" w:hAnsi="Arial" w:cs="Arial"/>
        </w:rPr>
        <w:t>2024</w:t>
      </w:r>
      <w:r w:rsidR="00201AA6" w:rsidRPr="3CE686B7">
        <w:rPr>
          <w:rFonts w:ascii="Arial" w:hAnsi="Arial" w:cs="Arial"/>
        </w:rPr>
        <w:t xml:space="preserve"> </w:t>
      </w:r>
      <w:r w:rsidR="00B543AA" w:rsidRPr="3CE686B7">
        <w:rPr>
          <w:rFonts w:ascii="Arial" w:hAnsi="Arial" w:cs="Arial"/>
        </w:rPr>
        <w:t xml:space="preserve">r. poz. </w:t>
      </w:r>
      <w:r w:rsidR="00201AA6">
        <w:rPr>
          <w:rFonts w:ascii="Arial" w:hAnsi="Arial" w:cs="Arial"/>
        </w:rPr>
        <w:t>361</w:t>
      </w:r>
      <w:r w:rsidR="00B543AA" w:rsidRPr="3CE686B7">
        <w:rPr>
          <w:rFonts w:ascii="Arial" w:hAnsi="Arial" w:cs="Arial"/>
        </w:rPr>
        <w:t xml:space="preserve">) </w:t>
      </w:r>
      <w:r w:rsidR="00226201" w:rsidRPr="3CE686B7">
        <w:rPr>
          <w:rFonts w:ascii="Arial" w:hAnsi="Arial" w:cs="Arial"/>
        </w:rPr>
        <w:t>wraz z</w:t>
      </w:r>
      <w:r w:rsidR="001A2D93">
        <w:rPr>
          <w:rFonts w:ascii="Arial" w:hAnsi="Arial" w:cs="Arial"/>
        </w:rPr>
        <w:t> </w:t>
      </w:r>
      <w:r w:rsidR="00226201" w:rsidRPr="3CE686B7">
        <w:rPr>
          <w:rFonts w:ascii="Arial" w:hAnsi="Arial" w:cs="Arial"/>
        </w:rPr>
        <w:t xml:space="preserve">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lub w</w:t>
      </w:r>
      <w:r w:rsidR="00201AA6">
        <w:rPr>
          <w:rFonts w:ascii="Arial" w:hAnsi="Arial" w:cs="Arial"/>
        </w:rPr>
        <w:t> </w:t>
      </w:r>
      <w:r w:rsidR="00D016DC" w:rsidRPr="3CE686B7">
        <w:rPr>
          <w:rFonts w:ascii="Arial" w:hAnsi="Arial" w:cs="Arial"/>
        </w:rPr>
        <w:t xml:space="preserve">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66BC801F" w:rsidR="00FA1023" w:rsidRDefault="00FA1023"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BF4E31">
        <w:rPr>
          <w:rStyle w:val="Odwoanieprzypisudolnego"/>
          <w:rFonts w:ascii="Arial" w:hAnsi="Arial" w:cs="Arial"/>
        </w:rPr>
        <w:footnoteReference w:id="11"/>
      </w:r>
      <w:r w:rsidR="00BF4E31" w:rsidRPr="00BF4E31">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71F2113F" w14:textId="72E687AD" w:rsidR="003F5D0E" w:rsidRPr="003F5D0E" w:rsidRDefault="003F5D0E" w:rsidP="003F5D0E">
      <w:pPr>
        <w:pStyle w:val="Akapitzlist"/>
        <w:numPr>
          <w:ilvl w:val="0"/>
          <w:numId w:val="21"/>
        </w:numPr>
        <w:spacing w:line="276" w:lineRule="auto"/>
        <w:rPr>
          <w:rFonts w:ascii="Arial" w:hAnsi="Arial" w:cs="Arial"/>
        </w:rPr>
      </w:pPr>
      <w:r>
        <w:rPr>
          <w:rFonts w:ascii="Arial" w:hAnsi="Arial" w:cs="Arial"/>
        </w:rPr>
        <w:t>O</w:t>
      </w:r>
      <w:r w:rsidRPr="003F5D0E">
        <w:rPr>
          <w:rFonts w:ascii="Arial" w:hAnsi="Arial" w:cs="Arial"/>
        </w:rPr>
        <w:t>świadczenie o kwalifikowalności VAT</w:t>
      </w:r>
      <w:r w:rsidRPr="003F5D0E">
        <w:rPr>
          <w:rStyle w:val="Odwoanieprzypisudolnego"/>
          <w:rFonts w:ascii="Arial" w:hAnsi="Arial" w:cs="Arial"/>
        </w:rPr>
        <w:footnoteReference w:id="12"/>
      </w:r>
      <w:r w:rsidRPr="003F5D0E">
        <w:rPr>
          <w:rFonts w:ascii="Arial" w:hAnsi="Arial" w:cs="Arial"/>
          <w:vertAlign w:val="superscript"/>
        </w:rPr>
        <w:t>)</w:t>
      </w:r>
      <w:r w:rsidRPr="003F5D0E">
        <w:rPr>
          <w:rFonts w:ascii="Arial" w:hAnsi="Arial" w:cs="Arial"/>
        </w:rPr>
        <w:t>. Ocena kwalifikowalności podatku VAT będzie polegała na dwustopniowej weryfikacji przez MJWPU:</w:t>
      </w:r>
    </w:p>
    <w:p w14:paraId="6E8C7F97" w14:textId="77777777" w:rsidR="003F5D0E" w:rsidRPr="003F5D0E" w:rsidRDefault="003F5D0E" w:rsidP="003F5D0E">
      <w:pPr>
        <w:pStyle w:val="Akapitzlist"/>
        <w:spacing w:line="276" w:lineRule="auto"/>
        <w:ind w:left="360"/>
        <w:rPr>
          <w:rFonts w:ascii="Arial" w:hAnsi="Arial" w:cs="Arial"/>
        </w:rPr>
      </w:pPr>
      <w:r w:rsidRPr="003F5D0E">
        <w:rPr>
          <w:rFonts w:ascii="Arial" w:hAnsi="Arial" w:cs="Arial"/>
        </w:rPr>
        <w:t>a) na podstawie dokumentu pdf. pobranego przez MJWPU ze strony podatki.gov.pl pozwalającego sprawdzić status podatnika VAT lub na podstawie zaświadczeń o statusie podatnika VAT;</w:t>
      </w:r>
    </w:p>
    <w:p w14:paraId="1F07BEAA" w14:textId="77777777" w:rsidR="003F5D0E" w:rsidRPr="003F5D0E" w:rsidRDefault="003F5D0E" w:rsidP="003F5D0E">
      <w:pPr>
        <w:pStyle w:val="Akapitzlist"/>
        <w:spacing w:line="276" w:lineRule="auto"/>
        <w:ind w:left="360"/>
        <w:rPr>
          <w:rFonts w:ascii="Arial" w:hAnsi="Arial" w:cs="Arial"/>
        </w:rPr>
      </w:pPr>
      <w:r w:rsidRPr="003F5D0E">
        <w:rPr>
          <w:rFonts w:ascii="Arial" w:hAnsi="Arial" w:cs="Arial"/>
        </w:rPr>
        <w:lastRenderedPageBreak/>
        <w:t>b) na podstawie oświadczeń Beneficjenta o kwalifikowalności podatku  (uwzględniających jego aktualny status podatkowy).</w:t>
      </w:r>
    </w:p>
    <w:p w14:paraId="072A4E83" w14:textId="77777777" w:rsidR="003F5D0E" w:rsidRPr="003F5D0E" w:rsidRDefault="003F5D0E" w:rsidP="003F5D0E">
      <w:pPr>
        <w:pStyle w:val="Akapitzlist"/>
        <w:tabs>
          <w:tab w:val="num" w:pos="851"/>
        </w:tabs>
        <w:spacing w:line="276" w:lineRule="auto"/>
        <w:ind w:left="360"/>
        <w:rPr>
          <w:rFonts w:ascii="Arial" w:eastAsia="Calibri" w:hAnsi="Arial" w:cs="Arial"/>
          <w:lang w:eastAsia="en-US"/>
        </w:rPr>
      </w:pPr>
      <w:r w:rsidRPr="003F5D0E">
        <w:rPr>
          <w:rFonts w:ascii="Arial" w:hAnsi="Arial" w:cs="Arial"/>
        </w:rPr>
        <w:t>Beneficjent jest zobowiązany do zgłaszania do MJWPU zmiany łącznego kosztu projektu mającej wpływ na kwalifikowalność podatku VAT.</w:t>
      </w:r>
    </w:p>
    <w:p w14:paraId="1A866F14" w14:textId="77777777" w:rsidR="003F5D0E" w:rsidRPr="00AF1C77" w:rsidRDefault="003F5D0E" w:rsidP="003F5D0E">
      <w:pPr>
        <w:autoSpaceDE w:val="0"/>
        <w:autoSpaceDN w:val="0"/>
        <w:adjustRightInd w:val="0"/>
        <w:spacing w:line="276" w:lineRule="auto"/>
        <w:rPr>
          <w:rFonts w:ascii="Arial" w:hAnsi="Arial" w:cs="Arial"/>
        </w:rPr>
      </w:pPr>
    </w:p>
    <w:p w14:paraId="39C11AC7" w14:textId="2FAFBDBF" w:rsidR="008F7D17" w:rsidRPr="00AF1C77" w:rsidRDefault="008D288C" w:rsidP="001910BA">
      <w:pPr>
        <w:pStyle w:val="Nagwek3"/>
      </w:pPr>
      <w:r w:rsidRPr="00AF1C77">
        <w:t>§ 6</w:t>
      </w:r>
      <w:r w:rsidR="00EE4DCC" w:rsidRPr="00AF1C77">
        <w:t>.</w:t>
      </w:r>
    </w:p>
    <w:p w14:paraId="402D1E48" w14:textId="37702DE5" w:rsidR="008F7D17" w:rsidRPr="00AF1C77" w:rsidRDefault="00E3293C" w:rsidP="00F5137A">
      <w:pPr>
        <w:numPr>
          <w:ilvl w:val="0"/>
          <w:numId w:val="4"/>
        </w:numPr>
        <w:tabs>
          <w:tab w:val="clear" w:pos="360"/>
          <w:tab w:val="num" w:pos="284"/>
        </w:tabs>
        <w:spacing w:line="276" w:lineRule="auto"/>
        <w:ind w:left="284" w:hanging="284"/>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nie ponosi odpowiedzialności wobec osób trzecich za szkody powstałe w związku z realizacją Projektu.</w:t>
      </w:r>
    </w:p>
    <w:p w14:paraId="1DEF8FC4" w14:textId="3E61C0CD" w:rsidR="008F7D17" w:rsidRPr="00AF1C77" w:rsidRDefault="008F7D17" w:rsidP="00F5137A">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z</w:t>
      </w:r>
      <w:r w:rsidR="00DD6596">
        <w:rPr>
          <w:rFonts w:ascii="Arial" w:hAnsi="Arial" w:cs="Arial"/>
        </w:rPr>
        <w:t> </w:t>
      </w:r>
      <w:r w:rsidR="00053F0C">
        <w:rPr>
          <w:rFonts w:ascii="Arial" w:hAnsi="Arial" w:cs="Arial"/>
        </w:rPr>
        <w:t>Porozumienia</w:t>
      </w:r>
      <w:r w:rsidRPr="00AF1C77">
        <w:rPr>
          <w:rFonts w:ascii="Arial" w:hAnsi="Arial" w:cs="Arial"/>
          <w:vertAlign w:val="superscript"/>
        </w:rPr>
        <w:footnoteReference w:id="13"/>
      </w:r>
      <w:r w:rsidRPr="00AF1C77">
        <w:rPr>
          <w:rFonts w:ascii="Arial" w:hAnsi="Arial" w:cs="Arial"/>
          <w:vertAlign w:val="superscript"/>
        </w:rPr>
        <w:t>)</w:t>
      </w:r>
      <w:r w:rsidRPr="00AF1C77">
        <w:rPr>
          <w:rFonts w:ascii="Arial" w:hAnsi="Arial" w:cs="Arial"/>
        </w:rPr>
        <w:t>.</w:t>
      </w:r>
    </w:p>
    <w:p w14:paraId="0A6B235B" w14:textId="472E48A5" w:rsidR="00BE541A" w:rsidRPr="00AF1C77" w:rsidRDefault="00BE541A" w:rsidP="00F5137A">
      <w:pPr>
        <w:pStyle w:val="Akapitzlist"/>
        <w:numPr>
          <w:ilvl w:val="0"/>
          <w:numId w:val="4"/>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o</w:t>
      </w:r>
      <w:r w:rsidR="00DD6596">
        <w:rPr>
          <w:rFonts w:ascii="Arial" w:hAnsi="Arial" w:cs="Arial"/>
        </w:rPr>
        <w:t> </w:t>
      </w:r>
      <w:r w:rsidR="00087DEE" w:rsidRPr="00AF1C77">
        <w:rPr>
          <w:rFonts w:ascii="Arial" w:hAnsi="Arial" w:cs="Arial"/>
        </w:rPr>
        <w:t>dofinansowanie Projektu</w:t>
      </w:r>
      <w:r w:rsidRPr="00AF1C77">
        <w:rPr>
          <w:rFonts w:ascii="Arial" w:hAnsi="Arial" w:cs="Arial"/>
        </w:rPr>
        <w:t>, w tym za:</w:t>
      </w:r>
    </w:p>
    <w:p w14:paraId="4B3802AB" w14:textId="55A5C96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o</w:t>
      </w:r>
      <w:r w:rsidR="00DD6596">
        <w:rPr>
          <w:rFonts w:ascii="Arial" w:hAnsi="Arial" w:cs="Arial"/>
        </w:rPr>
        <w:t> </w:t>
      </w:r>
      <w:r w:rsidR="007437A3" w:rsidRPr="00AF1C77">
        <w:rPr>
          <w:rFonts w:ascii="Arial" w:hAnsi="Arial" w:cs="Arial"/>
        </w:rPr>
        <w:t>dofinansowanie Projektu</w:t>
      </w:r>
      <w:r w:rsidRPr="00AF1C77">
        <w:rPr>
          <w:rFonts w:ascii="Arial" w:hAnsi="Arial" w:cs="Arial"/>
        </w:rPr>
        <w:t>;</w:t>
      </w:r>
    </w:p>
    <w:p w14:paraId="3ECB4532" w14:textId="37D634D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542CE1CA"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o</w:t>
      </w:r>
      <w:r w:rsidR="00DD6596">
        <w:rPr>
          <w:rFonts w:ascii="Arial" w:hAnsi="Arial" w:cs="Arial"/>
        </w:rPr>
        <w:t> </w:t>
      </w:r>
      <w:r w:rsidR="000951CD" w:rsidRPr="00AF1C77">
        <w:rPr>
          <w:rFonts w:ascii="Arial" w:hAnsi="Arial" w:cs="Arial"/>
        </w:rPr>
        <w:t>dofinansowanie Projektu</w:t>
      </w:r>
      <w:r w:rsidRPr="00AF1C77">
        <w:rPr>
          <w:rFonts w:ascii="Arial" w:hAnsi="Arial" w:cs="Arial"/>
        </w:rPr>
        <w:t>;</w:t>
      </w:r>
    </w:p>
    <w:p w14:paraId="230F7E0B" w14:textId="1C560068"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D242E6">
        <w:rPr>
          <w:rFonts w:ascii="Arial" w:hAnsi="Arial" w:cs="Arial"/>
        </w:rPr>
        <w:t>postanowieniami</w:t>
      </w:r>
      <w:r w:rsidR="002E3EEE" w:rsidRPr="00AF1C77">
        <w:rPr>
          <w:rFonts w:ascii="Arial" w:hAnsi="Arial" w:cs="Arial"/>
        </w:rPr>
        <w:t xml:space="preserve"> § 2</w:t>
      </w:r>
      <w:r w:rsidR="00161AE6">
        <w:rPr>
          <w:rFonts w:ascii="Arial" w:hAnsi="Arial" w:cs="Arial"/>
        </w:rPr>
        <w:t>1</w:t>
      </w:r>
      <w:r w:rsidR="00D242E6">
        <w:rPr>
          <w:rFonts w:ascii="Arial" w:hAnsi="Arial" w:cs="Arial"/>
        </w:rPr>
        <w:t>;</w:t>
      </w:r>
    </w:p>
    <w:p w14:paraId="24633368" w14:textId="77777777" w:rsidR="005C273F"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27E74C58" w14:textId="77777777" w:rsidR="000D71DE"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zapewnienie stosowania zasady równości szans i niedyskryminacji a także równości szans kobiet i mężczyzn, zgodnie z Wytycznymi </w:t>
      </w:r>
      <w:r w:rsidR="004743A6" w:rsidRPr="00AF1C77">
        <w:rPr>
          <w:rFonts w:ascii="Arial" w:hAnsi="Arial" w:cs="Arial"/>
        </w:rPr>
        <w:t>dotyczącymi realizacji zasad równościowych w ramach funduszy unijnych na lata 2021-2027</w:t>
      </w:r>
      <w:r w:rsidR="000D71DE">
        <w:rPr>
          <w:rFonts w:ascii="Arial" w:hAnsi="Arial" w:cs="Arial"/>
        </w:rPr>
        <w:t>;</w:t>
      </w:r>
    </w:p>
    <w:p w14:paraId="0CB7D43B" w14:textId="5464B854" w:rsidR="005C273F" w:rsidRPr="00AF1C77" w:rsidRDefault="000D71DE" w:rsidP="00F5137A">
      <w:pPr>
        <w:numPr>
          <w:ilvl w:val="1"/>
          <w:numId w:val="5"/>
        </w:numPr>
        <w:tabs>
          <w:tab w:val="left" w:pos="142"/>
        </w:tabs>
        <w:spacing w:line="276" w:lineRule="auto"/>
        <w:rPr>
          <w:rFonts w:ascii="Arial" w:hAnsi="Arial" w:cs="Arial"/>
        </w:rPr>
      </w:pPr>
      <w:r>
        <w:rPr>
          <w:rFonts w:ascii="Arial" w:hAnsi="Arial" w:cs="Arial"/>
        </w:rPr>
        <w:t>do wypełniania obowiązków informacyjnych i promocyjnych, w tym informowania społeczeństwa o dofinansowaniu Projektu przez Unię Europejską</w:t>
      </w:r>
      <w:r w:rsidR="00FB518A" w:rsidRPr="00AF1C77">
        <w:rPr>
          <w:rFonts w:ascii="Arial" w:hAnsi="Arial" w:cs="Arial"/>
        </w:rPr>
        <w:t>.</w:t>
      </w:r>
    </w:p>
    <w:p w14:paraId="03559ECC" w14:textId="77777777" w:rsidR="008F7D17" w:rsidRPr="00AF1C77" w:rsidRDefault="008F7D17" w:rsidP="004956C2">
      <w:pPr>
        <w:pStyle w:val="Nagwek2"/>
      </w:pPr>
      <w:r w:rsidRPr="00AF1C77">
        <w:t>Płatności</w:t>
      </w:r>
    </w:p>
    <w:p w14:paraId="06B9B6E7" w14:textId="040F1544" w:rsidR="008F7D17" w:rsidRPr="00AF1C77" w:rsidRDefault="00076322" w:rsidP="001910BA">
      <w:pPr>
        <w:pStyle w:val="Nagwek3"/>
      </w:pPr>
      <w:r w:rsidRPr="00AF1C77">
        <w:t>§ 7</w:t>
      </w:r>
      <w:r w:rsidR="00EE4DCC" w:rsidRPr="00AF1C77">
        <w:t>.</w:t>
      </w:r>
    </w:p>
    <w:p w14:paraId="3A5DC2E3" w14:textId="3E37FD3A" w:rsidR="00C8489A" w:rsidRPr="00C8489A" w:rsidRDefault="00C8489A" w:rsidP="00F5137A">
      <w:pPr>
        <w:numPr>
          <w:ilvl w:val="3"/>
          <w:numId w:val="21"/>
        </w:numPr>
        <w:spacing w:line="276" w:lineRule="auto"/>
        <w:ind w:left="284" w:hanging="284"/>
        <w:rPr>
          <w:rFonts w:ascii="Arial" w:hAnsi="Arial" w:cs="Arial"/>
        </w:rPr>
      </w:pPr>
      <w:r w:rsidRPr="00C8489A">
        <w:rPr>
          <w:rFonts w:ascii="Arial" w:hAnsi="Arial" w:cs="Arial"/>
        </w:rPr>
        <w:t>Beneficjent zobowiązuje się do prowadzenia wyodrębnionej ewidencji wydatków Projektu w sposób przejrzysty, tak aby możliwa była identyfikacja poszczególnych operacji związanych z Projektem, z wyłączeniem wydatków rozliczanych uproszczonymi metodami.</w:t>
      </w:r>
    </w:p>
    <w:p w14:paraId="3A0A49C5"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t>Beneficjent zobowiązuje się do takiego opisywania dokumentacji księgowej Projektu, o której mowa w ust. 1, aby widoczny był związek z Projektem.</w:t>
      </w:r>
    </w:p>
    <w:p w14:paraId="247FF286"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lastRenderedPageBreak/>
        <w:t>Obowiązki, o których mowa w ust. 1 i 2, dotyczą każdego z Partnerów, w zakresie tej części Projektu, za której realizację odpowiada dany Partner</w:t>
      </w:r>
      <w:r w:rsidRPr="00C8489A">
        <w:rPr>
          <w:rFonts w:ascii="Arial" w:hAnsi="Arial" w:cs="Arial"/>
          <w:vertAlign w:val="superscript"/>
        </w:rPr>
        <w:footnoteReference w:id="14"/>
      </w:r>
      <w:r w:rsidRPr="00C8489A">
        <w:rPr>
          <w:rFonts w:ascii="Arial" w:hAnsi="Arial" w:cs="Arial"/>
          <w:vertAlign w:val="superscript"/>
        </w:rPr>
        <w:t>)</w:t>
      </w:r>
      <w:r w:rsidRPr="00720A4A">
        <w:rPr>
          <w:rFonts w:ascii="Arial" w:hAnsi="Arial" w:cs="Arial"/>
        </w:rPr>
        <w:t>.</w:t>
      </w:r>
    </w:p>
    <w:p w14:paraId="0891C6E1" w14:textId="32BD3653" w:rsidR="008F7D17" w:rsidRPr="00AF1C77" w:rsidRDefault="008F7D17" w:rsidP="001910BA">
      <w:pPr>
        <w:pStyle w:val="Nagwek3"/>
      </w:pPr>
      <w:r w:rsidRPr="00AF1C77">
        <w:t>§ 8</w:t>
      </w:r>
      <w:r w:rsidR="00EE4DCC" w:rsidRPr="00AF1C77">
        <w:t>.</w:t>
      </w:r>
    </w:p>
    <w:p w14:paraId="63F75888" w14:textId="58DEED01" w:rsidR="007C093E" w:rsidRDefault="00F60DD6"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Po zawarciu Porozumienia, środki finansowe dla Beneficjenta i Partnerów</w:t>
      </w:r>
      <w:r>
        <w:rPr>
          <w:rStyle w:val="Odwoanieprzypisudolnego"/>
          <w:rFonts w:ascii="Arial" w:hAnsi="Arial" w:cs="Arial"/>
        </w:rPr>
        <w:footnoteReference w:id="15"/>
      </w:r>
      <w:r w:rsidRPr="00F60DD6">
        <w:rPr>
          <w:rFonts w:ascii="Arial" w:hAnsi="Arial" w:cs="Arial"/>
          <w:vertAlign w:val="superscript"/>
        </w:rPr>
        <w:t>)</w:t>
      </w:r>
      <w:r>
        <w:rPr>
          <w:rFonts w:ascii="Arial" w:hAnsi="Arial" w:cs="Arial"/>
        </w:rPr>
        <w:t xml:space="preserve"> </w:t>
      </w:r>
      <w:r w:rsidR="00231818">
        <w:rPr>
          <w:rFonts w:ascii="Arial" w:hAnsi="Arial" w:cs="Arial"/>
        </w:rPr>
        <w:t xml:space="preserve">na realizację Projektu są uruchamiane poprzez właściwego dysponenta </w:t>
      </w:r>
      <w:r w:rsidR="00756471">
        <w:rPr>
          <w:rFonts w:ascii="Arial" w:hAnsi="Arial" w:cs="Arial"/>
        </w:rPr>
        <w:t>części budżetowej, stanowiąc zwiększenie planu wydatków Beneficjenta na dany rok budżetowy na realizację zadań w ramach Projektu.</w:t>
      </w:r>
    </w:p>
    <w:p w14:paraId="761F67D8" w14:textId="0E893224" w:rsidR="00462F98" w:rsidRDefault="007C093E"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upoważnia Beneficjenta do wystawiania i</w:t>
      </w:r>
      <w:r w:rsidR="00DD6596">
        <w:rPr>
          <w:rFonts w:ascii="Arial" w:hAnsi="Arial" w:cs="Arial"/>
        </w:rPr>
        <w:t> </w:t>
      </w:r>
      <w:r>
        <w:rPr>
          <w:rFonts w:ascii="Arial" w:hAnsi="Arial" w:cs="Arial"/>
        </w:rPr>
        <w:t>przekazywania, w jej imieniu zlecenia płatności do BGK</w:t>
      </w:r>
      <w:r w:rsidR="00462F98">
        <w:rPr>
          <w:rFonts w:ascii="Arial" w:hAnsi="Arial" w:cs="Arial"/>
        </w:rPr>
        <w:t>, zgodnie z</w:t>
      </w:r>
      <w:r w:rsidR="00DD6596">
        <w:rPr>
          <w:rFonts w:ascii="Arial" w:hAnsi="Arial" w:cs="Arial"/>
        </w:rPr>
        <w:t> </w:t>
      </w:r>
      <w:r w:rsidR="00462F98">
        <w:rPr>
          <w:rFonts w:ascii="Arial" w:hAnsi="Arial" w:cs="Arial"/>
        </w:rPr>
        <w:t>obowiązującymi przepisami prawa oraz wytycznymi i procedurami obowiązującymi w ramach FEM 2021-2027. Płatności wynikające z przekazanych zleceń płatności w danym roku nie mogą przekroczyć wartości na ten rok zapisanych w harmonogramie płatności</w:t>
      </w:r>
      <w:r w:rsidR="00E2345E">
        <w:rPr>
          <w:rFonts w:ascii="Arial" w:hAnsi="Arial" w:cs="Arial"/>
        </w:rPr>
        <w:t>, stanowiącym załącznik nr 4 do Porozumienia</w:t>
      </w:r>
      <w:r w:rsidR="00462F98">
        <w:rPr>
          <w:rFonts w:ascii="Arial" w:hAnsi="Arial" w:cs="Arial"/>
        </w:rPr>
        <w:t>.</w:t>
      </w:r>
    </w:p>
    <w:p w14:paraId="5A54B64A" w14:textId="40553E35" w:rsidR="00462F98" w:rsidRDefault="00462F98"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nie ponosi odpowiedzialności wobec Beneficjenta i</w:t>
      </w:r>
      <w:r w:rsidR="00DD6596">
        <w:rPr>
          <w:rFonts w:ascii="Arial" w:hAnsi="Arial" w:cs="Arial"/>
        </w:rPr>
        <w:t> </w:t>
      </w:r>
      <w:r>
        <w:rPr>
          <w:rFonts w:ascii="Arial" w:hAnsi="Arial" w:cs="Arial"/>
        </w:rPr>
        <w:t>wobec wykonawcy za szkodę wynikającą z opóźnienia lub niedokonania wypłaty przez BGK środków na rzecz wykonawcy, będącą rezultatem w szczególności:</w:t>
      </w:r>
    </w:p>
    <w:p w14:paraId="05FD8B32" w14:textId="2CFA716F" w:rsidR="00462F98" w:rsidRDefault="00462F98" w:rsidP="00F5137A">
      <w:pPr>
        <w:pStyle w:val="Akapitzlist"/>
        <w:numPr>
          <w:ilvl w:val="1"/>
          <w:numId w:val="4"/>
        </w:numPr>
        <w:spacing w:line="276" w:lineRule="auto"/>
        <w:rPr>
          <w:rFonts w:ascii="Arial" w:hAnsi="Arial" w:cs="Arial"/>
        </w:rPr>
      </w:pPr>
      <w:r>
        <w:rPr>
          <w:rFonts w:ascii="Arial" w:hAnsi="Arial" w:cs="Arial"/>
        </w:rPr>
        <w:t>braku dostępności wystarczającej liczby środków na rachunku bankowym BGK</w:t>
      </w:r>
      <w:r w:rsidR="00DC1C6A">
        <w:rPr>
          <w:rFonts w:ascii="Arial" w:hAnsi="Arial" w:cs="Arial"/>
        </w:rPr>
        <w:t>;</w:t>
      </w:r>
    </w:p>
    <w:p w14:paraId="77CC2D95" w14:textId="115ED804" w:rsidR="00462F98" w:rsidRPr="00462F98" w:rsidRDefault="00462F98" w:rsidP="00F5137A">
      <w:pPr>
        <w:pStyle w:val="Akapitzlist"/>
        <w:numPr>
          <w:ilvl w:val="1"/>
          <w:numId w:val="4"/>
        </w:numPr>
        <w:spacing w:line="276" w:lineRule="auto"/>
        <w:rPr>
          <w:rFonts w:ascii="Arial" w:hAnsi="Arial" w:cs="Arial"/>
        </w:rPr>
      </w:pPr>
      <w:r>
        <w:rPr>
          <w:rFonts w:ascii="Arial" w:hAnsi="Arial" w:cs="Arial"/>
        </w:rPr>
        <w:t>niewykonania lub nienależytego wykonania przez Beneficjenta obowiązków wynikających z Porozumienia.</w:t>
      </w:r>
    </w:p>
    <w:p w14:paraId="0A6BE6D3" w14:textId="7238C38C" w:rsidR="0006138D" w:rsidRPr="00462F98" w:rsidRDefault="008F7D17" w:rsidP="00F5137A">
      <w:pPr>
        <w:numPr>
          <w:ilvl w:val="3"/>
          <w:numId w:val="55"/>
        </w:numPr>
        <w:tabs>
          <w:tab w:val="clear" w:pos="2880"/>
          <w:tab w:val="num" w:pos="284"/>
        </w:tabs>
        <w:spacing w:line="276" w:lineRule="auto"/>
        <w:ind w:left="284" w:hanging="284"/>
        <w:rPr>
          <w:rFonts w:ascii="Arial" w:hAnsi="Arial" w:cs="Arial"/>
        </w:rPr>
      </w:pPr>
      <w:r w:rsidRPr="00462F98">
        <w:rPr>
          <w:rFonts w:ascii="Arial" w:hAnsi="Arial" w:cs="Arial"/>
        </w:rPr>
        <w:t xml:space="preserve">Beneficjent sporządza </w:t>
      </w:r>
      <w:r w:rsidR="006D046C" w:rsidRPr="00462F98">
        <w:rPr>
          <w:rFonts w:ascii="Arial" w:hAnsi="Arial" w:cs="Arial"/>
        </w:rPr>
        <w:t>h</w:t>
      </w:r>
      <w:r w:rsidRPr="00462F98">
        <w:rPr>
          <w:rFonts w:ascii="Arial" w:hAnsi="Arial" w:cs="Arial"/>
        </w:rPr>
        <w:t>armonogram płatności w porozumieniu z</w:t>
      </w:r>
      <w:r w:rsidR="003A58CE" w:rsidRPr="00462F98">
        <w:rPr>
          <w:rFonts w:ascii="Arial" w:hAnsi="Arial" w:cs="Arial"/>
        </w:rPr>
        <w:t> </w:t>
      </w:r>
      <w:r w:rsidR="00E3293C" w:rsidRPr="00462F98">
        <w:rPr>
          <w:rFonts w:ascii="Arial" w:hAnsi="Arial" w:cs="Arial"/>
        </w:rPr>
        <w:t>Instytucją Pośredniczącą</w:t>
      </w:r>
      <w:r w:rsidRPr="00462F98">
        <w:rPr>
          <w:rFonts w:ascii="Arial" w:hAnsi="Arial" w:cs="Arial"/>
        </w:rPr>
        <w:t>.</w:t>
      </w:r>
      <w:r w:rsidR="0006138D">
        <w:rPr>
          <w:rFonts w:ascii="Arial" w:hAnsi="Arial" w:cs="Arial"/>
        </w:rPr>
        <w:t xml:space="preserve"> </w:t>
      </w:r>
      <w:r w:rsidRPr="00462F98">
        <w:rPr>
          <w:rFonts w:ascii="Arial" w:hAnsi="Arial" w:cs="Arial"/>
        </w:rPr>
        <w:t>Harmonogram płatności może podlegać aktualizacji</w:t>
      </w:r>
      <w:r w:rsidR="0006138D">
        <w:rPr>
          <w:rFonts w:ascii="Arial" w:hAnsi="Arial" w:cs="Arial"/>
        </w:rPr>
        <w:t xml:space="preserve">, która </w:t>
      </w:r>
      <w:r w:rsidR="009E3201" w:rsidRPr="00462F98">
        <w:rPr>
          <w:rFonts w:ascii="Arial" w:hAnsi="Arial" w:cs="Arial"/>
        </w:rPr>
        <w:t>płatność</w:t>
      </w:r>
      <w:r w:rsidRPr="00462F98">
        <w:rPr>
          <w:rFonts w:ascii="Arial" w:hAnsi="Arial" w:cs="Arial"/>
        </w:rPr>
        <w:t xml:space="preserve"> jest skuteczna, pod warunkiem akceptacji przez </w:t>
      </w:r>
      <w:r w:rsidR="00AD4CAC" w:rsidRPr="00462F98">
        <w:rPr>
          <w:rFonts w:ascii="Arial" w:hAnsi="Arial" w:cs="Arial"/>
        </w:rPr>
        <w:t xml:space="preserve">Instytucję Pośredniczącą </w:t>
      </w:r>
      <w:r w:rsidRPr="00462F98">
        <w:rPr>
          <w:rFonts w:ascii="Arial" w:hAnsi="Arial" w:cs="Arial"/>
        </w:rPr>
        <w:t xml:space="preserve">i nie wymaga formy aneksu do </w:t>
      </w:r>
      <w:r w:rsidR="00FA0E40" w:rsidRPr="00462F98">
        <w:rPr>
          <w:rFonts w:ascii="Arial" w:hAnsi="Arial" w:cs="Arial"/>
        </w:rPr>
        <w:t>Porozumienia</w:t>
      </w:r>
      <w:r w:rsidRPr="00462F98">
        <w:rPr>
          <w:rFonts w:ascii="Arial" w:hAnsi="Arial" w:cs="Arial"/>
        </w:rPr>
        <w:t>.</w:t>
      </w:r>
      <w:r w:rsidR="00CC5E53" w:rsidRPr="00462F98">
        <w:rPr>
          <w:rFonts w:ascii="Arial" w:hAnsi="Arial" w:cs="Arial"/>
        </w:rPr>
        <w:t xml:space="preserve"> </w:t>
      </w:r>
      <w:r w:rsidR="00F131B2" w:rsidRPr="00462F98">
        <w:rPr>
          <w:rFonts w:ascii="Arial" w:hAnsi="Arial" w:cs="Arial"/>
        </w:rPr>
        <w:t xml:space="preserve">Instytucja Pośrednicząca </w:t>
      </w:r>
      <w:r w:rsidR="00CC5E53" w:rsidRPr="00462F98">
        <w:rPr>
          <w:rFonts w:ascii="Arial" w:hAnsi="Arial" w:cs="Arial"/>
        </w:rPr>
        <w:t xml:space="preserve">dokonuje weryfikacji </w:t>
      </w:r>
      <w:r w:rsidR="006D046C" w:rsidRPr="00462F98">
        <w:rPr>
          <w:rFonts w:ascii="Arial" w:hAnsi="Arial" w:cs="Arial"/>
        </w:rPr>
        <w:t>h</w:t>
      </w:r>
      <w:r w:rsidR="00CC5E53" w:rsidRPr="00462F98">
        <w:rPr>
          <w:rFonts w:ascii="Arial" w:hAnsi="Arial" w:cs="Arial"/>
        </w:rPr>
        <w:t>armonogramu płatności w terminie</w:t>
      </w:r>
      <w:r w:rsidR="0D698A36" w:rsidRPr="00462F98">
        <w:rPr>
          <w:rFonts w:ascii="Arial" w:hAnsi="Arial" w:cs="Arial"/>
        </w:rPr>
        <w:t xml:space="preserve"> 15 dni roboczych</w:t>
      </w:r>
      <w:r w:rsidR="0006138D">
        <w:rPr>
          <w:rFonts w:ascii="Arial" w:hAnsi="Arial" w:cs="Arial"/>
        </w:rPr>
        <w:t>.</w:t>
      </w:r>
    </w:p>
    <w:p w14:paraId="3F74CB77" w14:textId="73AC93ED" w:rsidR="0006138D" w:rsidRDefault="000B6509" w:rsidP="00F5137A">
      <w:pPr>
        <w:numPr>
          <w:ilvl w:val="3"/>
          <w:numId w:val="55"/>
        </w:numPr>
        <w:tabs>
          <w:tab w:val="clear" w:pos="2880"/>
          <w:tab w:val="num" w:pos="284"/>
        </w:tabs>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6"/>
      </w:r>
      <w:r w:rsidR="00C47397" w:rsidRPr="00AF1C77">
        <w:rPr>
          <w:rFonts w:ascii="Arial" w:hAnsi="Arial" w:cs="Arial"/>
          <w:vertAlign w:val="superscript"/>
        </w:rPr>
        <w:t>)</w:t>
      </w:r>
      <w:r w:rsidR="00C47397" w:rsidRPr="00AF1C77">
        <w:rPr>
          <w:rFonts w:ascii="Arial" w:hAnsi="Arial" w:cs="Arial"/>
        </w:rPr>
        <w:t xml:space="preserve"> </w:t>
      </w:r>
      <w:r w:rsidR="00856247">
        <w:rPr>
          <w:rFonts w:ascii="Arial" w:hAnsi="Arial" w:cs="Arial"/>
        </w:rPr>
        <w:t>nie może/</w:t>
      </w:r>
      <w:r w:rsidRPr="00AF1C77">
        <w:rPr>
          <w:rFonts w:ascii="Arial" w:hAnsi="Arial" w:cs="Arial"/>
        </w:rPr>
        <w:t>nie 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9E67D9"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w:t>
      </w:r>
      <w:r w:rsidR="00F527A9">
        <w:rPr>
          <w:rFonts w:ascii="Arial" w:hAnsi="Arial" w:cs="Arial"/>
        </w:rPr>
        <w:t xml:space="preserve">w trybie </w:t>
      </w:r>
      <w:r w:rsidR="00B0733D" w:rsidRPr="00AF1C77">
        <w:rPr>
          <w:rFonts w:ascii="Arial" w:hAnsi="Arial" w:cs="Arial"/>
        </w:rPr>
        <w:t>określonym w</w:t>
      </w:r>
      <w:r w:rsidRPr="00AF1C77">
        <w:rPr>
          <w:rFonts w:ascii="Arial" w:hAnsi="Arial" w:cs="Arial"/>
        </w:rPr>
        <w:t xml:space="preserve"> § </w:t>
      </w:r>
      <w:r w:rsidR="008568B2" w:rsidRPr="00AF1C77">
        <w:rPr>
          <w:rFonts w:ascii="Arial" w:hAnsi="Arial" w:cs="Arial"/>
        </w:rPr>
        <w:t>1</w:t>
      </w:r>
      <w:r w:rsidR="0098509E">
        <w:rPr>
          <w:rFonts w:ascii="Arial" w:hAnsi="Arial" w:cs="Arial"/>
        </w:rPr>
        <w:t>2</w:t>
      </w:r>
      <w:r w:rsidR="00DC72CC" w:rsidRPr="00AF1C77">
        <w:rPr>
          <w:rFonts w:ascii="Arial" w:hAnsi="Arial" w:cs="Arial"/>
        </w:rPr>
        <w:t>.</w:t>
      </w:r>
    </w:p>
    <w:p w14:paraId="5DDA9FD8" w14:textId="190166F0" w:rsidR="008F7D17" w:rsidRPr="0006138D" w:rsidRDefault="00F36ECD"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Wszystkich płatności</w:t>
      </w:r>
      <w:r w:rsidR="008F7D17" w:rsidRPr="0006138D">
        <w:rPr>
          <w:rFonts w:ascii="Arial" w:hAnsi="Arial" w:cs="Arial"/>
        </w:rPr>
        <w:t xml:space="preserve"> w związku z realizacją </w:t>
      </w:r>
      <w:r w:rsidR="00FA0E40" w:rsidRPr="0006138D">
        <w:rPr>
          <w:rFonts w:ascii="Arial" w:hAnsi="Arial" w:cs="Arial"/>
        </w:rPr>
        <w:t>Porozumienia</w:t>
      </w:r>
      <w:r w:rsidR="008F7D17" w:rsidRPr="0006138D">
        <w:rPr>
          <w:rFonts w:ascii="Arial" w:hAnsi="Arial" w:cs="Arial"/>
        </w:rPr>
        <w:t>, pomiędzy</w:t>
      </w:r>
      <w:r w:rsidR="001A2D93">
        <w:rPr>
          <w:rFonts w:ascii="Arial" w:hAnsi="Arial" w:cs="Arial"/>
        </w:rPr>
        <w:t xml:space="preserve"> </w:t>
      </w:r>
      <w:r w:rsidR="008F7D17" w:rsidRPr="0006138D">
        <w:rPr>
          <w:rFonts w:ascii="Arial" w:hAnsi="Arial" w:cs="Arial"/>
        </w:rPr>
        <w:t xml:space="preserve">Beneficjentem a Partnerem </w:t>
      </w:r>
      <w:r w:rsidR="004E02FD">
        <w:rPr>
          <w:rFonts w:ascii="Arial" w:hAnsi="Arial" w:cs="Arial"/>
        </w:rPr>
        <w:t>/</w:t>
      </w:r>
      <w:r w:rsidR="008F7D17" w:rsidRPr="0006138D">
        <w:rPr>
          <w:rFonts w:ascii="Arial" w:hAnsi="Arial" w:cs="Arial"/>
        </w:rPr>
        <w:t xml:space="preserve">Partnerami, </w:t>
      </w:r>
      <w:r w:rsidR="000811DE" w:rsidRPr="0006138D">
        <w:rPr>
          <w:rFonts w:ascii="Arial" w:hAnsi="Arial" w:cs="Arial"/>
        </w:rPr>
        <w:t xml:space="preserve">należy dokonywać </w:t>
      </w:r>
      <w:r w:rsidR="008F7D17" w:rsidRPr="0006138D">
        <w:rPr>
          <w:rFonts w:ascii="Arial" w:hAnsi="Arial" w:cs="Arial"/>
        </w:rPr>
        <w:t>za pośrednictwem rachunku bankowego</w:t>
      </w:r>
      <w:r w:rsidR="0006138D">
        <w:rPr>
          <w:rFonts w:ascii="Arial" w:hAnsi="Arial" w:cs="Arial"/>
        </w:rPr>
        <w:t xml:space="preserve"> Beneficjenta</w:t>
      </w:r>
      <w:r w:rsidR="008F7D17" w:rsidRPr="0006138D">
        <w:rPr>
          <w:rFonts w:ascii="Arial" w:hAnsi="Arial" w:cs="Arial"/>
        </w:rPr>
        <w:t>, pod rygorem nieuznania poniesionych wydatków za kwalifikowalne</w:t>
      </w:r>
      <w:r w:rsidR="008F7D17" w:rsidRPr="00AF1C77">
        <w:rPr>
          <w:rFonts w:ascii="Arial" w:hAnsi="Arial" w:cs="Arial"/>
          <w:vertAlign w:val="superscript"/>
        </w:rPr>
        <w:footnoteReference w:id="17"/>
      </w:r>
      <w:r w:rsidR="008F7D17" w:rsidRPr="0006138D">
        <w:rPr>
          <w:rFonts w:ascii="Arial" w:hAnsi="Arial" w:cs="Arial"/>
          <w:vertAlign w:val="superscript"/>
        </w:rPr>
        <w:t>)</w:t>
      </w:r>
      <w:r w:rsidR="008F7D17" w:rsidRPr="0006138D">
        <w:rPr>
          <w:rFonts w:ascii="Arial" w:hAnsi="Arial" w:cs="Arial"/>
        </w:rPr>
        <w:t>.</w:t>
      </w:r>
    </w:p>
    <w:p w14:paraId="4532F44B" w14:textId="138FA7CC" w:rsidR="008F7D17" w:rsidRPr="00AF1C77" w:rsidRDefault="00076322" w:rsidP="001910BA">
      <w:pPr>
        <w:pStyle w:val="Nagwek3"/>
      </w:pPr>
      <w:r w:rsidRPr="00AF1C77">
        <w:t xml:space="preserve">§ </w:t>
      </w:r>
      <w:r w:rsidR="007A1563">
        <w:t>9</w:t>
      </w:r>
      <w:r w:rsidR="00EE4DCC" w:rsidRPr="00AF1C77">
        <w:t>.</w:t>
      </w:r>
    </w:p>
    <w:p w14:paraId="027D4DE8" w14:textId="5C05FB39" w:rsidR="008F7D17" w:rsidRDefault="008F7D1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008E7A74" w:rsidRPr="00AF1C77">
        <w:rPr>
          <w:rFonts w:ascii="Arial" w:hAnsi="Arial" w:cs="Arial"/>
        </w:rPr>
        <w:t>w</w:t>
      </w:r>
      <w:r w:rsidRPr="00AF1C77">
        <w:rPr>
          <w:rFonts w:ascii="Arial" w:hAnsi="Arial" w:cs="Arial"/>
        </w:rPr>
        <w:t xml:space="preserve">niosek o płatność zgodnie z </w:t>
      </w:r>
      <w:r w:rsidR="006D046C">
        <w:rPr>
          <w:rFonts w:ascii="Arial" w:hAnsi="Arial" w:cs="Arial"/>
        </w:rPr>
        <w:t>h</w:t>
      </w:r>
      <w:r w:rsidRPr="00AF1C77">
        <w:rPr>
          <w:rFonts w:ascii="Arial" w:hAnsi="Arial" w:cs="Arial"/>
        </w:rPr>
        <w:t>armonogramem płatności w</w:t>
      </w:r>
      <w:r w:rsidR="004E02FD">
        <w:rPr>
          <w:rFonts w:ascii="Arial" w:hAnsi="Arial" w:cs="Arial"/>
        </w:rPr>
        <w:t> </w:t>
      </w:r>
      <w:r w:rsidRPr="00AF1C77">
        <w:rPr>
          <w:rFonts w:ascii="Arial" w:hAnsi="Arial" w:cs="Arial"/>
        </w:rPr>
        <w:t>terminie …</w:t>
      </w:r>
      <w:r w:rsidRPr="00AF1C77">
        <w:rPr>
          <w:rFonts w:ascii="Arial" w:hAnsi="Arial" w:cs="Arial"/>
          <w:vertAlign w:val="superscript"/>
        </w:rPr>
        <w:footnoteReference w:id="18"/>
      </w:r>
      <w:r w:rsidRPr="00AF1C77">
        <w:rPr>
          <w:rFonts w:ascii="Arial" w:hAnsi="Arial" w:cs="Arial"/>
          <w:vertAlign w:val="superscript"/>
        </w:rPr>
        <w:t>)</w:t>
      </w:r>
      <w:r w:rsidRPr="00AF1C77">
        <w:rPr>
          <w:rFonts w:ascii="Arial" w:hAnsi="Arial" w:cs="Arial"/>
        </w:rPr>
        <w:t xml:space="preserve"> dni roboczych od zakończenia okresu rozliczeniowego, </w:t>
      </w:r>
      <w:r w:rsidRPr="00AF1C77">
        <w:rPr>
          <w:rFonts w:ascii="Arial" w:hAnsi="Arial" w:cs="Arial"/>
        </w:rPr>
        <w:lastRenderedPageBreak/>
        <w:t>z</w:t>
      </w:r>
      <w:r w:rsidR="00052E81" w:rsidRPr="00AF1C77">
        <w:rPr>
          <w:rFonts w:ascii="Arial" w:hAnsi="Arial" w:cs="Arial"/>
        </w:rPr>
        <w:t> </w:t>
      </w:r>
      <w:r w:rsidRPr="00AF1C77">
        <w:rPr>
          <w:rFonts w:ascii="Arial" w:hAnsi="Arial" w:cs="Arial"/>
        </w:rPr>
        <w:t xml:space="preserve">zastrzeżeniem, że końcowy </w:t>
      </w:r>
      <w:r w:rsidR="008E7A74" w:rsidRPr="00AF1C77">
        <w:rPr>
          <w:rFonts w:ascii="Arial" w:hAnsi="Arial" w:cs="Arial"/>
        </w:rPr>
        <w:t>w</w:t>
      </w:r>
      <w:r w:rsidRPr="00AF1C77">
        <w:rPr>
          <w:rFonts w:ascii="Arial" w:hAnsi="Arial" w:cs="Arial"/>
        </w:rPr>
        <w:t>niosek o płatność składany jest w terminie do 30 dni kalendarzowych od dnia zakończenia okresu realizacji Projektu</w:t>
      </w:r>
      <w:r w:rsidR="00C12C5E" w:rsidRPr="00AF1C77">
        <w:rPr>
          <w:rFonts w:ascii="Arial" w:hAnsi="Arial" w:cs="Arial"/>
        </w:rPr>
        <w:t>, z</w:t>
      </w:r>
      <w:r w:rsidR="004E02FD">
        <w:rPr>
          <w:rFonts w:ascii="Arial" w:hAnsi="Arial" w:cs="Arial"/>
        </w:rPr>
        <w:t> </w:t>
      </w:r>
      <w:r w:rsidR="00C12C5E" w:rsidRPr="00AF1C77">
        <w:rPr>
          <w:rFonts w:ascii="Arial" w:hAnsi="Arial" w:cs="Arial"/>
        </w:rPr>
        <w:t>zastrzeżeniem ust.</w:t>
      </w:r>
      <w:r w:rsidR="008800A7" w:rsidRPr="00AF1C77">
        <w:rPr>
          <w:rFonts w:ascii="Arial" w:hAnsi="Arial" w:cs="Arial"/>
        </w:rPr>
        <w:t xml:space="preserve"> </w:t>
      </w:r>
      <w:r w:rsidR="002A3D2C">
        <w:rPr>
          <w:rFonts w:ascii="Arial" w:hAnsi="Arial" w:cs="Arial"/>
        </w:rPr>
        <w:t>2</w:t>
      </w:r>
      <w:r w:rsidR="00C53BE7" w:rsidRPr="00AF1C77">
        <w:rPr>
          <w:rStyle w:val="Odwoanieprzypisudolnego"/>
          <w:rFonts w:ascii="Arial" w:hAnsi="Arial" w:cs="Arial"/>
        </w:rPr>
        <w:footnoteReference w:id="19"/>
      </w:r>
      <w:r w:rsidR="00D56FAE" w:rsidRPr="00AF1C77">
        <w:rPr>
          <w:rFonts w:ascii="Arial" w:hAnsi="Arial" w:cs="Arial"/>
          <w:vertAlign w:val="superscript"/>
        </w:rPr>
        <w:t>)</w:t>
      </w:r>
      <w:r w:rsidRPr="00AF1C77">
        <w:rPr>
          <w:rFonts w:ascii="Arial" w:hAnsi="Arial" w:cs="Arial"/>
        </w:rPr>
        <w:t>.</w:t>
      </w:r>
    </w:p>
    <w:p w14:paraId="1C226140" w14:textId="6231B167" w:rsidR="00115A62"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r w:rsidR="00764A2D">
        <w:rPr>
          <w:rFonts w:ascii="Arial" w:hAnsi="Arial" w:cs="Arial"/>
        </w:rPr>
        <w:t>Instytucji Pośredniczącej</w:t>
      </w:r>
      <w:r w:rsidR="00B55E25" w:rsidRPr="00AF1C77">
        <w:rPr>
          <w:rFonts w:ascii="Arial" w:hAnsi="Arial" w:cs="Arial"/>
        </w:rPr>
        <w:t>,</w:t>
      </w:r>
      <w:r w:rsidR="00272D52" w:rsidRPr="00AF1C77">
        <w:rPr>
          <w:rFonts w:ascii="Arial" w:hAnsi="Arial" w:cs="Arial"/>
        </w:rPr>
        <w:t xml:space="preserve"> rocznego sprawozdania z</w:t>
      </w:r>
      <w:r w:rsidR="004E02FD">
        <w:rPr>
          <w:rFonts w:ascii="Arial" w:hAnsi="Arial" w:cs="Arial"/>
        </w:rPr>
        <w:t> </w:t>
      </w:r>
      <w:r w:rsidR="00272D52" w:rsidRPr="00AF1C77">
        <w:rPr>
          <w:rFonts w:ascii="Arial" w:hAnsi="Arial" w:cs="Arial"/>
        </w:rPr>
        <w:t>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w:t>
      </w:r>
      <w:r w:rsidR="00E13B5A">
        <w:rPr>
          <w:rFonts w:ascii="Arial" w:hAnsi="Arial" w:cs="Arial"/>
        </w:rPr>
        <w:t>Porozumienia</w:t>
      </w:r>
      <w:r w:rsidR="00272D52" w:rsidRPr="00AF1C77">
        <w:rPr>
          <w:rFonts w:ascii="Arial" w:hAnsi="Arial" w:cs="Arial"/>
        </w:rPr>
        <w:t>,</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sprawozdanie. W przypadku okresu sprawozdawczego trwałości krótszego niż 12</w:t>
      </w:r>
      <w:r w:rsidR="004E02FD">
        <w:rPr>
          <w:rFonts w:ascii="Arial" w:hAnsi="Arial" w:cs="Arial"/>
        </w:rPr>
        <w:t> </w:t>
      </w:r>
      <w:r w:rsidR="007F3408" w:rsidRPr="00AF1C77">
        <w:rPr>
          <w:rFonts w:ascii="Arial" w:hAnsi="Arial" w:cs="Arial"/>
        </w:rPr>
        <w:t xml:space="preserve">miesięcy, sprawozdanie dotyczy odpowiednio krótszego okresu. Sprawozdanie składane jest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w:t>
      </w:r>
      <w:r w:rsidR="004E02FD">
        <w:rPr>
          <w:rFonts w:ascii="Arial" w:hAnsi="Arial" w:cs="Arial"/>
        </w:rPr>
        <w:t> </w:t>
      </w:r>
      <w:r w:rsidR="007F3408" w:rsidRPr="00AF1C77">
        <w:rPr>
          <w:rFonts w:ascii="Arial" w:hAnsi="Arial" w:cs="Arial"/>
        </w:rPr>
        <w:t xml:space="preserve">miesięcy od upływu roku kalendarzowego. </w:t>
      </w:r>
      <w:r w:rsidR="00822C5E" w:rsidRPr="00AF1C77">
        <w:rPr>
          <w:rFonts w:ascii="Arial" w:hAnsi="Arial" w:cs="Arial"/>
        </w:rPr>
        <w:t>Sprawozdanie powinno być opatrzone kwalifikowanym podpisem elektronicznym</w:t>
      </w:r>
      <w:r w:rsidR="00C20E5C">
        <w:rPr>
          <w:rStyle w:val="Odwoanieprzypisudolnego"/>
          <w:rFonts w:ascii="Arial" w:hAnsi="Arial" w:cs="Arial"/>
        </w:rPr>
        <w:footnoteReference w:id="20"/>
      </w:r>
      <w:r w:rsidR="008E2696" w:rsidRPr="008E2696">
        <w:rPr>
          <w:rFonts w:ascii="Arial" w:hAnsi="Arial" w:cs="Arial"/>
          <w:vertAlign w:val="superscript"/>
        </w:rPr>
        <w:t>)</w:t>
      </w:r>
      <w:r w:rsidR="00822C5E" w:rsidRPr="00AF1C77">
        <w:rPr>
          <w:rFonts w:ascii="Arial" w:hAnsi="Arial" w:cs="Arial"/>
        </w:rPr>
        <w:t>.</w:t>
      </w:r>
    </w:p>
    <w:p w14:paraId="6DF98EEB" w14:textId="4FE9D5F2"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 </w:t>
      </w:r>
      <w:r w:rsidR="00CE0FEB" w:rsidRPr="00AF1C77">
        <w:rPr>
          <w:rFonts w:ascii="Arial" w:hAnsi="Arial" w:cs="Arial"/>
        </w:rPr>
        <w:t>1</w:t>
      </w:r>
      <w:r w:rsidR="00A23ADA">
        <w:rPr>
          <w:rFonts w:ascii="Arial" w:hAnsi="Arial" w:cs="Arial"/>
        </w:rPr>
        <w:t>5</w:t>
      </w:r>
      <w:r w:rsidR="00CE0FEB" w:rsidRPr="00AF1C77">
        <w:rPr>
          <w:rFonts w:ascii="Arial" w:hAnsi="Arial" w:cs="Arial"/>
        </w:rPr>
        <w:t xml:space="preserve"> </w:t>
      </w:r>
      <w:r w:rsidRPr="00AF1C77">
        <w:rPr>
          <w:rFonts w:ascii="Arial" w:hAnsi="Arial" w:cs="Arial"/>
        </w:rPr>
        <w:t>ust. 8</w:t>
      </w:r>
      <w:r w:rsidR="00892E79">
        <w:rPr>
          <w:rFonts w:ascii="Arial" w:hAnsi="Arial" w:cs="Arial"/>
        </w:rPr>
        <w:t>.</w:t>
      </w:r>
    </w:p>
    <w:p w14:paraId="19ECC6D5" w14:textId="276FAFA9" w:rsidR="008800A7" w:rsidRPr="00AF1C77" w:rsidRDefault="008800A7" w:rsidP="00F5137A">
      <w:pPr>
        <w:numPr>
          <w:ilvl w:val="0"/>
          <w:numId w:val="6"/>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nioskiem o</w:t>
      </w:r>
      <w:r w:rsidR="004E02FD">
        <w:rPr>
          <w:rFonts w:ascii="Arial" w:hAnsi="Arial" w:cs="Arial"/>
        </w:rPr>
        <w:t> </w:t>
      </w:r>
      <w:r w:rsidRPr="00AF1C77">
        <w:rPr>
          <w:rFonts w:ascii="Arial" w:hAnsi="Arial" w:cs="Arial"/>
        </w:rPr>
        <w:t>płatność:</w:t>
      </w:r>
    </w:p>
    <w:p w14:paraId="2B949DCA" w14:textId="5C39AAE5" w:rsidR="008800A7" w:rsidRPr="00AF1C77" w:rsidRDefault="008800A7" w:rsidP="00F5137A">
      <w:pPr>
        <w:numPr>
          <w:ilvl w:val="1"/>
          <w:numId w:val="6"/>
        </w:numPr>
        <w:spacing w:line="276" w:lineRule="auto"/>
        <w:rPr>
          <w:rFonts w:ascii="Arial" w:hAnsi="Arial" w:cs="Arial"/>
        </w:rPr>
      </w:pPr>
      <w:r w:rsidRPr="00AF1C77">
        <w:rPr>
          <w:rFonts w:ascii="Arial" w:hAnsi="Arial" w:cs="Arial"/>
        </w:rPr>
        <w:t>dokumentów związanych z wyborem wykonawców do realizacji zamówień o</w:t>
      </w:r>
      <w:r w:rsidR="004E02FD">
        <w:rPr>
          <w:rFonts w:ascii="Arial" w:hAnsi="Arial" w:cs="Arial"/>
        </w:rPr>
        <w:t> </w:t>
      </w:r>
      <w:r w:rsidRPr="00AF1C77">
        <w:rPr>
          <w:rFonts w:ascii="Arial" w:hAnsi="Arial" w:cs="Arial"/>
        </w:rPr>
        <w:t xml:space="preserve">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8E2FC8" w:rsidRPr="00AF1C77">
        <w:rPr>
          <w:rFonts w:ascii="Arial" w:hAnsi="Arial" w:cs="Arial"/>
        </w:rPr>
        <w:t>z</w:t>
      </w:r>
      <w:r w:rsidR="004E02FD">
        <w:rPr>
          <w:rFonts w:ascii="Arial" w:hAnsi="Arial" w:cs="Arial"/>
        </w:rPr>
        <w:t> </w:t>
      </w:r>
      <w:r w:rsidR="00E06DEF">
        <w:rPr>
          <w:rFonts w:ascii="Arial" w:hAnsi="Arial" w:cs="Arial"/>
        </w:rPr>
        <w:t>2024</w:t>
      </w:r>
      <w:r w:rsidR="007B1BE2">
        <w:rPr>
          <w:rFonts w:ascii="Arial" w:hAnsi="Arial" w:cs="Arial"/>
        </w:rPr>
        <w:t xml:space="preserve"> </w:t>
      </w:r>
      <w:r w:rsidR="008E2FC8" w:rsidRPr="00AF1C77">
        <w:rPr>
          <w:rFonts w:ascii="Arial" w:hAnsi="Arial" w:cs="Arial"/>
        </w:rPr>
        <w:t xml:space="preserve">r. </w:t>
      </w:r>
      <w:r w:rsidR="00255540" w:rsidRPr="00AF1C77">
        <w:rPr>
          <w:rFonts w:ascii="Arial" w:hAnsi="Arial" w:cs="Arial"/>
        </w:rPr>
        <w:t xml:space="preserve">poz. </w:t>
      </w:r>
      <w:r w:rsidR="00E06DEF">
        <w:rPr>
          <w:rFonts w:ascii="Arial" w:hAnsi="Arial" w:cs="Arial"/>
        </w:rPr>
        <w:t>1320</w:t>
      </w:r>
      <w:r w:rsidR="00255540" w:rsidRPr="00AF1C77">
        <w:rPr>
          <w:rFonts w:ascii="Arial" w:hAnsi="Arial" w:cs="Arial"/>
        </w:rPr>
        <w:t>)</w:t>
      </w:r>
      <w:r w:rsidRPr="00AF1C77">
        <w:rPr>
          <w:rStyle w:val="Odwoanieprzypisudolnego"/>
          <w:rFonts w:ascii="Arial" w:hAnsi="Arial" w:cs="Arial"/>
        </w:rPr>
        <w:footnoteReference w:id="21"/>
      </w:r>
      <w:r w:rsidR="00674EDD" w:rsidRPr="00AF1C77">
        <w:rPr>
          <w:rFonts w:ascii="Arial" w:hAnsi="Arial" w:cs="Arial"/>
          <w:vertAlign w:val="superscript"/>
        </w:rPr>
        <w:t>)</w:t>
      </w:r>
      <w:r w:rsidRPr="00AF1C77">
        <w:rPr>
          <w:rFonts w:ascii="Arial" w:hAnsi="Arial" w:cs="Arial"/>
        </w:rPr>
        <w:t>;</w:t>
      </w:r>
    </w:p>
    <w:p w14:paraId="7F762200" w14:textId="1732EFA2" w:rsidR="008800A7" w:rsidRPr="00AF1C77" w:rsidRDefault="008800A7" w:rsidP="00F5137A">
      <w:pPr>
        <w:numPr>
          <w:ilvl w:val="1"/>
          <w:numId w:val="6"/>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E13B5A">
        <w:rPr>
          <w:rFonts w:ascii="Arial" w:hAnsi="Arial" w:cs="Arial"/>
        </w:rPr>
        <w:t>Porozumienia</w:t>
      </w:r>
      <w:r w:rsidR="00E13B5A" w:rsidRPr="00AF1C77">
        <w:rPr>
          <w:rFonts w:ascii="Arial" w:hAnsi="Arial" w:cs="Arial"/>
        </w:rPr>
        <w:t xml:space="preserve"> </w:t>
      </w:r>
      <w:r w:rsidRPr="00AF1C77">
        <w:rPr>
          <w:rFonts w:ascii="Arial" w:hAnsi="Arial" w:cs="Arial"/>
        </w:rPr>
        <w:t>i na warunkach określonych w</w:t>
      </w:r>
      <w:r w:rsidR="004E02FD">
        <w:rPr>
          <w:rFonts w:ascii="Arial" w:hAnsi="Arial" w:cs="Arial"/>
        </w:rPr>
        <w:t> </w:t>
      </w:r>
      <w:r w:rsidRPr="00AF1C77">
        <w:rPr>
          <w:rFonts w:ascii="Arial" w:hAnsi="Arial" w:cs="Arial"/>
        </w:rPr>
        <w:t xml:space="preserve">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FD1AD"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327DBD">
        <w:rPr>
          <w:rFonts w:ascii="Arial" w:hAnsi="Arial" w:cs="Arial"/>
        </w:rPr>
        <w:t>o</w:t>
      </w:r>
      <w:r w:rsidR="004E02FD">
        <w:rPr>
          <w:rFonts w:ascii="Arial" w:hAnsi="Arial" w:cs="Arial"/>
        </w:rPr>
        <w:t> </w:t>
      </w:r>
      <w:r w:rsidR="00327DBD">
        <w:rPr>
          <w:rFonts w:ascii="Arial" w:hAnsi="Arial" w:cs="Arial"/>
        </w:rPr>
        <w:t xml:space="preserve">płatność </w:t>
      </w:r>
      <w:r w:rsidRPr="00AF1C77">
        <w:rPr>
          <w:rFonts w:ascii="Arial" w:hAnsi="Arial" w:cs="Arial"/>
        </w:rPr>
        <w:t xml:space="preserve">przekazywanym do </w:t>
      </w:r>
      <w:r w:rsidR="00764A2D">
        <w:rPr>
          <w:rFonts w:ascii="Arial" w:hAnsi="Arial" w:cs="Arial"/>
        </w:rPr>
        <w:t>Instytucji Pośredniczącej</w:t>
      </w:r>
      <w:r w:rsidR="00764A2D" w:rsidRPr="00AF1C77">
        <w:rPr>
          <w:rFonts w:ascii="Arial" w:hAnsi="Arial" w:cs="Arial"/>
        </w:rPr>
        <w:t xml:space="preserve"> </w:t>
      </w:r>
      <w:r w:rsidRPr="00AF1C77">
        <w:rPr>
          <w:rFonts w:ascii="Arial" w:hAnsi="Arial" w:cs="Arial"/>
        </w:rPr>
        <w:t>w terminie do 3 mi</w:t>
      </w:r>
      <w:r w:rsidR="00144367" w:rsidRPr="00AF1C77">
        <w:rPr>
          <w:rFonts w:ascii="Arial" w:hAnsi="Arial" w:cs="Arial"/>
        </w:rPr>
        <w:t>esięcy od dnia jego poniesienia</w:t>
      </w:r>
      <w:r w:rsidR="00D60E7C">
        <w:rPr>
          <w:rStyle w:val="Odwoanieprzypisudolnego"/>
          <w:rFonts w:ascii="Arial" w:hAnsi="Arial" w:cs="Arial"/>
        </w:rPr>
        <w:footnoteReference w:id="22"/>
      </w:r>
      <w:r w:rsidR="00D60E7C" w:rsidRPr="00D60E7C">
        <w:rPr>
          <w:rFonts w:ascii="Arial" w:hAnsi="Arial" w:cs="Arial"/>
          <w:vertAlign w:val="superscript"/>
        </w:rPr>
        <w:t>)</w:t>
      </w:r>
      <w:r w:rsidR="00D60E7C">
        <w:rPr>
          <w:rFonts w:ascii="Arial" w:hAnsi="Arial" w:cs="Arial"/>
        </w:rPr>
        <w:t>.</w:t>
      </w:r>
    </w:p>
    <w:p w14:paraId="6B7216A1" w14:textId="7E80F1CC" w:rsidR="00AF0CD6" w:rsidRPr="00AF1C77" w:rsidRDefault="00F627D3" w:rsidP="001910BA">
      <w:pPr>
        <w:pStyle w:val="Nagwek3"/>
      </w:pPr>
      <w:r w:rsidRPr="00AF1C77">
        <w:t>§</w:t>
      </w:r>
      <w:r w:rsidR="00AF0CD6" w:rsidRPr="00AF1C77">
        <w:t xml:space="preserve"> 1</w:t>
      </w:r>
      <w:r w:rsidR="007A1563">
        <w:t>0</w:t>
      </w:r>
      <w:r w:rsidR="00EE4DCC" w:rsidRPr="00AF1C77">
        <w:t>.</w:t>
      </w:r>
    </w:p>
    <w:p w14:paraId="26A48A6E" w14:textId="12BC0A01" w:rsidR="0097216F" w:rsidRPr="0097216F" w:rsidRDefault="0097216F" w:rsidP="00F5137A">
      <w:pPr>
        <w:numPr>
          <w:ilvl w:val="6"/>
          <w:numId w:val="54"/>
        </w:numPr>
        <w:spacing w:line="276" w:lineRule="auto"/>
        <w:ind w:left="284" w:hanging="284"/>
        <w:rPr>
          <w:rFonts w:ascii="Arial" w:hAnsi="Arial" w:cs="Arial"/>
        </w:rPr>
      </w:pPr>
      <w:r w:rsidRPr="0097216F">
        <w:rPr>
          <w:rFonts w:ascii="Arial" w:hAnsi="Arial" w:cs="Arial"/>
        </w:rPr>
        <w:t>Instytucja Pośrednicząca dokonuje weryfikacji formalno-rachunkowej i</w:t>
      </w:r>
      <w:r w:rsidR="004E02FD">
        <w:rPr>
          <w:rFonts w:ascii="Arial" w:hAnsi="Arial" w:cs="Arial"/>
        </w:rPr>
        <w:t> </w:t>
      </w:r>
      <w:r w:rsidRPr="0097216F">
        <w:rPr>
          <w:rFonts w:ascii="Arial" w:hAnsi="Arial" w:cs="Arial"/>
        </w:rPr>
        <w:t xml:space="preserve">merytorycznej wniosku o płatność, w terminie do 20 dni roboczych od daty jego otrzymania, przy czym termin ten dotyczy pierwszej złożonej przez Beneficjenta wersji wniosku o płatność. </w:t>
      </w:r>
      <w:r w:rsidR="00BE7577">
        <w:rPr>
          <w:rFonts w:ascii="Arial" w:hAnsi="Arial" w:cs="Arial"/>
        </w:rPr>
        <w:t xml:space="preserve">Termin ten ulega wydłużeniu do 25 dni roboczych, gdy weryfikacja obejmuje również dokumenty finansowo-księgowe. </w:t>
      </w:r>
      <w:r w:rsidR="00D814FD" w:rsidRPr="0097216F">
        <w:rPr>
          <w:rFonts w:ascii="Arial" w:hAnsi="Arial" w:cs="Arial"/>
        </w:rPr>
        <w:t xml:space="preserve">Kolejne wersje wniosku o płatność podlegają weryfikacji w terminie do 15 dni roboczych od daty </w:t>
      </w:r>
      <w:r w:rsidR="00D814FD" w:rsidRPr="0097216F">
        <w:rPr>
          <w:rFonts w:ascii="Arial" w:hAnsi="Arial" w:cs="Arial"/>
        </w:rPr>
        <w:lastRenderedPageBreak/>
        <w:t>ich otrzymania.</w:t>
      </w:r>
      <w:r w:rsidR="00D814FD">
        <w:rPr>
          <w:rFonts w:ascii="Arial" w:hAnsi="Arial" w:cs="Arial"/>
        </w:rPr>
        <w:t xml:space="preserve"> </w:t>
      </w:r>
      <w:r w:rsidRPr="0097216F">
        <w:rPr>
          <w:rFonts w:ascii="Arial" w:hAnsi="Arial" w:cs="Arial"/>
        </w:rPr>
        <w:t xml:space="preserve">Do ww. terminów nie wlicza się czasu oczekiwania przez Instytucję Pośredniczącą na dokonanie przez Beneficjenta czynności, o których mowa w ust. 3. W przypadku gdy: </w:t>
      </w:r>
    </w:p>
    <w:p w14:paraId="115F68D1" w14:textId="77777777" w:rsidR="0097216F" w:rsidRPr="0097216F" w:rsidRDefault="0097216F" w:rsidP="00F5137A">
      <w:pPr>
        <w:numPr>
          <w:ilvl w:val="1"/>
          <w:numId w:val="53"/>
        </w:numPr>
        <w:spacing w:line="276" w:lineRule="auto"/>
        <w:rPr>
          <w:rFonts w:ascii="Arial" w:hAnsi="Arial" w:cs="Arial"/>
        </w:rPr>
      </w:pPr>
      <w:r w:rsidRPr="0097216F">
        <w:rPr>
          <w:rFonts w:ascii="Arial" w:hAnsi="Arial" w:cs="Arial"/>
        </w:rPr>
        <w:t>w ramach Projektu jest dokonywana kontrola realizacji Projektu i złożony został końcowy wniosek o płatność;</w:t>
      </w:r>
    </w:p>
    <w:p w14:paraId="1444DF0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w ramach Projektu jest dokonywana kontrola, w toku której powzięto informację o możliwości wystąpienia nieprawidłowości dotyczących wydatków rozliczanych weryfikowanym wnioskiem o płatność;</w:t>
      </w:r>
    </w:p>
    <w:p w14:paraId="312C3BB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Instytucja Pośrednicząca zleciła kontrolę doraźną w związku ze złożonym wnioskiem o płatność,</w:t>
      </w:r>
    </w:p>
    <w:p w14:paraId="72AF5B75" w14:textId="77777777" w:rsidR="0097216F" w:rsidRDefault="0097216F" w:rsidP="0097216F">
      <w:pPr>
        <w:spacing w:line="276" w:lineRule="auto"/>
        <w:ind w:left="357"/>
        <w:rPr>
          <w:rFonts w:ascii="Arial" w:hAnsi="Arial" w:cs="Arial"/>
        </w:rPr>
      </w:pPr>
      <w:r w:rsidRPr="0097216F">
        <w:rPr>
          <w:rFonts w:ascii="Arial" w:hAnsi="Arial" w:cs="Arial"/>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52D887AD" w:rsidR="00880EC1" w:rsidRPr="0097216F" w:rsidRDefault="008F7D17" w:rsidP="00F5137A">
      <w:pPr>
        <w:numPr>
          <w:ilvl w:val="6"/>
          <w:numId w:val="54"/>
        </w:numPr>
        <w:spacing w:line="276" w:lineRule="auto"/>
        <w:ind w:left="284" w:hanging="284"/>
        <w:rPr>
          <w:rFonts w:ascii="Arial" w:hAnsi="Arial" w:cs="Arial"/>
        </w:rPr>
      </w:pPr>
      <w:r w:rsidRPr="0097216F">
        <w:rPr>
          <w:rFonts w:ascii="Arial" w:hAnsi="Arial" w:cs="Arial"/>
        </w:rPr>
        <w:t xml:space="preserve">W przypadku stwierdzenia błędów w złożonym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xml:space="preserve">, </w:t>
      </w:r>
      <w:r w:rsidR="00403008" w:rsidRPr="0097216F">
        <w:rPr>
          <w:rFonts w:ascii="Arial" w:hAnsi="Arial" w:cs="Arial"/>
        </w:rPr>
        <w:t xml:space="preserve">Instytucja Pośrednicząca </w:t>
      </w:r>
      <w:r w:rsidRPr="0097216F">
        <w:rPr>
          <w:rFonts w:ascii="Arial" w:hAnsi="Arial" w:cs="Arial"/>
        </w:rPr>
        <w:t xml:space="preserve">może dokonać uzupełnienia lub poprawienia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o</w:t>
      </w:r>
      <w:r w:rsidR="004E02FD">
        <w:rPr>
          <w:rFonts w:ascii="Arial" w:hAnsi="Arial" w:cs="Arial"/>
        </w:rPr>
        <w:t> </w:t>
      </w:r>
      <w:r w:rsidRPr="0097216F">
        <w:rPr>
          <w:rFonts w:ascii="Arial" w:hAnsi="Arial" w:cs="Arial"/>
        </w:rPr>
        <w:t xml:space="preserve">czym informuje Beneficjenta lub wzywa Beneficjenta do poprawienia lub uzupełnienia </w:t>
      </w:r>
      <w:r w:rsidR="00115FB4" w:rsidRPr="0097216F">
        <w:rPr>
          <w:rFonts w:ascii="Arial" w:hAnsi="Arial" w:cs="Arial"/>
        </w:rPr>
        <w:t>w</w:t>
      </w:r>
      <w:r w:rsidRPr="0097216F">
        <w:rPr>
          <w:rFonts w:ascii="Arial" w:hAnsi="Arial" w:cs="Arial"/>
        </w:rPr>
        <w:t xml:space="preserve">niosku </w:t>
      </w:r>
      <w:r w:rsidR="009C2A02" w:rsidRPr="0097216F">
        <w:rPr>
          <w:rFonts w:ascii="Arial" w:hAnsi="Arial" w:cs="Arial"/>
        </w:rPr>
        <w:t xml:space="preserve">o płatność </w:t>
      </w:r>
      <w:r w:rsidRPr="0097216F">
        <w:rPr>
          <w:rFonts w:ascii="Arial" w:hAnsi="Arial" w:cs="Arial"/>
        </w:rPr>
        <w:t xml:space="preserve">lub złożenia dodatkowych </w:t>
      </w:r>
      <w:r w:rsidR="2C1D53A5" w:rsidRPr="0097216F">
        <w:rPr>
          <w:rFonts w:ascii="Arial" w:hAnsi="Arial" w:cs="Arial"/>
        </w:rPr>
        <w:t xml:space="preserve">dokumentów lub </w:t>
      </w:r>
      <w:r w:rsidRPr="0097216F">
        <w:rPr>
          <w:rFonts w:ascii="Arial" w:hAnsi="Arial" w:cs="Arial"/>
        </w:rPr>
        <w:t xml:space="preserve">wyjaśnień w wyznaczonym terminie, w szczególności </w:t>
      </w:r>
      <w:r w:rsidR="00403008" w:rsidRPr="0097216F">
        <w:rPr>
          <w:rFonts w:ascii="Arial" w:hAnsi="Arial" w:cs="Arial"/>
        </w:rPr>
        <w:t xml:space="preserve">Instytucja Pośrednicząca </w:t>
      </w:r>
      <w:r w:rsidRPr="0097216F">
        <w:rPr>
          <w:rFonts w:ascii="Arial" w:hAnsi="Arial" w:cs="Arial"/>
        </w:rPr>
        <w:t xml:space="preserve">może wezwać </w:t>
      </w:r>
      <w:r w:rsidR="00DE2E10" w:rsidRPr="0097216F">
        <w:rPr>
          <w:rFonts w:ascii="Arial" w:hAnsi="Arial" w:cs="Arial"/>
        </w:rPr>
        <w:t>B</w:t>
      </w:r>
      <w:r w:rsidRPr="0097216F">
        <w:rPr>
          <w:rFonts w:ascii="Arial" w:hAnsi="Arial" w:cs="Arial"/>
        </w:rPr>
        <w:t xml:space="preserve">eneficjenta do </w:t>
      </w:r>
      <w:r w:rsidR="007D7C05" w:rsidRPr="0097216F">
        <w:rPr>
          <w:rFonts w:ascii="Arial" w:hAnsi="Arial" w:cs="Arial"/>
        </w:rPr>
        <w:t>złożenia lub</w:t>
      </w:r>
      <w:r w:rsidR="002866E0" w:rsidRPr="0097216F">
        <w:rPr>
          <w:rFonts w:ascii="Arial" w:hAnsi="Arial" w:cs="Arial"/>
        </w:rPr>
        <w:t xml:space="preserve"> </w:t>
      </w:r>
      <w:r w:rsidR="00977F48" w:rsidRPr="0097216F">
        <w:rPr>
          <w:rFonts w:ascii="Arial" w:hAnsi="Arial" w:cs="Arial"/>
        </w:rPr>
        <w:t xml:space="preserve">przesłania w systemie </w:t>
      </w:r>
      <w:r w:rsidR="000071CD" w:rsidRPr="0097216F">
        <w:rPr>
          <w:rFonts w:ascii="Arial" w:hAnsi="Arial" w:cs="Arial"/>
        </w:rPr>
        <w:t>CST</w:t>
      </w:r>
      <w:r w:rsidR="0058287C" w:rsidRPr="0097216F">
        <w:rPr>
          <w:rFonts w:ascii="Arial" w:hAnsi="Arial" w:cs="Arial"/>
        </w:rPr>
        <w:t>20</w:t>
      </w:r>
      <w:r w:rsidR="00FB7F9D" w:rsidRPr="0097216F">
        <w:rPr>
          <w:rFonts w:ascii="Arial" w:hAnsi="Arial" w:cs="Arial"/>
        </w:rPr>
        <w:t>21</w:t>
      </w:r>
      <w:r w:rsidRPr="0097216F">
        <w:rPr>
          <w:rFonts w:ascii="Arial" w:hAnsi="Arial" w:cs="Arial"/>
        </w:rPr>
        <w:t xml:space="preserve"> </w:t>
      </w:r>
      <w:r w:rsidR="00B60EC3" w:rsidRPr="0097216F">
        <w:rPr>
          <w:rFonts w:ascii="Arial" w:hAnsi="Arial" w:cs="Arial"/>
        </w:rPr>
        <w:t xml:space="preserve">skanów oryginałów </w:t>
      </w:r>
      <w:r w:rsidRPr="0097216F">
        <w:rPr>
          <w:rFonts w:ascii="Arial" w:hAnsi="Arial" w:cs="Arial"/>
        </w:rPr>
        <w:t>dokumentów księgowych dotyczących Projektu.</w:t>
      </w:r>
    </w:p>
    <w:p w14:paraId="4CE0B77D" w14:textId="77777777" w:rsidR="0097216F" w:rsidRDefault="008F7D17" w:rsidP="00F5137A">
      <w:pPr>
        <w:numPr>
          <w:ilvl w:val="6"/>
          <w:numId w:val="54"/>
        </w:numPr>
        <w:spacing w:line="276" w:lineRule="auto"/>
        <w:ind w:left="284" w:hanging="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403008">
        <w:rPr>
          <w:rFonts w:ascii="Arial" w:hAnsi="Arial" w:cs="Arial"/>
        </w:rPr>
        <w:t>Instytucję Pośredniczącą</w:t>
      </w:r>
      <w:r w:rsidR="00403008" w:rsidRPr="00AF1C77">
        <w:rPr>
          <w:rFonts w:ascii="Arial" w:hAnsi="Arial" w:cs="Arial"/>
        </w:rPr>
        <w:t xml:space="preserve"> </w:t>
      </w:r>
      <w:r w:rsidRPr="00AF1C77">
        <w:rPr>
          <w:rFonts w:ascii="Arial" w:hAnsi="Arial" w:cs="Arial"/>
        </w:rPr>
        <w:t>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57D9E458" w:rsidR="00880EC1" w:rsidRPr="0097216F" w:rsidRDefault="00403008" w:rsidP="00F5137A">
      <w:pPr>
        <w:numPr>
          <w:ilvl w:val="6"/>
          <w:numId w:val="54"/>
        </w:numPr>
        <w:spacing w:line="276" w:lineRule="auto"/>
        <w:ind w:left="284" w:hanging="284"/>
        <w:rPr>
          <w:rFonts w:ascii="Arial" w:hAnsi="Arial" w:cs="Arial"/>
        </w:rPr>
      </w:pPr>
      <w:r w:rsidRPr="0097216F">
        <w:rPr>
          <w:rFonts w:ascii="Arial" w:hAnsi="Arial" w:cs="Arial"/>
        </w:rPr>
        <w:t>Instytucja Pośrednicząca</w:t>
      </w:r>
      <w:r w:rsidR="008F7D17" w:rsidRPr="0097216F">
        <w:rPr>
          <w:rFonts w:ascii="Arial" w:hAnsi="Arial" w:cs="Arial"/>
        </w:rPr>
        <w:t xml:space="preserve">, po pozytywnym zweryfikowaniu </w:t>
      </w:r>
      <w:r w:rsidR="00115FB4" w:rsidRPr="0097216F">
        <w:rPr>
          <w:rFonts w:ascii="Arial" w:hAnsi="Arial" w:cs="Arial"/>
        </w:rPr>
        <w:t>w</w:t>
      </w:r>
      <w:r w:rsidR="008F7D17" w:rsidRPr="0097216F">
        <w:rPr>
          <w:rFonts w:ascii="Arial" w:hAnsi="Arial" w:cs="Arial"/>
        </w:rPr>
        <w:t>niosku</w:t>
      </w:r>
      <w:r w:rsidR="009C2A02" w:rsidRPr="0097216F">
        <w:rPr>
          <w:rFonts w:ascii="Arial" w:hAnsi="Arial" w:cs="Arial"/>
        </w:rPr>
        <w:t xml:space="preserve"> o płatność</w:t>
      </w:r>
      <w:r w:rsidR="008F7D17" w:rsidRPr="0097216F">
        <w:rPr>
          <w:rFonts w:ascii="Arial" w:hAnsi="Arial" w:cs="Arial"/>
        </w:rPr>
        <w:t>, przekazuje Beneficjentowi w</w:t>
      </w:r>
      <w:r w:rsidR="00452A2A" w:rsidRPr="0097216F">
        <w:rPr>
          <w:rFonts w:ascii="Arial" w:hAnsi="Arial" w:cs="Arial"/>
        </w:rPr>
        <w:t> </w:t>
      </w:r>
      <w:r w:rsidR="008F7D17" w:rsidRPr="0097216F">
        <w:rPr>
          <w:rFonts w:ascii="Arial" w:hAnsi="Arial" w:cs="Arial"/>
        </w:rPr>
        <w:t xml:space="preserve">terminie, o którym mowa w ust. </w:t>
      </w:r>
      <w:r w:rsidR="00CF766F" w:rsidRPr="0097216F">
        <w:rPr>
          <w:rFonts w:ascii="Arial" w:hAnsi="Arial" w:cs="Arial"/>
        </w:rPr>
        <w:t>1</w:t>
      </w:r>
      <w:r w:rsidR="008F7D17" w:rsidRPr="0097216F">
        <w:rPr>
          <w:rFonts w:ascii="Arial" w:hAnsi="Arial" w:cs="Arial"/>
        </w:rPr>
        <w:t>, informację o</w:t>
      </w:r>
      <w:r w:rsidR="004E02FD">
        <w:rPr>
          <w:rFonts w:ascii="Arial" w:hAnsi="Arial" w:cs="Arial"/>
        </w:rPr>
        <w:t> </w:t>
      </w:r>
      <w:r w:rsidR="008F7D17" w:rsidRPr="0097216F">
        <w:rPr>
          <w:rFonts w:ascii="Arial" w:hAnsi="Arial" w:cs="Arial"/>
        </w:rPr>
        <w:t xml:space="preserve">wyniku weryfikacji wniosku, przy czym informacja o zatwierdzeniu całości lub części </w:t>
      </w:r>
      <w:r w:rsidR="009A43EF" w:rsidRPr="0097216F">
        <w:rPr>
          <w:rFonts w:ascii="Arial" w:hAnsi="Arial" w:cs="Arial"/>
        </w:rPr>
        <w:t>w</w:t>
      </w:r>
      <w:r w:rsidR="008F7D17" w:rsidRPr="0097216F">
        <w:rPr>
          <w:rFonts w:ascii="Arial" w:hAnsi="Arial" w:cs="Arial"/>
        </w:rPr>
        <w:t xml:space="preserve">niosku o płatność powinna zawierać: </w:t>
      </w:r>
    </w:p>
    <w:p w14:paraId="53DAF15B" w14:textId="5D19DE68" w:rsidR="009F23CB" w:rsidRPr="00AF1C77" w:rsidRDefault="008F7D17"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kwotę wydatków, które zostały uznane za niekwalifikowalne wraz z</w:t>
      </w:r>
      <w:r w:rsidR="004E02FD">
        <w:rPr>
          <w:rFonts w:ascii="Arial" w:hAnsi="Arial" w:cs="Arial"/>
        </w:rPr>
        <w:t> </w:t>
      </w:r>
      <w:r w:rsidRPr="00AF1C77">
        <w:rPr>
          <w:rFonts w:ascii="Arial" w:hAnsi="Arial" w:cs="Arial"/>
        </w:rPr>
        <w:t>uzasadnieniem;</w:t>
      </w:r>
    </w:p>
    <w:p w14:paraId="116A24A6" w14:textId="44761ED6" w:rsidR="00880EC1" w:rsidRPr="00AF1C77" w:rsidRDefault="00176913"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zatwierdzoną kwotę rozliczenia kwoty dofinansowania </w:t>
      </w:r>
      <w:r w:rsidRPr="00AF1C77">
        <w:rPr>
          <w:rFonts w:ascii="Arial" w:hAnsi="Arial" w:cs="Arial"/>
          <w:iCs/>
        </w:rPr>
        <w:t>oraz</w:t>
      </w:r>
      <w:r w:rsidRPr="00AF1C77">
        <w:rPr>
          <w:rFonts w:ascii="Arial" w:hAnsi="Arial" w:cs="Arial"/>
          <w:i/>
          <w:iCs/>
        </w:rPr>
        <w:t xml:space="preserve"> </w:t>
      </w:r>
      <w:r w:rsidRPr="00AF1C77">
        <w:rPr>
          <w:rFonts w:ascii="Arial" w:hAnsi="Arial" w:cs="Arial"/>
          <w:iCs/>
        </w:rPr>
        <w:t>wkładu własnego</w:t>
      </w:r>
      <w:r w:rsidRPr="00AF1C77">
        <w:rPr>
          <w:rFonts w:ascii="Arial" w:hAnsi="Arial" w:cs="Arial"/>
        </w:rPr>
        <w:t xml:space="preserve"> wynikającą z pomniejszenia kwoty wydatków rozliczanych we </w:t>
      </w:r>
      <w:r w:rsidR="009A43EF" w:rsidRPr="00AF1C77">
        <w:rPr>
          <w:rFonts w:ascii="Arial" w:hAnsi="Arial" w:cs="Arial"/>
        </w:rPr>
        <w:t>w</w:t>
      </w:r>
      <w:r w:rsidRPr="00AF1C77">
        <w:rPr>
          <w:rFonts w:ascii="Arial" w:hAnsi="Arial" w:cs="Arial"/>
        </w:rPr>
        <w:t>niosku o</w:t>
      </w:r>
      <w:r w:rsidR="004E02FD">
        <w:rPr>
          <w:rFonts w:ascii="Arial" w:hAnsi="Arial" w:cs="Arial"/>
        </w:rPr>
        <w:t> </w:t>
      </w:r>
      <w:r w:rsidRPr="00AF1C77">
        <w:rPr>
          <w:rFonts w:ascii="Arial" w:hAnsi="Arial" w:cs="Arial"/>
        </w:rPr>
        <w:t>płatność o wydatki niekwalifikowalne, o których mowa w pkt 1</w:t>
      </w:r>
      <w:r w:rsidR="004B41A6">
        <w:rPr>
          <w:rFonts w:ascii="Arial" w:hAnsi="Arial" w:cs="Arial"/>
        </w:rPr>
        <w:t>.</w:t>
      </w:r>
    </w:p>
    <w:p w14:paraId="5DFDA500" w14:textId="0289D688" w:rsidR="008F5788" w:rsidRDefault="00176913" w:rsidP="00F5137A">
      <w:pPr>
        <w:numPr>
          <w:ilvl w:val="0"/>
          <w:numId w:val="39"/>
        </w:numPr>
        <w:tabs>
          <w:tab w:val="clear" w:pos="360"/>
        </w:tabs>
        <w:spacing w:line="276" w:lineRule="auto"/>
        <w:ind w:left="284"/>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w:t>
      </w:r>
      <w:r w:rsidR="004E02FD">
        <w:rPr>
          <w:rFonts w:ascii="Arial" w:hAnsi="Arial" w:cs="Arial"/>
        </w:rPr>
        <w:t> </w:t>
      </w:r>
      <w:r w:rsidRPr="00AF1C77">
        <w:rPr>
          <w:rFonts w:ascii="Arial" w:hAnsi="Arial" w:cs="Arial"/>
        </w:rPr>
        <w:t xml:space="preserve">terminie 14 dni kalendarzowych zastrzeżenia do ustaleń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w zakresie wydatków niekwalifikowalnych. Przepisy art. </w:t>
      </w:r>
      <w:r w:rsidR="00F27183" w:rsidRPr="00AF1C77">
        <w:rPr>
          <w:rFonts w:ascii="Arial" w:hAnsi="Arial" w:cs="Arial"/>
        </w:rPr>
        <w:t>2</w:t>
      </w:r>
      <w:r w:rsidR="004C7566">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stosuje się wówczas odpowiednio. W przypadku</w:t>
      </w:r>
      <w:r w:rsidR="004F6BCF" w:rsidRPr="00AF1C77">
        <w:rPr>
          <w:rFonts w:ascii="Arial" w:hAnsi="Arial" w:cs="Arial"/>
        </w:rPr>
        <w:t>,</w:t>
      </w:r>
      <w:r w:rsidRPr="00AF1C77">
        <w:rPr>
          <w:rFonts w:ascii="Arial" w:hAnsi="Arial" w:cs="Arial"/>
        </w:rPr>
        <w:t xml:space="preserve"> gdy </w:t>
      </w:r>
      <w:r w:rsidR="00403008">
        <w:rPr>
          <w:rFonts w:ascii="Arial" w:hAnsi="Arial" w:cs="Arial"/>
        </w:rPr>
        <w:t>Instytucja Pośrednicząca</w:t>
      </w:r>
      <w:r w:rsidR="00403008" w:rsidRPr="00AF1C77">
        <w:rPr>
          <w:rFonts w:ascii="Arial" w:hAnsi="Arial" w:cs="Arial"/>
        </w:rPr>
        <w:t xml:space="preserve"> </w:t>
      </w:r>
      <w:r w:rsidRPr="00AF1C77">
        <w:rPr>
          <w:rFonts w:ascii="Arial" w:hAnsi="Arial" w:cs="Arial"/>
        </w:rPr>
        <w:t xml:space="preserve">nie przyjmie ww. zastrzeżeń i Beneficjent nie zastosuje się do zaleceń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dotyczących sposobu skorygowania wydatków niekwalifikowalnych, stosuje się § </w:t>
      </w:r>
      <w:r w:rsidR="00A37144" w:rsidRPr="00AF1C77">
        <w:rPr>
          <w:rFonts w:ascii="Arial" w:hAnsi="Arial" w:cs="Arial"/>
        </w:rPr>
        <w:t>1</w:t>
      </w:r>
      <w:r w:rsidR="00144A72">
        <w:rPr>
          <w:rFonts w:ascii="Arial" w:hAnsi="Arial" w:cs="Arial"/>
        </w:rPr>
        <w:t>2</w:t>
      </w:r>
      <w:r w:rsidRPr="00AF1C77">
        <w:rPr>
          <w:rFonts w:ascii="Arial" w:hAnsi="Arial" w:cs="Arial"/>
        </w:rPr>
        <w:t>.</w:t>
      </w:r>
    </w:p>
    <w:p w14:paraId="200E40A0" w14:textId="7CF7CA43" w:rsidR="008F5788" w:rsidRPr="004864BA" w:rsidRDefault="008F5788" w:rsidP="00F5137A">
      <w:pPr>
        <w:numPr>
          <w:ilvl w:val="0"/>
          <w:numId w:val="39"/>
        </w:numPr>
        <w:tabs>
          <w:tab w:val="clear" w:pos="360"/>
        </w:tabs>
        <w:spacing w:line="276" w:lineRule="auto"/>
        <w:ind w:left="284"/>
        <w:rPr>
          <w:rFonts w:ascii="Arial" w:hAnsi="Arial" w:cs="Arial"/>
        </w:rPr>
      </w:pPr>
      <w:r w:rsidRPr="004864BA">
        <w:rPr>
          <w:rFonts w:ascii="Arial" w:eastAsia="Calibri" w:hAnsi="Arial" w:cs="Arial"/>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t>
      </w:r>
      <w:r w:rsidRPr="004864BA">
        <w:rPr>
          <w:rFonts w:ascii="Arial" w:eastAsia="Calibri" w:hAnsi="Arial" w:cs="Arial"/>
          <w:lang w:eastAsia="en-US"/>
        </w:rPr>
        <w:lastRenderedPageBreak/>
        <w:t xml:space="preserve">W przypadku, gdy </w:t>
      </w:r>
      <w:r w:rsidRPr="004864BA">
        <w:rPr>
          <w:rFonts w:ascii="Arial" w:eastAsia="Calibri" w:hAnsi="Arial" w:cs="Arial"/>
          <w:color w:val="000000"/>
          <w:lang w:eastAsia="en-US"/>
        </w:rPr>
        <w:t xml:space="preserve">na 5 dni roboczych przed upływem </w:t>
      </w:r>
      <w:r w:rsidRPr="004864BA">
        <w:rPr>
          <w:rFonts w:ascii="Arial" w:eastAsia="Calibri" w:hAnsi="Arial" w:cs="Arial"/>
          <w:lang w:eastAsia="en-US"/>
        </w:rPr>
        <w:t xml:space="preserve">tego terminu Beneficjent nie przedłoży wskazanych przez Instytucję Pośredniczącą </w:t>
      </w:r>
      <w:r w:rsidRPr="004864BA">
        <w:rPr>
          <w:rFonts w:ascii="Arial" w:eastAsia="Calibri" w:hAnsi="Arial" w:cs="Arial"/>
          <w:color w:val="19161B"/>
          <w:lang w:eastAsia="en-US"/>
        </w:rPr>
        <w:t>dokumentów potwierdzających kwalifikowalność wydatków ujętych we wniosku o płatność, Instytucja Pośrednicząca uznaje w tej części wydatki za niekwalifikowalne. Do</w:t>
      </w:r>
      <w:r w:rsidR="004E02FD">
        <w:rPr>
          <w:rFonts w:ascii="Arial" w:eastAsia="Calibri" w:hAnsi="Arial" w:cs="Arial"/>
          <w:color w:val="19161B"/>
          <w:lang w:eastAsia="en-US"/>
        </w:rPr>
        <w:t> </w:t>
      </w:r>
      <w:r w:rsidRPr="004864BA">
        <w:rPr>
          <w:rFonts w:ascii="Arial" w:eastAsia="Calibri" w:hAnsi="Arial" w:cs="Arial"/>
          <w:color w:val="19161B"/>
          <w:lang w:eastAsia="en-US"/>
        </w:rPr>
        <w:t>terminu na zatwierdzenie wniosku o płatność nie wlicza się okresu oczekiwania przez Instytucję Pośredniczącą na dokumenty i czynności, o których mowa w ust. 2 i 3</w:t>
      </w:r>
      <w:r w:rsidR="00DA7E28" w:rsidRPr="004864BA">
        <w:rPr>
          <w:rFonts w:ascii="Arial" w:eastAsia="Calibri" w:hAnsi="Arial" w:cs="Arial"/>
          <w:color w:val="19161B"/>
          <w:lang w:eastAsia="en-US"/>
        </w:rPr>
        <w:t>.</w:t>
      </w:r>
    </w:p>
    <w:p w14:paraId="0EF8F57C" w14:textId="3EDA4FB6" w:rsidR="007F332A" w:rsidRPr="00F45680" w:rsidRDefault="00CF766F" w:rsidP="00F5137A">
      <w:pPr>
        <w:numPr>
          <w:ilvl w:val="0"/>
          <w:numId w:val="39"/>
        </w:numPr>
        <w:tabs>
          <w:tab w:val="clear" w:pos="360"/>
        </w:tabs>
        <w:spacing w:line="276" w:lineRule="auto"/>
        <w:ind w:left="284"/>
        <w:rPr>
          <w:rFonts w:ascii="Arial" w:hAnsi="Arial" w:cs="Arial"/>
        </w:rPr>
      </w:pPr>
      <w:r w:rsidRPr="00F45680">
        <w:rPr>
          <w:rFonts w:ascii="Arial" w:hAnsi="Arial" w:cs="Arial"/>
        </w:rPr>
        <w:t xml:space="preserve">Po zakończeniu Projektu Beneficjent zobowiązuje się przekazać w terminie </w:t>
      </w:r>
      <w:r w:rsidR="00384459">
        <w:rPr>
          <w:rFonts w:ascii="Arial" w:hAnsi="Arial" w:cs="Arial"/>
        </w:rPr>
        <w:t>30</w:t>
      </w:r>
      <w:r w:rsidR="00384459" w:rsidRPr="00F45680">
        <w:rPr>
          <w:rFonts w:ascii="Arial" w:hAnsi="Arial" w:cs="Arial"/>
        </w:rPr>
        <w:t xml:space="preserve"> </w:t>
      </w:r>
      <w:r w:rsidRPr="00F45680">
        <w:rPr>
          <w:rFonts w:ascii="Arial" w:hAnsi="Arial" w:cs="Arial"/>
        </w:rPr>
        <w:t>dni kalendarzowych ostateczne dane na temat realizacji wskaźnika</w:t>
      </w:r>
      <w:r w:rsidR="000B5577" w:rsidRPr="00F45680">
        <w:rPr>
          <w:rFonts w:ascii="Arial" w:hAnsi="Arial" w:cs="Arial"/>
        </w:rPr>
        <w:t>/wskaźników</w:t>
      </w:r>
      <w:r w:rsidRPr="00F45680">
        <w:rPr>
          <w:rFonts w:ascii="Arial" w:hAnsi="Arial" w:cs="Arial"/>
        </w:rPr>
        <w:t xml:space="preserve"> </w:t>
      </w:r>
      <w:r w:rsidR="00384459">
        <w:rPr>
          <w:rFonts w:ascii="Arial" w:hAnsi="Arial" w:cs="Arial"/>
        </w:rPr>
        <w:t xml:space="preserve">określonych w aktualnym wniosku o dofinansowanie projektu </w:t>
      </w:r>
      <w:r w:rsidR="00830408">
        <w:rPr>
          <w:rFonts w:ascii="Arial" w:hAnsi="Arial" w:cs="Arial"/>
        </w:rPr>
        <w:t>od czego jest uwarunkowane zatwierdzenie końcowego wniosku o płatność i rozliczenie Projektu.</w:t>
      </w:r>
    </w:p>
    <w:p w14:paraId="72BE3467" w14:textId="4330CF80" w:rsidR="008F7D17" w:rsidRPr="00A37E10" w:rsidRDefault="008F7D17" w:rsidP="001910BA">
      <w:pPr>
        <w:pStyle w:val="Nagwek3"/>
      </w:pPr>
      <w:r w:rsidRPr="00A37E10">
        <w:t xml:space="preserve">§ </w:t>
      </w:r>
      <w:r w:rsidR="00463F01" w:rsidRPr="00A37E10">
        <w:t>1</w:t>
      </w:r>
      <w:r w:rsidR="007A1563">
        <w:t>1</w:t>
      </w:r>
      <w:r w:rsidR="00B37545" w:rsidRPr="00A37E10">
        <w:t>.</w:t>
      </w:r>
    </w:p>
    <w:p w14:paraId="0162BD03" w14:textId="491768A6" w:rsidR="00817F6B" w:rsidRDefault="00243614" w:rsidP="00F5137A">
      <w:pPr>
        <w:pStyle w:val="Akapitzlist"/>
        <w:numPr>
          <w:ilvl w:val="0"/>
          <w:numId w:val="52"/>
        </w:numPr>
        <w:autoSpaceDE w:val="0"/>
        <w:autoSpaceDN w:val="0"/>
        <w:spacing w:line="276" w:lineRule="auto"/>
        <w:ind w:left="284" w:hanging="284"/>
        <w:rPr>
          <w:rFonts w:ascii="Arial" w:hAnsi="Arial" w:cs="Arial"/>
        </w:rPr>
      </w:pPr>
      <w:r w:rsidRPr="00817F6B">
        <w:rPr>
          <w:rFonts w:ascii="Arial" w:hAnsi="Arial" w:cs="Arial"/>
        </w:rPr>
        <w:t>Beneficjent zobowiązuje się wprowadzić i stosować w trakcie realizacji Projektu</w:t>
      </w:r>
      <w:r w:rsidR="005A764B">
        <w:rPr>
          <w:rFonts w:ascii="Arial" w:hAnsi="Arial" w:cs="Arial"/>
        </w:rPr>
        <w:t>,</w:t>
      </w:r>
      <w:r w:rsidRPr="00817F6B">
        <w:rPr>
          <w:rFonts w:ascii="Arial" w:hAnsi="Arial" w:cs="Arial"/>
        </w:rPr>
        <w:t xml:space="preserve"> jak i okresie trwałości Projektu, o którym mowa w art. 65 Rozporządzenia 2021/1060 odpowiednie działania zapobiegające konfliktowi interesów w</w:t>
      </w:r>
      <w:r w:rsidR="004E02FD">
        <w:rPr>
          <w:rFonts w:ascii="Arial" w:hAnsi="Arial" w:cs="Arial"/>
        </w:rPr>
        <w:t> </w:t>
      </w:r>
      <w:r w:rsidRPr="00817F6B">
        <w:rPr>
          <w:rFonts w:ascii="Arial" w:hAnsi="Arial" w:cs="Arial"/>
        </w:rPr>
        <w:t>rozumieniu art. 61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Urz. UE L 193 z 30.07.2018, str. 1</w:t>
      </w:r>
      <w:r w:rsidR="003521BF">
        <w:rPr>
          <w:rFonts w:ascii="Arial" w:hAnsi="Arial" w:cs="Arial"/>
        </w:rPr>
        <w:t>, z późn. zm.</w:t>
      </w:r>
      <w:r w:rsidRPr="00817F6B">
        <w:rPr>
          <w:rFonts w:ascii="Arial" w:hAnsi="Arial" w:cs="Arial"/>
        </w:rPr>
        <w:t>).</w:t>
      </w:r>
    </w:p>
    <w:p w14:paraId="1C189B77" w14:textId="70AB7D22" w:rsidR="008F7D17" w:rsidRDefault="00243614" w:rsidP="00F5137A">
      <w:pPr>
        <w:pStyle w:val="Akapitzlist"/>
        <w:numPr>
          <w:ilvl w:val="0"/>
          <w:numId w:val="52"/>
        </w:numPr>
        <w:autoSpaceDE w:val="0"/>
        <w:autoSpaceDN w:val="0"/>
        <w:spacing w:line="276" w:lineRule="auto"/>
        <w:ind w:left="284" w:hanging="284"/>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xml:space="preserve">: </w:t>
      </w:r>
      <w:r w:rsidR="00782FF8">
        <w:rPr>
          <w:rFonts w:ascii="Arial" w:hAnsi="Arial" w:cs="Arial"/>
        </w:rPr>
        <w:t>mjwpu</w:t>
      </w:r>
      <w:r w:rsidR="00F61092" w:rsidRPr="00817F6B">
        <w:rPr>
          <w:rFonts w:ascii="Arial" w:hAnsi="Arial" w:cs="Arial"/>
        </w:rPr>
        <w:t>@</w:t>
      </w:r>
      <w:r w:rsidR="00782FF8">
        <w:rPr>
          <w:rFonts w:ascii="Arial" w:hAnsi="Arial" w:cs="Arial"/>
        </w:rPr>
        <w:t>mazowia.eu</w:t>
      </w:r>
      <w:r w:rsidRPr="00817F6B">
        <w:rPr>
          <w:rFonts w:ascii="Arial" w:hAnsi="Arial" w:cs="Arial"/>
        </w:rPr>
        <w:t xml:space="preserve">) zawiadamia o tym fakcie </w:t>
      </w:r>
      <w:r w:rsidR="00B30A59">
        <w:rPr>
          <w:rFonts w:ascii="Arial" w:hAnsi="Arial" w:cs="Arial"/>
        </w:rPr>
        <w:t>Instytucję Pośrednicz</w:t>
      </w:r>
      <w:r w:rsidR="003D1772">
        <w:rPr>
          <w:rFonts w:ascii="Arial" w:hAnsi="Arial" w:cs="Arial"/>
        </w:rPr>
        <w:t>ą</w:t>
      </w:r>
      <w:r w:rsidR="00B30A59">
        <w:rPr>
          <w:rFonts w:ascii="Arial" w:hAnsi="Arial" w:cs="Arial"/>
        </w:rPr>
        <w:t>cą</w:t>
      </w:r>
      <w:r w:rsidR="00B30A59" w:rsidRPr="00817F6B">
        <w:rPr>
          <w:rFonts w:ascii="Arial" w:hAnsi="Arial" w:cs="Arial"/>
        </w:rPr>
        <w:t xml:space="preserve"> </w:t>
      </w:r>
      <w:r w:rsidRPr="00817F6B">
        <w:rPr>
          <w:rFonts w:ascii="Arial" w:hAnsi="Arial" w:cs="Arial"/>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4956C2">
      <w:pPr>
        <w:pStyle w:val="Nagwek2"/>
      </w:pPr>
      <w:r w:rsidRPr="009154DF">
        <w:t>Nieprawidłowości i zwrot środków</w:t>
      </w:r>
    </w:p>
    <w:p w14:paraId="0F4AA153" w14:textId="42953977" w:rsidR="008F7D17" w:rsidRPr="00AF1C77" w:rsidRDefault="008F7D17" w:rsidP="001910BA">
      <w:pPr>
        <w:pStyle w:val="Nagwek3"/>
      </w:pPr>
      <w:r w:rsidRPr="00AF1C77">
        <w:t xml:space="preserve">§ </w:t>
      </w:r>
      <w:r w:rsidR="00A40EA0" w:rsidRPr="00AF1C77">
        <w:t>1</w:t>
      </w:r>
      <w:r w:rsidR="007A1563">
        <w:t>2</w:t>
      </w:r>
      <w:r w:rsidR="00B37545" w:rsidRPr="00AF1C77">
        <w:t>.</w:t>
      </w:r>
    </w:p>
    <w:p w14:paraId="3D1BA0B4" w14:textId="3D1DE295" w:rsidR="008F7D17" w:rsidRPr="00044E9C" w:rsidRDefault="008F7D17" w:rsidP="00F5137A">
      <w:pPr>
        <w:numPr>
          <w:ilvl w:val="0"/>
          <w:numId w:val="40"/>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F5137A">
      <w:pPr>
        <w:pStyle w:val="Akapitzlist"/>
        <w:numPr>
          <w:ilvl w:val="1"/>
          <w:numId w:val="10"/>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22167FE6"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wykorzystane z naruszeniem procedur, o których mowa w art. 184 ustawy z</w:t>
      </w:r>
      <w:r w:rsidR="004E02FD">
        <w:rPr>
          <w:rFonts w:ascii="Arial" w:hAnsi="Arial" w:cs="Arial"/>
        </w:rPr>
        <w:t> </w:t>
      </w:r>
      <w:r w:rsidRPr="00AF1C77">
        <w:rPr>
          <w:rFonts w:ascii="Arial" w:hAnsi="Arial" w:cs="Arial"/>
        </w:rPr>
        <w:t>dnia 27 sierpnia 2009 r. o finansach publicznych</w:t>
      </w:r>
      <w:r w:rsidR="00E60964" w:rsidRPr="00AF1C77">
        <w:rPr>
          <w:rFonts w:ascii="Arial" w:hAnsi="Arial" w:cs="Arial"/>
        </w:rPr>
        <w:t>;</w:t>
      </w:r>
    </w:p>
    <w:p w14:paraId="113476F3" w14:textId="77777777"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0F41DA63" w:rsidR="00880EC1" w:rsidRPr="00AF1C77" w:rsidRDefault="00B30A59"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Pr="00AF1C77">
        <w:rPr>
          <w:rFonts w:ascii="Arial" w:hAnsi="Arial" w:cs="Arial"/>
        </w:rPr>
        <w:t xml:space="preserve"> </w:t>
      </w:r>
      <w:r w:rsidR="00430A36" w:rsidRPr="00AF1C77">
        <w:rPr>
          <w:rFonts w:ascii="Arial" w:hAnsi="Arial" w:cs="Arial"/>
        </w:rPr>
        <w:t xml:space="preserve">wzywa Beneficjenta do zwrotu całości lub części dofinansowania wraz z odsetkami w wysokości określonej jak dla zaległości podatkowych </w:t>
      </w:r>
      <w:r w:rsidR="005B7FA0">
        <w:rPr>
          <w:rFonts w:ascii="Arial" w:hAnsi="Arial" w:cs="Arial"/>
        </w:rPr>
        <w:t xml:space="preserve">lub do wyrażenia zgody </w:t>
      </w:r>
      <w:r w:rsidR="005A764B">
        <w:rPr>
          <w:rFonts w:ascii="Arial" w:hAnsi="Arial" w:cs="Arial"/>
        </w:rPr>
        <w:t>na</w:t>
      </w:r>
      <w:r w:rsidR="005B7FA0">
        <w:rPr>
          <w:rFonts w:ascii="Arial" w:hAnsi="Arial" w:cs="Arial"/>
        </w:rPr>
        <w:t xml:space="preserve"> pomniejszenie wypłaty kolejnej należnej mu transzy dofinansowania.</w:t>
      </w:r>
    </w:p>
    <w:p w14:paraId="10BA28F7" w14:textId="2F73B447"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lastRenderedPageBreak/>
        <w:t>Odsetki, o których mowa w ust. 1, naliczane są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64EF5436" w:rsidR="00880EC1"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Z</w:t>
      </w:r>
      <w:r w:rsidR="008F7D17" w:rsidRPr="00AF1C77">
        <w:rPr>
          <w:rFonts w:ascii="Arial" w:hAnsi="Arial" w:cs="Arial"/>
        </w:rPr>
        <w:t>wrot</w:t>
      </w:r>
      <w:r w:rsidR="005B7FA0">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B30A59">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B30A59">
        <w:rPr>
          <w:rFonts w:ascii="Arial" w:hAnsi="Arial" w:cs="Arial"/>
        </w:rPr>
        <w:t>Instytucję Pośredniczącą</w:t>
      </w:r>
      <w:r w:rsidR="00B30A59" w:rsidRPr="00AF1C77">
        <w:rPr>
          <w:rFonts w:ascii="Arial" w:hAnsi="Arial" w:cs="Arial"/>
        </w:rPr>
        <w:t xml:space="preserve"> </w:t>
      </w:r>
      <w:r w:rsidR="008F7D17" w:rsidRPr="00AF1C77">
        <w:rPr>
          <w:rFonts w:ascii="Arial" w:hAnsi="Arial" w:cs="Arial"/>
        </w:rPr>
        <w:t>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zgodę na pomniejszenie wypłaty kolejnej należnej mu transzy dofinansowania.</w:t>
      </w:r>
    </w:p>
    <w:p w14:paraId="4855B689" w14:textId="71CA6D82"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z §</w:t>
      </w:r>
      <w:r w:rsidR="00EB742F">
        <w:rPr>
          <w:rFonts w:ascii="Arial" w:hAnsi="Arial" w:cs="Arial"/>
        </w:rPr>
        <w:t xml:space="preserve"> </w:t>
      </w:r>
      <w:r w:rsidR="003353B8">
        <w:rPr>
          <w:rFonts w:ascii="Arial" w:hAnsi="Arial" w:cs="Arial"/>
        </w:rPr>
        <w:t>2</w:t>
      </w:r>
      <w:r w:rsidR="00144A72">
        <w:rPr>
          <w:rFonts w:ascii="Arial" w:hAnsi="Arial" w:cs="Arial"/>
        </w:rPr>
        <w:t>7</w:t>
      </w:r>
      <w:r w:rsidR="00F26421" w:rsidRPr="00AF1C77">
        <w:rPr>
          <w:rFonts w:ascii="Arial" w:hAnsi="Arial" w:cs="Arial"/>
        </w:rPr>
        <w:t xml:space="preserve"> </w:t>
      </w:r>
      <w:r w:rsidRPr="00AF1C77">
        <w:rPr>
          <w:rFonts w:ascii="Arial" w:hAnsi="Arial" w:cs="Arial"/>
        </w:rPr>
        <w:t>ust.</w:t>
      </w:r>
      <w:r w:rsidR="0025391D" w:rsidRPr="00AF1C77">
        <w:rPr>
          <w:rFonts w:ascii="Arial" w:hAnsi="Arial" w:cs="Arial"/>
        </w:rPr>
        <w:t xml:space="preserve"> </w:t>
      </w:r>
      <w:r w:rsidRPr="00AF1C77">
        <w:rPr>
          <w:rFonts w:ascii="Arial" w:hAnsi="Arial" w:cs="Arial"/>
        </w:rPr>
        <w:t>4.</w:t>
      </w:r>
    </w:p>
    <w:p w14:paraId="1B48877B" w14:textId="4E4FF6F4"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F37BF0">
        <w:rPr>
          <w:rFonts w:ascii="Arial" w:hAnsi="Arial" w:cs="Arial"/>
        </w:rPr>
        <w:t>Instytucji Pośredniczącej</w:t>
      </w:r>
      <w:r w:rsidRPr="00AF1C77">
        <w:rPr>
          <w:rFonts w:ascii="Arial" w:hAnsi="Arial" w:cs="Arial"/>
        </w:rPr>
        <w:t>.</w:t>
      </w:r>
    </w:p>
    <w:p w14:paraId="488227C4" w14:textId="7D3FD7D8" w:rsidR="00FE23C0"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W przypadku niedokonania przez Beneficjenta zwrotu środków zgodnie z ust. 3 </w:t>
      </w:r>
      <w:r w:rsidR="00DD5728">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E972E4" w:rsidRPr="00AF1C77">
        <w:rPr>
          <w:rFonts w:ascii="Arial" w:hAnsi="Arial" w:cs="Arial"/>
        </w:rPr>
        <w:t>202</w:t>
      </w:r>
      <w:r w:rsidR="00E972E4">
        <w:rPr>
          <w:rFonts w:ascii="Arial" w:hAnsi="Arial" w:cs="Arial"/>
        </w:rPr>
        <w:t xml:space="preserve">4 </w:t>
      </w:r>
      <w:r w:rsidRPr="00AF1C77">
        <w:rPr>
          <w:rFonts w:ascii="Arial" w:hAnsi="Arial" w:cs="Arial"/>
        </w:rPr>
        <w:t xml:space="preserve">r. poz. </w:t>
      </w:r>
      <w:r w:rsidR="00E972E4">
        <w:rPr>
          <w:rFonts w:ascii="Arial" w:hAnsi="Arial" w:cs="Arial"/>
        </w:rPr>
        <w:t>572</w:t>
      </w:r>
      <w:r w:rsidRPr="00AF1C77">
        <w:rPr>
          <w:rFonts w:ascii="Arial" w:hAnsi="Arial" w:cs="Arial"/>
        </w:rPr>
        <w:t>), wydaje decyzję, o</w:t>
      </w:r>
      <w:r w:rsidR="004E02FD">
        <w:rPr>
          <w:rFonts w:ascii="Arial" w:hAnsi="Arial" w:cs="Arial"/>
        </w:rPr>
        <w:t> </w:t>
      </w:r>
      <w:r w:rsidRPr="00AF1C77">
        <w:rPr>
          <w:rFonts w:ascii="Arial" w:hAnsi="Arial" w:cs="Arial"/>
        </w:rPr>
        <w:t>której mowa w</w:t>
      </w:r>
      <w:r w:rsidR="001A2D93">
        <w:rPr>
          <w:rFonts w:ascii="Arial" w:hAnsi="Arial" w:cs="Arial"/>
        </w:rPr>
        <w:t> </w:t>
      </w:r>
      <w:r w:rsidRPr="00AF1C77">
        <w:rPr>
          <w:rFonts w:ascii="Arial" w:hAnsi="Arial" w:cs="Arial"/>
        </w:rPr>
        <w:t>art. 207 ust. 9 ustawy z dnia 27 sierpnia 2009 r. o</w:t>
      </w:r>
      <w:r w:rsidR="00E972E4">
        <w:rPr>
          <w:rFonts w:ascii="Arial" w:hAnsi="Arial" w:cs="Arial"/>
        </w:rPr>
        <w:t> </w:t>
      </w:r>
      <w:r w:rsidRPr="00AF1C77">
        <w:rPr>
          <w:rFonts w:ascii="Arial" w:hAnsi="Arial" w:cs="Arial"/>
        </w:rPr>
        <w:t>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8ECF00A" w14:textId="77777777" w:rsidR="003A5526"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Decyzji, o której mowa w ust. 6, nie wydaje się, jeżeli Beneficjent dokonał zwrotu </w:t>
      </w:r>
      <w:r w:rsidRPr="00EE1715">
        <w:rPr>
          <w:rFonts w:ascii="Arial" w:hAnsi="Arial" w:cs="Arial"/>
        </w:rPr>
        <w:t>środków przed jej wydaniem.</w:t>
      </w:r>
    </w:p>
    <w:p w14:paraId="57AEFDB2" w14:textId="219FE32A"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2" w:name="_Hlk143582672"/>
      <w:r w:rsidRPr="000F4E1C">
        <w:rPr>
          <w:rFonts w:ascii="Arial" w:hAnsi="Arial" w:cs="Arial"/>
        </w:rPr>
        <w:t>Beneficjent zobowiązuje się do przestrzegania zasad horyzontalnych Unii Europejskiej, zgodnie z art. 2 i 3 Traktatu o Unii Europejskiej</w:t>
      </w:r>
      <w:r>
        <w:rPr>
          <w:rFonts w:ascii="Arial" w:hAnsi="Arial" w:cs="Arial"/>
        </w:rPr>
        <w:t xml:space="preserve">, </w:t>
      </w:r>
      <w:r w:rsidRPr="0046740A">
        <w:rPr>
          <w:rFonts w:ascii="Arial" w:hAnsi="Arial" w:cs="Arial"/>
        </w:rPr>
        <w:t>art. 10 i 11 Traktatu o funkcjonowaniu Unii Europejskiej</w:t>
      </w:r>
      <w:r>
        <w:rPr>
          <w:rFonts w:ascii="Arial" w:hAnsi="Arial" w:cs="Arial"/>
        </w:rPr>
        <w:t>,</w:t>
      </w:r>
      <w:r w:rsidRPr="0046740A">
        <w:rPr>
          <w:rFonts w:ascii="Arial" w:hAnsi="Arial" w:cs="Arial"/>
        </w:rPr>
        <w:t xml:space="preserve"> </w:t>
      </w:r>
      <w:r w:rsidRPr="000F4E1C">
        <w:rPr>
          <w:rFonts w:ascii="Arial" w:hAnsi="Arial" w:cs="Arial"/>
        </w:rPr>
        <w:t xml:space="preserve">Kartą </w:t>
      </w:r>
      <w:r w:rsidR="00620E2E">
        <w:rPr>
          <w:rFonts w:ascii="Arial" w:hAnsi="Arial" w:cs="Arial"/>
        </w:rPr>
        <w:t>p</w:t>
      </w:r>
      <w:r w:rsidR="00620E2E" w:rsidRPr="000F4E1C">
        <w:rPr>
          <w:rFonts w:ascii="Arial" w:hAnsi="Arial" w:cs="Arial"/>
        </w:rPr>
        <w:t xml:space="preserve">raw </w:t>
      </w:r>
      <w:r w:rsidR="00620E2E">
        <w:rPr>
          <w:rFonts w:ascii="Arial" w:hAnsi="Arial" w:cs="Arial"/>
        </w:rPr>
        <w:t>p</w:t>
      </w:r>
      <w:r w:rsidR="00620E2E" w:rsidRPr="000F4E1C">
        <w:rPr>
          <w:rFonts w:ascii="Arial" w:hAnsi="Arial" w:cs="Arial"/>
        </w:rPr>
        <w:t xml:space="preserve">odstawowych </w:t>
      </w:r>
      <w:r w:rsidRPr="000F4E1C">
        <w:rPr>
          <w:rFonts w:ascii="Arial" w:hAnsi="Arial" w:cs="Arial"/>
        </w:rPr>
        <w:t>Unii Europejskiej</w:t>
      </w:r>
      <w:r>
        <w:rPr>
          <w:rFonts w:ascii="Arial" w:hAnsi="Arial" w:cs="Arial"/>
        </w:rPr>
        <w:t xml:space="preserve">, </w:t>
      </w:r>
      <w:r w:rsidRPr="0046740A">
        <w:rPr>
          <w:rFonts w:ascii="Arial" w:hAnsi="Arial" w:cs="Arial"/>
        </w:rPr>
        <w:t xml:space="preserve">Konwencją ONZ o </w:t>
      </w:r>
      <w:r w:rsidR="00620E2E">
        <w:rPr>
          <w:rFonts w:ascii="Arial" w:hAnsi="Arial" w:cs="Arial"/>
        </w:rPr>
        <w:t>p</w:t>
      </w:r>
      <w:r w:rsidR="00620E2E" w:rsidRPr="0046740A">
        <w:rPr>
          <w:rFonts w:ascii="Arial" w:hAnsi="Arial" w:cs="Arial"/>
        </w:rPr>
        <w:t xml:space="preserve">rawach </w:t>
      </w:r>
      <w:r w:rsidR="00620E2E">
        <w:rPr>
          <w:rFonts w:ascii="Arial" w:hAnsi="Arial" w:cs="Arial"/>
        </w:rPr>
        <w:t>o</w:t>
      </w:r>
      <w:r w:rsidR="00620E2E" w:rsidRPr="0046740A">
        <w:rPr>
          <w:rFonts w:ascii="Arial" w:hAnsi="Arial" w:cs="Arial"/>
        </w:rPr>
        <w:t xml:space="preserve">sób </w:t>
      </w:r>
      <w:r w:rsidR="00620E2E">
        <w:rPr>
          <w:rFonts w:ascii="Arial" w:hAnsi="Arial" w:cs="Arial"/>
        </w:rPr>
        <w:t>n</w:t>
      </w:r>
      <w:r w:rsidR="00620E2E" w:rsidRPr="0046740A">
        <w:rPr>
          <w:rFonts w:ascii="Arial" w:hAnsi="Arial" w:cs="Arial"/>
        </w:rPr>
        <w:t>iepełnosprawnych</w:t>
      </w:r>
      <w:r w:rsidR="00620E2E">
        <w:rPr>
          <w:rFonts w:ascii="Arial" w:hAnsi="Arial" w:cs="Arial"/>
        </w:rPr>
        <w:t xml:space="preserve"> </w:t>
      </w:r>
      <w:r w:rsidRPr="000F4E1C">
        <w:rPr>
          <w:rFonts w:ascii="Arial" w:hAnsi="Arial" w:cs="Arial"/>
        </w:rPr>
        <w:t>i art. 9 Rozporządzenia 2021/1060, w</w:t>
      </w:r>
      <w:r w:rsidR="00620E2E">
        <w:rPr>
          <w:rFonts w:ascii="Arial" w:hAnsi="Arial" w:cs="Arial"/>
        </w:rPr>
        <w:t> </w:t>
      </w:r>
      <w:r w:rsidRPr="000F4E1C">
        <w:rPr>
          <w:rFonts w:ascii="Arial" w:hAnsi="Arial" w:cs="Arial"/>
        </w:rPr>
        <w:t>szczególności do przestrzegania zasady niedyskryminacji, zgodnie z art. 9 ust. 3 Rozporządzenia 2021/1060</w:t>
      </w:r>
      <w:r w:rsidRPr="0046740A">
        <w:rPr>
          <w:rFonts w:ascii="Arial" w:hAnsi="Arial" w:cs="Arial"/>
        </w:rPr>
        <w:t xml:space="preserve"> na wszystkich etapach </w:t>
      </w:r>
      <w:r>
        <w:rPr>
          <w:rFonts w:ascii="Arial" w:hAnsi="Arial" w:cs="Arial"/>
        </w:rPr>
        <w:t>realizacji</w:t>
      </w:r>
      <w:r w:rsidRPr="0046740A">
        <w:rPr>
          <w:rFonts w:ascii="Arial" w:hAnsi="Arial" w:cs="Arial"/>
        </w:rPr>
        <w:t xml:space="preserve"> projektu</w:t>
      </w:r>
      <w:r w:rsidRPr="00384459">
        <w:rPr>
          <w:rFonts w:ascii="Arial" w:hAnsi="Arial" w:cs="Arial"/>
        </w:rPr>
        <w:t xml:space="preserve">. </w:t>
      </w:r>
    </w:p>
    <w:p w14:paraId="6F478754" w14:textId="61B6CD3C"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0F4E1C">
        <w:rPr>
          <w:rFonts w:ascii="Arial" w:hAnsi="Arial" w:cs="Arial"/>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Pr>
          <w:rFonts w:ascii="Arial" w:hAnsi="Arial" w:cs="Arial"/>
        </w:rPr>
        <w:t> </w:t>
      </w:r>
      <w:r w:rsidR="008E2868">
        <w:rPr>
          <w:rFonts w:ascii="Arial" w:hAnsi="Arial" w:cs="Arial"/>
        </w:rPr>
        <w:t>porozumienie</w:t>
      </w:r>
      <w:r w:rsidRPr="000F4E1C">
        <w:rPr>
          <w:rFonts w:ascii="Arial" w:hAnsi="Arial" w:cs="Arial"/>
        </w:rPr>
        <w:t xml:space="preserve"> zostanie rozwiązan</w:t>
      </w:r>
      <w:r w:rsidR="008E2868">
        <w:rPr>
          <w:rFonts w:ascii="Arial" w:hAnsi="Arial" w:cs="Arial"/>
        </w:rPr>
        <w:t>e</w:t>
      </w:r>
      <w:r w:rsidRPr="000F4E1C">
        <w:rPr>
          <w:rFonts w:ascii="Arial" w:hAnsi="Arial" w:cs="Arial"/>
        </w:rPr>
        <w:t xml:space="preserve"> w trybie natychmiastowym, o którym mowa w</w:t>
      </w:r>
      <w:r w:rsidR="009F5614">
        <w:rPr>
          <w:rFonts w:ascii="Arial" w:hAnsi="Arial" w:cs="Arial"/>
        </w:rPr>
        <w:t> </w:t>
      </w:r>
      <w:r w:rsidRPr="000F4E1C">
        <w:rPr>
          <w:rFonts w:ascii="Arial" w:hAnsi="Arial" w:cs="Arial"/>
        </w:rPr>
        <w:t>§ 2</w:t>
      </w:r>
      <w:r>
        <w:rPr>
          <w:rFonts w:ascii="Arial" w:hAnsi="Arial" w:cs="Arial"/>
        </w:rPr>
        <w:t>5</w:t>
      </w:r>
      <w:r w:rsidRPr="000F4E1C">
        <w:rPr>
          <w:rFonts w:ascii="Arial" w:hAnsi="Arial" w:cs="Arial"/>
        </w:rPr>
        <w:t>.</w:t>
      </w:r>
    </w:p>
    <w:p w14:paraId="261F9069" w14:textId="51EFC611" w:rsidR="00F36ECD" w:rsidRPr="00C345C0"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111B01">
        <w:rPr>
          <w:rFonts w:ascii="Arial" w:hAnsi="Arial" w:cs="Arial"/>
        </w:rPr>
        <w:t xml:space="preserve">W przypadkach innych niż określone w ust. 9 stwierdzenia naruszenia przez Beneficjenta art. 9 ust. 3 Rozporządzenia 2021/1060, w szczególności Zasad  równości szans i niedyskryminacji, </w:t>
      </w:r>
      <w:r>
        <w:rPr>
          <w:rFonts w:ascii="Arial" w:hAnsi="Arial" w:cs="Arial"/>
        </w:rPr>
        <w:t>w tym dostępności dla osób z</w:t>
      </w:r>
      <w:r w:rsidR="004E02FD">
        <w:rPr>
          <w:rFonts w:ascii="Arial" w:hAnsi="Arial" w:cs="Arial"/>
        </w:rPr>
        <w:t> </w:t>
      </w:r>
      <w:r>
        <w:rPr>
          <w:rFonts w:ascii="Arial" w:hAnsi="Arial" w:cs="Arial"/>
        </w:rPr>
        <w:t>niepełnosprawnościami</w:t>
      </w:r>
      <w:r w:rsidRPr="00111B01">
        <w:rPr>
          <w:rFonts w:ascii="Arial" w:hAnsi="Arial" w:cs="Arial"/>
        </w:rPr>
        <w:t xml:space="preserve">, a także równości kobiet i mężczyzn, Instytucja Pośrednicząca dokonuje korekty finansowej. W zależności od okoliczności </w:t>
      </w:r>
      <w:r w:rsidRPr="007F7CC1">
        <w:rPr>
          <w:rFonts w:ascii="Arial" w:hAnsi="Arial" w:cs="Arial"/>
        </w:rPr>
        <w:t>może to oznaczać uznanie za niekwalifikowalne</w:t>
      </w:r>
      <w:r>
        <w:rPr>
          <w:rFonts w:ascii="Arial" w:hAnsi="Arial" w:cs="Arial"/>
        </w:rPr>
        <w:t xml:space="preserve"> </w:t>
      </w:r>
      <w:r w:rsidRPr="007F7CC1">
        <w:rPr>
          <w:rFonts w:ascii="Arial" w:hAnsi="Arial" w:cs="Arial"/>
        </w:rPr>
        <w:t xml:space="preserve">wydatków </w:t>
      </w:r>
      <w:r>
        <w:rPr>
          <w:rFonts w:ascii="Arial" w:hAnsi="Arial" w:cs="Arial"/>
        </w:rPr>
        <w:t xml:space="preserve">finansowanych ze środków UE poniesionych nieprawidłowo w całości lub części </w:t>
      </w:r>
      <w:r w:rsidRPr="007F7CC1">
        <w:rPr>
          <w:rFonts w:ascii="Arial" w:hAnsi="Arial" w:cs="Arial"/>
        </w:rPr>
        <w:t>w ramach Projektu i</w:t>
      </w:r>
      <w:r w:rsidR="004E02FD">
        <w:rPr>
          <w:rFonts w:ascii="Arial" w:hAnsi="Arial" w:cs="Arial"/>
        </w:rPr>
        <w:t> </w:t>
      </w:r>
      <w:r w:rsidRPr="007F7CC1">
        <w:rPr>
          <w:rFonts w:ascii="Arial" w:hAnsi="Arial" w:cs="Arial"/>
        </w:rPr>
        <w:t>obciążenie Beneficjenta korektą finansową lub pomniejszeniem wydatków, o</w:t>
      </w:r>
      <w:r w:rsidR="004E02FD">
        <w:rPr>
          <w:rFonts w:ascii="Arial" w:hAnsi="Arial" w:cs="Arial"/>
        </w:rPr>
        <w:t> </w:t>
      </w:r>
      <w:r w:rsidRPr="007F7CC1">
        <w:rPr>
          <w:rFonts w:ascii="Arial" w:hAnsi="Arial" w:cs="Arial"/>
        </w:rPr>
        <w:t>których mowa w art. 26 ustawy wdrożeniowej</w:t>
      </w:r>
      <w:r w:rsidRPr="00C345C0">
        <w:rPr>
          <w:rFonts w:ascii="Arial" w:hAnsi="Arial" w:cs="Arial"/>
        </w:rPr>
        <w:t xml:space="preserve">. </w:t>
      </w:r>
    </w:p>
    <w:p w14:paraId="23F3DF64" w14:textId="533FB378" w:rsidR="00F36ECD" w:rsidRPr="009D0C6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9D0C6D">
        <w:rPr>
          <w:rFonts w:ascii="Arial" w:hAnsi="Arial" w:cs="Arial"/>
        </w:rPr>
        <w:lastRenderedPageBreak/>
        <w:t>W przypadku, gdy Beneficjent</w:t>
      </w:r>
      <w:r>
        <w:rPr>
          <w:rFonts w:ascii="Arial" w:hAnsi="Arial" w:cs="Arial"/>
        </w:rPr>
        <w:t xml:space="preserve"> lub Partner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działania dyskryminujące, a</w:t>
      </w:r>
      <w:r w:rsidR="009F5614">
        <w:rPr>
          <w:rFonts w:ascii="Arial" w:hAnsi="Arial" w:cs="Arial"/>
        </w:rPr>
        <w:t> </w:t>
      </w:r>
      <w:r w:rsidRPr="009D0C6D">
        <w:rPr>
          <w:rFonts w:ascii="Arial" w:hAnsi="Arial" w:cs="Arial"/>
        </w:rPr>
        <w:t xml:space="preserve">następnie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 xml:space="preserve">skuteczne działania naprawcze uznaje się, że nie doszło do naruszenia zasady niedyskryminacji. </w:t>
      </w:r>
    </w:p>
    <w:p w14:paraId="5DCDD199" w14:textId="77777777"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3" w:name="_Hlk143510831"/>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3F720B69" w:rsidR="00F36ECD" w:rsidRPr="007F7CC1"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7F7CC1">
        <w:rPr>
          <w:rFonts w:ascii="Arial" w:hAnsi="Arial" w:cs="Arial"/>
        </w:rPr>
        <w:t xml:space="preserve">Jeżeli Projekt realizowany jest w partnerstwie, obowiązki Beneficjenta określone w </w:t>
      </w:r>
      <w:r w:rsidR="008B2462">
        <w:rPr>
          <w:rFonts w:ascii="Arial" w:hAnsi="Arial" w:cs="Arial"/>
        </w:rPr>
        <w:t>porozumieniu</w:t>
      </w:r>
      <w:r w:rsidRPr="007F7CC1">
        <w:rPr>
          <w:rFonts w:ascii="Arial" w:hAnsi="Arial" w:cs="Arial"/>
        </w:rPr>
        <w:t xml:space="preserve"> mają odpowiednie zastosowanie do wszystkich Partnerów Projektu. Obowiązek przestrzegania postanowień </w:t>
      </w:r>
      <w:r w:rsidR="008B2462">
        <w:rPr>
          <w:rFonts w:ascii="Arial" w:hAnsi="Arial" w:cs="Arial"/>
        </w:rPr>
        <w:t>porozumienia</w:t>
      </w:r>
      <w:r w:rsidRPr="007F7CC1">
        <w:rPr>
          <w:rFonts w:ascii="Arial" w:hAnsi="Arial" w:cs="Arial"/>
        </w:rPr>
        <w:t xml:space="preserve"> spoczywa 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w:t>
      </w:r>
      <w:bookmarkEnd w:id="3"/>
      <w:r w:rsidRPr="007F7CC1">
        <w:rPr>
          <w:rFonts w:ascii="Arial" w:hAnsi="Arial" w:cs="Arial"/>
        </w:rPr>
        <w:t xml:space="preserve"> dotyczące Beneficjenta stosuje się odpowiednio do Partnera.</w:t>
      </w:r>
    </w:p>
    <w:bookmarkEnd w:id="2"/>
    <w:p w14:paraId="09B1B622" w14:textId="7DD807EA" w:rsidR="008F7D17" w:rsidRPr="00AF1C77" w:rsidRDefault="008F7D17" w:rsidP="001910BA">
      <w:pPr>
        <w:pStyle w:val="Nagwek3"/>
      </w:pPr>
      <w:r w:rsidRPr="00AF1C77">
        <w:t xml:space="preserve">§ </w:t>
      </w:r>
      <w:r w:rsidR="00730C31" w:rsidRPr="00AF1C77">
        <w:t>1</w:t>
      </w:r>
      <w:r w:rsidR="007A1563">
        <w:t>3</w:t>
      </w:r>
      <w:r w:rsidR="00B37545" w:rsidRPr="00AF1C77">
        <w:t>.</w:t>
      </w:r>
    </w:p>
    <w:p w14:paraId="7525FEB1" w14:textId="6DD21603" w:rsidR="005709FD" w:rsidRDefault="008F7D17" w:rsidP="00587C47">
      <w:pPr>
        <w:numPr>
          <w:ilvl w:val="0"/>
          <w:numId w:val="41"/>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Zmiana, o</w:t>
      </w:r>
      <w:r w:rsidR="002A4F14">
        <w:rPr>
          <w:rFonts w:ascii="Arial" w:hAnsi="Arial" w:cs="Arial"/>
        </w:rPr>
        <w:t> </w:t>
      </w:r>
      <w:r w:rsidRPr="00AF1C77">
        <w:rPr>
          <w:rFonts w:ascii="Arial" w:hAnsi="Arial" w:cs="Arial"/>
        </w:rPr>
        <w:t xml:space="preserve">której mowa w zdaniu pierwszym, nie wymaga formy aneksu do </w:t>
      </w:r>
      <w:r w:rsidR="00E13B5A">
        <w:rPr>
          <w:rFonts w:ascii="Arial" w:hAnsi="Arial" w:cs="Arial"/>
        </w:rPr>
        <w:t>Porozumienia</w:t>
      </w:r>
      <w:r w:rsidRPr="00AF1C77">
        <w:rPr>
          <w:rFonts w:ascii="Arial" w:hAnsi="Arial" w:cs="Arial"/>
        </w:rPr>
        <w:t>.</w:t>
      </w:r>
    </w:p>
    <w:p w14:paraId="2E2421C4" w14:textId="73401FC1" w:rsidR="00430A36" w:rsidRPr="005709FD" w:rsidRDefault="00430A36" w:rsidP="00F5137A">
      <w:pPr>
        <w:numPr>
          <w:ilvl w:val="0"/>
          <w:numId w:val="41"/>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752201" w:rsidRPr="005709FD">
        <w:rPr>
          <w:rFonts w:ascii="Arial" w:hAnsi="Arial" w:cs="Arial"/>
        </w:rPr>
        <w:t>1</w:t>
      </w:r>
      <w:r w:rsidR="00144A72">
        <w:rPr>
          <w:rFonts w:ascii="Arial" w:hAnsi="Arial" w:cs="Arial"/>
        </w:rPr>
        <w:t>2</w:t>
      </w:r>
      <w:r w:rsidRPr="005709FD">
        <w:rPr>
          <w:rFonts w:ascii="Arial" w:hAnsi="Arial" w:cs="Arial"/>
        </w:rPr>
        <w:t>.</w:t>
      </w:r>
    </w:p>
    <w:p w14:paraId="3B303778" w14:textId="7E0F29C4" w:rsidR="009B4F26" w:rsidRPr="00AF1C77" w:rsidRDefault="008F7D17" w:rsidP="001910BA">
      <w:pPr>
        <w:pStyle w:val="Nagwek3"/>
      </w:pPr>
      <w:r w:rsidRPr="00AF1C77">
        <w:t xml:space="preserve">§ </w:t>
      </w:r>
      <w:r w:rsidR="00752201" w:rsidRPr="00AF1C77">
        <w:t>1</w:t>
      </w:r>
      <w:r w:rsidR="007A1563">
        <w:t>4</w:t>
      </w:r>
      <w:r w:rsidR="00B37545" w:rsidRPr="00AF1C77">
        <w:t>.</w:t>
      </w:r>
    </w:p>
    <w:p w14:paraId="43CCBEB6" w14:textId="29EDF6A3" w:rsidR="003668F3" w:rsidRPr="00AF1C77" w:rsidRDefault="00B52CF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z</w:t>
      </w:r>
      <w:r w:rsidR="002A4F14">
        <w:rPr>
          <w:rFonts w:ascii="Arial" w:hAnsi="Arial" w:cs="Arial"/>
        </w:rPr>
        <w:t> </w:t>
      </w:r>
      <w:r w:rsidRPr="00AF1C77">
        <w:rPr>
          <w:rFonts w:ascii="Arial" w:hAnsi="Arial" w:cs="Arial"/>
        </w:rPr>
        <w:t xml:space="preserve">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23"/>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rojektu, o której mowa w</w:t>
      </w:r>
      <w:r w:rsidR="002A4F14">
        <w:rPr>
          <w:rFonts w:ascii="Arial" w:hAnsi="Arial" w:cs="Arial"/>
        </w:rPr>
        <w:t> </w:t>
      </w:r>
      <w:r w:rsidR="003668F3" w:rsidRPr="00AF1C77">
        <w:rPr>
          <w:rFonts w:ascii="Arial" w:hAnsi="Arial" w:cs="Arial"/>
        </w:rPr>
        <w:t xml:space="preserve">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DD5728">
        <w:rPr>
          <w:rFonts w:ascii="Arial" w:hAnsi="Arial" w:cs="Arial"/>
        </w:rPr>
        <w:t>Instytucję Pośredniczącą</w:t>
      </w:r>
      <w:r w:rsidR="003668F3" w:rsidRPr="00AF1C77">
        <w:rPr>
          <w:rFonts w:ascii="Arial" w:hAnsi="Arial" w:cs="Arial"/>
        </w:rPr>
        <w:t>.</w:t>
      </w:r>
    </w:p>
    <w:p w14:paraId="20BD329F" w14:textId="291B8A28" w:rsidR="00B405E9" w:rsidRPr="00AF1C77" w:rsidRDefault="008F7D1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A31464" w:rsidRPr="00AF1C77">
        <w:rPr>
          <w:rFonts w:ascii="Arial" w:hAnsi="Arial" w:cs="Arial"/>
        </w:rPr>
        <w:t>o</w:t>
      </w:r>
      <w:r w:rsidR="002A4F14">
        <w:rPr>
          <w:rFonts w:ascii="Arial" w:hAnsi="Arial" w:cs="Arial"/>
        </w:rPr>
        <w:t>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F5137A">
      <w:pPr>
        <w:numPr>
          <w:ilvl w:val="0"/>
          <w:numId w:val="7"/>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0F870F58" w14:textId="4B663D53" w:rsidR="008800A7" w:rsidRPr="00AF1C77" w:rsidRDefault="008800A7" w:rsidP="004956C2">
      <w:pPr>
        <w:pStyle w:val="Nagwek2"/>
      </w:pPr>
      <w:r w:rsidRPr="00AF1C77">
        <w:lastRenderedPageBreak/>
        <w:t>Zasady wykorzystywania systemu teleinformatycznego</w:t>
      </w:r>
    </w:p>
    <w:p w14:paraId="4B6451A6" w14:textId="49592591" w:rsidR="00283154" w:rsidRPr="00AF1C77" w:rsidRDefault="008800A7" w:rsidP="001910BA">
      <w:pPr>
        <w:pStyle w:val="Nagwek3"/>
      </w:pPr>
      <w:r w:rsidRPr="00AF1C77">
        <w:t>§ 1</w:t>
      </w:r>
      <w:r w:rsidR="007A1563">
        <w:t>5</w:t>
      </w:r>
      <w:r w:rsidR="00B37545" w:rsidRPr="00AF1C77">
        <w:t>.</w:t>
      </w:r>
    </w:p>
    <w:p w14:paraId="26606D3F" w14:textId="3E392AAE"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r w:rsidR="00E00C2B">
        <w:rPr>
          <w:rFonts w:ascii="Arial" w:hAnsi="Arial" w:cs="Arial"/>
        </w:rPr>
        <w:t>Instytucją Pośredniczącą</w:t>
      </w:r>
      <w:r w:rsidRPr="00AF1C77">
        <w:rPr>
          <w:rFonts w:ascii="Arial" w:hAnsi="Arial" w:cs="Arial"/>
        </w:rPr>
        <w:t xml:space="preserve">, zgodnie z aktualną Instrukcją Użytkownika Zewnętrznego udostępnioną przez </w:t>
      </w:r>
      <w:r w:rsidR="00E00C2B">
        <w:rPr>
          <w:rFonts w:ascii="Arial" w:hAnsi="Arial" w:cs="Arial"/>
        </w:rPr>
        <w:t>Instytucję Pośredniczącą</w:t>
      </w:r>
      <w:r w:rsidRPr="00AF1C77">
        <w:rPr>
          <w:rFonts w:ascii="Arial" w:hAnsi="Arial" w:cs="Arial"/>
        </w:rPr>
        <w:t>.</w:t>
      </w:r>
    </w:p>
    <w:p w14:paraId="5C4BDABC" w14:textId="208FEA30"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i </w:t>
      </w:r>
      <w:r w:rsidR="00FC044B">
        <w:rPr>
          <w:rFonts w:ascii="Arial" w:hAnsi="Arial" w:cs="Arial"/>
        </w:rPr>
        <w:t>Instytucja Pośrednicząca</w:t>
      </w:r>
      <w:r w:rsidR="00FC044B" w:rsidRPr="00AF1C77">
        <w:rPr>
          <w:rFonts w:ascii="Arial" w:hAnsi="Arial" w:cs="Arial"/>
        </w:rPr>
        <w:t xml:space="preserve"> </w:t>
      </w:r>
      <w:r w:rsidRPr="00AF1C77">
        <w:rPr>
          <w:rFonts w:ascii="Arial" w:hAnsi="Arial" w:cs="Arial"/>
        </w:rPr>
        <w:t>uznają za prawnie wiążące przyjęte w</w:t>
      </w:r>
      <w:r w:rsidR="002A4F14">
        <w:rPr>
          <w:rFonts w:ascii="Arial" w:hAnsi="Arial" w:cs="Arial"/>
        </w:rPr>
        <w:t> </w:t>
      </w:r>
      <w:r w:rsidR="001A678D">
        <w:rPr>
          <w:rFonts w:ascii="Arial" w:hAnsi="Arial" w:cs="Arial"/>
        </w:rPr>
        <w:t>Porozumieniu</w:t>
      </w:r>
      <w:r w:rsidR="001A678D" w:rsidRPr="00AF1C77">
        <w:rPr>
          <w:rFonts w:ascii="Arial" w:hAnsi="Arial" w:cs="Arial"/>
        </w:rPr>
        <w:t xml:space="preserve"> </w:t>
      </w:r>
      <w:r w:rsidRPr="00AF1C77">
        <w:rPr>
          <w:rFonts w:ascii="Arial" w:hAnsi="Arial" w:cs="Arial"/>
        </w:rPr>
        <w:t>rozwiązania stosowane w zakresie komunikacji i wymiany danych w CST2021, bez możliwości kwestionowania skutków ich stosowania.</w:t>
      </w:r>
    </w:p>
    <w:p w14:paraId="3AC13109" w14:textId="4C17FC1E" w:rsidR="005A3A12"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904690">
        <w:rPr>
          <w:rFonts w:ascii="Arial" w:hAnsi="Arial" w:cs="Arial"/>
        </w:rPr>
        <w:t>.</w:t>
      </w:r>
    </w:p>
    <w:p w14:paraId="5E6179B0" w14:textId="4F2FEC14" w:rsidR="001269F3" w:rsidRPr="005A3A12"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5A3A12">
        <w:rPr>
          <w:rFonts w:ascii="Arial" w:hAnsi="Arial" w:cs="Arial"/>
        </w:rPr>
        <w:t>Beneficjent zapewnia, że osoby, o których mowa w ust. 3, wykorzystują kwalifikowany podpis elektroniczny do podpisywania wniosków o płatność w</w:t>
      </w:r>
      <w:r w:rsidR="002A4F14">
        <w:rPr>
          <w:rFonts w:ascii="Arial" w:hAnsi="Arial" w:cs="Arial"/>
        </w:rPr>
        <w:t> </w:t>
      </w:r>
      <w:r w:rsidRPr="005A3A12">
        <w:rPr>
          <w:rFonts w:ascii="Arial" w:hAnsi="Arial" w:cs="Arial"/>
        </w:rPr>
        <w:t xml:space="preserve">CST2021 lub certyfikat </w:t>
      </w:r>
      <w:r w:rsidR="008824BD" w:rsidRPr="005A3A12">
        <w:rPr>
          <w:rFonts w:ascii="Arial" w:hAnsi="Arial" w:cs="Arial"/>
        </w:rPr>
        <w:t xml:space="preserve">niekwalifikowany </w:t>
      </w:r>
      <w:r w:rsidR="005014C7" w:rsidRPr="005A3A12">
        <w:rPr>
          <w:rFonts w:ascii="Arial" w:hAnsi="Arial" w:cs="Arial"/>
        </w:rPr>
        <w:t xml:space="preserve">generowany </w:t>
      </w:r>
      <w:r w:rsidRPr="005A3A12">
        <w:rPr>
          <w:rFonts w:ascii="Arial" w:hAnsi="Arial" w:cs="Arial"/>
        </w:rPr>
        <w:t xml:space="preserve">przez </w:t>
      </w:r>
      <w:r w:rsidR="005014C7" w:rsidRPr="005A3A12">
        <w:rPr>
          <w:rFonts w:ascii="Arial" w:hAnsi="Arial" w:cs="Arial"/>
        </w:rPr>
        <w:t xml:space="preserve">SL2021 </w:t>
      </w:r>
      <w:r w:rsidRPr="005A3A12">
        <w:rPr>
          <w:rFonts w:ascii="Arial" w:hAnsi="Arial" w:cs="Arial"/>
        </w:rPr>
        <w:t>(jako kod autoryzacyjny przesyłany na adres email danej osoby uprawnionej)</w:t>
      </w:r>
      <w:r w:rsidRPr="005A3A12">
        <w:rPr>
          <w:rFonts w:ascii="Arial" w:hAnsi="Arial" w:cs="Arial"/>
          <w:vertAlign w:val="superscript"/>
        </w:rPr>
        <w:footnoteReference w:id="24"/>
      </w:r>
      <w:r w:rsidRPr="005A3A12">
        <w:rPr>
          <w:rFonts w:ascii="Arial" w:hAnsi="Arial" w:cs="Arial"/>
          <w:vertAlign w:val="superscript"/>
        </w:rPr>
        <w:t>)</w:t>
      </w:r>
      <w:r w:rsidRPr="005A3A12">
        <w:rPr>
          <w:rFonts w:ascii="Arial" w:hAnsi="Arial" w:cs="Arial"/>
        </w:rPr>
        <w:t>.</w:t>
      </w:r>
    </w:p>
    <w:p w14:paraId="4021A32B" w14:textId="39B23FDA"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w:t>
      </w:r>
      <w:r w:rsidR="00CE7010">
        <w:rPr>
          <w:rFonts w:ascii="Arial" w:hAnsi="Arial" w:cs="Arial"/>
        </w:rPr>
        <w:t>r</w:t>
      </w:r>
      <w:r w:rsidRPr="001269F3">
        <w:rPr>
          <w:rFonts w:ascii="Arial" w:hAnsi="Arial" w:cs="Arial"/>
        </w:rPr>
        <w:t xml:space="preserve">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FC044B">
        <w:rPr>
          <w:rFonts w:ascii="Arial" w:hAnsi="Arial" w:cs="Arial"/>
        </w:rPr>
        <w:t>Instytucję Pośredniczącą</w:t>
      </w:r>
      <w:r w:rsidRPr="001269F3">
        <w:rPr>
          <w:rFonts w:ascii="Arial" w:hAnsi="Arial" w:cs="Arial"/>
        </w:rPr>
        <w:t>.</w:t>
      </w:r>
    </w:p>
    <w:p w14:paraId="219C2E3C" w14:textId="7C80ABA8"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6F20F8">
        <w:rPr>
          <w:rFonts w:ascii="Arial" w:hAnsi="Arial" w:cs="Arial"/>
        </w:rPr>
        <w:t>Instytucji Pośredniczącej</w:t>
      </w:r>
      <w:r w:rsidR="006F20F8" w:rsidRPr="001269F3">
        <w:rPr>
          <w:rFonts w:ascii="Arial" w:hAnsi="Arial" w:cs="Arial"/>
        </w:rPr>
        <w:t xml:space="preserve"> </w:t>
      </w:r>
      <w:r w:rsidRPr="001269F3">
        <w:rPr>
          <w:rFonts w:ascii="Arial" w:hAnsi="Arial" w:cs="Arial"/>
        </w:rPr>
        <w:t>o nieautoryzowanym dostępie do danych Beneficjenta w</w:t>
      </w:r>
      <w:r w:rsidR="002A4F14">
        <w:rPr>
          <w:rFonts w:ascii="Arial" w:hAnsi="Arial" w:cs="Arial"/>
        </w:rPr>
        <w:t> </w:t>
      </w:r>
      <w:r w:rsidRPr="001269F3">
        <w:rPr>
          <w:rFonts w:ascii="Arial" w:hAnsi="Arial" w:cs="Arial"/>
        </w:rPr>
        <w:t>CST2021.</w:t>
      </w:r>
    </w:p>
    <w:p w14:paraId="1D57036E" w14:textId="23522683" w:rsidR="00E4160A" w:rsidRPr="001269F3"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wniosków o płatność;</w:t>
      </w:r>
    </w:p>
    <w:p w14:paraId="4F1732E4" w14:textId="6F46378D"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dokumentów potwierdzających kwalifikowalność wydatków ponoszonych w</w:t>
      </w:r>
      <w:r w:rsidR="002A4F14">
        <w:rPr>
          <w:rFonts w:ascii="Arial" w:hAnsi="Arial" w:cs="Arial"/>
        </w:rPr>
        <w:t> </w:t>
      </w:r>
      <w:r w:rsidRPr="00E97A21">
        <w:rPr>
          <w:rFonts w:ascii="Arial" w:hAnsi="Arial" w:cs="Arial"/>
        </w:rPr>
        <w:t>ramach Projektu i wykazywanych we wnioskach o płatność;</w:t>
      </w:r>
    </w:p>
    <w:p w14:paraId="480834A9"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77777777" w:rsidR="00741668" w:rsidRDefault="00E4160A" w:rsidP="00FA557F">
      <w:pPr>
        <w:tabs>
          <w:tab w:val="num" w:pos="717"/>
        </w:tabs>
        <w:spacing w:line="276" w:lineRule="auto"/>
        <w:ind w:left="357"/>
        <w:rPr>
          <w:rFonts w:ascii="Arial" w:hAnsi="Arial" w:cs="Arial"/>
        </w:rPr>
      </w:pPr>
      <w:r w:rsidRPr="00E97A21">
        <w:rPr>
          <w:rFonts w:ascii="Arial" w:hAnsi="Arial" w:cs="Arial"/>
        </w:rPr>
        <w:t>Przekazanie dokumentów, o których mowa w pkt 2, 3 i 5, drogą elektroniczną nie zdejmuje z Beneficjenta i Partnerów</w:t>
      </w:r>
      <w:r w:rsidRPr="00E97A21">
        <w:rPr>
          <w:rFonts w:ascii="Arial" w:hAnsi="Arial" w:cs="Arial"/>
          <w:vertAlign w:val="superscript"/>
        </w:rPr>
        <w:footnoteReference w:id="25"/>
      </w:r>
      <w:r w:rsidRPr="00E97A21">
        <w:rPr>
          <w:rFonts w:ascii="Arial" w:hAnsi="Arial" w:cs="Arial"/>
          <w:vertAlign w:val="superscript"/>
        </w:rPr>
        <w:t>)</w:t>
      </w:r>
      <w:r w:rsidRPr="00E97A21">
        <w:rPr>
          <w:rFonts w:ascii="Arial" w:hAnsi="Arial" w:cs="Arial"/>
        </w:rPr>
        <w:t xml:space="preserve"> obowiązku przechowywania oryginałów dokumentów i ich udostępniania podczas kontroli na miejscu.</w:t>
      </w:r>
    </w:p>
    <w:p w14:paraId="48D722A9" w14:textId="530D03F6" w:rsid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lastRenderedPageBreak/>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o zaistniałym problemie na adres e-mail</w:t>
      </w:r>
      <w:r w:rsidR="001F7F57">
        <w:rPr>
          <w:rFonts w:ascii="Arial" w:hAnsi="Arial" w:cs="Arial"/>
        </w:rPr>
        <w:t>:</w:t>
      </w:r>
      <w:r w:rsidRPr="00741668">
        <w:rPr>
          <w:rFonts w:ascii="Arial" w:hAnsi="Arial" w:cs="Arial"/>
        </w:rPr>
        <w:t xml:space="preserve"> </w:t>
      </w:r>
      <w:hyperlink r:id="rId12" w:history="1">
        <w:r w:rsidR="001F7F57" w:rsidRPr="001F7F57">
          <w:rPr>
            <w:rStyle w:val="Hipercze"/>
            <w:rFonts w:ascii="Arial" w:hAnsi="Arial" w:cs="Arial"/>
            <w:color w:val="auto"/>
            <w:u w:val="none"/>
          </w:rPr>
          <w:t>ami.fema@mazowia.eu</w:t>
        </w:r>
      </w:hyperlink>
      <w:r w:rsidR="00E97A21" w:rsidRPr="001F7F57">
        <w:rPr>
          <w:rFonts w:ascii="Arial" w:hAnsi="Arial" w:cs="Arial"/>
        </w:rPr>
        <w:t>.</w:t>
      </w:r>
      <w:r w:rsidR="001F7F57" w:rsidRPr="001F7F57">
        <w:rPr>
          <w:rFonts w:ascii="Arial" w:hAnsi="Arial" w:cs="Arial"/>
        </w:rPr>
        <w:t xml:space="preserve"> </w:t>
      </w:r>
      <w:r w:rsidRPr="00741668">
        <w:rPr>
          <w:rFonts w:ascii="Arial" w:hAnsi="Arial" w:cs="Arial"/>
        </w:rPr>
        <w:t xml:space="preserve">W przypadku potwierdzenia awarii </w:t>
      </w:r>
      <w:r w:rsidR="0075508F" w:rsidRPr="00741668">
        <w:rPr>
          <w:rFonts w:ascii="Arial" w:hAnsi="Arial" w:cs="Arial"/>
        </w:rPr>
        <w:t>CST</w:t>
      </w:r>
      <w:r w:rsidRPr="00741668">
        <w:rPr>
          <w:rFonts w:ascii="Arial" w:hAnsi="Arial" w:cs="Arial"/>
        </w:rPr>
        <w:t xml:space="preserve">2021 przez pracownika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 xml:space="preserve">proces rozliczania Projektu oraz komunikowania z </w:t>
      </w:r>
      <w:r w:rsidR="006F20F8">
        <w:rPr>
          <w:rFonts w:ascii="Arial" w:hAnsi="Arial" w:cs="Arial"/>
        </w:rPr>
        <w:t>Instytucją Pośredniczącą</w:t>
      </w:r>
      <w:r w:rsidR="006F20F8" w:rsidRPr="00741668">
        <w:rPr>
          <w:rFonts w:ascii="Arial" w:hAnsi="Arial" w:cs="Arial"/>
        </w:rPr>
        <w:t xml:space="preserve"> </w:t>
      </w:r>
      <w:r w:rsidRPr="00741668">
        <w:rPr>
          <w:rFonts w:ascii="Arial" w:hAnsi="Arial" w:cs="Arial"/>
        </w:rPr>
        <w:t xml:space="preserve">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18318F">
        <w:rPr>
          <w:rFonts w:ascii="Arial" w:hAnsi="Arial" w:cs="Arial"/>
        </w:rPr>
        <w:t>Instytucja Pośrednicząca</w:t>
      </w:r>
      <w:r w:rsidR="0018318F" w:rsidRPr="00741668">
        <w:rPr>
          <w:rFonts w:ascii="Arial" w:hAnsi="Arial" w:cs="Arial"/>
        </w:rPr>
        <w:t xml:space="preserve"> </w:t>
      </w:r>
      <w:r w:rsidRPr="00741668">
        <w:rPr>
          <w:rFonts w:ascii="Arial" w:hAnsi="Arial" w:cs="Arial"/>
        </w:rPr>
        <w:t xml:space="preserve">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F5137A">
      <w:pPr>
        <w:pStyle w:val="Akapitzlist"/>
        <w:numPr>
          <w:ilvl w:val="0"/>
          <w:numId w:val="43"/>
        </w:numPr>
        <w:tabs>
          <w:tab w:val="num" w:pos="717"/>
        </w:tabs>
        <w:spacing w:line="276" w:lineRule="auto"/>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4956C2">
      <w:pPr>
        <w:pStyle w:val="Nagwek2"/>
      </w:pPr>
      <w:r w:rsidRPr="00AF1C77">
        <w:t>Monitoring</w:t>
      </w:r>
    </w:p>
    <w:p w14:paraId="30FBE134" w14:textId="1E27C5E6" w:rsidR="003E5668" w:rsidRPr="00AF1C77" w:rsidRDefault="003E5668" w:rsidP="001910BA">
      <w:pPr>
        <w:pStyle w:val="Nagwek3"/>
      </w:pPr>
      <w:r w:rsidRPr="00AF1C77">
        <w:t>§ 1</w:t>
      </w:r>
      <w:r w:rsidR="007A1563">
        <w:t>6</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73CE0F3C" w:rsidR="003E5668" w:rsidRPr="00AF1C77"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 xml:space="preserve">iezwłocznego informowania w formie pisemnej </w:t>
      </w:r>
      <w:r w:rsidR="00C64753">
        <w:rPr>
          <w:rFonts w:ascii="Arial" w:hAnsi="Arial" w:cs="Arial"/>
        </w:rPr>
        <w:t>Instytucji Pośredniczącej</w:t>
      </w:r>
      <w:r w:rsidR="00C64753" w:rsidRPr="00AF1C77">
        <w:rPr>
          <w:rFonts w:ascii="Arial" w:hAnsi="Arial" w:cs="Arial"/>
        </w:rPr>
        <w:t xml:space="preserve"> </w:t>
      </w:r>
      <w:r w:rsidR="003E5668" w:rsidRPr="00AF1C77">
        <w:rPr>
          <w:rFonts w:ascii="Arial" w:hAnsi="Arial" w:cs="Arial"/>
        </w:rPr>
        <w:t>o</w:t>
      </w:r>
      <w:r w:rsidR="002A4F14">
        <w:rPr>
          <w:rFonts w:ascii="Arial" w:hAnsi="Arial" w:cs="Arial"/>
        </w:rPr>
        <w:t> </w:t>
      </w:r>
      <w:r w:rsidR="003E5668" w:rsidRPr="00AF1C77">
        <w:rPr>
          <w:rFonts w:ascii="Arial" w:hAnsi="Arial" w:cs="Arial"/>
        </w:rPr>
        <w:t>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p>
    <w:p w14:paraId="32DD11F1" w14:textId="432B6A1B" w:rsidR="003E5668"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nioskiem o płatność, informacji o wszystkich uczestnikach Projektu, zgodnie z zakresem informacji określonym w</w:t>
      </w:r>
      <w:r w:rsidR="002A4F14">
        <w:rPr>
          <w:rFonts w:ascii="Arial" w:hAnsi="Arial" w:cs="Arial"/>
        </w:rPr>
        <w:t> </w:t>
      </w:r>
      <w:r w:rsidR="003E5668" w:rsidRPr="00AF1C77">
        <w:rPr>
          <w:rFonts w:ascii="Arial" w:hAnsi="Arial" w:cs="Arial"/>
        </w:rPr>
        <w:t xml:space="preserve">załączniku nr </w:t>
      </w:r>
      <w:r w:rsidR="004A5BEF" w:rsidRPr="00AF1C77">
        <w:rPr>
          <w:rFonts w:ascii="Arial" w:hAnsi="Arial" w:cs="Arial"/>
        </w:rPr>
        <w:t>6</w:t>
      </w:r>
      <w:r w:rsidR="003E5668" w:rsidRPr="00AF1C77">
        <w:rPr>
          <w:rFonts w:ascii="Arial" w:hAnsi="Arial" w:cs="Arial"/>
        </w:rPr>
        <w:t xml:space="preserve"> do </w:t>
      </w:r>
      <w:r w:rsidR="001A678D">
        <w:rPr>
          <w:rFonts w:ascii="Arial" w:hAnsi="Arial" w:cs="Arial"/>
        </w:rPr>
        <w:t>Porozumienia</w:t>
      </w:r>
      <w:r w:rsidRPr="00AF1C77">
        <w:rPr>
          <w:rFonts w:ascii="Arial" w:hAnsi="Arial" w:cs="Arial"/>
        </w:rPr>
        <w:t>;</w:t>
      </w:r>
    </w:p>
    <w:p w14:paraId="0E032C5E" w14:textId="73926AA4" w:rsidR="00B75DD1" w:rsidRPr="006E0B7B" w:rsidRDefault="00B75DD1" w:rsidP="00F5137A">
      <w:pPr>
        <w:pStyle w:val="Akapitzlist"/>
        <w:keepNext/>
        <w:numPr>
          <w:ilvl w:val="0"/>
          <w:numId w:val="16"/>
        </w:numPr>
        <w:spacing w:line="276" w:lineRule="auto"/>
        <w:ind w:left="284" w:hanging="284"/>
        <w:contextualSpacing w:val="0"/>
        <w:rPr>
          <w:rFonts w:ascii="Arial" w:hAnsi="Arial" w:cs="Arial"/>
        </w:rPr>
      </w:pPr>
      <w:r w:rsidRPr="006E0B7B">
        <w:rPr>
          <w:rFonts w:ascii="Arial" w:hAnsi="Arial" w:cs="Arial"/>
        </w:rPr>
        <w:t xml:space="preserve">przesyłania aktualnego harmonogramu zajęć/wsparcia </w:t>
      </w:r>
      <w:r w:rsidR="008830EA">
        <w:rPr>
          <w:rFonts w:ascii="Arial" w:hAnsi="Arial" w:cs="Arial"/>
        </w:rPr>
        <w:t>u</w:t>
      </w:r>
      <w:r w:rsidRPr="006E0B7B">
        <w:rPr>
          <w:rFonts w:ascii="Arial" w:hAnsi="Arial" w:cs="Arial"/>
        </w:rPr>
        <w:t>czestników Projektu z</w:t>
      </w:r>
      <w:r w:rsidR="002A4F14">
        <w:rPr>
          <w:rFonts w:ascii="Arial" w:hAnsi="Arial" w:cs="Arial"/>
        </w:rPr>
        <w:t> </w:t>
      </w:r>
      <w:r w:rsidRPr="006E0B7B">
        <w:rPr>
          <w:rFonts w:ascii="Arial" w:hAnsi="Arial" w:cs="Arial"/>
        </w:rPr>
        <w:t xml:space="preserve">uwzględnieniem informacji wymaganych przez </w:t>
      </w:r>
      <w:r w:rsidR="00C64753" w:rsidRPr="006E0B7B">
        <w:rPr>
          <w:rFonts w:ascii="Arial" w:hAnsi="Arial" w:cs="Arial"/>
        </w:rPr>
        <w:t>Instytucję Pośredniczącą</w:t>
      </w:r>
      <w:r w:rsidRPr="006E0B7B">
        <w:rPr>
          <w:rFonts w:ascii="Arial" w:hAnsi="Arial" w:cs="Arial"/>
        </w:rPr>
        <w:t xml:space="preserve">. Harmonogramy zajęć należy przesyłać na każdy miesiąc realizacji </w:t>
      </w:r>
      <w:r w:rsidR="00A83EFA">
        <w:rPr>
          <w:rFonts w:ascii="Arial" w:hAnsi="Arial" w:cs="Arial"/>
        </w:rPr>
        <w:t>P</w:t>
      </w:r>
      <w:r w:rsidRPr="006E0B7B">
        <w:rPr>
          <w:rFonts w:ascii="Arial" w:hAnsi="Arial" w:cs="Arial"/>
        </w:rPr>
        <w:t>rojektu na adres</w:t>
      </w:r>
      <w:r w:rsidR="00382A6F">
        <w:rPr>
          <w:rFonts w:ascii="Arial" w:hAnsi="Arial" w:cs="Arial"/>
        </w:rPr>
        <w:t>:</w:t>
      </w:r>
      <w:r w:rsidRPr="006E0B7B">
        <w:rPr>
          <w:rFonts w:ascii="Arial" w:hAnsi="Arial" w:cs="Arial"/>
        </w:rPr>
        <w:t xml:space="preserve"> </w:t>
      </w:r>
      <w:hyperlink r:id="rId13" w:history="1">
        <w:r w:rsidR="007B1E74" w:rsidRPr="007B1E74">
          <w:rPr>
            <w:rStyle w:val="Hipercze"/>
            <w:rFonts w:ascii="Arial" w:hAnsi="Arial" w:cs="Arial"/>
            <w:color w:val="auto"/>
            <w:u w:val="none"/>
          </w:rPr>
          <w:t>harmonogramyefs@mazowia.eu</w:t>
        </w:r>
      </w:hyperlink>
      <w:r w:rsidRPr="007B1E74">
        <w:rPr>
          <w:rFonts w:ascii="Arial" w:hAnsi="Arial" w:cs="Arial"/>
        </w:rPr>
        <w:t xml:space="preserve"> </w:t>
      </w:r>
      <w:r w:rsidRPr="006E0B7B">
        <w:rPr>
          <w:rFonts w:ascii="Arial" w:hAnsi="Arial" w:cs="Arial"/>
        </w:rPr>
        <w:t xml:space="preserve">oraz do wiadomości opiekuna </w:t>
      </w:r>
      <w:r w:rsidR="00A83EFA">
        <w:rPr>
          <w:rFonts w:ascii="Arial" w:hAnsi="Arial" w:cs="Arial"/>
        </w:rPr>
        <w:t>P</w:t>
      </w:r>
      <w:r w:rsidRPr="006E0B7B">
        <w:rPr>
          <w:rFonts w:ascii="Arial" w:hAnsi="Arial" w:cs="Arial"/>
        </w:rPr>
        <w:t xml:space="preserve">rojektu na jego adres e-mail 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036DB8">
        <w:rPr>
          <w:rFonts w:ascii="Arial" w:hAnsi="Arial" w:cs="Arial"/>
        </w:rPr>
        <w:t xml:space="preserve">ww. </w:t>
      </w:r>
      <w:r w:rsidRPr="006E0B7B">
        <w:rPr>
          <w:rFonts w:ascii="Arial" w:hAnsi="Arial" w:cs="Arial"/>
        </w:rPr>
        <w:t>obowiązku</w:t>
      </w:r>
      <w:r w:rsidR="00282E09">
        <w:rPr>
          <w:rFonts w:ascii="Arial" w:hAnsi="Arial" w:cs="Arial"/>
        </w:rPr>
        <w:t xml:space="preserve"> </w:t>
      </w:r>
      <w:r w:rsidR="002245D5" w:rsidRPr="006E0B7B">
        <w:rPr>
          <w:rFonts w:ascii="Arial" w:hAnsi="Arial" w:cs="Arial"/>
        </w:rPr>
        <w:t xml:space="preserve">Instytucja </w:t>
      </w:r>
      <w:r w:rsidR="002245D5" w:rsidRPr="006E0B7B">
        <w:rPr>
          <w:rFonts w:ascii="Arial" w:hAnsi="Arial" w:cs="Arial"/>
        </w:rPr>
        <w:lastRenderedPageBreak/>
        <w:t xml:space="preserve">Pośrednicząca </w:t>
      </w:r>
      <w:r w:rsidRPr="006E0B7B">
        <w:rPr>
          <w:rFonts w:ascii="Arial" w:hAnsi="Arial" w:cs="Arial"/>
        </w:rPr>
        <w:t xml:space="preserve">może zastosować sankcje, o których mowa w § 5 ust. </w:t>
      </w:r>
      <w:r w:rsidR="00384459">
        <w:rPr>
          <w:rFonts w:ascii="Arial" w:hAnsi="Arial" w:cs="Arial"/>
        </w:rPr>
        <w:t>5</w:t>
      </w:r>
      <w:r w:rsidR="00384459" w:rsidRPr="006E0B7B">
        <w:rPr>
          <w:rFonts w:ascii="Arial" w:hAnsi="Arial" w:cs="Arial"/>
        </w:rPr>
        <w:t xml:space="preserve"> </w:t>
      </w:r>
      <w:r w:rsidR="001A678D">
        <w:rPr>
          <w:rFonts w:ascii="Arial" w:hAnsi="Arial" w:cs="Arial"/>
        </w:rPr>
        <w:t>Porozumienia</w:t>
      </w:r>
      <w:r w:rsidR="00DD3C17" w:rsidRPr="006E0B7B">
        <w:rPr>
          <w:rFonts w:ascii="Arial" w:hAnsi="Arial" w:cs="Arial"/>
        </w:rPr>
        <w:t>;</w:t>
      </w:r>
    </w:p>
    <w:p w14:paraId="336AC19B" w14:textId="04CC6A4E" w:rsidR="00C24CFE"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15DFA3F9" w:rsidR="00E0158E" w:rsidRPr="00AF1C77" w:rsidRDefault="00BF4DDE" w:rsidP="00F5137A">
      <w:pPr>
        <w:pStyle w:val="Akapitzlist"/>
        <w:keepNext/>
        <w:numPr>
          <w:ilvl w:val="0"/>
          <w:numId w:val="16"/>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000ED439" w:rsidR="00E0158E" w:rsidRPr="00AF1C77" w:rsidRDefault="00E0158E" w:rsidP="00F5137A">
      <w:pPr>
        <w:pStyle w:val="Akapitzlist"/>
        <w:keepNext/>
        <w:numPr>
          <w:ilvl w:val="0"/>
          <w:numId w:val="16"/>
        </w:numPr>
        <w:spacing w:line="276" w:lineRule="auto"/>
        <w:ind w:left="284" w:hanging="284"/>
        <w:rPr>
          <w:rFonts w:ascii="Arial" w:hAnsi="Arial" w:cs="Arial"/>
        </w:rPr>
      </w:pPr>
      <w:r w:rsidRPr="3CE686B7">
        <w:rPr>
          <w:rFonts w:ascii="Arial" w:hAnsi="Arial" w:cs="Arial"/>
        </w:rPr>
        <w:t xml:space="preserve">informowania </w:t>
      </w:r>
      <w:r w:rsidR="002245D5">
        <w:rPr>
          <w:rFonts w:ascii="Arial" w:hAnsi="Arial" w:cs="Arial"/>
        </w:rPr>
        <w:t>Instytucji Pośredniczącej</w:t>
      </w:r>
      <w:r w:rsidR="002245D5"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 xml:space="preserve">przestępstw wymienionych w pkt </w:t>
      </w:r>
      <w:r w:rsidR="007B2C18">
        <w:rPr>
          <w:rFonts w:ascii="Arial" w:hAnsi="Arial" w:cs="Arial"/>
        </w:rPr>
        <w:t>5</w:t>
      </w:r>
      <w:r w:rsidRPr="3CE686B7">
        <w:rPr>
          <w:rFonts w:ascii="Arial" w:hAnsi="Arial" w:cs="Arial"/>
        </w:rPr>
        <w:t xml:space="preserve"> w</w:t>
      </w:r>
      <w:r w:rsidR="002A4F14">
        <w:rPr>
          <w:rFonts w:ascii="Arial" w:hAnsi="Arial" w:cs="Arial"/>
        </w:rPr>
        <w:t> </w:t>
      </w:r>
      <w:r w:rsidRPr="3CE686B7">
        <w:rPr>
          <w:rFonts w:ascii="Arial" w:hAnsi="Arial" w:cs="Arial"/>
        </w:rPr>
        <w:t xml:space="preserve"> trakcie realizacji Projektu i braku możliwości zastąpienia w Projekcie osoby skazanej inną osobą;</w:t>
      </w:r>
    </w:p>
    <w:p w14:paraId="5BABAC01" w14:textId="307BD393" w:rsidR="00484927"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A655A2">
        <w:rPr>
          <w:rFonts w:ascii="Arial" w:eastAsiaTheme="minorEastAsia" w:hAnsi="Arial" w:cs="Arial"/>
          <w:lang w:eastAsia="en-US"/>
        </w:rPr>
        <w:t>Instytucją Pośredniczącą</w:t>
      </w:r>
      <w:r w:rsidR="00A655A2" w:rsidRPr="3CE686B7">
        <w:rPr>
          <w:rFonts w:ascii="Arial" w:eastAsiaTheme="minorEastAsia" w:hAnsi="Arial" w:cs="Arial"/>
          <w:lang w:eastAsia="en-US"/>
        </w:rPr>
        <w:t xml:space="preserve"> </w:t>
      </w:r>
      <w:r w:rsidR="003E5668" w:rsidRPr="3CE686B7">
        <w:rPr>
          <w:rFonts w:ascii="Arial" w:eastAsiaTheme="minorEastAsia" w:hAnsi="Arial" w:cs="Arial"/>
          <w:lang w:eastAsia="en-US"/>
        </w:rPr>
        <w:t>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4956C2">
      <w:pPr>
        <w:pStyle w:val="Nagwek2"/>
      </w:pPr>
      <w:r w:rsidRPr="00AF1C77">
        <w:t>Przechowywanie d</w:t>
      </w:r>
      <w:r w:rsidR="00F35E4F" w:rsidRPr="00AF1C77">
        <w:t>okumentacj</w:t>
      </w:r>
      <w:r w:rsidRPr="00AF1C77">
        <w:t>i</w:t>
      </w:r>
      <w:r w:rsidR="00F35E4F" w:rsidRPr="00AF1C77">
        <w:t xml:space="preserve"> Projektu</w:t>
      </w:r>
    </w:p>
    <w:p w14:paraId="0263CCC8" w14:textId="1F7FAC31" w:rsidR="00F35E4F" w:rsidRPr="00AF1C77" w:rsidRDefault="00F35E4F" w:rsidP="001910BA">
      <w:pPr>
        <w:pStyle w:val="Nagwek3"/>
      </w:pPr>
      <w:r w:rsidRPr="00AF1C77">
        <w:t xml:space="preserve">§ </w:t>
      </w:r>
      <w:r w:rsidR="00D149A4">
        <w:t>1</w:t>
      </w:r>
      <w:r w:rsidR="007A1563">
        <w:t>7</w:t>
      </w:r>
      <w:r w:rsidR="00B75B7E" w:rsidRPr="00AF1C77">
        <w:t>.</w:t>
      </w:r>
    </w:p>
    <w:p w14:paraId="43FEC5ED" w14:textId="531217CD"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z</w:t>
      </w:r>
      <w:r w:rsidR="002A4F14">
        <w:rPr>
          <w:rFonts w:ascii="Arial" w:hAnsi="Arial" w:cs="Arial"/>
        </w:rPr>
        <w:t> </w:t>
      </w:r>
      <w:r w:rsidRPr="00AF1C77">
        <w:rPr>
          <w:rFonts w:ascii="Arial" w:hAnsi="Arial" w:cs="Arial"/>
        </w:rPr>
        <w:t>realizacją Projektu</w:t>
      </w:r>
      <w:r w:rsidR="004713C6">
        <w:rPr>
          <w:rFonts w:ascii="Arial" w:hAnsi="Arial" w:cs="Arial"/>
        </w:rPr>
        <w:t>,</w:t>
      </w:r>
      <w:r w:rsidRPr="00AF1C77">
        <w:rPr>
          <w:rFonts w:ascii="Arial" w:hAnsi="Arial" w:cs="Arial"/>
        </w:rPr>
        <w:t xml:space="preserve"> zgodnie z art. 82 Rozporządzenia 2021/1060</w:t>
      </w:r>
      <w:r w:rsidR="004713C6">
        <w:rPr>
          <w:rFonts w:ascii="Arial" w:hAnsi="Arial" w:cs="Arial"/>
        </w:rPr>
        <w:t>,</w:t>
      </w:r>
      <w:r w:rsidRPr="00AF1C77">
        <w:rPr>
          <w:rFonts w:ascii="Arial" w:hAnsi="Arial" w:cs="Arial"/>
        </w:rPr>
        <w:t xml:space="preserve"> przez okres pięciu lat od dnia 31 grudnia roku, w którym </w:t>
      </w:r>
      <w:r w:rsidR="00864A36">
        <w:rPr>
          <w:rFonts w:ascii="Arial" w:hAnsi="Arial" w:cs="Arial"/>
        </w:rPr>
        <w:t>Instytucja Pośrednicząca</w:t>
      </w:r>
      <w:r w:rsidR="00864A36" w:rsidRPr="00AF1C77">
        <w:rPr>
          <w:rFonts w:ascii="Arial" w:hAnsi="Arial" w:cs="Arial"/>
        </w:rPr>
        <w:t xml:space="preserve"> </w:t>
      </w:r>
      <w:r w:rsidRPr="00AF1C77">
        <w:rPr>
          <w:rFonts w:ascii="Arial" w:hAnsi="Arial" w:cs="Arial"/>
        </w:rPr>
        <w:t>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Bieg okresu, o którym mowa w ust. 1, jest wstrzymywany w przypadku wszczęcia postępowania prawnego albo na wniosek Komisji Europejskiej.</w:t>
      </w:r>
    </w:p>
    <w:p w14:paraId="2157845A"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0BB1D503" w:rsidR="006802FC" w:rsidRPr="00AF1C77" w:rsidRDefault="001622DE" w:rsidP="00F5137A">
      <w:pPr>
        <w:numPr>
          <w:ilvl w:val="0"/>
          <w:numId w:val="18"/>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Pr="00AF1C77">
        <w:rPr>
          <w:rFonts w:ascii="Arial" w:hAnsi="Arial" w:cs="Arial"/>
        </w:rPr>
        <w:t xml:space="preserve"> </w:t>
      </w:r>
      <w:r w:rsidR="006802FC" w:rsidRPr="00AF1C77">
        <w:rPr>
          <w:rFonts w:ascii="Arial" w:hAnsi="Arial" w:cs="Arial"/>
        </w:rPr>
        <w:t>może przedłużyć termin, o którym mowa w ust. 1, informując o tym Beneficjenta na piśmie przed upływem tego terminu.</w:t>
      </w:r>
    </w:p>
    <w:p w14:paraId="1CB09FDB" w14:textId="4C85632F"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82807FC"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W przypadku zmiany miejsca przechowywania dokumentów związanych z</w:t>
      </w:r>
      <w:r w:rsidR="002A4F14">
        <w:rPr>
          <w:rFonts w:ascii="Arial" w:hAnsi="Arial" w:cs="Arial"/>
        </w:rPr>
        <w:t> </w:t>
      </w:r>
      <w:r w:rsidRPr="00AF1C77">
        <w:rPr>
          <w:rFonts w:ascii="Arial" w:hAnsi="Arial" w:cs="Arial"/>
        </w:rPr>
        <w:t xml:space="preserve">realizacją Projektu, jak również w przypadku zawieszenia, zaprzestania lub </w:t>
      </w:r>
      <w:r w:rsidRPr="00AF1C77">
        <w:rPr>
          <w:rFonts w:ascii="Arial" w:hAnsi="Arial" w:cs="Arial"/>
        </w:rPr>
        <w:lastRenderedPageBreak/>
        <w:t xml:space="preserve">likwidacji przez Beneficjenta działalności, przed upływem terminu, o którym mowa w ust. 1 i 3, Beneficjent zobowiązuje się do poinformowania </w:t>
      </w:r>
      <w:r w:rsidR="007F464C">
        <w:rPr>
          <w:rFonts w:ascii="Arial" w:hAnsi="Arial" w:cs="Arial"/>
        </w:rPr>
        <w:t>Instytucji Pośredniczącej</w:t>
      </w:r>
      <w:r w:rsidR="007F464C" w:rsidRPr="00AF1C77">
        <w:rPr>
          <w:rFonts w:ascii="Arial" w:hAnsi="Arial" w:cs="Arial"/>
        </w:rPr>
        <w:t xml:space="preserve"> </w:t>
      </w:r>
      <w:r w:rsidRPr="00AF1C77">
        <w:rPr>
          <w:rFonts w:ascii="Arial" w:hAnsi="Arial" w:cs="Arial"/>
        </w:rPr>
        <w:t xml:space="preserve">z zachowaniem formy pisemnej o zawieszeniu, zaprzestaniu lub likwidacji prowadzonej przez niego działalności, z jednoczesnym wskazaniem nowego miejsca przechowywania, w terminie 14 dni od dnia zaistnienia ww. zdarzenia. </w:t>
      </w:r>
    </w:p>
    <w:p w14:paraId="4E13FD03"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p>
    <w:p w14:paraId="7A098992" w14:textId="2952874B" w:rsidR="00E07407" w:rsidRPr="00AF1C77" w:rsidRDefault="00E07407" w:rsidP="004956C2">
      <w:pPr>
        <w:pStyle w:val="Nagwek2"/>
      </w:pPr>
      <w:r w:rsidRPr="00AF1C77">
        <w:t>Kontrola Projektu</w:t>
      </w:r>
    </w:p>
    <w:p w14:paraId="5AEFAF4E" w14:textId="3F019786" w:rsidR="00E07407" w:rsidRPr="00AF1C77" w:rsidRDefault="00E07407" w:rsidP="001910BA">
      <w:pPr>
        <w:pStyle w:val="Nagwek3"/>
      </w:pPr>
      <w:r w:rsidRPr="00AF1C77">
        <w:t xml:space="preserve">§ </w:t>
      </w:r>
      <w:r w:rsidR="006B67D1">
        <w:t>1</w:t>
      </w:r>
      <w:r w:rsidR="007A1563">
        <w:t>8</w:t>
      </w:r>
      <w:r w:rsidR="00B75B7E" w:rsidRPr="00AF1C77">
        <w:t>.</w:t>
      </w:r>
    </w:p>
    <w:p w14:paraId="6D2D1667" w14:textId="23EB3CC1" w:rsidR="003566E0" w:rsidRPr="007B7B26" w:rsidRDefault="004D2914" w:rsidP="00F5137A">
      <w:pPr>
        <w:pStyle w:val="Akapitzlist"/>
        <w:numPr>
          <w:ilvl w:val="0"/>
          <w:numId w:val="12"/>
        </w:numPr>
        <w:spacing w:line="276" w:lineRule="auto"/>
        <w:ind w:left="357" w:hanging="357"/>
        <w:contextualSpacing w:val="0"/>
        <w:rPr>
          <w:rFonts w:ascii="Arial" w:hAnsi="Arial" w:cs="Arial"/>
        </w:rPr>
      </w:pPr>
      <w:r w:rsidRPr="007B7B26">
        <w:rPr>
          <w:rFonts w:ascii="Arial" w:hAnsi="Arial" w:cs="Arial"/>
        </w:rPr>
        <w:t xml:space="preserve">Beneficjent poddaje się </w:t>
      </w:r>
      <w:r w:rsidR="00242536" w:rsidRPr="007B7B26">
        <w:rPr>
          <w:rFonts w:ascii="Arial" w:hAnsi="Arial" w:cs="Arial"/>
        </w:rPr>
        <w:t xml:space="preserve">kontroli dokonywanej przez </w:t>
      </w:r>
      <w:r w:rsidR="005820E3" w:rsidRPr="007B7B26">
        <w:rPr>
          <w:rFonts w:ascii="Arial" w:hAnsi="Arial" w:cs="Arial"/>
        </w:rPr>
        <w:t xml:space="preserve">Instytucję Pośredniczącą </w:t>
      </w:r>
      <w:r w:rsidR="00242536" w:rsidRPr="007B7B26">
        <w:rPr>
          <w:rFonts w:ascii="Arial" w:hAnsi="Arial" w:cs="Arial"/>
        </w:rPr>
        <w:t xml:space="preserve">oraz instytucje nadzorujące prawidłowość realizacji </w:t>
      </w:r>
      <w:r w:rsidR="00E9666E" w:rsidRPr="007B7B26">
        <w:rPr>
          <w:rFonts w:ascii="Arial" w:hAnsi="Arial" w:cs="Arial"/>
        </w:rPr>
        <w:t>P</w:t>
      </w:r>
      <w:r w:rsidR="00242536" w:rsidRPr="007B7B26">
        <w:rPr>
          <w:rFonts w:ascii="Arial" w:hAnsi="Arial" w:cs="Arial"/>
        </w:rPr>
        <w:t>rojektu, a także inne uprawnione instytucje zewnętrzne, w szczególności: Komisję Europejską, Europejski Trybunał Obrachunkowy, Europejski Urząd ds. Zwalczania Nadużyć Finansowych, Instytucję Audytową, Najwyższą Izbę Kontroli.</w:t>
      </w:r>
    </w:p>
    <w:p w14:paraId="7DF8D7E1" w14:textId="432EC8C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Projekt w szczególności może zostać objęty kontrolami administracyjnymi obejmującymi weryfikację wniosków o płatność, o których mowa w § 1</w:t>
      </w:r>
      <w:r w:rsidR="002F67DD" w:rsidRPr="007B7B26">
        <w:rPr>
          <w:rFonts w:ascii="Arial" w:hAnsi="Arial" w:cs="Arial"/>
        </w:rPr>
        <w:t>0</w:t>
      </w:r>
      <w:r w:rsidRPr="007B7B26">
        <w:rPr>
          <w:rFonts w:ascii="Arial" w:hAnsi="Arial" w:cs="Arial"/>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 zakresie zgodności z</w:t>
      </w:r>
      <w:r w:rsidR="00DF2578">
        <w:rPr>
          <w:rFonts w:ascii="Arial" w:hAnsi="Arial" w:cs="Arial"/>
        </w:rPr>
        <w:t> </w:t>
      </w:r>
      <w:r w:rsidR="00EB2DD4">
        <w:rPr>
          <w:rFonts w:ascii="Arial" w:hAnsi="Arial" w:cs="Arial"/>
        </w:rPr>
        <w:t>Porozumieniem</w:t>
      </w:r>
      <w:r w:rsidRPr="007B7B26">
        <w:rPr>
          <w:rFonts w:ascii="Arial" w:hAnsi="Arial" w:cs="Arial"/>
        </w:rPr>
        <w:t>, przepisami prawa krajowego i unijnego, zasadami Programu oraz w zakresie osiągnięcia zakładanych celów Projektu.</w:t>
      </w:r>
    </w:p>
    <w:p w14:paraId="4E7EBE2F" w14:textId="2859FFF5"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 xml:space="preserve">MJWPU może dokonać kontroli na dokumentach, w szczególności w zakresie określonym w § </w:t>
      </w:r>
      <w:r w:rsidR="000C5665">
        <w:rPr>
          <w:rFonts w:ascii="Arial" w:hAnsi="Arial" w:cs="Arial"/>
        </w:rPr>
        <w:t xml:space="preserve">20 </w:t>
      </w:r>
      <w:r w:rsidR="00F22E64">
        <w:rPr>
          <w:rFonts w:ascii="Arial" w:hAnsi="Arial" w:cs="Arial"/>
        </w:rPr>
        <w:t>Porozumienia</w:t>
      </w:r>
      <w:r w:rsidRPr="007B7B26">
        <w:rPr>
          <w:rFonts w:ascii="Arial" w:hAnsi="Arial" w:cs="Arial"/>
        </w:rPr>
        <w:t>.</w:t>
      </w:r>
    </w:p>
    <w:p w14:paraId="6F52FD31" w14:textId="32C739B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Kontrolę, weryfikującą wydatki lub wizytę monitoringową przeprowadza się w</w:t>
      </w:r>
      <w:r w:rsidR="00EB6566">
        <w:rPr>
          <w:rFonts w:ascii="Arial" w:hAnsi="Arial" w:cs="Arial"/>
        </w:rPr>
        <w:t> </w:t>
      </w:r>
      <w:r w:rsidRPr="007B7B26">
        <w:rPr>
          <w:rFonts w:ascii="Arial" w:hAnsi="Arial" w:cs="Arial"/>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7B7B26">
        <w:rPr>
          <w:rFonts w:ascii="Arial" w:hAnsi="Arial" w:cs="Arial"/>
        </w:rPr>
        <w:t>7</w:t>
      </w:r>
      <w:r w:rsidRPr="007B7B26">
        <w:rPr>
          <w:rFonts w:ascii="Arial" w:hAnsi="Arial" w:cs="Arial"/>
        </w:rPr>
        <w:t xml:space="preserve"> ust. 1 i 3. Partner podlega kontroli w zakresie realizowanego Projektu na tych samych zasadach co Beneficjent.</w:t>
      </w:r>
    </w:p>
    <w:p w14:paraId="5DC8451F" w14:textId="77777777"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Beneficjent zapewnia zespołom kontrolującym, monitorującym i weryfikującym wydatki, o których mowa w ust.1, w szczególności:</w:t>
      </w:r>
    </w:p>
    <w:p w14:paraId="6710AE12"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wgląd we wszystkie oryginalne dokumenty lub uwierzytelnione ich odpisy, w tym elektroniczne wersje dokumentów oryginalnych związanych z realizacją Projektu;</w:t>
      </w:r>
    </w:p>
    <w:p w14:paraId="05F2D364"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uwierzytelnionych kopii i odpisów dokumentów;</w:t>
      </w:r>
    </w:p>
    <w:p w14:paraId="4FA4578D" w14:textId="1FFD31EA"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dostęp, w szczególności do urządzeń, obiektów, terenów i</w:t>
      </w:r>
      <w:r w:rsidR="00EB6566">
        <w:rPr>
          <w:rFonts w:ascii="Arial" w:hAnsi="Arial" w:cs="Arial"/>
        </w:rPr>
        <w:t> </w:t>
      </w:r>
      <w:r w:rsidRPr="007B7B26">
        <w:rPr>
          <w:rFonts w:ascii="Arial" w:hAnsi="Arial" w:cs="Arial"/>
        </w:rPr>
        <w:t>pomieszczeń, w których realizowany jest Projekt oraz ich dokumentacji oraz do miejsc, gdzie zgromadzona jest dokumentacja dotycząca realizowanego Projektu;</w:t>
      </w:r>
    </w:p>
    <w:p w14:paraId="6EBFAD36" w14:textId="4F70A61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lastRenderedPageBreak/>
        <w:t>udzielanie wszelkich żądanych wyjaśnień dotyczących realizacji Projektu w</w:t>
      </w:r>
      <w:r w:rsidR="00EB6566">
        <w:rPr>
          <w:rFonts w:ascii="Arial" w:hAnsi="Arial" w:cs="Arial"/>
        </w:rPr>
        <w:t> </w:t>
      </w:r>
      <w:r w:rsidRPr="007B7B26">
        <w:rPr>
          <w:rFonts w:ascii="Arial" w:hAnsi="Arial" w:cs="Arial"/>
        </w:rPr>
        <w:t>formie pisemnej i ustnej;</w:t>
      </w:r>
    </w:p>
    <w:p w14:paraId="4A64ED86"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zestawień, opracowań, odpowiedzi na zapytania zespołów kontrolujących i zespołów weryfikujących wydatki.</w:t>
      </w:r>
    </w:p>
    <w:p w14:paraId="1CF8FFBB" w14:textId="77777777" w:rsidR="00C21E3B" w:rsidRPr="007B7B26" w:rsidRDefault="00C21E3B" w:rsidP="00F5137A">
      <w:pPr>
        <w:pStyle w:val="Akapitzlist"/>
        <w:numPr>
          <w:ilvl w:val="0"/>
          <w:numId w:val="12"/>
        </w:numPr>
        <w:tabs>
          <w:tab w:val="left" w:pos="426"/>
        </w:tabs>
        <w:spacing w:before="60" w:line="276" w:lineRule="auto"/>
        <w:rPr>
          <w:rFonts w:ascii="Arial" w:eastAsia="Arial" w:hAnsi="Arial" w:cs="Arial"/>
        </w:rPr>
      </w:pPr>
      <w:r w:rsidRPr="007B7B26">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17775871" w14:textId="1FBD1B7E" w:rsidR="00C21E3B" w:rsidRPr="007B7B26" w:rsidRDefault="00C21E3B" w:rsidP="00F5137A">
      <w:pPr>
        <w:numPr>
          <w:ilvl w:val="0"/>
          <w:numId w:val="12"/>
        </w:numPr>
        <w:tabs>
          <w:tab w:val="left" w:pos="426"/>
        </w:tabs>
        <w:autoSpaceDE w:val="0"/>
        <w:autoSpaceDN w:val="0"/>
        <w:adjustRightInd w:val="0"/>
        <w:spacing w:before="60" w:line="276" w:lineRule="auto"/>
        <w:rPr>
          <w:rFonts w:ascii="Arial" w:hAnsi="Arial" w:cs="Arial"/>
        </w:rPr>
      </w:pPr>
      <w:r w:rsidRPr="007B7B26">
        <w:rPr>
          <w:rFonts w:ascii="Arial" w:hAnsi="Arial" w:cs="Arial"/>
        </w:rPr>
        <w:t xml:space="preserve">Niewywiązanie się przez Beneficjenta z któregokolwiek z obowiązków określonych w ust. </w:t>
      </w:r>
      <w:r w:rsidR="000C5665">
        <w:rPr>
          <w:rFonts w:ascii="Arial" w:hAnsi="Arial" w:cs="Arial"/>
        </w:rPr>
        <w:t>4-6</w:t>
      </w:r>
      <w:r w:rsidRPr="007B7B26">
        <w:rPr>
          <w:rFonts w:ascii="Arial" w:hAnsi="Arial" w:cs="Arial"/>
        </w:rPr>
        <w:t xml:space="preserve">, traktowane jest jako utrudnianie kontroli oraz może zostać potraktowane jako odmowa poddania się kontroli. </w:t>
      </w:r>
    </w:p>
    <w:p w14:paraId="5888A0AB" w14:textId="2FA09028"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dostarcza dokumenty, wyjaśnienia na wniosek MJWPU lub Instytucji Zarządzającej w trakcie realizacji Projektu oraz przez okres wskazany w § 1</w:t>
      </w:r>
      <w:r w:rsidR="007B7B26" w:rsidRPr="007B7B26">
        <w:rPr>
          <w:rFonts w:ascii="Arial" w:hAnsi="Arial" w:cs="Arial"/>
        </w:rPr>
        <w:t>7</w:t>
      </w:r>
      <w:r w:rsidRPr="007B7B26">
        <w:rPr>
          <w:rFonts w:ascii="Arial" w:hAnsi="Arial" w:cs="Arial"/>
        </w:rPr>
        <w:t xml:space="preserve"> ust. 1 i 3. Bieg okresu, o którym mowa w § 1</w:t>
      </w:r>
      <w:r w:rsidR="007B7B26" w:rsidRPr="007B7B26">
        <w:rPr>
          <w:rFonts w:ascii="Arial" w:hAnsi="Arial" w:cs="Arial"/>
        </w:rPr>
        <w:t>7</w:t>
      </w:r>
      <w:r w:rsidRPr="007B7B26">
        <w:rPr>
          <w:rFonts w:ascii="Arial" w:hAnsi="Arial" w:cs="Arial"/>
        </w:rPr>
        <w:t xml:space="preserve"> ust. 1 i 3, jest wstrzymywany w</w:t>
      </w:r>
      <w:r w:rsidR="00EB6566">
        <w:rPr>
          <w:rFonts w:ascii="Arial" w:hAnsi="Arial" w:cs="Arial"/>
        </w:rPr>
        <w:t> </w:t>
      </w:r>
      <w:r w:rsidRPr="007B7B26">
        <w:rPr>
          <w:rFonts w:ascii="Arial" w:hAnsi="Arial" w:cs="Arial"/>
        </w:rPr>
        <w:t>przypadku wszczęcia postępowania prawnego albo na wniosek Komisji Europejskiej.</w:t>
      </w:r>
    </w:p>
    <w:p w14:paraId="0C88B41D" w14:textId="3DC7132B"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niezwłocznie przekazuje do MJWPU kopie ostatecznych wersji dokumentów (</w:t>
      </w:r>
      <w:r w:rsidR="008E2868" w:rsidRPr="007B7B26">
        <w:rPr>
          <w:rFonts w:ascii="Arial" w:hAnsi="Arial" w:cs="Arial"/>
        </w:rPr>
        <w:t>raport</w:t>
      </w:r>
      <w:r w:rsidR="008E2868">
        <w:rPr>
          <w:rFonts w:ascii="Arial" w:hAnsi="Arial" w:cs="Arial"/>
        </w:rPr>
        <w:t>ów</w:t>
      </w:r>
      <w:r w:rsidRPr="007B7B26">
        <w:rPr>
          <w:rFonts w:ascii="Arial" w:hAnsi="Arial" w:cs="Arial"/>
        </w:rPr>
        <w:t xml:space="preserve">, </w:t>
      </w:r>
      <w:r w:rsidR="008E2868" w:rsidRPr="007B7B26">
        <w:rPr>
          <w:rFonts w:ascii="Arial" w:hAnsi="Arial" w:cs="Arial"/>
        </w:rPr>
        <w:t>wystąpie</w:t>
      </w:r>
      <w:r w:rsidR="008E2868">
        <w:rPr>
          <w:rFonts w:ascii="Arial" w:hAnsi="Arial" w:cs="Arial"/>
        </w:rPr>
        <w:t>ń</w:t>
      </w:r>
      <w:r w:rsidR="008E2868" w:rsidRPr="007B7B26">
        <w:rPr>
          <w:rFonts w:ascii="Arial" w:hAnsi="Arial" w:cs="Arial"/>
        </w:rPr>
        <w:t xml:space="preserve"> pokontroln</w:t>
      </w:r>
      <w:r w:rsidR="008E2868">
        <w:rPr>
          <w:rFonts w:ascii="Arial" w:hAnsi="Arial" w:cs="Arial"/>
        </w:rPr>
        <w:t>ych</w:t>
      </w:r>
      <w:r w:rsidRPr="007B7B26">
        <w:rPr>
          <w:rFonts w:ascii="Arial" w:hAnsi="Arial" w:cs="Arial"/>
        </w:rPr>
        <w:t xml:space="preserve">, </w:t>
      </w:r>
      <w:r w:rsidR="008E2868" w:rsidRPr="007B7B26">
        <w:rPr>
          <w:rFonts w:ascii="Arial" w:hAnsi="Arial" w:cs="Arial"/>
        </w:rPr>
        <w:t>sprawozda</w:t>
      </w:r>
      <w:r w:rsidR="008E2868">
        <w:rPr>
          <w:rFonts w:ascii="Arial" w:hAnsi="Arial" w:cs="Arial"/>
        </w:rPr>
        <w:t>ń</w:t>
      </w:r>
      <w:r w:rsidR="008E2868" w:rsidRPr="007B7B26">
        <w:rPr>
          <w:rFonts w:ascii="Arial" w:hAnsi="Arial" w:cs="Arial"/>
        </w:rPr>
        <w:t xml:space="preserve"> </w:t>
      </w:r>
      <w:r w:rsidRPr="007B7B26">
        <w:rPr>
          <w:rFonts w:ascii="Arial" w:hAnsi="Arial" w:cs="Arial"/>
        </w:rPr>
        <w:t>itp.) powstałych w</w:t>
      </w:r>
      <w:r w:rsidR="00EB6566">
        <w:rPr>
          <w:rFonts w:ascii="Arial" w:hAnsi="Arial" w:cs="Arial"/>
        </w:rPr>
        <w:t> </w:t>
      </w:r>
      <w:r w:rsidRPr="007B7B26">
        <w:rPr>
          <w:rFonts w:ascii="Arial" w:hAnsi="Arial" w:cs="Arial"/>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 xml:space="preserve">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w:t>
      </w:r>
      <w:r w:rsidR="00EB2DD4">
        <w:rPr>
          <w:rFonts w:ascii="Arial" w:hAnsi="Arial" w:cs="Arial"/>
        </w:rPr>
        <w:t>Porozumienia</w:t>
      </w:r>
      <w:r w:rsidRPr="007B7B26">
        <w:rPr>
          <w:rFonts w:ascii="Arial" w:hAnsi="Arial" w:cs="Arial"/>
        </w:rPr>
        <w:t xml:space="preserve"> oraz posiadanych upoważnień.</w:t>
      </w:r>
    </w:p>
    <w:p w14:paraId="094868DE" w14:textId="19371AC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W przypadku niewywiązywania się Beneficjenta, którego Projekt znajduje się w</w:t>
      </w:r>
      <w:r w:rsidR="00EB6566">
        <w:rPr>
          <w:rFonts w:ascii="Arial" w:hAnsi="Arial" w:cs="Arial"/>
        </w:rPr>
        <w:t> </w:t>
      </w:r>
      <w:r w:rsidRPr="007B7B26">
        <w:rPr>
          <w:rFonts w:ascii="Arial" w:hAnsi="Arial" w:cs="Arial"/>
        </w:rPr>
        <w:t xml:space="preserve">okresie trwałości z obowiązku, o którym mowa w ust. 7, MJWPU przeprowadza u Beneficjenta obligatoryjną kontrolę trwałości w miejscu realizacji Projektu na zasadach określonych w </w:t>
      </w:r>
      <w:r w:rsidR="00EB2DD4">
        <w:rPr>
          <w:rFonts w:ascii="Arial" w:hAnsi="Arial" w:cs="Arial"/>
        </w:rPr>
        <w:t>Porozumieniu</w:t>
      </w:r>
      <w:r w:rsidRPr="007B7B26">
        <w:rPr>
          <w:rFonts w:ascii="Arial" w:hAnsi="Arial" w:cs="Arial"/>
          <w:vertAlign w:val="superscript"/>
        </w:rPr>
        <w:footnoteReference w:id="26"/>
      </w:r>
      <w:r w:rsidRPr="007B7B26">
        <w:rPr>
          <w:rFonts w:ascii="Arial" w:hAnsi="Arial" w:cs="Arial"/>
          <w:vertAlign w:val="superscript"/>
        </w:rPr>
        <w:t>)</w:t>
      </w:r>
      <w:r w:rsidRPr="007B7B26">
        <w:rPr>
          <w:rFonts w:ascii="Arial" w:hAnsi="Arial" w:cs="Arial"/>
        </w:rPr>
        <w:t>.</w:t>
      </w:r>
    </w:p>
    <w:p w14:paraId="2F0B7F4C" w14:textId="6196D687" w:rsidR="008F7D17" w:rsidRPr="00AF1C77" w:rsidRDefault="008F7D17" w:rsidP="004956C2">
      <w:pPr>
        <w:pStyle w:val="Nagwek2"/>
      </w:pPr>
      <w:r w:rsidRPr="00AF1C77">
        <w:t>Konkurencyjność wydatków</w:t>
      </w:r>
    </w:p>
    <w:p w14:paraId="671F4B9E" w14:textId="6D6E27DC" w:rsidR="008F7D17" w:rsidRPr="00AF1C77" w:rsidRDefault="00176913" w:rsidP="001910BA">
      <w:pPr>
        <w:pStyle w:val="Nagwek3"/>
      </w:pPr>
      <w:r w:rsidRPr="00AF1C77">
        <w:t xml:space="preserve">§ </w:t>
      </w:r>
      <w:r w:rsidR="007A1563">
        <w:t>19</w:t>
      </w:r>
      <w:r w:rsidR="00B75B7E" w:rsidRPr="00AF1C77">
        <w:t>.</w:t>
      </w:r>
    </w:p>
    <w:p w14:paraId="36A4D167" w14:textId="720B5367" w:rsidR="008F7D17" w:rsidRPr="00AF1C77" w:rsidRDefault="00176913" w:rsidP="00F5137A">
      <w:pPr>
        <w:pStyle w:val="Akapitzlist"/>
        <w:numPr>
          <w:ilvl w:val="0"/>
          <w:numId w:val="44"/>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przepisy o</w:t>
      </w:r>
      <w:r w:rsidR="00EB6566">
        <w:rPr>
          <w:rFonts w:ascii="Arial" w:hAnsi="Arial" w:cs="Arial"/>
        </w:rPr>
        <w:t> </w:t>
      </w:r>
      <w:r w:rsidR="00E3333B" w:rsidRPr="00AF1C77">
        <w:rPr>
          <w:rFonts w:ascii="Arial" w:hAnsi="Arial" w:cs="Arial"/>
        </w:rPr>
        <w:t>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11376359" w:rsidR="008B742C" w:rsidRDefault="008B742C" w:rsidP="00F5137A">
      <w:pPr>
        <w:pStyle w:val="Akapitzlist"/>
        <w:numPr>
          <w:ilvl w:val="0"/>
          <w:numId w:val="44"/>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w:t>
      </w:r>
      <w:r w:rsidRPr="00AF1C77">
        <w:rPr>
          <w:rFonts w:ascii="Arial" w:hAnsi="Arial" w:cs="Arial"/>
        </w:rPr>
        <w:lastRenderedPageBreak/>
        <w:t xml:space="preserve">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566F797D" w:rsidR="008F7D17" w:rsidRPr="00AF7D94" w:rsidRDefault="008A0C1B" w:rsidP="008A0C1B">
      <w:pPr>
        <w:pStyle w:val="Akapitzlist"/>
        <w:numPr>
          <w:ilvl w:val="0"/>
          <w:numId w:val="7"/>
        </w:numPr>
        <w:spacing w:line="276" w:lineRule="auto"/>
        <w:rPr>
          <w:rFonts w:ascii="Arial" w:hAnsi="Arial" w:cs="Arial"/>
        </w:rPr>
      </w:pPr>
      <w:r>
        <w:rPr>
          <w:rFonts w:ascii="Arial" w:hAnsi="Arial" w:cs="Arial"/>
        </w:rPr>
        <w:t xml:space="preserve">3. </w:t>
      </w:r>
      <w:r w:rsidR="0082645F" w:rsidRPr="001A2D93">
        <w:rPr>
          <w:rFonts w:ascii="Arial" w:hAnsi="Arial" w:cs="Arial"/>
        </w:rPr>
        <w:t>Przy udzielaniu zamówienia w ramach Projektu Beneficjent ma obowiązek (jeśli dotyczy) zlecania zadań na zasadach określonych w art.11 ust.1 pkt 2 oraz ust.2 ustawy z dnia 24 kwietnia 2003 r. o działalności pożytku publicznego i</w:t>
      </w:r>
      <w:r w:rsidR="00401EE5">
        <w:rPr>
          <w:rFonts w:ascii="Arial" w:hAnsi="Arial" w:cs="Arial"/>
        </w:rPr>
        <w:t> </w:t>
      </w:r>
      <w:r w:rsidR="0082645F" w:rsidRPr="001A2D93">
        <w:rPr>
          <w:rFonts w:ascii="Arial" w:hAnsi="Arial" w:cs="Arial"/>
        </w:rPr>
        <w:t>o</w:t>
      </w:r>
      <w:r w:rsidR="00401EE5">
        <w:rPr>
          <w:rFonts w:ascii="Arial" w:hAnsi="Arial" w:cs="Arial"/>
        </w:rPr>
        <w:t> </w:t>
      </w:r>
      <w:r w:rsidR="0082645F" w:rsidRPr="001A2D93">
        <w:rPr>
          <w:rFonts w:ascii="Arial" w:hAnsi="Arial" w:cs="Arial"/>
        </w:rPr>
        <w:t>wolontariacie lub stosowania innych przewidzianych prawem trybów, w tym z</w:t>
      </w:r>
      <w:r w:rsidR="00401EE5">
        <w:rPr>
          <w:rFonts w:ascii="Arial" w:hAnsi="Arial" w:cs="Arial"/>
        </w:rPr>
        <w:t> </w:t>
      </w:r>
      <w:r w:rsidR="0082645F" w:rsidRPr="001A2D93">
        <w:rPr>
          <w:rFonts w:ascii="Arial" w:hAnsi="Arial" w:cs="Arial"/>
        </w:rPr>
        <w:t>art.26 ustawy z dnia 5 sierpnia 2022 r. o ekonomii społecznej, czy art.15a ustawy z dnia 27 kwietnia 2006 r. o spółdzielniach socjalnych (Dz. U. z 2023 r. poz. 802).</w:t>
      </w:r>
      <w:r w:rsidR="10D47D20" w:rsidRPr="00AF7D94">
        <w:rPr>
          <w:rFonts w:ascii="Arial" w:hAnsi="Arial" w:cs="Arial"/>
        </w:rPr>
        <w:t>W</w:t>
      </w:r>
      <w:r w:rsidR="00176913" w:rsidRPr="00AF7D94">
        <w:rPr>
          <w:rFonts w:ascii="Arial" w:hAnsi="Arial" w:cs="Arial"/>
        </w:rPr>
        <w:t xml:space="preserve"> przypadku stwierdzenia naruszenia przez Beneficjenta zasad określonych w</w:t>
      </w:r>
      <w:r w:rsidR="00EB6566" w:rsidRPr="00AF7D94">
        <w:rPr>
          <w:rFonts w:ascii="Arial" w:hAnsi="Arial" w:cs="Arial"/>
        </w:rPr>
        <w:t> </w:t>
      </w:r>
      <w:r w:rsidR="00176913" w:rsidRPr="00AF7D94">
        <w:rPr>
          <w:rFonts w:ascii="Arial" w:hAnsi="Arial" w:cs="Arial"/>
        </w:rPr>
        <w:t xml:space="preserve">ust. </w:t>
      </w:r>
      <w:r w:rsidR="33B7B8A6" w:rsidRPr="00AF7D94">
        <w:rPr>
          <w:rFonts w:ascii="Arial" w:hAnsi="Arial" w:cs="Arial"/>
        </w:rPr>
        <w:t xml:space="preserve">1 </w:t>
      </w:r>
      <w:r w:rsidR="75B750B4" w:rsidRPr="00AF7D94">
        <w:rPr>
          <w:rFonts w:ascii="Arial" w:hAnsi="Arial" w:cs="Arial"/>
        </w:rPr>
        <w:t xml:space="preserve">i </w:t>
      </w:r>
      <w:r w:rsidR="00850785" w:rsidRPr="00AF7D94">
        <w:rPr>
          <w:rFonts w:ascii="Arial" w:hAnsi="Arial" w:cs="Arial"/>
        </w:rPr>
        <w:t>3</w:t>
      </w:r>
      <w:r w:rsidR="75B750B4" w:rsidRPr="00AF7D94">
        <w:rPr>
          <w:rFonts w:ascii="Arial" w:hAnsi="Arial" w:cs="Arial"/>
        </w:rPr>
        <w:t xml:space="preserve"> </w:t>
      </w:r>
      <w:r w:rsidR="008767E3" w:rsidRPr="00AF7D94">
        <w:rPr>
          <w:rFonts w:ascii="Arial" w:hAnsi="Arial" w:cs="Arial"/>
        </w:rPr>
        <w:t xml:space="preserve">Instytucja Pośrednicząca </w:t>
      </w:r>
      <w:r w:rsidR="33B7B8A6" w:rsidRPr="00AF7D94">
        <w:rPr>
          <w:rFonts w:ascii="Arial" w:hAnsi="Arial" w:cs="Arial"/>
        </w:rPr>
        <w:t xml:space="preserve">może dokonywać </w:t>
      </w:r>
      <w:r w:rsidR="1BFB7917" w:rsidRPr="00AF7D94">
        <w:rPr>
          <w:rFonts w:ascii="Arial" w:hAnsi="Arial" w:cs="Arial"/>
        </w:rPr>
        <w:t xml:space="preserve">pomniejszeń wydatków kwalifikowalnych lub nakładać </w:t>
      </w:r>
      <w:r w:rsidR="33B7B8A6" w:rsidRPr="00AF7D94">
        <w:rPr>
          <w:rFonts w:ascii="Arial" w:hAnsi="Arial" w:cs="Arial"/>
        </w:rPr>
        <w:t>korekt</w:t>
      </w:r>
      <w:r w:rsidR="49AAC54C" w:rsidRPr="00AF7D94">
        <w:rPr>
          <w:rFonts w:ascii="Arial" w:hAnsi="Arial" w:cs="Arial"/>
        </w:rPr>
        <w:t>y</w:t>
      </w:r>
      <w:r w:rsidR="33B7B8A6" w:rsidRPr="00AF7D94">
        <w:rPr>
          <w:rFonts w:ascii="Arial" w:hAnsi="Arial" w:cs="Arial"/>
        </w:rPr>
        <w:t xml:space="preserve"> finansow</w:t>
      </w:r>
      <w:r w:rsidR="3A9907D4" w:rsidRPr="00AF7D94">
        <w:rPr>
          <w:rFonts w:ascii="Arial" w:hAnsi="Arial" w:cs="Arial"/>
        </w:rPr>
        <w:t>e</w:t>
      </w:r>
      <w:r w:rsidR="496C2878" w:rsidRPr="00AF7D94">
        <w:rPr>
          <w:rFonts w:ascii="Arial" w:hAnsi="Arial" w:cs="Arial"/>
        </w:rPr>
        <w:t>.</w:t>
      </w:r>
    </w:p>
    <w:p w14:paraId="4DF67127" w14:textId="0D948156" w:rsidR="009C04FE" w:rsidRPr="008A0C1B" w:rsidRDefault="008F7D17" w:rsidP="008A0C1B">
      <w:pPr>
        <w:pStyle w:val="Akapitzlist"/>
        <w:numPr>
          <w:ilvl w:val="0"/>
          <w:numId w:val="7"/>
        </w:numPr>
        <w:spacing w:line="276" w:lineRule="auto"/>
        <w:rPr>
          <w:rFonts w:ascii="Arial" w:hAnsi="Arial" w:cs="Arial"/>
        </w:rPr>
      </w:pPr>
      <w:r w:rsidRPr="008A0C1B">
        <w:rPr>
          <w:rFonts w:ascii="Arial" w:hAnsi="Arial" w:cs="Arial"/>
        </w:rPr>
        <w:t>W przypadku projektów partnerskich ust. 1-</w:t>
      </w:r>
      <w:r w:rsidR="008A0C1B">
        <w:rPr>
          <w:rFonts w:ascii="Arial" w:hAnsi="Arial" w:cs="Arial"/>
        </w:rPr>
        <w:t>4</w:t>
      </w:r>
      <w:r w:rsidR="00AF7D94" w:rsidRPr="008A0C1B">
        <w:rPr>
          <w:rFonts w:ascii="Arial" w:hAnsi="Arial" w:cs="Arial"/>
        </w:rPr>
        <w:t xml:space="preserve"> </w:t>
      </w:r>
      <w:r w:rsidRPr="008A0C1B">
        <w:rPr>
          <w:rFonts w:ascii="Arial" w:hAnsi="Arial" w:cs="Arial"/>
        </w:rPr>
        <w:t>mają zastosowanie również do Partnerów</w:t>
      </w:r>
      <w:r w:rsidR="006F6E9E" w:rsidRPr="00AF1C77">
        <w:rPr>
          <w:rStyle w:val="Odwoanieprzypisudolnego"/>
          <w:rFonts w:ascii="Arial" w:hAnsi="Arial" w:cs="Arial"/>
        </w:rPr>
        <w:footnoteReference w:id="27"/>
      </w:r>
      <w:r w:rsidR="009567D2" w:rsidRPr="008A0C1B">
        <w:rPr>
          <w:rFonts w:ascii="Arial" w:hAnsi="Arial" w:cs="Arial"/>
          <w:vertAlign w:val="superscript"/>
        </w:rPr>
        <w:t>)</w:t>
      </w:r>
      <w:r w:rsidRPr="008A0C1B">
        <w:rPr>
          <w:rFonts w:ascii="Arial" w:hAnsi="Arial" w:cs="Arial"/>
        </w:rPr>
        <w:t>.</w:t>
      </w:r>
    </w:p>
    <w:p w14:paraId="025FCB39" w14:textId="35FC2213" w:rsidR="008F7D17" w:rsidRPr="00AF1C77" w:rsidRDefault="009C04FE" w:rsidP="001910BA">
      <w:pPr>
        <w:pStyle w:val="Nagwek3"/>
      </w:pPr>
      <w:r w:rsidRPr="00AF1C77">
        <w:t xml:space="preserve">§ </w:t>
      </w:r>
      <w:r w:rsidR="002B2489" w:rsidRPr="00AF1C77">
        <w:t>2</w:t>
      </w:r>
      <w:r w:rsidR="007A1563">
        <w:t>0</w:t>
      </w:r>
      <w:r w:rsidR="004D62B2" w:rsidRPr="00AF1C77">
        <w:t>.</w:t>
      </w:r>
    </w:p>
    <w:p w14:paraId="76E08AD4"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zamówienia publicznego, zgodnie z przepisami ustawy z dnia 11 września 2019 r. – Prawo zamówień publicznych </w:t>
      </w:r>
      <w:r w:rsidRPr="001A2D93">
        <w:rPr>
          <w:rFonts w:ascii="Arial" w:hAnsi="Arial" w:cs="Arial"/>
        </w:rPr>
        <w:t>zobowiązany jest, z zastrzeżeniem ust. 5, do stosowania klauzul społecznych, o których mowa w art.94 i art.361 tej ustawy oraz do stosowania aspektów społecznych, o których mowa w art.96 i art.242 ust.2 pkt 2 tej ustawy.</w:t>
      </w:r>
      <w:r w:rsidRPr="001A2D93">
        <w:rPr>
          <w:rFonts w:ascii="Arial" w:hAnsi="Arial" w:cs="Arial"/>
          <w:sz w:val="20"/>
          <w:szCs w:val="20"/>
        </w:rPr>
        <w:t xml:space="preserve"> </w:t>
      </w:r>
    </w:p>
    <w:p w14:paraId="73D10159" w14:textId="36A4B202"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w:t>
      </w:r>
      <w:r w:rsidR="00B05C89">
        <w:rPr>
          <w:rFonts w:ascii="Arial" w:hAnsi="Arial" w:cs="Arial"/>
        </w:rPr>
        <w:t xml:space="preserve"> </w:t>
      </w:r>
      <w:r w:rsidRPr="001A2D93">
        <w:rPr>
          <w:rFonts w:ascii="Arial" w:hAnsi="Arial" w:cs="Arial"/>
        </w:rPr>
        <w:t>a Wytycznych dotyczących kwalifikowalności wydatków na lata 2021-2027.</w:t>
      </w:r>
    </w:p>
    <w:p w14:paraId="4A21FEC9"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Wyboru odpowiedniej klauzuli i/lub aspektu społecznego dokonuje Beneficjent (Zamawiający). Przy wyborze klauzuli i/lub aspektu społecznego</w:t>
      </w:r>
      <w:r w:rsidRPr="001A2D93">
        <w:rPr>
          <w:rFonts w:ascii="Arial" w:hAnsi="Arial" w:cs="Arial"/>
          <w:sz w:val="20"/>
          <w:szCs w:val="20"/>
        </w:rPr>
        <w:t xml:space="preserve"> </w:t>
      </w:r>
      <w:r w:rsidRPr="001A2D93">
        <w:rPr>
          <w:rFonts w:ascii="Arial" w:hAnsi="Arial" w:cs="Arial"/>
        </w:rPr>
        <w:t>Beneficjent kieruje się tym, aby klauzula/aspekt była najwłaściwsza do osiągnięcia zamierzonego przez Zamawiającego efektu.</w:t>
      </w:r>
    </w:p>
    <w:p w14:paraId="540192D8" w14:textId="73B23016"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Beneficjent zobowiązany jest do określenia sankcji z tytułu niezastosowania klauzuli czy też z tytułu niezastosowania aspektu społecznego przez wykonawcę oraz poinformowania o sposobie w jaki oferent ma potwierdzić spełnianie warunków określonych w klauzuli i/lub aspekcie społecznym.</w:t>
      </w:r>
    </w:p>
    <w:p w14:paraId="39E8713A" w14:textId="4C9F245A" w:rsidR="00850785"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Jeżeli w wyniku analizy rynku i uwarunkowań związanych z realizacją zamówień</w:t>
      </w:r>
      <w:r w:rsidRPr="00A5274F">
        <w:rPr>
          <w:rFonts w:ascii="Arial" w:hAnsi="Arial" w:cs="Arial"/>
        </w:rPr>
        <w:t>, o których mowa w ust. 1, Beneficjent uzna, że nie jest możliwe zastosowanie żadne</w:t>
      </w:r>
      <w:r>
        <w:rPr>
          <w:rFonts w:ascii="Arial" w:hAnsi="Arial" w:cs="Arial"/>
        </w:rPr>
        <w:t>j</w:t>
      </w:r>
      <w:r w:rsidRPr="00A5274F">
        <w:rPr>
          <w:rFonts w:ascii="Arial" w:hAnsi="Arial" w:cs="Arial"/>
        </w:rPr>
        <w:t xml:space="preserve"> </w:t>
      </w:r>
      <w:r w:rsidRPr="001A2D93">
        <w:rPr>
          <w:rFonts w:ascii="Arial" w:hAnsi="Arial" w:cs="Arial"/>
        </w:rPr>
        <w:t xml:space="preserve">klauzuli i/lub aspektu społecznego, możliwe jest przed wszczęciem postępowania o udzielenie zamówienia publicznego uzgodnienie z Instytucją Pośredniczącą odstąpienia od stosowania klauzul/aspektów </w:t>
      </w:r>
      <w:r w:rsidRPr="00A5274F">
        <w:rPr>
          <w:rFonts w:ascii="Arial" w:hAnsi="Arial" w:cs="Arial"/>
        </w:rPr>
        <w:t>społecznych w</w:t>
      </w:r>
      <w:r w:rsidR="001A2D93">
        <w:rPr>
          <w:rFonts w:ascii="Arial" w:hAnsi="Arial" w:cs="Arial"/>
        </w:rPr>
        <w:t> </w:t>
      </w:r>
      <w:r w:rsidRPr="00A5274F">
        <w:rPr>
          <w:rFonts w:ascii="Arial" w:hAnsi="Arial" w:cs="Arial"/>
        </w:rPr>
        <w:t xml:space="preserve">danym zamówieniu publicznym. </w:t>
      </w:r>
    </w:p>
    <w:p w14:paraId="6374A6C6" w14:textId="040EBC57" w:rsidR="008F7D17" w:rsidRPr="00AF1C77" w:rsidRDefault="008F7D17" w:rsidP="004956C2">
      <w:pPr>
        <w:pStyle w:val="Nagwek2"/>
      </w:pPr>
      <w:r w:rsidRPr="00AF1C77">
        <w:lastRenderedPageBreak/>
        <w:t>Ochrona danych osobowych</w:t>
      </w:r>
    </w:p>
    <w:p w14:paraId="0D2ED80B" w14:textId="24B4162F" w:rsidR="008F7D17" w:rsidRPr="00AF1C77" w:rsidRDefault="008F7D17" w:rsidP="001910BA">
      <w:pPr>
        <w:pStyle w:val="Nagwek3"/>
      </w:pPr>
      <w:r w:rsidRPr="00AF1C77">
        <w:t xml:space="preserve">§ </w:t>
      </w:r>
      <w:r w:rsidR="00114649" w:rsidRPr="00AF1C77">
        <w:t>2</w:t>
      </w:r>
      <w:r w:rsidR="007A1563">
        <w:t>1</w:t>
      </w:r>
      <w:r w:rsidR="004D62B2" w:rsidRPr="00AF1C77">
        <w:t>.</w:t>
      </w:r>
    </w:p>
    <w:p w14:paraId="2B13873A" w14:textId="7608EAF7" w:rsidR="00F10DEE" w:rsidRPr="00AF1C77" w:rsidRDefault="00F10DEE" w:rsidP="00F5137A">
      <w:pPr>
        <w:numPr>
          <w:ilvl w:val="0"/>
          <w:numId w:val="30"/>
        </w:numPr>
        <w:tabs>
          <w:tab w:val="clear" w:pos="360"/>
        </w:tabs>
        <w:spacing w:line="276" w:lineRule="auto"/>
        <w:ind w:left="284" w:hanging="284"/>
        <w:rPr>
          <w:rFonts w:ascii="Arial" w:hAnsi="Arial" w:cs="Arial"/>
        </w:rPr>
      </w:pPr>
      <w:bookmarkStart w:id="4" w:name="_Hlk119425721"/>
      <w:r w:rsidRPr="00AF1C77">
        <w:rPr>
          <w:rFonts w:ascii="Arial" w:hAnsi="Arial" w:cs="Arial"/>
        </w:rPr>
        <w:t xml:space="preserve">Zakres danych oraz odpowiedzialność Instytucji Zarządzającej,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Beneficjenta w związku z udostępnieniem danych osobowych w</w:t>
      </w:r>
      <w:r w:rsidR="0068398E">
        <w:rPr>
          <w:rFonts w:ascii="Arial" w:hAnsi="Arial" w:cs="Arial"/>
        </w:rPr>
        <w:t> </w:t>
      </w:r>
      <w:r w:rsidRPr="00AF1C77">
        <w:rPr>
          <w:rFonts w:ascii="Arial" w:hAnsi="Arial" w:cs="Arial"/>
        </w:rPr>
        <w:t>ramach realizacji Projektu określa ustawa wdrożeniowa oraz niniejsz</w:t>
      </w:r>
      <w:r w:rsidR="00026A78">
        <w:rPr>
          <w:rFonts w:ascii="Arial" w:hAnsi="Arial" w:cs="Arial"/>
        </w:rPr>
        <w:t>e</w:t>
      </w:r>
      <w:r w:rsidRPr="00AF1C77">
        <w:rPr>
          <w:rFonts w:ascii="Arial" w:hAnsi="Arial" w:cs="Arial"/>
        </w:rPr>
        <w:t xml:space="preserve"> </w:t>
      </w:r>
      <w:bookmarkEnd w:id="4"/>
      <w:r w:rsidR="00026A78">
        <w:rPr>
          <w:rFonts w:ascii="Arial" w:hAnsi="Arial" w:cs="Arial"/>
        </w:rPr>
        <w:t>Porozumienie</w:t>
      </w:r>
      <w:r w:rsidRPr="00AF1C77">
        <w:rPr>
          <w:rFonts w:ascii="Arial" w:hAnsi="Arial" w:cs="Arial"/>
        </w:rPr>
        <w:t>.</w:t>
      </w:r>
    </w:p>
    <w:p w14:paraId="2737904B" w14:textId="3966ED7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3CB0E152" w14:textId="327F51F2" w:rsidR="00B931D7" w:rsidRPr="00AF1C77" w:rsidRDefault="00B931D7" w:rsidP="00F5137A">
      <w:pPr>
        <w:numPr>
          <w:ilvl w:val="0"/>
          <w:numId w:val="30"/>
        </w:numPr>
        <w:tabs>
          <w:tab w:val="clear" w:pos="360"/>
          <w:tab w:val="num" w:pos="284"/>
        </w:tabs>
        <w:spacing w:line="276" w:lineRule="auto"/>
        <w:ind w:left="284" w:hanging="284"/>
        <w:rPr>
          <w:rFonts w:ascii="Arial" w:hAnsi="Arial" w:cs="Arial"/>
        </w:rPr>
      </w:pPr>
      <w:r>
        <w:rPr>
          <w:rFonts w:ascii="Arial" w:hAnsi="Arial" w:cs="Arial"/>
        </w:rPr>
        <w:t xml:space="preserve">Każda ze Stron </w:t>
      </w:r>
      <w:r w:rsidR="00FA0E40">
        <w:rPr>
          <w:rFonts w:ascii="Arial" w:hAnsi="Arial" w:cs="Arial"/>
        </w:rPr>
        <w:t xml:space="preserve">Porozumienia </w:t>
      </w:r>
      <w:r>
        <w:rPr>
          <w:rFonts w:ascii="Arial" w:hAnsi="Arial" w:cs="Arial"/>
        </w:rPr>
        <w:t>prowadzi rejestr czynności przetwarzania, o którym mowa w art. 30 ust. 1 RODO.</w:t>
      </w:r>
    </w:p>
    <w:p w14:paraId="19A74705" w14:textId="519D2D3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wykonywania i udokumentowania, również w</w:t>
      </w:r>
      <w:r w:rsidR="0068398E">
        <w:rPr>
          <w:rFonts w:ascii="Arial" w:hAnsi="Arial" w:cs="Arial"/>
        </w:rPr>
        <w:t> </w:t>
      </w:r>
      <w:r w:rsidRPr="00AF1C77">
        <w:rPr>
          <w:rFonts w:ascii="Arial" w:hAnsi="Arial" w:cs="Arial"/>
        </w:rPr>
        <w:t xml:space="preserve">imieniu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1CBED6E2"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 xml:space="preserve">Obowiązek, o którym mowa w ust. </w:t>
      </w:r>
      <w:r w:rsidR="000073CD">
        <w:rPr>
          <w:rFonts w:ascii="Arial" w:hAnsi="Arial" w:cs="Arial"/>
        </w:rPr>
        <w:t>4</w:t>
      </w:r>
      <w:r w:rsidRPr="00AF1C77">
        <w:rPr>
          <w:rFonts w:ascii="Arial" w:hAnsi="Arial" w:cs="Arial"/>
        </w:rPr>
        <w:t>:</w:t>
      </w:r>
    </w:p>
    <w:p w14:paraId="0B10B1F2" w14:textId="15DD8036" w:rsidR="00F10DEE" w:rsidRPr="00567EA2" w:rsidRDefault="00F10DEE" w:rsidP="00F5137A">
      <w:pPr>
        <w:pStyle w:val="Akapitzlist"/>
        <w:numPr>
          <w:ilvl w:val="0"/>
          <w:numId w:val="33"/>
        </w:numPr>
        <w:tabs>
          <w:tab w:val="clear" w:pos="360"/>
          <w:tab w:val="num" w:pos="709"/>
        </w:tabs>
        <w:spacing w:line="276" w:lineRule="auto"/>
        <w:ind w:left="709" w:hanging="425"/>
        <w:rPr>
          <w:rFonts w:ascii="Arial" w:hAnsi="Arial" w:cs="Arial"/>
        </w:rPr>
      </w:pPr>
      <w:r w:rsidRPr="00567EA2">
        <w:rPr>
          <w:rFonts w:ascii="Arial" w:hAnsi="Arial" w:cs="Arial"/>
        </w:rPr>
        <w:t>względem Instytucji Zarządzającej może zostać wykonany w oparciu o</w:t>
      </w:r>
      <w:r w:rsidR="0068398E">
        <w:rPr>
          <w:rFonts w:ascii="Arial" w:hAnsi="Arial" w:cs="Arial"/>
        </w:rPr>
        <w:t> </w:t>
      </w:r>
      <w:r w:rsidRPr="00567EA2">
        <w:rPr>
          <w:rFonts w:ascii="Arial" w:hAnsi="Arial" w:cs="Arial"/>
        </w:rPr>
        <w:t xml:space="preserve">formularz klauzuli informacyjnej stanowiący załącznik nr </w:t>
      </w:r>
      <w:r w:rsidR="000259A4" w:rsidRPr="00567EA2">
        <w:rPr>
          <w:rFonts w:ascii="Arial" w:hAnsi="Arial" w:cs="Arial"/>
        </w:rPr>
        <w:t>7</w:t>
      </w:r>
      <w:r w:rsidRPr="00567EA2">
        <w:rPr>
          <w:rFonts w:ascii="Arial" w:hAnsi="Arial" w:cs="Arial"/>
        </w:rPr>
        <w:t xml:space="preserve"> do </w:t>
      </w:r>
      <w:r w:rsidR="009012D4">
        <w:rPr>
          <w:rFonts w:ascii="Arial" w:hAnsi="Arial" w:cs="Arial"/>
        </w:rPr>
        <w:t>Porozumienia</w:t>
      </w:r>
      <w:r w:rsidRPr="00567EA2">
        <w:rPr>
          <w:rFonts w:ascii="Arial" w:hAnsi="Arial" w:cs="Arial"/>
        </w:rPr>
        <w:t>;</w:t>
      </w:r>
    </w:p>
    <w:p w14:paraId="1A875840" w14:textId="6D8C658A" w:rsidR="00F10DEE" w:rsidRPr="005E42D3" w:rsidRDefault="00F10DEE" w:rsidP="00F5137A">
      <w:pPr>
        <w:pStyle w:val="Akapitzlist"/>
        <w:numPr>
          <w:ilvl w:val="0"/>
          <w:numId w:val="33"/>
        </w:numPr>
        <w:spacing w:line="276" w:lineRule="auto"/>
        <w:ind w:left="709" w:hanging="425"/>
        <w:rPr>
          <w:rFonts w:ascii="Arial" w:hAnsi="Arial" w:cs="Arial"/>
        </w:rPr>
      </w:pPr>
      <w:r w:rsidRPr="005E42D3">
        <w:rPr>
          <w:rFonts w:ascii="Arial" w:hAnsi="Arial" w:cs="Arial"/>
        </w:rPr>
        <w:t xml:space="preserve">względem </w:t>
      </w:r>
      <w:r w:rsidR="00CE6234">
        <w:rPr>
          <w:rFonts w:ascii="Arial" w:hAnsi="Arial" w:cs="Arial"/>
        </w:rPr>
        <w:t>Instytucji Pośredniczącej</w:t>
      </w:r>
      <w:r w:rsidR="00CE6234" w:rsidRPr="005E42D3">
        <w:rPr>
          <w:rFonts w:ascii="Arial" w:hAnsi="Arial" w:cs="Arial"/>
        </w:rPr>
        <w:t xml:space="preserve"> </w:t>
      </w:r>
      <w:r w:rsidRPr="005E42D3">
        <w:rPr>
          <w:rFonts w:ascii="Arial" w:hAnsi="Arial" w:cs="Arial"/>
        </w:rPr>
        <w:t>może zostać wykonany w oparciu o</w:t>
      </w:r>
      <w:r w:rsidR="0068398E">
        <w:rPr>
          <w:rFonts w:ascii="Arial" w:hAnsi="Arial" w:cs="Arial"/>
        </w:rPr>
        <w:t> </w:t>
      </w:r>
      <w:r w:rsidRPr="005E42D3">
        <w:rPr>
          <w:rFonts w:ascii="Arial" w:hAnsi="Arial" w:cs="Arial"/>
        </w:rPr>
        <w:t xml:space="preserve">formularz klauzuli informacyjnej stanowiący załącznik nr </w:t>
      </w:r>
      <w:r w:rsidR="000259A4" w:rsidRPr="005E42D3">
        <w:rPr>
          <w:rFonts w:ascii="Arial" w:hAnsi="Arial" w:cs="Arial"/>
        </w:rPr>
        <w:t>8</w:t>
      </w:r>
      <w:r w:rsidRPr="005E42D3">
        <w:rPr>
          <w:rFonts w:ascii="Arial" w:hAnsi="Arial" w:cs="Arial"/>
        </w:rPr>
        <w:t xml:space="preserve"> do </w:t>
      </w:r>
      <w:r w:rsidR="009012D4">
        <w:rPr>
          <w:rFonts w:ascii="Arial" w:hAnsi="Arial" w:cs="Arial"/>
        </w:rPr>
        <w:t>Porozumienia</w:t>
      </w:r>
      <w:r w:rsidRPr="005E42D3">
        <w:rPr>
          <w:rFonts w:ascii="Arial" w:hAnsi="Arial" w:cs="Arial"/>
        </w:rPr>
        <w:t xml:space="preserve">. </w:t>
      </w:r>
    </w:p>
    <w:p w14:paraId="55513FBA" w14:textId="6DF9C741" w:rsidR="00F10DEE" w:rsidRPr="00AF1C77" w:rsidRDefault="00F10DEE" w:rsidP="00FA557F">
      <w:pPr>
        <w:spacing w:line="276" w:lineRule="auto"/>
        <w:ind w:left="284"/>
        <w:rPr>
          <w:rFonts w:ascii="Arial" w:hAnsi="Arial" w:cs="Arial"/>
        </w:rPr>
      </w:pPr>
      <w:r w:rsidRPr="00AF1C77">
        <w:rPr>
          <w:rFonts w:ascii="Arial" w:hAnsi="Arial" w:cs="Arial"/>
        </w:rPr>
        <w:t>Beneficjent może stosować inne niż powyższe wzory klauzuli informacyjnej, o ile będą one zawierać wszystkie elementy i informacje ujęte odpowiednio w</w:t>
      </w:r>
      <w:r w:rsidR="0068398E">
        <w:rPr>
          <w:rFonts w:ascii="Arial" w:hAnsi="Arial" w:cs="Arial"/>
        </w:rPr>
        <w:t> </w:t>
      </w:r>
      <w:r w:rsidRPr="00AF1C77">
        <w:rPr>
          <w:rFonts w:ascii="Arial" w:hAnsi="Arial" w:cs="Arial"/>
        </w:rPr>
        <w:t xml:space="preserve">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9012D4">
        <w:rPr>
          <w:rFonts w:ascii="Arial" w:hAnsi="Arial" w:cs="Arial"/>
        </w:rPr>
        <w:t>Porozumienia</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r w:rsidR="006F5252">
        <w:rPr>
          <w:rFonts w:ascii="Arial" w:hAnsi="Arial" w:cs="Arial"/>
        </w:rPr>
        <w:t>Instytucję Pośredniczącą</w:t>
      </w:r>
      <w:r w:rsidR="006F5252" w:rsidRPr="00AF1C77">
        <w:rPr>
          <w:rFonts w:ascii="Arial" w:hAnsi="Arial" w:cs="Arial"/>
        </w:rPr>
        <w:t xml:space="preserve"> </w:t>
      </w:r>
      <w:r w:rsidRPr="00AF1C77">
        <w:rPr>
          <w:rFonts w:ascii="Arial" w:hAnsi="Arial" w:cs="Arial"/>
        </w:rPr>
        <w:t xml:space="preserve">nie wymagają aneksowania </w:t>
      </w:r>
      <w:r w:rsidR="009012D4">
        <w:rPr>
          <w:rFonts w:ascii="Arial" w:hAnsi="Arial" w:cs="Arial"/>
        </w:rPr>
        <w:t>Porozumienia</w:t>
      </w:r>
      <w:r w:rsidRPr="00AF1C77">
        <w:rPr>
          <w:rFonts w:ascii="Arial" w:hAnsi="Arial" w:cs="Arial"/>
        </w:rPr>
        <w:t>, a</w:t>
      </w:r>
      <w:r w:rsidR="00DF2578">
        <w:rPr>
          <w:rFonts w:ascii="Arial" w:hAnsi="Arial" w:cs="Arial"/>
        </w:rPr>
        <w:t> </w:t>
      </w:r>
      <w:r w:rsidRPr="00AF1C77">
        <w:rPr>
          <w:rFonts w:ascii="Arial" w:hAnsi="Arial" w:cs="Arial"/>
        </w:rPr>
        <w:t>jedynie poinformowania Beneficjenta.</w:t>
      </w:r>
    </w:p>
    <w:p w14:paraId="1A26A12E" w14:textId="7A6C3E31" w:rsidR="00F10DEE" w:rsidRPr="00AF1C77" w:rsidRDefault="00F10DEE" w:rsidP="00F5137A">
      <w:pPr>
        <w:numPr>
          <w:ilvl w:val="0"/>
          <w:numId w:val="30"/>
        </w:numPr>
        <w:tabs>
          <w:tab w:val="clear" w:pos="360"/>
        </w:tabs>
        <w:spacing w:line="276" w:lineRule="auto"/>
        <w:ind w:left="284" w:hanging="284"/>
        <w:rPr>
          <w:rFonts w:ascii="Arial" w:hAnsi="Arial" w:cs="Arial"/>
        </w:rPr>
      </w:pPr>
      <w:r w:rsidRPr="3CE686B7">
        <w:rPr>
          <w:rFonts w:ascii="Arial" w:hAnsi="Arial" w:cs="Arial"/>
        </w:rPr>
        <w:t>W przypadku stwierdzenia naruszenia ochrony danych osobowych, o którym mowa w art. 33 RODO, w odniesieniu do danych osobowych udostępnianych w</w:t>
      </w:r>
      <w:r w:rsidR="0068398E">
        <w:rPr>
          <w:rFonts w:ascii="Arial" w:hAnsi="Arial" w:cs="Arial"/>
        </w:rPr>
        <w:t> </w:t>
      </w:r>
      <w:r w:rsidRPr="3CE686B7">
        <w:rPr>
          <w:rFonts w:ascii="Arial" w:hAnsi="Arial" w:cs="Arial"/>
        </w:rPr>
        <w:t xml:space="preserve">związku z realizacją Projektu Strony </w:t>
      </w:r>
      <w:r w:rsidR="009012D4">
        <w:rPr>
          <w:rFonts w:ascii="Arial" w:hAnsi="Arial" w:cs="Arial"/>
        </w:rPr>
        <w:t xml:space="preserve">Porozumienia </w:t>
      </w:r>
      <w:r w:rsidRPr="3CE686B7">
        <w:rPr>
          <w:rFonts w:ascii="Arial" w:hAnsi="Arial" w:cs="Arial"/>
        </w:rPr>
        <w:t>zobowiązują się do wzajemnego informowania o naruszeniu, a w razie potrzeby deklarują współpracę.</w:t>
      </w:r>
    </w:p>
    <w:p w14:paraId="47752D4B" w14:textId="259AEA85"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W celu sprawnego przekazywania informacji związanych z naruszeniami z</w:t>
      </w:r>
      <w:r w:rsidR="0068398E">
        <w:rPr>
          <w:rFonts w:ascii="Arial" w:hAnsi="Arial" w:cs="Arial"/>
        </w:rPr>
        <w:t> </w:t>
      </w:r>
      <w:r w:rsidRPr="3CE686B7">
        <w:rPr>
          <w:rFonts w:ascii="Arial" w:hAnsi="Arial" w:cs="Arial"/>
        </w:rPr>
        <w:t xml:space="preserve">zakresu ochrony danych osobowych, Strony </w:t>
      </w:r>
      <w:r w:rsidR="009012D4">
        <w:rPr>
          <w:rFonts w:ascii="Arial" w:hAnsi="Arial" w:cs="Arial"/>
        </w:rPr>
        <w:t xml:space="preserve">Porozumienia </w:t>
      </w:r>
      <w:r w:rsidRPr="3CE686B7">
        <w:rPr>
          <w:rFonts w:ascii="Arial" w:hAnsi="Arial" w:cs="Arial"/>
        </w:rPr>
        <w:t>ustanawiają następujące punkty kontaktowe na adresy poczty elektronicznej:</w:t>
      </w:r>
    </w:p>
    <w:p w14:paraId="57DF365F" w14:textId="34D4812C" w:rsidR="001C5D95" w:rsidRPr="001C5D95" w:rsidRDefault="005626E9" w:rsidP="00F5137A">
      <w:pPr>
        <w:numPr>
          <w:ilvl w:val="0"/>
          <w:numId w:val="31"/>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576C4B00" w:rsidR="00F10DEE" w:rsidRPr="00AF1C77" w:rsidRDefault="00195628" w:rsidP="00F5137A">
      <w:pPr>
        <w:numPr>
          <w:ilvl w:val="0"/>
          <w:numId w:val="31"/>
        </w:numPr>
        <w:tabs>
          <w:tab w:val="clear" w:pos="360"/>
        </w:tabs>
        <w:spacing w:line="276" w:lineRule="auto"/>
        <w:ind w:hanging="76"/>
        <w:rPr>
          <w:rFonts w:ascii="Arial" w:eastAsia="Arial" w:hAnsi="Arial" w:cs="Arial"/>
        </w:rPr>
      </w:pPr>
      <w:r>
        <w:rPr>
          <w:rFonts w:ascii="Arial" w:hAnsi="Arial" w:cs="Arial"/>
        </w:rPr>
        <w:t>Instytucja Pośrednicząca</w:t>
      </w:r>
      <w:r w:rsidR="00F10DEE" w:rsidRPr="3CE686B7">
        <w:rPr>
          <w:rFonts w:ascii="Arial" w:hAnsi="Arial" w:cs="Arial"/>
        </w:rPr>
        <w:t xml:space="preserve">: </w:t>
      </w:r>
      <w:r w:rsidR="003F32B0">
        <w:rPr>
          <w:rFonts w:ascii="Arial" w:hAnsi="Arial" w:cs="Arial"/>
        </w:rPr>
        <w:t>zg</w:t>
      </w:r>
      <w:r w:rsidR="00F97AE1">
        <w:rPr>
          <w:rFonts w:ascii="Arial" w:hAnsi="Arial" w:cs="Arial"/>
        </w:rPr>
        <w:t>l</w:t>
      </w:r>
      <w:r w:rsidR="003F32B0">
        <w:rPr>
          <w:rFonts w:ascii="Arial" w:hAnsi="Arial" w:cs="Arial"/>
        </w:rPr>
        <w:t>oszenieIOD@mazowia.eu</w:t>
      </w:r>
    </w:p>
    <w:p w14:paraId="14A2F7CB" w14:textId="2E9BF341" w:rsidR="00F10DEE" w:rsidRPr="00AF1C77" w:rsidRDefault="00F10DEE" w:rsidP="00F5137A">
      <w:pPr>
        <w:numPr>
          <w:ilvl w:val="0"/>
          <w:numId w:val="31"/>
        </w:numPr>
        <w:tabs>
          <w:tab w:val="clear" w:pos="360"/>
        </w:tabs>
        <w:spacing w:line="276" w:lineRule="auto"/>
        <w:ind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w:t>
      </w:r>
      <w:r w:rsidR="003578B9">
        <w:rPr>
          <w:rFonts w:ascii="Arial" w:hAnsi="Arial" w:cs="Arial"/>
        </w:rPr>
        <w:t>......................</w:t>
      </w:r>
      <w:r w:rsidRPr="3CE686B7">
        <w:rPr>
          <w:rFonts w:ascii="Arial" w:hAnsi="Arial" w:cs="Arial"/>
        </w:rPr>
        <w:t>..........</w:t>
      </w:r>
    </w:p>
    <w:p w14:paraId="4B08EA72" w14:textId="6A44A007" w:rsidR="00F10DEE" w:rsidRPr="00AF1C77" w:rsidRDefault="00F10DEE" w:rsidP="00FA557F">
      <w:pPr>
        <w:spacing w:line="276" w:lineRule="auto"/>
        <w:ind w:left="284"/>
        <w:rPr>
          <w:rFonts w:ascii="Arial" w:hAnsi="Arial" w:cs="Arial"/>
        </w:rPr>
      </w:pPr>
      <w:r w:rsidRPr="00AF1C77">
        <w:rPr>
          <w:rFonts w:ascii="Arial" w:hAnsi="Arial" w:cs="Arial"/>
        </w:rPr>
        <w:t xml:space="preserve">Zmiany adresów poczty elektronicznej punktów kontaktowych nie wymagają aneksowania </w:t>
      </w:r>
      <w:r w:rsidR="009012D4">
        <w:rPr>
          <w:rFonts w:ascii="Arial" w:hAnsi="Arial" w:cs="Arial"/>
        </w:rPr>
        <w:t>Porozumienia</w:t>
      </w:r>
      <w:r w:rsidRPr="00AF1C77">
        <w:rPr>
          <w:rFonts w:ascii="Arial" w:hAnsi="Arial" w:cs="Arial"/>
        </w:rPr>
        <w:t xml:space="preserve">, a jedynie poinformowania drugiej Strony </w:t>
      </w:r>
      <w:r w:rsidR="009012D4">
        <w:rPr>
          <w:rFonts w:ascii="Arial" w:hAnsi="Arial" w:cs="Arial"/>
        </w:rPr>
        <w:t xml:space="preserve">Porozumienia </w:t>
      </w:r>
      <w:r w:rsidRPr="00AF1C77">
        <w:rPr>
          <w:rFonts w:ascii="Arial" w:hAnsi="Arial" w:cs="Arial"/>
        </w:rPr>
        <w:t>o ich wprowadzeniu.</w:t>
      </w:r>
    </w:p>
    <w:p w14:paraId="3016E262" w14:textId="74DC226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bookmarkStart w:id="5"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r w:rsidR="00A87700">
        <w:rPr>
          <w:rFonts w:ascii="Arial" w:hAnsi="Arial" w:cs="Arial"/>
        </w:rPr>
        <w:t xml:space="preserve">Instytucji Pośredniczącej </w:t>
      </w:r>
      <w:r w:rsidR="006F02E4">
        <w:rPr>
          <w:rFonts w:ascii="Arial" w:hAnsi="Arial" w:cs="Arial"/>
        </w:rPr>
        <w:t>i Instytucji Zarządzającej</w:t>
      </w:r>
      <w:r w:rsidRPr="3CE686B7">
        <w:rPr>
          <w:rFonts w:ascii="Arial" w:hAnsi="Arial" w:cs="Arial"/>
        </w:rPr>
        <w:t>.</w:t>
      </w:r>
      <w:bookmarkEnd w:id="5"/>
    </w:p>
    <w:p w14:paraId="78F785FE" w14:textId="79C389F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lastRenderedPageBreak/>
        <w:t>Strony</w:t>
      </w:r>
      <w:r w:rsidR="002C64FA">
        <w:rPr>
          <w:rFonts w:ascii="Arial" w:hAnsi="Arial" w:cs="Arial"/>
        </w:rPr>
        <w:t xml:space="preserve"> </w:t>
      </w:r>
      <w:r w:rsidR="009012D4">
        <w:rPr>
          <w:rFonts w:ascii="Arial" w:hAnsi="Arial" w:cs="Arial"/>
        </w:rPr>
        <w:t>Porozumienia</w:t>
      </w:r>
      <w:r w:rsidR="009012D4" w:rsidRPr="3CE686B7">
        <w:rPr>
          <w:rFonts w:ascii="Arial" w:hAnsi="Arial" w:cs="Arial"/>
        </w:rPr>
        <w:t xml:space="preserve"> </w:t>
      </w:r>
      <w:r w:rsidRPr="3CE686B7">
        <w:rPr>
          <w:rFonts w:ascii="Arial" w:hAnsi="Arial" w:cs="Arial"/>
        </w:rPr>
        <w:t xml:space="preserve">informują się niezwłocznie, na adresy poczty elektronicznej wskazane w ust. </w:t>
      </w:r>
      <w:r w:rsidR="00A26F1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2EB3D8D3" w14:textId="4A076C24" w:rsidR="004E515A" w:rsidRDefault="001B2009" w:rsidP="00F5137A">
      <w:pPr>
        <w:numPr>
          <w:ilvl w:val="0"/>
          <w:numId w:val="30"/>
        </w:numPr>
        <w:tabs>
          <w:tab w:val="clear" w:pos="360"/>
          <w:tab w:val="num" w:pos="284"/>
        </w:tabs>
        <w:spacing w:line="276" w:lineRule="auto"/>
        <w:ind w:left="284" w:hanging="426"/>
        <w:rPr>
          <w:rFonts w:ascii="Arial" w:hAnsi="Arial" w:cs="Arial"/>
        </w:rPr>
      </w:pPr>
      <w:r w:rsidRPr="001B2009">
        <w:rPr>
          <w:rFonts w:ascii="Arial" w:hAnsi="Arial" w:cs="Arial"/>
        </w:rPr>
        <w:t xml:space="preserve">Strony </w:t>
      </w:r>
      <w:r w:rsidR="003F11C7">
        <w:rPr>
          <w:rFonts w:ascii="Arial" w:hAnsi="Arial" w:cs="Arial"/>
        </w:rPr>
        <w:t xml:space="preserve">Porozumienia </w:t>
      </w:r>
      <w:r w:rsidRPr="001B2009">
        <w:rPr>
          <w:rFonts w:ascii="Arial" w:hAnsi="Arial" w:cs="Arial"/>
        </w:rPr>
        <w:t xml:space="preserve">oświadczają, że do przetwarzania danych osobowych </w:t>
      </w:r>
      <w:r w:rsidR="000A0B31">
        <w:rPr>
          <w:rFonts w:ascii="Arial" w:hAnsi="Arial" w:cs="Arial"/>
        </w:rPr>
        <w:t>w</w:t>
      </w:r>
      <w:r w:rsidR="0068398E">
        <w:rPr>
          <w:rFonts w:ascii="Arial" w:hAnsi="Arial" w:cs="Arial"/>
        </w:rPr>
        <w:t> </w:t>
      </w:r>
      <w:r w:rsidR="000A0B31">
        <w:rPr>
          <w:rFonts w:ascii="Arial" w:hAnsi="Arial" w:cs="Arial"/>
        </w:rPr>
        <w:t xml:space="preserve">związku z realizacją Projektu w ramach FEM 2021-2027 </w:t>
      </w:r>
      <w:r w:rsidRPr="001B2009">
        <w:rPr>
          <w:rFonts w:ascii="Arial" w:hAnsi="Arial" w:cs="Arial"/>
        </w:rPr>
        <w:t>zostaną dopuszczone jedynie osoby, którym wydano imienne upoważnienia do przetwarzania danych osobowych, przy czym wydanie upoważnień nastąpi po zapoznaniu tych osób z</w:t>
      </w:r>
      <w:r w:rsidR="0068398E">
        <w:rPr>
          <w:rFonts w:ascii="Arial" w:hAnsi="Arial" w:cs="Arial"/>
        </w:rPr>
        <w:t> </w:t>
      </w:r>
      <w:r w:rsidRPr="001B2009">
        <w:rPr>
          <w:rFonts w:ascii="Arial" w:hAnsi="Arial" w:cs="Arial"/>
        </w:rPr>
        <w:t>przepisami w zakresie ochrony danych osobowych.</w:t>
      </w:r>
    </w:p>
    <w:p w14:paraId="3A981D07" w14:textId="19D4C3FB" w:rsidR="00874E68" w:rsidRDefault="001B2009" w:rsidP="00F5137A">
      <w:pPr>
        <w:numPr>
          <w:ilvl w:val="0"/>
          <w:numId w:val="30"/>
        </w:numPr>
        <w:tabs>
          <w:tab w:val="clear" w:pos="360"/>
          <w:tab w:val="num" w:pos="284"/>
        </w:tabs>
        <w:spacing w:line="276" w:lineRule="auto"/>
        <w:ind w:left="284" w:hanging="426"/>
        <w:rPr>
          <w:rFonts w:ascii="Arial" w:hAnsi="Arial" w:cs="Arial"/>
        </w:rPr>
      </w:pPr>
      <w:r w:rsidRPr="004E515A">
        <w:rPr>
          <w:rFonts w:ascii="Arial" w:hAnsi="Arial" w:cs="Arial"/>
        </w:rPr>
        <w:t xml:space="preserve">Strony </w:t>
      </w:r>
      <w:r w:rsidR="003F11C7">
        <w:rPr>
          <w:rFonts w:ascii="Arial" w:hAnsi="Arial" w:cs="Arial"/>
        </w:rPr>
        <w:t xml:space="preserve">Porozumienia </w:t>
      </w:r>
      <w:r w:rsidRPr="004E515A">
        <w:rPr>
          <w:rFonts w:ascii="Arial" w:hAnsi="Arial" w:cs="Arial"/>
        </w:rPr>
        <w:t xml:space="preserve">zobowiązują do zachowania w tajemnicy danych osobowych </w:t>
      </w:r>
      <w:r w:rsidR="00874E68">
        <w:rPr>
          <w:rFonts w:ascii="Arial" w:hAnsi="Arial" w:cs="Arial"/>
        </w:rPr>
        <w:t xml:space="preserve">lub 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p w14:paraId="4E7950D2" w14:textId="0D42C324" w:rsidR="00F10DEE" w:rsidRPr="00AF1C77"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Strony </w:t>
      </w:r>
      <w:r w:rsidR="003F11C7">
        <w:rPr>
          <w:rFonts w:ascii="Arial" w:hAnsi="Arial" w:cs="Arial"/>
        </w:rPr>
        <w:t xml:space="preserve">Porozumienia </w:t>
      </w:r>
      <w:r w:rsidRPr="3CE686B7">
        <w:rPr>
          <w:rFonts w:ascii="Arial" w:hAnsi="Arial" w:cs="Arial"/>
        </w:rPr>
        <w:t>współpracują ze sobą w zakresie obsługi wniosków z art. 15-22 RODO o realizację praw osób, których dane dotyczą, w</w:t>
      </w:r>
      <w:r w:rsidR="00DF2578">
        <w:rPr>
          <w:rFonts w:ascii="Arial" w:hAnsi="Arial" w:cs="Arial"/>
        </w:rPr>
        <w:t> </w:t>
      </w:r>
      <w:r w:rsidRPr="3CE686B7">
        <w:rPr>
          <w:rFonts w:ascii="Arial" w:hAnsi="Arial" w:cs="Arial"/>
        </w:rPr>
        <w:t>szczególności w odniesieniu do danych osobowych umieszczonych w</w:t>
      </w:r>
      <w:r w:rsidR="00DF2578">
        <w:rPr>
          <w:rFonts w:ascii="Arial" w:hAnsi="Arial" w:cs="Arial"/>
        </w:rPr>
        <w:t> </w:t>
      </w:r>
      <w:r w:rsidRPr="3CE686B7">
        <w:rPr>
          <w:rFonts w:ascii="Arial" w:hAnsi="Arial" w:cs="Arial"/>
        </w:rPr>
        <w:t>CST2021.</w:t>
      </w:r>
    </w:p>
    <w:p w14:paraId="791BDEFC" w14:textId="1CC61300" w:rsidR="00F10DEE"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Strony </w:t>
      </w:r>
      <w:r w:rsidR="0091330B">
        <w:rPr>
          <w:rFonts w:ascii="Arial" w:hAnsi="Arial" w:cs="Arial"/>
        </w:rPr>
        <w:t xml:space="preserve">Porozumienia </w:t>
      </w:r>
      <w:r w:rsidRPr="3CE686B7">
        <w:rPr>
          <w:rFonts w:ascii="Arial" w:hAnsi="Arial" w:cs="Arial"/>
        </w:rPr>
        <w:t>oświadczają, że wdrożyły odpowiednie środki techniczne i</w:t>
      </w:r>
      <w:r w:rsidR="009F5614">
        <w:rPr>
          <w:rFonts w:ascii="Arial" w:hAnsi="Arial" w:cs="Arial"/>
        </w:rPr>
        <w:t> </w:t>
      </w:r>
      <w:r w:rsidRPr="3CE686B7">
        <w:rPr>
          <w:rFonts w:ascii="Arial" w:hAnsi="Arial" w:cs="Arial"/>
        </w:rPr>
        <w:t>organizacyjne, zapewniające adekwatny stopień bezpieczeństwa, odpowiadający ryzyku związanemu z przetwarzaniem danych osobowych, o których mowa w art. 32 RODO.</w:t>
      </w:r>
    </w:p>
    <w:p w14:paraId="194BF1B0" w14:textId="19CC7F44" w:rsidR="000E0CB1" w:rsidRPr="00874E68" w:rsidRDefault="004E515A" w:rsidP="00F5137A">
      <w:pPr>
        <w:numPr>
          <w:ilvl w:val="0"/>
          <w:numId w:val="30"/>
        </w:numPr>
        <w:tabs>
          <w:tab w:val="clear" w:pos="360"/>
          <w:tab w:val="num" w:pos="284"/>
        </w:tabs>
        <w:spacing w:line="276" w:lineRule="auto"/>
        <w:ind w:left="284" w:hanging="426"/>
        <w:rPr>
          <w:rFonts w:ascii="Arial" w:hAnsi="Arial" w:cs="Arial"/>
        </w:rPr>
      </w:pPr>
      <w:bookmarkStart w:id="6" w:name="_Hlk132889432"/>
      <w:r w:rsidRPr="00874E68">
        <w:rPr>
          <w:rFonts w:ascii="Arial" w:hAnsi="Arial" w:cs="Arial"/>
        </w:rPr>
        <w:t xml:space="preserve">Strony </w:t>
      </w:r>
      <w:r w:rsidR="0091330B">
        <w:rPr>
          <w:rFonts w:ascii="Arial" w:hAnsi="Arial" w:cs="Arial"/>
        </w:rPr>
        <w:t>Porozumienia</w:t>
      </w:r>
      <w:r w:rsidR="0091330B" w:rsidRPr="00874E68">
        <w:rPr>
          <w:rFonts w:ascii="Arial" w:hAnsi="Arial" w:cs="Arial"/>
        </w:rPr>
        <w:t xml:space="preserve"> </w:t>
      </w:r>
      <w:r w:rsidRPr="00874E68">
        <w:rPr>
          <w:rFonts w:ascii="Arial" w:hAnsi="Arial" w:cs="Arial"/>
        </w:rPr>
        <w:t xml:space="preserve">oświadczają, że na każdy podmiot przetwarzający, z którego usług będą korzystali </w:t>
      </w:r>
      <w:r w:rsidR="00874E68">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sidR="00874E68">
        <w:rPr>
          <w:rFonts w:ascii="Arial" w:hAnsi="Arial" w:cs="Arial"/>
        </w:rPr>
        <w:t>dokumentu</w:t>
      </w:r>
      <w:r w:rsidRPr="00874E68">
        <w:rPr>
          <w:rFonts w:ascii="Arial" w:hAnsi="Arial" w:cs="Arial"/>
        </w:rPr>
        <w:t xml:space="preserve"> podlegają</w:t>
      </w:r>
      <w:r w:rsidR="00874E68">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i</w:t>
      </w:r>
      <w:r w:rsidR="0068398E">
        <w:rPr>
          <w:rFonts w:ascii="Arial" w:hAnsi="Arial" w:cs="Arial"/>
        </w:rPr>
        <w:t> </w:t>
      </w:r>
      <w:r w:rsidRPr="00874E68">
        <w:rPr>
          <w:rFonts w:ascii="Arial" w:hAnsi="Arial" w:cs="Arial"/>
        </w:rPr>
        <w:t>organizacyjnych, by przetwarzanie odpowiadało wymogom RODO.</w:t>
      </w:r>
      <w:bookmarkEnd w:id="6"/>
    </w:p>
    <w:p w14:paraId="570179EE" w14:textId="3857BF20" w:rsidR="00BE0FDF" w:rsidRPr="002F61A8" w:rsidRDefault="00BE0FDF" w:rsidP="00FA557F">
      <w:pPr>
        <w:keepNext/>
        <w:spacing w:before="120" w:line="276" w:lineRule="auto"/>
        <w:outlineLvl w:val="1"/>
        <w:rPr>
          <w:rFonts w:ascii="Arial" w:hAnsi="Arial" w:cs="Arial"/>
          <w:bCs/>
          <w:iCs/>
        </w:rPr>
      </w:pPr>
      <w:r w:rsidRPr="002F61A8">
        <w:rPr>
          <w:rFonts w:ascii="Arial" w:hAnsi="Arial" w:cs="Arial"/>
          <w:b/>
          <w:bCs/>
          <w:iCs/>
        </w:rPr>
        <w:t>Komunikacja i widoczność</w:t>
      </w:r>
    </w:p>
    <w:p w14:paraId="6EAF90FA" w14:textId="4F833B0E" w:rsidR="00BE0FDF" w:rsidRPr="00AF1C77" w:rsidRDefault="00BE0FDF" w:rsidP="00FA557F">
      <w:pPr>
        <w:keepNext/>
        <w:spacing w:before="120" w:line="276" w:lineRule="auto"/>
        <w:outlineLvl w:val="1"/>
        <w:rPr>
          <w:rFonts w:ascii="Arial" w:hAnsi="Arial" w:cs="Arial"/>
          <w:b/>
          <w:bCs/>
          <w:iCs/>
        </w:rPr>
      </w:pPr>
      <w:r w:rsidRPr="002F61A8">
        <w:rPr>
          <w:rFonts w:ascii="Arial" w:hAnsi="Arial" w:cs="Arial"/>
          <w:b/>
          <w:bCs/>
          <w:iCs/>
        </w:rPr>
        <w:t>(Obowiązki informacyjne i promocyjne dot. wsparcia z U</w:t>
      </w:r>
      <w:r w:rsidR="00265195">
        <w:rPr>
          <w:rFonts w:ascii="Arial" w:hAnsi="Arial" w:cs="Arial"/>
          <w:b/>
          <w:bCs/>
          <w:iCs/>
        </w:rPr>
        <w:t xml:space="preserve">nii </w:t>
      </w:r>
      <w:r w:rsidRPr="002F61A8">
        <w:rPr>
          <w:rFonts w:ascii="Arial" w:hAnsi="Arial" w:cs="Arial"/>
          <w:b/>
          <w:bCs/>
          <w:iCs/>
        </w:rPr>
        <w:t>E</w:t>
      </w:r>
      <w:r w:rsidR="00265195">
        <w:rPr>
          <w:rFonts w:ascii="Arial" w:hAnsi="Arial" w:cs="Arial"/>
          <w:b/>
          <w:bCs/>
          <w:iCs/>
        </w:rPr>
        <w:t>uropejskiej</w:t>
      </w:r>
      <w:r w:rsidRPr="002F61A8">
        <w:rPr>
          <w:rFonts w:ascii="Arial" w:hAnsi="Arial" w:cs="Arial"/>
          <w:b/>
          <w:bCs/>
          <w:iCs/>
        </w:rPr>
        <w:t>)</w:t>
      </w:r>
    </w:p>
    <w:p w14:paraId="119DA28F" w14:textId="7B076FE2" w:rsidR="008F7D17" w:rsidRPr="00AE64C5" w:rsidRDefault="00E15172" w:rsidP="001910BA">
      <w:pPr>
        <w:pStyle w:val="Nagwek3"/>
      </w:pPr>
      <w:r w:rsidRPr="00AE64C5">
        <w:t>§ 2</w:t>
      </w:r>
      <w:r w:rsidR="007A1563">
        <w:t>2</w:t>
      </w:r>
      <w:r w:rsidR="004D62B2" w:rsidRPr="00AE64C5">
        <w:t>.</w:t>
      </w:r>
    </w:p>
    <w:p w14:paraId="38CBA1AB" w14:textId="5544F2A0"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rPr>
      </w:pPr>
      <w:r w:rsidRPr="00AE64C5">
        <w:rPr>
          <w:rFonts w:ascii="Arial" w:hAnsi="Arial" w:cs="Arial"/>
          <w:spacing w:val="2"/>
        </w:rPr>
        <w:t>Beneficjent jest zobowiązany do wypełniania obowiązków informacyjnych i</w:t>
      </w:r>
      <w:r w:rsidR="0068398E">
        <w:rPr>
          <w:rFonts w:ascii="Arial" w:hAnsi="Arial" w:cs="Arial"/>
          <w:spacing w:val="2"/>
        </w:rPr>
        <w:t> </w:t>
      </w:r>
      <w:r w:rsidRPr="00AE64C5">
        <w:rPr>
          <w:rFonts w:ascii="Arial" w:hAnsi="Arial" w:cs="Arial"/>
          <w:spacing w:val="2"/>
        </w:rPr>
        <w:t xml:space="preserve">promocyjnych, w tym informowania społeczeństwa o dofinansowaniu </w:t>
      </w:r>
      <w:r w:rsidR="00E9666E">
        <w:rPr>
          <w:rFonts w:ascii="Arial" w:hAnsi="Arial" w:cs="Arial"/>
          <w:spacing w:val="2"/>
        </w:rPr>
        <w:t>P</w:t>
      </w:r>
      <w:r w:rsidRPr="00AE64C5">
        <w:rPr>
          <w:rFonts w:ascii="Arial" w:hAnsi="Arial" w:cs="Arial"/>
          <w:spacing w:val="2"/>
        </w:rPr>
        <w:t>rojektu przez Unię Europejską, zgodnie z Rozporządzeniem 2021/1060 (w</w:t>
      </w:r>
      <w:r w:rsidR="00DF2578">
        <w:rPr>
          <w:rFonts w:ascii="Arial" w:hAnsi="Arial" w:cs="Arial"/>
          <w:spacing w:val="2"/>
        </w:rPr>
        <w:t> </w:t>
      </w:r>
      <w:r w:rsidRPr="00AE64C5">
        <w:rPr>
          <w:rFonts w:ascii="Arial" w:hAnsi="Arial" w:cs="Arial"/>
          <w:spacing w:val="2"/>
        </w:rPr>
        <w:t xml:space="preserve">szczególności z załącznikiem </w:t>
      </w:r>
      <w:r w:rsidR="006A3B12">
        <w:rPr>
          <w:rFonts w:ascii="Arial" w:hAnsi="Arial" w:cs="Arial"/>
          <w:spacing w:val="2"/>
        </w:rPr>
        <w:t>IX</w:t>
      </w:r>
      <w:r w:rsidRPr="00AE64C5">
        <w:rPr>
          <w:rFonts w:ascii="Arial" w:hAnsi="Arial" w:cs="Arial"/>
          <w:spacing w:val="2"/>
        </w:rPr>
        <w:t xml:space="preserve"> - Komunikacja i Widoczność) oraz zgodnie z</w:t>
      </w:r>
      <w:r w:rsidR="0068398E">
        <w:rPr>
          <w:rFonts w:ascii="Arial" w:hAnsi="Arial" w:cs="Arial"/>
          <w:spacing w:val="2"/>
        </w:rPr>
        <w:t> </w:t>
      </w:r>
      <w:r w:rsidRPr="00AE64C5">
        <w:rPr>
          <w:rFonts w:ascii="Arial" w:hAnsi="Arial" w:cs="Arial"/>
          <w:spacing w:val="2"/>
        </w:rPr>
        <w:t xml:space="preserve">załącznikiem nr </w:t>
      </w:r>
      <w:r w:rsidR="00EF0B04">
        <w:rPr>
          <w:rFonts w:ascii="Arial" w:hAnsi="Arial" w:cs="Arial"/>
          <w:spacing w:val="2"/>
        </w:rPr>
        <w:t>9</w:t>
      </w:r>
      <w:r w:rsidRPr="00AE64C5">
        <w:rPr>
          <w:rFonts w:ascii="Arial" w:hAnsi="Arial" w:cs="Arial"/>
          <w:spacing w:val="2"/>
        </w:rPr>
        <w:t xml:space="preserve"> do </w:t>
      </w:r>
      <w:r w:rsidR="0091330B">
        <w:rPr>
          <w:rFonts w:ascii="Arial" w:hAnsi="Arial" w:cs="Arial"/>
          <w:spacing w:val="2"/>
        </w:rPr>
        <w:t>Porozumienia</w:t>
      </w:r>
      <w:r w:rsidRPr="00AE64C5">
        <w:rPr>
          <w:rFonts w:ascii="Arial" w:hAnsi="Arial" w:cs="Arial"/>
          <w:spacing w:val="2"/>
        </w:rPr>
        <w:t>.</w:t>
      </w:r>
      <w:r w:rsidR="00557BFC" w:rsidRPr="00AE64C5">
        <w:rPr>
          <w:rFonts w:ascii="Arial" w:hAnsi="Arial" w:cs="Arial"/>
          <w:spacing w:val="2"/>
        </w:rPr>
        <w:t xml:space="preserve"> Obowiązki informacyjne i promocyjne, jak i</w:t>
      </w:r>
      <w:r w:rsidR="0068398E">
        <w:rPr>
          <w:rFonts w:ascii="Arial" w:hAnsi="Arial" w:cs="Arial"/>
          <w:spacing w:val="2"/>
        </w:rPr>
        <w:t> </w:t>
      </w:r>
      <w:r w:rsidR="00557BFC" w:rsidRPr="00AE64C5">
        <w:rPr>
          <w:rFonts w:ascii="Arial" w:hAnsi="Arial" w:cs="Arial"/>
          <w:spacing w:val="2"/>
        </w:rPr>
        <w:t xml:space="preserve">sankcje wymienione w </w:t>
      </w:r>
      <w:r w:rsidR="004062EE" w:rsidRPr="00AE64C5">
        <w:rPr>
          <w:rFonts w:ascii="Arial" w:hAnsi="Arial" w:cs="Arial"/>
          <w:spacing w:val="2"/>
        </w:rPr>
        <w:t>niniejszym paragrafie oraz</w:t>
      </w:r>
      <w:r w:rsidR="004059CF" w:rsidRPr="00AE64C5">
        <w:rPr>
          <w:rFonts w:ascii="Arial" w:hAnsi="Arial" w:cs="Arial"/>
          <w:spacing w:val="2"/>
        </w:rPr>
        <w:t xml:space="preserve"> </w:t>
      </w:r>
      <w:r w:rsidR="003A0D5B" w:rsidRPr="00AE64C5">
        <w:rPr>
          <w:rFonts w:ascii="Arial" w:hAnsi="Arial" w:cs="Arial"/>
          <w:spacing w:val="2"/>
        </w:rPr>
        <w:t>w</w:t>
      </w:r>
      <w:r w:rsidR="003A0D5B" w:rsidRPr="00AE64C5">
        <w:t xml:space="preserve"> </w:t>
      </w:r>
      <w:r w:rsidR="004059CF" w:rsidRPr="00AE64C5">
        <w:rPr>
          <w:rFonts w:ascii="Arial" w:hAnsi="Arial" w:cs="Arial"/>
        </w:rPr>
        <w:t xml:space="preserve">załączniku nr 10 </w:t>
      </w:r>
      <w:r w:rsidR="003A0D5B" w:rsidRPr="00AE64C5">
        <w:rPr>
          <w:rFonts w:ascii="Arial" w:hAnsi="Arial" w:cs="Arial"/>
        </w:rPr>
        <w:t xml:space="preserve">do </w:t>
      </w:r>
      <w:r w:rsidR="00292E34">
        <w:rPr>
          <w:rFonts w:ascii="Arial" w:hAnsi="Arial" w:cs="Arial"/>
        </w:rPr>
        <w:t>Porozumienia</w:t>
      </w:r>
      <w:r w:rsidR="00292E34" w:rsidRPr="00AE64C5">
        <w:t xml:space="preserve"> </w:t>
      </w:r>
      <w:r w:rsidR="00557BFC" w:rsidRPr="00AE64C5">
        <w:rPr>
          <w:rFonts w:ascii="Arial" w:hAnsi="Arial" w:cs="Arial"/>
          <w:spacing w:val="2"/>
        </w:rPr>
        <w:t>dotyczą także Partnerów, w przypadku Projektów realizowanych w</w:t>
      </w:r>
      <w:r w:rsidR="0068398E">
        <w:rPr>
          <w:rFonts w:ascii="Arial" w:hAnsi="Arial" w:cs="Arial"/>
          <w:spacing w:val="2"/>
        </w:rPr>
        <w:t> </w:t>
      </w:r>
      <w:r w:rsidR="00557BFC" w:rsidRPr="00AE64C5">
        <w:rPr>
          <w:rFonts w:ascii="Arial" w:hAnsi="Arial" w:cs="Arial"/>
          <w:spacing w:val="2"/>
        </w:rPr>
        <w:t xml:space="preserve">partnerstwie </w:t>
      </w:r>
      <w:r w:rsidR="00450C34" w:rsidRPr="00AE64C5">
        <w:rPr>
          <w:rFonts w:ascii="Arial" w:hAnsi="Arial" w:cs="Arial"/>
          <w:spacing w:val="2"/>
        </w:rPr>
        <w:t xml:space="preserve">w </w:t>
      </w:r>
      <w:r w:rsidR="00557BFC" w:rsidRPr="00AE64C5">
        <w:rPr>
          <w:rFonts w:ascii="Arial" w:hAnsi="Arial" w:cs="Arial"/>
          <w:spacing w:val="2"/>
        </w:rPr>
        <w:t>oparciu o porozumienie albo umowę o partnerstwie zawartą z</w:t>
      </w:r>
      <w:r w:rsidR="0068398E">
        <w:rPr>
          <w:rFonts w:ascii="Arial" w:hAnsi="Arial" w:cs="Arial"/>
          <w:spacing w:val="2"/>
        </w:rPr>
        <w:t> </w:t>
      </w:r>
      <w:r w:rsidR="00557BFC" w:rsidRPr="00AE64C5">
        <w:rPr>
          <w:rFonts w:ascii="Arial" w:hAnsi="Arial" w:cs="Arial"/>
          <w:spacing w:val="2"/>
        </w:rPr>
        <w:t>Beneficjentem.</w:t>
      </w:r>
    </w:p>
    <w:p w14:paraId="7705EF77" w14:textId="2E7945B2"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lang w:eastAsia="en-US"/>
        </w:rPr>
      </w:pPr>
      <w:r w:rsidRPr="00AE64C5">
        <w:rPr>
          <w:rFonts w:ascii="Arial" w:eastAsia="Calibri" w:hAnsi="Arial" w:cs="Arial"/>
          <w:lang w:eastAsia="en-US"/>
        </w:rPr>
        <w:lastRenderedPageBreak/>
        <w:t xml:space="preserve">W okresie realizacji Projektu, o którym mowa w § </w:t>
      </w:r>
      <w:r w:rsidR="009B5144" w:rsidRPr="00AE64C5">
        <w:rPr>
          <w:rFonts w:ascii="Arial" w:eastAsia="Calibri" w:hAnsi="Arial" w:cs="Arial"/>
          <w:lang w:eastAsia="en-US"/>
        </w:rPr>
        <w:t>5</w:t>
      </w:r>
      <w:r w:rsidRPr="00AE64C5">
        <w:rPr>
          <w:rFonts w:ascii="Arial" w:eastAsia="Calibri" w:hAnsi="Arial" w:cs="Arial"/>
          <w:lang w:eastAsia="en-US"/>
        </w:rPr>
        <w:t xml:space="preserve"> ust. 1 Beneficjent jest zobowiązany do:</w:t>
      </w:r>
    </w:p>
    <w:p w14:paraId="39C099F9" w14:textId="565DA601" w:rsidR="002F148C" w:rsidRPr="00AE64C5" w:rsidRDefault="002F148C" w:rsidP="00F5137A">
      <w:pPr>
        <w:numPr>
          <w:ilvl w:val="0"/>
          <w:numId w:val="25"/>
        </w:numPr>
        <w:spacing w:line="276" w:lineRule="auto"/>
        <w:ind w:left="851" w:hanging="425"/>
        <w:rPr>
          <w:rFonts w:ascii="Arial" w:eastAsia="Calibri" w:hAnsi="Arial" w:cs="Arial"/>
          <w:lang w:eastAsia="en-US"/>
        </w:rPr>
      </w:pPr>
      <w:r w:rsidRPr="00AE64C5">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prowadzonych działaniach informacyjnych i promocyjnych dotyczących Projektu,</w:t>
      </w:r>
    </w:p>
    <w:p w14:paraId="1D33A9DF" w14:textId="55DD29CF"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(m.in. produkty drukowane lub cyfrowe) podawanych do wiadomości publicznej,</w:t>
      </w:r>
    </w:p>
    <w:p w14:paraId="62089A6A"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dla osób i podmiotów uczestniczących w Projekcie,</w:t>
      </w:r>
    </w:p>
    <w:p w14:paraId="7F18BC81"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produktach, sprzęcie, pojazdach, aparaturze itp., powstałych lub zakupionych z Projektu, poprzez umieszczenie trwałego oznakowania w postaci naklejek;</w:t>
      </w:r>
    </w:p>
    <w:p w14:paraId="6893419B" w14:textId="308C5157" w:rsidR="002F148C" w:rsidRPr="00AE64C5" w:rsidRDefault="002F148C" w:rsidP="00F5137A">
      <w:pPr>
        <w:numPr>
          <w:ilvl w:val="0"/>
          <w:numId w:val="25"/>
        </w:numPr>
        <w:spacing w:line="276" w:lineRule="auto"/>
        <w:ind w:left="993" w:hanging="425"/>
        <w:rPr>
          <w:rFonts w:ascii="Arial" w:eastAsia="Calibri" w:hAnsi="Arial" w:cs="Arial"/>
          <w:lang w:eastAsia="en-US"/>
        </w:rPr>
      </w:pPr>
      <w:r w:rsidRPr="00AE64C5">
        <w:rPr>
          <w:rFonts w:ascii="Arial" w:eastAsia="Calibri" w:hAnsi="Arial" w:cs="Arial"/>
          <w:lang w:eastAsia="en-US"/>
        </w:rPr>
        <w:t>umieszczenia w miejscu realizacji Projektu trwałej tablicy informacyjnej podkreślającej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 niezwłocznie po rozpoczęciu fizycznej realizacji Projektu obejmującego inwestycje rzeczowe lub zainstalowaniu zakupionego sprzętu, w</w:t>
      </w:r>
      <w:r w:rsidR="0068398E">
        <w:rPr>
          <w:rFonts w:ascii="Arial" w:eastAsia="Calibri" w:hAnsi="Arial" w:cs="Arial"/>
          <w:lang w:eastAsia="en-US"/>
        </w:rPr>
        <w:t> </w:t>
      </w:r>
      <w:r w:rsidRPr="00AE64C5">
        <w:rPr>
          <w:rFonts w:ascii="Arial" w:eastAsia="Calibri" w:hAnsi="Arial" w:cs="Arial"/>
          <w:lang w:eastAsia="en-US"/>
        </w:rPr>
        <w:t>odniesieniu do</w:t>
      </w:r>
      <w:r w:rsidR="00312FD9" w:rsidRPr="00AE64C5">
        <w:rPr>
          <w:rFonts w:ascii="Arial" w:eastAsia="Calibri" w:hAnsi="Arial" w:cs="Arial"/>
          <w:lang w:eastAsia="en-US"/>
        </w:rPr>
        <w:t xml:space="preserve"> </w:t>
      </w:r>
      <w:r w:rsidRPr="00AE64C5">
        <w:rPr>
          <w:rFonts w:ascii="Arial" w:eastAsia="Calibri" w:hAnsi="Arial" w:cs="Arial"/>
          <w:lang w:eastAsia="en-US"/>
        </w:rPr>
        <w:t xml:space="preserve">projektów wspieranych z </w:t>
      </w:r>
      <w:r w:rsidR="002B138E" w:rsidRPr="00AE64C5">
        <w:rPr>
          <w:rFonts w:ascii="Arial" w:eastAsia="Calibri" w:hAnsi="Arial" w:cs="Arial"/>
          <w:lang w:eastAsia="en-US"/>
        </w:rPr>
        <w:t>EFS+</w:t>
      </w:r>
      <w:r w:rsidRPr="00AE64C5">
        <w:rPr>
          <w:rFonts w:ascii="Arial" w:eastAsia="Calibri" w:hAnsi="Arial" w:cs="Arial"/>
          <w:lang w:eastAsia="en-US"/>
        </w:rPr>
        <w:t>, których całkowity koszt przekracza 100 000 EUR</w:t>
      </w:r>
      <w:r w:rsidRPr="00AE64C5">
        <w:rPr>
          <w:rFonts w:ascii="Arial" w:eastAsia="Calibri" w:hAnsi="Arial" w:cs="Arial"/>
          <w:vertAlign w:val="superscript"/>
          <w:lang w:eastAsia="en-US"/>
        </w:rPr>
        <w:footnoteReference w:id="28"/>
      </w:r>
      <w:r w:rsidRPr="00AE64C5">
        <w:rPr>
          <w:rFonts w:ascii="Arial" w:eastAsia="Calibri" w:hAnsi="Arial" w:cs="Arial"/>
          <w:vertAlign w:val="superscript"/>
          <w:lang w:eastAsia="en-US"/>
        </w:rPr>
        <w:t>)</w:t>
      </w:r>
      <w:r w:rsidR="00585392">
        <w:rPr>
          <w:rFonts w:ascii="Arial" w:eastAsia="Calibri" w:hAnsi="Arial" w:cs="Arial"/>
          <w:lang w:eastAsia="en-US"/>
        </w:rPr>
        <w:t>.</w:t>
      </w:r>
    </w:p>
    <w:p w14:paraId="7448BEDB" w14:textId="44C2BB64" w:rsidR="002F148C" w:rsidRPr="00AE64C5" w:rsidRDefault="002F148C" w:rsidP="00FA557F">
      <w:pPr>
        <w:tabs>
          <w:tab w:val="num" w:pos="360"/>
        </w:tabs>
        <w:spacing w:line="276" w:lineRule="auto"/>
        <w:ind w:left="993"/>
        <w:rPr>
          <w:rFonts w:ascii="Arial" w:eastAsia="Calibri" w:hAnsi="Arial" w:cs="Arial"/>
          <w:lang w:eastAsia="en-US"/>
        </w:rPr>
      </w:pPr>
      <w:r w:rsidRPr="00AE64C5">
        <w:rPr>
          <w:rFonts w:ascii="Arial" w:eastAsia="Calibri" w:hAnsi="Arial" w:cs="Arial"/>
          <w:lang w:eastAsia="en-US"/>
        </w:rPr>
        <w:t xml:space="preserve">W przypadku, gdy miejsce realizacji Projektu nie zapewnia swobodnego dotarcia do ogółu społeczeństwa z informacją o realizacji tego Projektu, umiejscowienie tablicy powinno być uzgodnione z </w:t>
      </w:r>
      <w:r w:rsidR="008F3447">
        <w:rPr>
          <w:rFonts w:ascii="Arial" w:eastAsia="Calibri" w:hAnsi="Arial" w:cs="Arial"/>
          <w:lang w:eastAsia="en-US"/>
        </w:rPr>
        <w:t>Instytucją Pośredniczącą</w:t>
      </w:r>
      <w:r w:rsidRPr="00AE64C5">
        <w:rPr>
          <w:rFonts w:ascii="Arial" w:eastAsia="Calibri" w:hAnsi="Arial" w:cs="Arial"/>
          <w:lang w:eastAsia="en-US"/>
        </w:rPr>
        <w:t xml:space="preserve">. </w:t>
      </w:r>
    </w:p>
    <w:p w14:paraId="25CED8D0" w14:textId="12194476" w:rsidR="002F148C" w:rsidRPr="00AE64C5" w:rsidRDefault="002F148C" w:rsidP="00FA557F">
      <w:pPr>
        <w:tabs>
          <w:tab w:val="num" w:pos="360"/>
        </w:tabs>
        <w:spacing w:line="276" w:lineRule="auto"/>
        <w:ind w:left="993" w:hanging="58"/>
        <w:rPr>
          <w:rFonts w:ascii="Arial" w:eastAsia="Calibri" w:hAnsi="Arial" w:cs="Arial"/>
          <w:lang w:eastAsia="en-US"/>
        </w:rPr>
      </w:pPr>
      <w:r w:rsidRPr="00AE64C5">
        <w:rPr>
          <w:rFonts w:ascii="Arial" w:eastAsia="Calibri" w:hAnsi="Arial" w:cs="Arial"/>
          <w:lang w:eastAsia="en-US"/>
        </w:rPr>
        <w:t>Tablica musi być umieszczona niezwłocznie po rozpoczęciu fizycznej realizacji Projektu lub zainstalowaniu zakupionego sprzętu aż do końca okresu trwałości Projektu. W przypadku projektów dofinansowanych z</w:t>
      </w:r>
      <w:r w:rsidR="0068398E">
        <w:rPr>
          <w:rFonts w:ascii="Arial" w:eastAsia="Calibri" w:hAnsi="Arial" w:cs="Arial"/>
          <w:lang w:eastAsia="en-US"/>
        </w:rPr>
        <w:t> </w:t>
      </w:r>
      <w:r w:rsidRPr="00AE64C5">
        <w:rPr>
          <w:rFonts w:ascii="Arial" w:eastAsia="Calibri" w:hAnsi="Arial" w:cs="Arial"/>
          <w:lang w:eastAsia="en-US"/>
        </w:rPr>
        <w:t>priorytetów pomocy technicznej regionalnych programów tablica musi być umieszczona niezwłocznie po rozpoczęciu fizycznej realizacji Projektu przez okres 3 lat od zakończenia realizacji Projektu;</w:t>
      </w:r>
    </w:p>
    <w:p w14:paraId="0B6063C8" w14:textId="6E640BC7"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w przypadku projektów innych niż te, o których mowa w pkt 2, umieszczenia w widocznym miejscu realizacji Projektu przynajmniej jednego plakatu o</w:t>
      </w:r>
      <w:r w:rsidR="0068398E">
        <w:rPr>
          <w:rFonts w:ascii="Arial" w:eastAsia="Calibri" w:hAnsi="Arial" w:cs="Arial"/>
          <w:lang w:eastAsia="en-US"/>
        </w:rPr>
        <w:t> </w:t>
      </w:r>
      <w:r w:rsidRPr="00AE64C5">
        <w:rPr>
          <w:rFonts w:ascii="Arial" w:eastAsia="Calibri" w:hAnsi="Arial" w:cs="Arial"/>
          <w:lang w:eastAsia="en-US"/>
        </w:rPr>
        <w:t>minimalnym formacie A3 lub podobnej wielkości elektronicznego wyświetlacza, podkreślającego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w:t>
      </w:r>
    </w:p>
    <w:p w14:paraId="0BE09653" w14:textId="6028EB9F" w:rsidR="002F148C" w:rsidRPr="00AE64C5" w:rsidRDefault="002F148C" w:rsidP="00F5137A">
      <w:pPr>
        <w:numPr>
          <w:ilvl w:val="0"/>
          <w:numId w:val="25"/>
        </w:numPr>
        <w:spacing w:line="276" w:lineRule="auto"/>
        <w:ind w:left="993" w:hanging="426"/>
        <w:rPr>
          <w:rFonts w:ascii="Arial" w:eastAsia="Calibri" w:hAnsi="Arial" w:cs="Arial"/>
          <w:color w:val="000000"/>
          <w:lang w:eastAsia="en-US"/>
        </w:rPr>
      </w:pPr>
      <w:r w:rsidRPr="00AE64C5">
        <w:rPr>
          <w:rFonts w:ascii="Arial" w:eastAsia="Calibri" w:hAnsi="Arial" w:cs="Arial"/>
          <w:color w:val="000000" w:themeColor="text1"/>
          <w:lang w:eastAsia="en-US"/>
        </w:rPr>
        <w:t xml:space="preserve">umieszczenia krótkiego opisu Projektu na oficjalnej stronie internetowej Beneficjenta, </w:t>
      </w:r>
      <w:r w:rsidR="00B727CC" w:rsidRPr="00AE64C5">
        <w:rPr>
          <w:rFonts w:ascii="Arial" w:eastAsia="Calibri" w:hAnsi="Arial" w:cs="Arial"/>
          <w:color w:val="000000" w:themeColor="text1"/>
          <w:lang w:eastAsia="en-US"/>
        </w:rPr>
        <w:t>(</w:t>
      </w:r>
      <w:r w:rsidRPr="00AE64C5">
        <w:rPr>
          <w:rFonts w:ascii="Arial" w:eastAsia="Calibri" w:hAnsi="Arial" w:cs="Arial"/>
          <w:color w:val="000000" w:themeColor="text1"/>
          <w:lang w:eastAsia="en-US"/>
        </w:rPr>
        <w:t>jeśli ją posiada</w:t>
      </w:r>
      <w:r w:rsidR="00B727CC" w:rsidRPr="00AE64C5">
        <w:rPr>
          <w:rFonts w:ascii="Arial" w:eastAsia="Calibri" w:hAnsi="Arial" w:cs="Arial"/>
          <w:color w:val="000000" w:themeColor="text1"/>
          <w:lang w:eastAsia="en-US"/>
        </w:rPr>
        <w:t>) oraz</w:t>
      </w:r>
      <w:r w:rsidRPr="00AE64C5">
        <w:rPr>
          <w:rFonts w:ascii="Arial" w:eastAsia="Calibri" w:hAnsi="Arial" w:cs="Arial"/>
          <w:color w:val="000000" w:themeColor="text1"/>
          <w:lang w:eastAsia="en-US"/>
        </w:rPr>
        <w:t xml:space="preserve"> na jego stronach</w:t>
      </w:r>
      <w:r w:rsidR="00B727CC" w:rsidRPr="00AE64C5">
        <w:rPr>
          <w:rFonts w:ascii="Arial" w:eastAsia="Calibri" w:hAnsi="Arial" w:cs="Arial"/>
          <w:color w:val="000000" w:themeColor="text1"/>
          <w:lang w:eastAsia="en-US"/>
        </w:rPr>
        <w:t xml:space="preserve"> w</w:t>
      </w:r>
      <w:r w:rsidRPr="00AE64C5">
        <w:rPr>
          <w:rFonts w:ascii="Arial" w:eastAsia="Calibri" w:hAnsi="Arial" w:cs="Arial"/>
          <w:color w:val="000000" w:themeColor="text1"/>
          <w:lang w:eastAsia="en-US"/>
        </w:rPr>
        <w:t xml:space="preserve"> medi</w:t>
      </w:r>
      <w:r w:rsidR="00B727CC" w:rsidRPr="00AE64C5">
        <w:rPr>
          <w:rFonts w:ascii="Arial" w:eastAsia="Calibri" w:hAnsi="Arial" w:cs="Arial"/>
          <w:color w:val="000000" w:themeColor="text1"/>
          <w:lang w:eastAsia="en-US"/>
        </w:rPr>
        <w:t>ach</w:t>
      </w:r>
      <w:r w:rsidRPr="00AE64C5">
        <w:rPr>
          <w:rFonts w:ascii="Arial" w:eastAsia="Calibri" w:hAnsi="Arial" w:cs="Arial"/>
          <w:color w:val="000000" w:themeColor="text1"/>
          <w:lang w:eastAsia="en-US"/>
        </w:rPr>
        <w:t xml:space="preserve"> społecznościowych</w:t>
      </w:r>
      <w:r w:rsidR="00550A4E" w:rsidRPr="00AE64C5">
        <w:rPr>
          <w:rStyle w:val="Odwoanieprzypisudolnego"/>
          <w:rFonts w:ascii="Arial" w:eastAsia="Calibri" w:hAnsi="Arial" w:cs="Arial"/>
          <w:color w:val="000000" w:themeColor="text1"/>
          <w:lang w:eastAsia="en-US"/>
        </w:rPr>
        <w:footnoteReference w:id="29"/>
      </w:r>
      <w:r w:rsidR="00550A4E" w:rsidRPr="00AE64C5">
        <w:rPr>
          <w:rFonts w:ascii="Arial" w:eastAsia="Calibri" w:hAnsi="Arial" w:cs="Arial"/>
          <w:color w:val="000000" w:themeColor="text1"/>
          <w:vertAlign w:val="superscript"/>
          <w:lang w:eastAsia="en-US"/>
        </w:rPr>
        <w:t>)</w:t>
      </w:r>
      <w:r w:rsidRPr="00AE64C5">
        <w:rPr>
          <w:rFonts w:ascii="Arial" w:eastAsia="Calibri" w:hAnsi="Arial" w:cs="Arial"/>
          <w:color w:val="000000" w:themeColor="text1"/>
          <w:lang w:eastAsia="en-US"/>
        </w:rPr>
        <w:t>. Opis Projektu musi zawierać:</w:t>
      </w:r>
    </w:p>
    <w:p w14:paraId="41F39723"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tytuł Projektu lub jego skróconą nazwę,</w:t>
      </w:r>
    </w:p>
    <w:p w14:paraId="38FA0144"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lastRenderedPageBreak/>
        <w:t>podkreślenie faktu otrzymania wsparcia finansowego z Unii Europejskiej przez zamieszczenie znaku Funduszy Europejskich, znaku barw Rzeczypospolitej Polskiej i znaku Unii Europejskiej,</w:t>
      </w:r>
    </w:p>
    <w:p w14:paraId="6A0F6897" w14:textId="4C909DB6"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zadania, działania,</w:t>
      </w:r>
      <w:r w:rsidR="006F2688" w:rsidRPr="00AE64C5">
        <w:rPr>
          <w:rFonts w:ascii="Arial" w:hAnsi="Arial" w:cs="Arial"/>
          <w:color w:val="000000"/>
          <w:lang w:eastAsia="en-US"/>
        </w:rPr>
        <w:t xml:space="preserve"> </w:t>
      </w:r>
      <w:r w:rsidRPr="00AE64C5">
        <w:rPr>
          <w:rFonts w:ascii="Arial" w:hAnsi="Arial" w:cs="Arial"/>
          <w:color w:val="000000"/>
          <w:lang w:eastAsia="en-US"/>
        </w:rPr>
        <w:t>które będą realizowane w ramach Projektu (opis, co zostanie zrobione, zakupione etc.),</w:t>
      </w:r>
    </w:p>
    <w:p w14:paraId="6C2C4F5B"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grupy docelowe (do kogo skierowany jest Projekt, kto z niego skorzysta),</w:t>
      </w:r>
    </w:p>
    <w:p w14:paraId="7AED427A" w14:textId="4B8D9B3D"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cel lub cele Projektu,</w:t>
      </w:r>
    </w:p>
    <w:p w14:paraId="7B1C3C3A"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efekty, rezultaty Projektu (jeśli opis zadań, działań nie zawiera opisu efektów, rezultatów),</w:t>
      </w:r>
    </w:p>
    <w:p w14:paraId="053F6B4B"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wartość Projektu (całkowity koszt Projektu),</w:t>
      </w:r>
    </w:p>
    <w:p w14:paraId="6D03D736" w14:textId="24C3DD89"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wysokość wkładu Funduszy Europejskich</w:t>
      </w:r>
      <w:r w:rsidR="00D17B2B">
        <w:rPr>
          <w:rFonts w:ascii="Arial" w:hAnsi="Arial" w:cs="Arial"/>
          <w:color w:val="000000"/>
          <w:lang w:eastAsia="en-US"/>
        </w:rPr>
        <w:t xml:space="preserve">, </w:t>
      </w:r>
      <w:r w:rsidR="00D17B2B" w:rsidRPr="00D17B2B">
        <w:rPr>
          <w:rFonts w:ascii="Arial" w:hAnsi="Arial" w:cs="Arial"/>
          <w:color w:val="000000"/>
          <w:lang w:eastAsia="en-US"/>
        </w:rPr>
        <w:t xml:space="preserve">wskazanego w </w:t>
      </w:r>
      <w:r w:rsidR="00D17B2B" w:rsidRPr="00D17B2B">
        <w:rPr>
          <w:rFonts w:ascii="Arial" w:hAnsi="Arial" w:cs="Arial"/>
        </w:rPr>
        <w:t>§</w:t>
      </w:r>
      <w:r w:rsidR="00D17B2B">
        <w:rPr>
          <w:rFonts w:ascii="Arial" w:hAnsi="Arial" w:cs="Arial"/>
        </w:rPr>
        <w:t xml:space="preserve"> 2 ust. 1 pkt 1</w:t>
      </w:r>
      <w:r w:rsidR="00BE36C2">
        <w:rPr>
          <w:rFonts w:ascii="Arial" w:hAnsi="Arial" w:cs="Arial"/>
        </w:rPr>
        <w:t>;</w:t>
      </w:r>
    </w:p>
    <w:p w14:paraId="476430F2" w14:textId="003AED3B"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bCs/>
          <w:lang w:eastAsia="en-US"/>
        </w:rPr>
        <w:t>Jeżeli Projekt ma znaczenie strategiczne</w:t>
      </w:r>
      <w:r w:rsidRPr="00AE64C5">
        <w:rPr>
          <w:rFonts w:ascii="Arial" w:eastAsia="Calibri" w:hAnsi="Arial" w:cs="Arial"/>
          <w:vertAlign w:val="superscript"/>
          <w:lang w:eastAsia="en-US"/>
        </w:rPr>
        <w:footnoteReference w:id="30"/>
      </w:r>
      <w:r w:rsidRPr="00AE64C5">
        <w:rPr>
          <w:rFonts w:ascii="Arial" w:eastAsia="Calibri" w:hAnsi="Arial" w:cs="Arial"/>
          <w:bCs/>
          <w:vertAlign w:val="superscript"/>
          <w:lang w:eastAsia="en-US"/>
        </w:rPr>
        <w:t>)</w:t>
      </w:r>
      <w:r w:rsidRPr="00AE64C5">
        <w:rPr>
          <w:rFonts w:ascii="Arial" w:eastAsia="Calibri" w:hAnsi="Arial" w:cs="Arial"/>
          <w:bCs/>
          <w:lang w:eastAsia="en-US"/>
        </w:rPr>
        <w:t xml:space="preserve"> lub jego całkowity koszt przekracza 10 mln </w:t>
      </w:r>
      <w:r w:rsidR="00116C21" w:rsidRPr="00AE64C5">
        <w:rPr>
          <w:rFonts w:ascii="Arial" w:eastAsia="Calibri" w:hAnsi="Arial" w:cs="Arial"/>
          <w:bCs/>
          <w:lang w:eastAsia="en-US"/>
        </w:rPr>
        <w:t>EUR</w:t>
      </w:r>
      <w:r w:rsidRPr="00AE64C5">
        <w:rPr>
          <w:rFonts w:ascii="Arial" w:eastAsia="Calibri" w:hAnsi="Arial" w:cs="Arial"/>
          <w:vertAlign w:val="superscript"/>
          <w:lang w:eastAsia="en-US"/>
        </w:rPr>
        <w:footnoteReference w:id="31"/>
      </w:r>
      <w:r w:rsidRPr="00AE64C5">
        <w:rPr>
          <w:rFonts w:ascii="Arial" w:eastAsia="Calibri" w:hAnsi="Arial" w:cs="Arial"/>
          <w:bCs/>
          <w:vertAlign w:val="superscript"/>
          <w:lang w:eastAsia="en-US"/>
        </w:rPr>
        <w:t>)</w:t>
      </w:r>
      <w:r w:rsidRPr="00AE64C5">
        <w:rPr>
          <w:rFonts w:ascii="Arial" w:eastAsia="Calibri" w:hAnsi="Arial" w:cs="Arial"/>
          <w:bCs/>
          <w:lang w:eastAsia="en-US"/>
        </w:rPr>
        <w:t>, zorganizowania wydarzenia lub działania informacyjno-promocyjnego (np. konferencję prasową, wydarzenie promujące Projekt, prezentację Projektu na targach branżowych) w ważnym momencie realizacji</w:t>
      </w:r>
      <w:r w:rsidRPr="00AE64C5">
        <w:rPr>
          <w:rFonts w:ascii="Arial" w:eastAsia="Calibri" w:hAnsi="Arial" w:cs="Arial"/>
          <w:b/>
          <w:lang w:eastAsia="en-US"/>
        </w:rPr>
        <w:t xml:space="preserve"> </w:t>
      </w:r>
      <w:r w:rsidRPr="00AE64C5">
        <w:rPr>
          <w:rFonts w:ascii="Arial" w:eastAsia="Calibri" w:hAnsi="Arial" w:cs="Arial"/>
          <w:bCs/>
          <w:lang w:eastAsia="en-US"/>
        </w:rPr>
        <w:t>Projektu, np. na otwarcie Projektu, zakończenie Projektu lub jego ważnego etapu np. rozpoczęcie inwestycji, oddanie inwestycji do użytkowania itp.</w:t>
      </w:r>
    </w:p>
    <w:p w14:paraId="69B69757" w14:textId="4C2D887A" w:rsidR="002F148C" w:rsidRPr="00AE64C5" w:rsidRDefault="002F148C" w:rsidP="00FA557F">
      <w:pPr>
        <w:tabs>
          <w:tab w:val="num" w:pos="360"/>
        </w:tabs>
        <w:spacing w:line="276" w:lineRule="auto"/>
        <w:ind w:left="992"/>
        <w:rPr>
          <w:rFonts w:ascii="Arial" w:eastAsia="Calibri" w:hAnsi="Arial" w:cs="Arial"/>
          <w:lang w:eastAsia="en-US"/>
        </w:rPr>
      </w:pPr>
      <w:r w:rsidRPr="00AE64C5">
        <w:rPr>
          <w:rFonts w:ascii="Arial" w:eastAsia="Calibri" w:hAnsi="Arial" w:cs="Arial"/>
          <w:lang w:eastAsia="en-US"/>
        </w:rPr>
        <w:t xml:space="preserve">Do udziału w wydarzeniu informacyjno-promocyjnym, </w:t>
      </w:r>
      <w:r w:rsidR="00737A53" w:rsidRPr="00AE64C5">
        <w:rPr>
          <w:rFonts w:ascii="Arial" w:eastAsia="Calibri" w:hAnsi="Arial" w:cs="Arial"/>
          <w:lang w:eastAsia="en-US"/>
        </w:rPr>
        <w:t>Beneficjent powinien</w:t>
      </w:r>
      <w:r w:rsidRPr="00AE64C5">
        <w:rPr>
          <w:rFonts w:ascii="Arial" w:eastAsia="Calibri" w:hAnsi="Arial" w:cs="Arial"/>
          <w:lang w:eastAsia="en-US"/>
        </w:rPr>
        <w:t xml:space="preserve"> zaprosić z co najmniej 4-tygodniowym wyprzedzeniem przedstawicieli Komisji Europejskiej, Instytucji Zarządzającej </w:t>
      </w:r>
      <w:r w:rsidR="00EB0047">
        <w:rPr>
          <w:rFonts w:ascii="Arial" w:eastAsia="Calibri" w:hAnsi="Arial" w:cs="Arial"/>
          <w:lang w:eastAsia="en-US"/>
        </w:rPr>
        <w:t>i Instytucji Pośredniczącej</w:t>
      </w:r>
      <w:r w:rsidR="00EB0047" w:rsidRPr="00AE64C5">
        <w:rPr>
          <w:rFonts w:ascii="Arial" w:eastAsia="Calibri" w:hAnsi="Arial" w:cs="Arial"/>
          <w:lang w:eastAsia="en-US"/>
        </w:rPr>
        <w:t xml:space="preserve"> </w:t>
      </w:r>
      <w:r w:rsidRPr="00AE64C5">
        <w:rPr>
          <w:rFonts w:ascii="Arial" w:eastAsia="Calibri" w:hAnsi="Arial" w:cs="Arial"/>
          <w:lang w:eastAsia="en-US"/>
        </w:rPr>
        <w:t xml:space="preserve">za pośrednictwem poczty elektronicznej: </w:t>
      </w:r>
      <w:hyperlink r:id="rId15" w:history="1">
        <w:r w:rsidRPr="00AE64C5">
          <w:rPr>
            <w:rFonts w:ascii="Verdana" w:eastAsia="Calibri" w:hAnsi="Verdana" w:cs="Verdana"/>
            <w:lang w:eastAsia="en-US"/>
          </w:rPr>
          <w:t>EMPL-B5-UNIT@ec.europa.eu</w:t>
        </w:r>
      </w:hyperlink>
      <w:r w:rsidRPr="00AE64C5">
        <w:rPr>
          <w:rFonts w:ascii="Arial" w:eastAsia="Calibri" w:hAnsi="Arial" w:cs="Arial"/>
          <w:lang w:eastAsia="en-US"/>
        </w:rPr>
        <w:t xml:space="preserve"> oraz</w:t>
      </w:r>
      <w:r w:rsidR="00B83B80" w:rsidRPr="00AE64C5">
        <w:rPr>
          <w:rFonts w:ascii="Arial" w:eastAsia="Calibri" w:hAnsi="Arial" w:cs="Arial"/>
          <w:lang w:eastAsia="en-US"/>
        </w:rPr>
        <w:t xml:space="preserve"> </w:t>
      </w:r>
      <w:hyperlink r:id="rId16" w:history="1">
        <w:r w:rsidR="00EB0047" w:rsidRPr="0037254D">
          <w:rPr>
            <w:rStyle w:val="Hipercze"/>
            <w:rFonts w:ascii="Arial" w:eastAsia="Calibri" w:hAnsi="Arial" w:cs="Arial"/>
            <w:color w:val="auto"/>
            <w:u w:val="none"/>
            <w:lang w:eastAsia="en-US"/>
          </w:rPr>
          <w:t>wydarzenia@mazowia.eu</w:t>
        </w:r>
      </w:hyperlink>
      <w:r w:rsidRPr="00AE64C5">
        <w:rPr>
          <w:rFonts w:ascii="Arial" w:eastAsia="Calibri" w:hAnsi="Arial" w:cs="Arial"/>
          <w:lang w:eastAsia="en-US"/>
        </w:rPr>
        <w:t>;</w:t>
      </w:r>
    </w:p>
    <w:p w14:paraId="1CD8E63C" w14:textId="0F24B1E1"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dokumentowania działań informacyjnych i promocyjnych prowadzonych w</w:t>
      </w:r>
      <w:r w:rsidR="0068398E">
        <w:rPr>
          <w:rFonts w:ascii="Arial" w:eastAsia="Calibri" w:hAnsi="Arial" w:cs="Arial"/>
          <w:lang w:eastAsia="en-US"/>
        </w:rPr>
        <w:t> </w:t>
      </w:r>
      <w:r w:rsidRPr="00AE64C5">
        <w:rPr>
          <w:rFonts w:ascii="Arial" w:eastAsia="Calibri" w:hAnsi="Arial" w:cs="Arial"/>
          <w:lang w:eastAsia="en-US"/>
        </w:rPr>
        <w:t>ramach Projektu.</w:t>
      </w:r>
    </w:p>
    <w:p w14:paraId="4805486A" w14:textId="5465DAC0"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Beneficjent, który realizuje Projekt o całkowitym koszcie przekraczającym 5 mln EUR</w:t>
      </w:r>
      <w:r w:rsidRPr="00AE64C5">
        <w:rPr>
          <w:rFonts w:ascii="Arial" w:eastAsia="Calibri" w:hAnsi="Arial" w:cs="Arial"/>
          <w:vertAlign w:val="superscript"/>
          <w:lang w:eastAsia="en-US" w:bidi="pl-PL"/>
        </w:rPr>
        <w:footnoteReference w:id="32"/>
      </w:r>
      <w:r w:rsidRPr="00AE64C5">
        <w:rPr>
          <w:rFonts w:ascii="Arial" w:eastAsia="Calibri" w:hAnsi="Arial" w:cs="Arial"/>
          <w:vertAlign w:val="superscript"/>
          <w:lang w:eastAsia="en-US" w:bidi="pl-PL"/>
        </w:rPr>
        <w:t>)</w:t>
      </w:r>
      <w:r w:rsidRPr="00AE64C5">
        <w:rPr>
          <w:rFonts w:ascii="Arial" w:eastAsia="Calibri" w:hAnsi="Arial" w:cs="Arial"/>
          <w:lang w:eastAsia="en-US" w:bidi="pl-PL"/>
        </w:rPr>
        <w:t>, informuje</w:t>
      </w:r>
      <w:r w:rsidRPr="00AE64C5">
        <w:rPr>
          <w:rFonts w:ascii="Arial" w:eastAsia="Calibri" w:hAnsi="Arial" w:cs="Arial"/>
          <w:lang w:eastAsia="en-US"/>
        </w:rPr>
        <w:t xml:space="preserve"> </w:t>
      </w:r>
      <w:r w:rsidR="008F3447">
        <w:rPr>
          <w:rFonts w:ascii="Arial" w:eastAsia="Calibri" w:hAnsi="Arial" w:cs="Arial"/>
          <w:lang w:eastAsia="en-US" w:bidi="pl-PL"/>
        </w:rPr>
        <w:t>Instytucję Pośredniczącą</w:t>
      </w:r>
      <w:r w:rsidR="008F3447" w:rsidRPr="00AE64C5">
        <w:rPr>
          <w:rFonts w:ascii="Arial" w:eastAsia="Calibri" w:hAnsi="Arial" w:cs="Arial"/>
          <w:lang w:eastAsia="en-US" w:bidi="pl-PL"/>
        </w:rPr>
        <w:t xml:space="preserve"> </w:t>
      </w:r>
      <w:r w:rsidRPr="00AE64C5">
        <w:rPr>
          <w:rFonts w:ascii="Arial" w:eastAsia="Calibri" w:hAnsi="Arial" w:cs="Arial"/>
          <w:lang w:eastAsia="en-US" w:bidi="pl-PL"/>
        </w:rPr>
        <w:t>o:</w:t>
      </w:r>
    </w:p>
    <w:p w14:paraId="0DB7E254" w14:textId="0DC8BD76"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planowanych wydarzeniach informacyjno-promocyjnych związanych z</w:t>
      </w:r>
      <w:r w:rsidR="0068398E">
        <w:rPr>
          <w:rFonts w:ascii="Arial" w:eastAsia="Calibri" w:hAnsi="Arial" w:cs="Arial"/>
          <w:lang w:eastAsia="en-US" w:bidi="pl-PL"/>
        </w:rPr>
        <w:t> </w:t>
      </w:r>
      <w:r w:rsidRPr="00AE64C5">
        <w:rPr>
          <w:rFonts w:ascii="Arial" w:eastAsia="Calibri" w:hAnsi="Arial" w:cs="Arial"/>
          <w:lang w:eastAsia="en-US" w:bidi="pl-PL"/>
        </w:rPr>
        <w:t>Projektem;</w:t>
      </w:r>
    </w:p>
    <w:p w14:paraId="62725F7E" w14:textId="03B7BF68"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innych planowanych wydarzeniach i istotnych okolicznościach związanych z</w:t>
      </w:r>
      <w:r w:rsidR="0068398E">
        <w:rPr>
          <w:rFonts w:ascii="Arial" w:eastAsia="Calibri" w:hAnsi="Arial" w:cs="Arial"/>
          <w:lang w:eastAsia="en-US" w:bidi="pl-PL"/>
        </w:rPr>
        <w:t> </w:t>
      </w:r>
      <w:r w:rsidRPr="00AE64C5">
        <w:rPr>
          <w:rFonts w:ascii="Arial" w:eastAsia="Calibri" w:hAnsi="Arial" w:cs="Arial"/>
          <w:lang w:eastAsia="en-US" w:bidi="pl-PL"/>
        </w:rPr>
        <w:t>realizacją Projektu, które mogą mieć znaczenie dla opinii publicznej i</w:t>
      </w:r>
      <w:r w:rsidR="0068398E">
        <w:rPr>
          <w:rFonts w:ascii="Arial" w:eastAsia="Calibri" w:hAnsi="Arial" w:cs="Arial"/>
          <w:lang w:eastAsia="en-US" w:bidi="pl-PL"/>
        </w:rPr>
        <w:t> </w:t>
      </w:r>
      <w:r w:rsidRPr="00AE64C5">
        <w:rPr>
          <w:rFonts w:ascii="Arial" w:eastAsia="Calibri" w:hAnsi="Arial" w:cs="Arial"/>
          <w:lang w:eastAsia="en-US" w:bidi="pl-PL"/>
        </w:rPr>
        <w:t>mogą służyć budowaniu marki Funduszy Europejskich</w:t>
      </w:r>
      <w:r w:rsidRPr="00AE64C5">
        <w:rPr>
          <w:rFonts w:ascii="Arial" w:eastAsia="Calibri" w:hAnsi="Arial" w:cs="Arial"/>
          <w:vertAlign w:val="superscript"/>
          <w:lang w:eastAsia="en-US" w:bidi="pl-PL"/>
        </w:rPr>
        <w:footnoteReference w:id="33"/>
      </w:r>
      <w:r w:rsidRPr="00AE64C5">
        <w:rPr>
          <w:rFonts w:ascii="Arial" w:eastAsia="Calibri" w:hAnsi="Arial" w:cs="Arial"/>
          <w:vertAlign w:val="superscript"/>
          <w:lang w:eastAsia="en-US" w:bidi="pl-PL"/>
        </w:rPr>
        <w:t>)</w:t>
      </w:r>
      <w:r w:rsidRPr="00AE64C5">
        <w:rPr>
          <w:rFonts w:ascii="Arial" w:eastAsia="Calibri" w:hAnsi="Arial" w:cs="Arial"/>
          <w:lang w:eastAsia="en-US" w:bidi="pl-PL"/>
        </w:rPr>
        <w:t>.</w:t>
      </w:r>
    </w:p>
    <w:p w14:paraId="58C660B4" w14:textId="21A2F753"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 xml:space="preserve">Beneficjent przekazuje informacje o planowanych wydarzeniach, o których mowa w ust. 3, na co najmniej 14 dni przed wydarzeniem za pośrednictwem poczty </w:t>
      </w:r>
      <w:r w:rsidRPr="00AE64C5">
        <w:rPr>
          <w:rFonts w:ascii="Arial" w:eastAsia="Calibri" w:hAnsi="Arial" w:cs="Arial"/>
          <w:lang w:eastAsia="en-US" w:bidi="pl-PL"/>
        </w:rPr>
        <w:lastRenderedPageBreak/>
        <w:t xml:space="preserve">elektronicznej na adres </w:t>
      </w:r>
      <w:r w:rsidR="00EB0047">
        <w:rPr>
          <w:rFonts w:ascii="Arial" w:eastAsia="Calibri" w:hAnsi="Arial" w:cs="Arial"/>
          <w:lang w:eastAsia="en-US" w:bidi="pl-PL"/>
        </w:rPr>
        <w:t xml:space="preserve">Instytucji Pośredniczącej: </w:t>
      </w:r>
      <w:r w:rsidR="002C222C">
        <w:rPr>
          <w:rFonts w:ascii="Arial" w:eastAsia="Calibri" w:hAnsi="Arial" w:cs="Arial"/>
          <w:lang w:eastAsia="en-US" w:bidi="pl-PL"/>
        </w:rPr>
        <w:t>wydarzenia</w:t>
      </w:r>
      <w:r w:rsidR="00EB0047">
        <w:rPr>
          <w:rFonts w:ascii="Arial" w:eastAsia="Calibri" w:hAnsi="Arial" w:cs="Arial"/>
          <w:lang w:eastAsia="en-US" w:bidi="pl-PL"/>
        </w:rPr>
        <w:t>@</w:t>
      </w:r>
      <w:r w:rsidR="002C222C">
        <w:rPr>
          <w:rFonts w:ascii="Arial" w:eastAsia="Calibri" w:hAnsi="Arial" w:cs="Arial"/>
          <w:lang w:eastAsia="en-US" w:bidi="pl-PL"/>
        </w:rPr>
        <w:t>mazowia.eu</w:t>
      </w:r>
      <w:r w:rsidRPr="00AE64C5">
        <w:rPr>
          <w:rFonts w:ascii="Arial" w:eastAsia="Calibri" w:hAnsi="Arial" w:cs="Arial"/>
          <w:i/>
          <w:iCs/>
          <w:lang w:eastAsia="en-US" w:bidi="pl-PL"/>
        </w:rPr>
        <w:t>.</w:t>
      </w:r>
      <w:r w:rsidRPr="00AE64C5">
        <w:rPr>
          <w:rFonts w:ascii="Arial" w:eastAsia="Calibri" w:hAnsi="Arial" w:cs="Arial"/>
          <w:lang w:eastAsia="en-US" w:bidi="pl-PL"/>
        </w:rPr>
        <w:t xml:space="preserve"> Informacja powinna wskazywać dane kontaktowe osób ze strony Beneficjenta zaangażowanych w wydarzenie.</w:t>
      </w:r>
    </w:p>
    <w:p w14:paraId="4D78C3DD" w14:textId="77143B77"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rPr>
        <w:t xml:space="preserve">Każdorazowo na prośbę </w:t>
      </w:r>
      <w:r w:rsidR="003822CD">
        <w:rPr>
          <w:rFonts w:ascii="Arial" w:eastAsia="Calibri" w:hAnsi="Arial" w:cs="Arial"/>
          <w:lang w:eastAsia="en-US"/>
        </w:rPr>
        <w:t>Instytucji Pośredniczącej</w:t>
      </w:r>
      <w:r w:rsidRPr="00AE64C5">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3822CD">
        <w:rPr>
          <w:rFonts w:ascii="Arial" w:eastAsia="Calibri" w:hAnsi="Arial" w:cs="Arial"/>
          <w:lang w:eastAsia="en-US"/>
        </w:rPr>
        <w:t>Instytucji Pośredniczącej</w:t>
      </w:r>
      <w:r w:rsidRPr="00AE64C5">
        <w:rPr>
          <w:rFonts w:ascii="Arial" w:eastAsia="Calibri" w:hAnsi="Arial" w:cs="Arial"/>
          <w:lang w:eastAsia="en-US"/>
        </w:rPr>
        <w:t>/Instytucji Zarządzającej.</w:t>
      </w:r>
    </w:p>
    <w:p w14:paraId="2CFED366" w14:textId="77777777" w:rsidR="002F148C" w:rsidRPr="00AE64C5" w:rsidRDefault="002F148C" w:rsidP="00F5137A">
      <w:pPr>
        <w:numPr>
          <w:ilvl w:val="0"/>
          <w:numId w:val="32"/>
        </w:numPr>
        <w:tabs>
          <w:tab w:val="num" w:pos="0"/>
        </w:tabs>
        <w:spacing w:line="276" w:lineRule="auto"/>
        <w:ind w:hanging="502"/>
        <w:rPr>
          <w:rFonts w:ascii="Arial" w:eastAsia="Calibri" w:hAnsi="Arial" w:cs="Arial"/>
          <w:iCs/>
          <w:lang w:eastAsia="en-US"/>
        </w:rPr>
      </w:pPr>
      <w:r w:rsidRPr="00AE64C5">
        <w:rPr>
          <w:rFonts w:ascii="Arial" w:eastAsia="Calibri" w:hAnsi="Arial" w:cs="Arial"/>
          <w:iCs/>
          <w:lang w:eastAsia="en-US"/>
        </w:rPr>
        <w:t>Jeśli Beneficjent realizuje Projekty, w których przewidziany jest udział uczestników Projektu</w:t>
      </w:r>
      <w:r w:rsidRPr="00AE64C5">
        <w:rPr>
          <w:rFonts w:ascii="Arial" w:eastAsia="Calibri" w:hAnsi="Arial" w:cs="Arial"/>
          <w:iCs/>
          <w:vertAlign w:val="superscript"/>
          <w:lang w:eastAsia="en-US"/>
        </w:rPr>
        <w:footnoteReference w:id="34"/>
      </w:r>
      <w:r w:rsidRPr="00AE64C5">
        <w:rPr>
          <w:rFonts w:ascii="Arial" w:eastAsia="Calibri" w:hAnsi="Arial" w:cs="Arial"/>
          <w:iCs/>
          <w:vertAlign w:val="superscript"/>
          <w:lang w:eastAsia="en-US"/>
        </w:rPr>
        <w:t>)</w:t>
      </w:r>
      <w:r w:rsidRPr="00AE64C5">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3B36BADE" w:rsidR="002F148C" w:rsidRPr="00AE64C5" w:rsidRDefault="002F148C" w:rsidP="00F5137A">
      <w:pPr>
        <w:numPr>
          <w:ilvl w:val="0"/>
          <w:numId w:val="32"/>
        </w:numPr>
        <w:spacing w:line="276" w:lineRule="auto"/>
        <w:ind w:hanging="502"/>
        <w:rPr>
          <w:rFonts w:ascii="Arial" w:eastAsia="Calibri" w:hAnsi="Arial" w:cs="Arial"/>
          <w:i/>
          <w:lang w:eastAsia="en-US"/>
        </w:rPr>
      </w:pPr>
      <w:r w:rsidRPr="00AE64C5">
        <w:rPr>
          <w:rFonts w:ascii="Arial" w:eastAsia="Calibri" w:hAnsi="Arial" w:cs="Arial"/>
          <w:lang w:eastAsia="en-US"/>
        </w:rPr>
        <w:t>W przypadku niewywiązania się Beneficjenta z obowiązków określonych w ust. 2 pkt 1 lit. a-</w:t>
      </w:r>
      <w:r w:rsidR="008E2868">
        <w:rPr>
          <w:rFonts w:ascii="Arial" w:eastAsia="Calibri" w:hAnsi="Arial" w:cs="Arial"/>
          <w:lang w:eastAsia="en-US"/>
        </w:rPr>
        <w:t>d</w:t>
      </w:r>
      <w:r w:rsidR="008E2868" w:rsidRPr="00AE64C5">
        <w:rPr>
          <w:rFonts w:ascii="Arial" w:eastAsia="Calibri" w:hAnsi="Arial" w:cs="Arial"/>
          <w:lang w:eastAsia="en-US"/>
        </w:rPr>
        <w:t xml:space="preserve"> </w:t>
      </w:r>
      <w:r w:rsidRPr="00AE64C5">
        <w:rPr>
          <w:rFonts w:ascii="Arial" w:eastAsia="Calibri" w:hAnsi="Arial" w:cs="Arial"/>
          <w:lang w:eastAsia="en-US"/>
        </w:rPr>
        <w:t>oraz pkt 2-</w:t>
      </w:r>
      <w:r w:rsidR="008E2868">
        <w:rPr>
          <w:rFonts w:ascii="Arial" w:eastAsia="Calibri" w:hAnsi="Arial" w:cs="Arial"/>
          <w:lang w:eastAsia="en-US"/>
        </w:rPr>
        <w:t>6</w:t>
      </w:r>
      <w:r w:rsidRPr="00AE64C5">
        <w:rPr>
          <w:rFonts w:ascii="Arial" w:eastAsia="Calibri" w:hAnsi="Arial" w:cs="Arial"/>
          <w:lang w:eastAsia="en-US"/>
        </w:rPr>
        <w:t xml:space="preserve">,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wzywa Beneficjenta do podjęcia działań zaradczych w terminie i na warunkach określonych w wezwaniu. W przypadku braku wykonania przez Beneficjenta działań zaradczych, o których mowa w wezwaniu,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AE64C5">
        <w:rPr>
          <w:rFonts w:ascii="Arial" w:eastAsia="Calibri" w:hAnsi="Arial" w:cs="Arial"/>
          <w:lang w:eastAsia="en-US"/>
        </w:rPr>
        <w:t>10</w:t>
      </w:r>
      <w:r w:rsidRPr="00AE64C5">
        <w:rPr>
          <w:rFonts w:ascii="Arial" w:eastAsia="Calibri" w:hAnsi="Arial" w:cs="Arial"/>
          <w:lang w:eastAsia="en-US"/>
        </w:rPr>
        <w:t xml:space="preserve"> do </w:t>
      </w:r>
      <w:r w:rsidR="00292E34">
        <w:rPr>
          <w:rFonts w:ascii="Arial" w:eastAsia="Calibri" w:hAnsi="Arial" w:cs="Arial"/>
          <w:lang w:eastAsia="en-US"/>
        </w:rPr>
        <w:t>Porozumienia</w:t>
      </w:r>
      <w:r w:rsidRPr="00AE64C5">
        <w:rPr>
          <w:rFonts w:ascii="Arial" w:eastAsia="Calibri" w:hAnsi="Arial" w:cs="Arial"/>
          <w:lang w:eastAsia="en-US"/>
        </w:rPr>
        <w:t xml:space="preserve">. W takim przypadku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A1CBF">
        <w:rPr>
          <w:rFonts w:ascii="Arial" w:eastAsia="Calibri" w:hAnsi="Arial" w:cs="Arial"/>
          <w:lang w:eastAsia="en-US"/>
        </w:rPr>
        <w:t>Instytucję Pośredniczącą</w:t>
      </w:r>
      <w:r w:rsidRPr="00AE64C5">
        <w:rPr>
          <w:rFonts w:ascii="Arial" w:eastAsia="Calibri" w:hAnsi="Arial" w:cs="Arial"/>
          <w:lang w:eastAsia="en-US"/>
        </w:rPr>
        <w:t>. Po bezskutecznym upływie terminu do zwrotu, następuje on w trybie i na zasadach określonych w art. 207 ustawy z</w:t>
      </w:r>
      <w:r w:rsidR="0068398E">
        <w:rPr>
          <w:rFonts w:ascii="Arial" w:eastAsia="Calibri" w:hAnsi="Arial" w:cs="Arial"/>
          <w:lang w:eastAsia="en-US"/>
        </w:rPr>
        <w:t> </w:t>
      </w:r>
      <w:r w:rsidRPr="00AE64C5">
        <w:rPr>
          <w:rFonts w:ascii="Arial" w:eastAsia="Calibri" w:hAnsi="Arial" w:cs="Arial"/>
          <w:lang w:eastAsia="en-US"/>
        </w:rPr>
        <w:t>dnia 27 sierpnia 2009 r. o finansach publicznych.</w:t>
      </w:r>
    </w:p>
    <w:p w14:paraId="7F5D60C3" w14:textId="5C80E47D" w:rsidR="002F148C" w:rsidRPr="00AE64C5" w:rsidRDefault="002F148C" w:rsidP="00F5137A">
      <w:pPr>
        <w:numPr>
          <w:ilvl w:val="0"/>
          <w:numId w:val="32"/>
        </w:numPr>
        <w:spacing w:line="276" w:lineRule="auto"/>
        <w:rPr>
          <w:rFonts w:ascii="Arial" w:eastAsia="Calibri" w:hAnsi="Arial" w:cs="Arial"/>
          <w:i/>
          <w:iCs/>
          <w:lang w:eastAsia="en-US"/>
        </w:rPr>
      </w:pPr>
      <w:r w:rsidRPr="00AE64C5">
        <w:rPr>
          <w:rFonts w:ascii="Arial" w:eastAsia="Calibri" w:hAnsi="Arial" w:cs="Arial"/>
          <w:lang w:eastAsia="en-US"/>
        </w:rPr>
        <w:t xml:space="preserve">W przypadku stworzenia przez osobę trzecią utworów, w rozumieniu art. 1 ustawy z dnia 4 lutego 1994 r. o </w:t>
      </w:r>
      <w:r w:rsidR="00B83B80" w:rsidRPr="00AE64C5">
        <w:rPr>
          <w:rFonts w:ascii="Arial" w:eastAsia="Calibri" w:hAnsi="Arial" w:cs="Arial"/>
          <w:lang w:eastAsia="en-US"/>
        </w:rPr>
        <w:t>prawie</w:t>
      </w:r>
      <w:r w:rsidRPr="00AE64C5">
        <w:rPr>
          <w:rFonts w:ascii="Arial" w:eastAsia="Calibri" w:hAnsi="Arial" w:cs="Arial"/>
          <w:lang w:eastAsia="en-US"/>
        </w:rPr>
        <w:t xml:space="preserve"> autorski</w:t>
      </w:r>
      <w:r w:rsidR="00B83B80" w:rsidRPr="00AE64C5">
        <w:rPr>
          <w:rFonts w:ascii="Arial" w:eastAsia="Calibri" w:hAnsi="Arial" w:cs="Arial"/>
          <w:lang w:eastAsia="en-US"/>
        </w:rPr>
        <w:t>m</w:t>
      </w:r>
      <w:r w:rsidRPr="00AE64C5">
        <w:rPr>
          <w:rFonts w:ascii="Arial" w:eastAsia="Calibri" w:hAnsi="Arial" w:cs="Arial"/>
          <w:lang w:eastAsia="en-US"/>
        </w:rPr>
        <w:t xml:space="preserve"> i prawach pokrewnych (Dz.U. z 202</w:t>
      </w:r>
      <w:r w:rsidR="566F1225" w:rsidRPr="00AE64C5">
        <w:rPr>
          <w:rFonts w:ascii="Arial" w:eastAsia="Calibri" w:hAnsi="Arial" w:cs="Arial"/>
          <w:lang w:eastAsia="en-US"/>
        </w:rPr>
        <w:t>2</w:t>
      </w:r>
      <w:r w:rsidRPr="00AE64C5">
        <w:rPr>
          <w:rFonts w:ascii="Arial" w:eastAsia="Calibri" w:hAnsi="Arial" w:cs="Arial"/>
          <w:lang w:eastAsia="en-US"/>
        </w:rPr>
        <w:t xml:space="preserve"> r. poz. </w:t>
      </w:r>
      <w:r w:rsidR="5C842A1D" w:rsidRPr="00AE64C5">
        <w:rPr>
          <w:rFonts w:ascii="Arial" w:eastAsia="Calibri" w:hAnsi="Arial" w:cs="Arial"/>
          <w:lang w:eastAsia="en-US"/>
        </w:rPr>
        <w:t>2509</w:t>
      </w:r>
      <w:r w:rsidR="0042410A">
        <w:rPr>
          <w:rFonts w:ascii="Arial" w:eastAsia="Calibri" w:hAnsi="Arial" w:cs="Arial"/>
          <w:lang w:eastAsia="en-US"/>
        </w:rPr>
        <w:t xml:space="preserve"> z późn.zm.</w:t>
      </w:r>
      <w:r w:rsidRPr="00AE64C5">
        <w:rPr>
          <w:rFonts w:ascii="Arial" w:eastAsia="Calibri" w:hAnsi="Arial" w:cs="Arial"/>
          <w:lang w:eastAsia="en-US"/>
        </w:rPr>
        <w:t>),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Beneficjent zobowiązuje się do uzyskania od tej osoby majątkowych praw autorskich do tych utworów.</w:t>
      </w:r>
    </w:p>
    <w:p w14:paraId="3C5622C9" w14:textId="5664EE37" w:rsidR="002F148C" w:rsidRPr="00AE64C5" w:rsidRDefault="002F148C" w:rsidP="00F5137A">
      <w:pPr>
        <w:numPr>
          <w:ilvl w:val="0"/>
          <w:numId w:val="32"/>
        </w:numPr>
        <w:spacing w:line="276" w:lineRule="auto"/>
        <w:rPr>
          <w:rFonts w:ascii="Arial" w:eastAsia="Calibri" w:hAnsi="Arial" w:cs="Arial"/>
          <w:i/>
          <w:lang w:eastAsia="en-US"/>
        </w:rPr>
      </w:pPr>
      <w:r w:rsidRPr="00AE64C5">
        <w:rPr>
          <w:rFonts w:ascii="Arial" w:eastAsia="Calibri" w:hAnsi="Arial" w:cs="Arial"/>
          <w:lang w:eastAsia="en-US"/>
        </w:rPr>
        <w:t xml:space="preserve">Każdorazowo, na wniosek IK UP, Instytucji Zarządzającej, </w:t>
      </w:r>
      <w:r w:rsidR="005A1CBF">
        <w:rPr>
          <w:rFonts w:ascii="Arial" w:eastAsia="Calibri" w:hAnsi="Arial" w:cs="Arial"/>
          <w:lang w:eastAsia="en-US"/>
        </w:rPr>
        <w:t>Instytucji Pośredniczącej</w:t>
      </w:r>
      <w:r w:rsidR="005A1CBF" w:rsidRPr="00AE64C5">
        <w:rPr>
          <w:rFonts w:ascii="Arial" w:eastAsia="Calibri" w:hAnsi="Arial" w:cs="Arial"/>
          <w:lang w:eastAsia="en-US"/>
        </w:rPr>
        <w:t xml:space="preserve"> </w:t>
      </w:r>
      <w:r w:rsidRPr="00AE64C5">
        <w:rPr>
          <w:rFonts w:ascii="Arial" w:eastAsia="Calibri" w:hAnsi="Arial" w:cs="Arial"/>
          <w:lang w:eastAsia="en-US"/>
        </w:rPr>
        <w:t xml:space="preserve">i unijnych instytucji lub organów i jednostek organizacyjnych, Beneficjent zobowiązuje się do udostępnienia tym podmiotom utworów </w:t>
      </w:r>
      <w:r w:rsidRPr="00AE64C5">
        <w:rPr>
          <w:rFonts w:ascii="Arial" w:eastAsia="Calibri" w:hAnsi="Arial" w:cs="Arial"/>
          <w:lang w:eastAsia="en-US"/>
        </w:rPr>
        <w:lastRenderedPageBreak/>
        <w:t>związanych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 ramach Projektu.</w:t>
      </w:r>
    </w:p>
    <w:p w14:paraId="4F813BEE" w14:textId="4A59406E" w:rsidR="002F148C" w:rsidRPr="00AE64C5" w:rsidRDefault="002F148C" w:rsidP="00F5137A">
      <w:pPr>
        <w:numPr>
          <w:ilvl w:val="0"/>
          <w:numId w:val="32"/>
        </w:numPr>
        <w:spacing w:line="276" w:lineRule="auto"/>
        <w:ind w:hanging="505"/>
        <w:rPr>
          <w:rFonts w:ascii="Arial" w:eastAsia="Calibri" w:hAnsi="Arial" w:cs="Arial"/>
          <w:i/>
          <w:lang w:eastAsia="en-US"/>
        </w:rPr>
      </w:pPr>
      <w:r w:rsidRPr="00AE64C5">
        <w:rPr>
          <w:rFonts w:ascii="Arial" w:eastAsia="Calibri" w:hAnsi="Arial" w:cs="Arial"/>
          <w:lang w:eastAsia="en-US"/>
        </w:rPr>
        <w:t xml:space="preserve">Na wniosek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i unijnych instytucji, organów lub jednostek organizacyjnych Beneficjent zobowiązuje się do udzielenia tym podmiotom nieodpłatnej i niewyłącznej licencji do korzystania z</w:t>
      </w:r>
      <w:r w:rsidR="0068398E">
        <w:rPr>
          <w:rFonts w:ascii="Arial" w:eastAsia="Calibri" w:hAnsi="Arial" w:cs="Arial"/>
          <w:lang w:eastAsia="en-US"/>
        </w:rPr>
        <w:t> </w:t>
      </w:r>
      <w:r w:rsidRPr="00AE64C5">
        <w:rPr>
          <w:rFonts w:ascii="Arial" w:eastAsia="Calibri" w:hAnsi="Arial" w:cs="Arial"/>
          <w:lang w:eastAsia="en-US"/>
        </w:rPr>
        <w:t>utworów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D251B1"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D251B1"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w następujący sposób:</w:t>
      </w:r>
    </w:p>
    <w:p w14:paraId="2BE4FB2B" w14:textId="3777F3C1"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terytorium Rzeczypospolitej Polskiej oraz na terytorium innych państw członkowskich U</w:t>
      </w:r>
      <w:r w:rsidR="009C1355" w:rsidRPr="00AE64C5">
        <w:rPr>
          <w:rFonts w:ascii="Arial" w:eastAsia="Calibri" w:hAnsi="Arial" w:cs="Arial"/>
          <w:lang w:eastAsia="en-US"/>
        </w:rPr>
        <w:t xml:space="preserve">nii </w:t>
      </w:r>
      <w:r w:rsidRPr="00AE64C5">
        <w:rPr>
          <w:rFonts w:ascii="Arial" w:eastAsia="Calibri" w:hAnsi="Arial" w:cs="Arial"/>
          <w:lang w:eastAsia="en-US"/>
        </w:rPr>
        <w:t>E</w:t>
      </w:r>
      <w:r w:rsidR="009C1355" w:rsidRPr="00AE64C5">
        <w:rPr>
          <w:rFonts w:ascii="Arial" w:eastAsia="Calibri" w:hAnsi="Arial" w:cs="Arial"/>
          <w:lang w:eastAsia="en-US"/>
        </w:rPr>
        <w:t>uropejskiej</w:t>
      </w:r>
      <w:r w:rsidRPr="00AE64C5">
        <w:rPr>
          <w:rFonts w:ascii="Arial" w:eastAsia="Calibri" w:hAnsi="Arial" w:cs="Arial"/>
          <w:lang w:eastAsia="en-US"/>
        </w:rPr>
        <w:t>;</w:t>
      </w:r>
    </w:p>
    <w:p w14:paraId="0A847512"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okres 10 lat;</w:t>
      </w:r>
    </w:p>
    <w:p w14:paraId="168BDBDA"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bez ograniczeń co do liczby egzemplarzy i nośników, w zakresie następujących pól eksploatacji:</w:t>
      </w:r>
    </w:p>
    <w:p w14:paraId="0E7E0966" w14:textId="523DBCBB"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 xml:space="preserve">utrwalanie – w szczególności </w:t>
      </w:r>
      <w:r w:rsidRPr="00AE64C5">
        <w:rPr>
          <w:rFonts w:ascii="Arial" w:eastAsia="Calibri" w:hAnsi="Arial" w:cs="Arial"/>
          <w:color w:val="000000"/>
          <w:lang w:eastAsia="en-US"/>
        </w:rPr>
        <w:t>drukiem, zapisem w pamięci komputera i</w:t>
      </w:r>
      <w:r w:rsidR="0068398E">
        <w:rPr>
          <w:rFonts w:ascii="Arial" w:eastAsia="Calibri" w:hAnsi="Arial" w:cs="Arial"/>
          <w:color w:val="000000"/>
          <w:lang w:eastAsia="en-US"/>
        </w:rPr>
        <w:t> </w:t>
      </w:r>
      <w:r w:rsidRPr="00AE64C5">
        <w:rPr>
          <w:rFonts w:ascii="Arial" w:eastAsia="Calibri" w:hAnsi="Arial" w:cs="Arial"/>
          <w:color w:val="000000"/>
          <w:lang w:eastAsia="en-US"/>
        </w:rPr>
        <w:t xml:space="preserve">na nośnikach elektronicznych, oraz zwielokrotnianie, </w:t>
      </w:r>
      <w:r w:rsidRPr="00AE64C5">
        <w:rPr>
          <w:rFonts w:ascii="Arial" w:eastAsia="Calibri" w:hAnsi="Arial" w:cs="Arial"/>
          <w:lang w:eastAsia="en-US"/>
        </w:rPr>
        <w:t>powielanie i</w:t>
      </w:r>
      <w:r w:rsidR="0068398E">
        <w:rPr>
          <w:rFonts w:ascii="Arial" w:eastAsia="Calibri" w:hAnsi="Arial" w:cs="Arial"/>
          <w:lang w:eastAsia="en-US"/>
        </w:rPr>
        <w:t> </w:t>
      </w:r>
      <w:r w:rsidRPr="00AE64C5">
        <w:rPr>
          <w:rFonts w:ascii="Arial" w:eastAsia="Calibri" w:hAnsi="Arial" w:cs="Arial"/>
          <w:lang w:eastAsia="en-US"/>
        </w:rPr>
        <w:t xml:space="preserve">kopiowanie </w:t>
      </w:r>
      <w:r w:rsidRPr="00AE64C5">
        <w:rPr>
          <w:rFonts w:ascii="Arial" w:eastAsia="Calibri" w:hAnsi="Arial" w:cs="Arial"/>
          <w:color w:val="000000"/>
          <w:lang w:eastAsia="en-US"/>
        </w:rPr>
        <w:t>tak powstałych egzemplarzy dowolną techniką,</w:t>
      </w:r>
    </w:p>
    <w:p w14:paraId="143B414F"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themeColor="text1"/>
          <w:lang w:eastAsia="en-US"/>
        </w:rPr>
        <w:t>publiczna dystrybucja utworów lub ich kopii we wszelkich formach (np. książka, broszura, CD, Internet),</w:t>
      </w:r>
    </w:p>
    <w:p w14:paraId="39612AFC" w14:textId="65DA8782"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 xml:space="preserve">udostępnianie, w tym unijnym </w:t>
      </w:r>
      <w:r w:rsidRPr="00AE64C5">
        <w:rPr>
          <w:rFonts w:ascii="Arial" w:eastAsia="Calibri" w:hAnsi="Arial" w:cs="Arial"/>
          <w:lang w:eastAsia="en-US"/>
        </w:rPr>
        <w:t>instytucjom, organom lub jednostkom organizacyjnym Unii</w:t>
      </w:r>
      <w:r w:rsidR="002F3C97" w:rsidRPr="00AE64C5">
        <w:rPr>
          <w:rFonts w:ascii="Arial" w:eastAsia="Calibri" w:hAnsi="Arial" w:cs="Arial"/>
          <w:lang w:eastAsia="en-US"/>
        </w:rPr>
        <w:t xml:space="preserve"> Europejskiej</w:t>
      </w:r>
      <w:r w:rsidRPr="00AE64C5">
        <w:rPr>
          <w:rFonts w:ascii="Arial" w:eastAsia="Calibri" w:hAnsi="Arial" w:cs="Arial"/>
          <w:lang w:eastAsia="en-US"/>
        </w:rPr>
        <w:t xml:space="preserve">,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oraz ich pracownikom oraz publiczne udostępnianie przy wykorzystaniu wszelkich środków komunikacji (np. Internet),</w:t>
      </w:r>
    </w:p>
    <w:p w14:paraId="5FBAD2A5"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przechowywanie i archiwizowanie w postaci papierowej albo elektronicznej;</w:t>
      </w:r>
    </w:p>
    <w:p w14:paraId="1D3000A0" w14:textId="5E3A2988" w:rsidR="002F148C" w:rsidRPr="00AE64C5" w:rsidRDefault="002F148C" w:rsidP="00F5137A">
      <w:pPr>
        <w:numPr>
          <w:ilvl w:val="0"/>
          <w:numId w:val="28"/>
        </w:numPr>
        <w:spacing w:line="276" w:lineRule="auto"/>
        <w:ind w:left="993" w:hanging="426"/>
        <w:rPr>
          <w:rFonts w:ascii="Arial" w:eastAsia="Calibri" w:hAnsi="Arial" w:cs="Arial"/>
          <w:color w:val="000000"/>
          <w:lang w:eastAsia="en-US"/>
        </w:rPr>
      </w:pPr>
      <w:r w:rsidRPr="00AE64C5">
        <w:rPr>
          <w:rFonts w:ascii="Arial" w:eastAsia="Calibri" w:hAnsi="Arial" w:cs="Arial"/>
          <w:lang w:eastAsia="en-US"/>
        </w:rPr>
        <w:t>z prawem do udzielania osobom trzecim sublicencji na warunkach i polach eksploatacji, o których mowa w ust. 10.</w:t>
      </w:r>
    </w:p>
    <w:p w14:paraId="5594B731" w14:textId="257E42B4" w:rsidR="002F148C" w:rsidRPr="00A91839" w:rsidRDefault="002F148C" w:rsidP="00F5137A">
      <w:pPr>
        <w:numPr>
          <w:ilvl w:val="0"/>
          <w:numId w:val="32"/>
        </w:numPr>
        <w:spacing w:line="276" w:lineRule="auto"/>
        <w:ind w:left="284" w:hanging="426"/>
        <w:rPr>
          <w:rFonts w:ascii="Arial" w:eastAsia="Calibri" w:hAnsi="Arial" w:cs="Arial"/>
          <w:lang w:eastAsia="en-US"/>
        </w:rPr>
      </w:pPr>
      <w:r w:rsidRPr="00A91839">
        <w:rPr>
          <w:rFonts w:ascii="Arial" w:eastAsia="Calibri" w:hAnsi="Arial" w:cs="Arial"/>
          <w:color w:val="000000"/>
          <w:lang w:eastAsia="en-US"/>
        </w:rPr>
        <w:t xml:space="preserve">Znaki graficzne </w:t>
      </w:r>
      <w:r w:rsidRPr="00A91839">
        <w:rPr>
          <w:rFonts w:ascii="Arial" w:eastAsia="Calibri" w:hAnsi="Arial" w:cs="Arial"/>
          <w:lang w:eastAsia="en-US"/>
        </w:rPr>
        <w:t xml:space="preserve">oraz obowiązkowe wzory tablic, plakatów i naklejek </w:t>
      </w:r>
      <w:r w:rsidR="002C2FEC" w:rsidRPr="00A91839">
        <w:rPr>
          <w:rFonts w:ascii="Arial" w:eastAsia="Calibri" w:hAnsi="Arial" w:cs="Arial"/>
          <w:color w:val="000000"/>
          <w:lang w:eastAsia="en-US"/>
        </w:rPr>
        <w:t>zgodnych z</w:t>
      </w:r>
      <w:r w:rsidR="0068398E">
        <w:rPr>
          <w:rFonts w:ascii="Arial" w:eastAsia="Calibri" w:hAnsi="Arial" w:cs="Arial"/>
          <w:color w:val="000000"/>
          <w:lang w:eastAsia="en-US"/>
        </w:rPr>
        <w:t> </w:t>
      </w:r>
      <w:r w:rsidRPr="00A91839">
        <w:rPr>
          <w:rFonts w:ascii="Arial" w:eastAsia="Calibri" w:hAnsi="Arial" w:cs="Arial"/>
          <w:lang w:eastAsia="en-US"/>
        </w:rPr>
        <w:t>Księ</w:t>
      </w:r>
      <w:r w:rsidR="002C2FEC" w:rsidRPr="00A91839">
        <w:rPr>
          <w:rFonts w:ascii="Arial" w:eastAsia="Calibri" w:hAnsi="Arial" w:cs="Arial"/>
          <w:lang w:eastAsia="en-US"/>
        </w:rPr>
        <w:t>gą</w:t>
      </w:r>
      <w:r w:rsidRPr="00A91839">
        <w:rPr>
          <w:rFonts w:ascii="Arial" w:eastAsia="Calibri" w:hAnsi="Arial" w:cs="Arial"/>
          <w:lang w:eastAsia="en-US"/>
        </w:rPr>
        <w:t xml:space="preserve"> Tożsamości Wizualnej dostępne</w:t>
      </w:r>
      <w:r w:rsidR="002C2FEC" w:rsidRPr="00A91839">
        <w:rPr>
          <w:rFonts w:ascii="Arial" w:eastAsia="Calibri" w:hAnsi="Arial" w:cs="Arial"/>
          <w:lang w:eastAsia="en-US"/>
        </w:rPr>
        <w:t>j</w:t>
      </w:r>
      <w:r w:rsidRPr="00A91839">
        <w:rPr>
          <w:rFonts w:ascii="Arial" w:eastAsia="Calibri" w:hAnsi="Arial" w:cs="Arial"/>
          <w:lang w:eastAsia="en-US"/>
        </w:rPr>
        <w:t xml:space="preserve"> na stronie: </w:t>
      </w:r>
      <w:r w:rsidR="00BE57D6" w:rsidRPr="00A91839">
        <w:rPr>
          <w:rFonts w:ascii="Arial" w:eastAsia="Calibri" w:hAnsi="Arial" w:cs="Arial"/>
          <w:lang w:eastAsia="en-US"/>
        </w:rPr>
        <w:t>https://www.funduszeeuropejskie.gov.pl/media/111705/KTW_marki_FE_2021-2027.pdf</w:t>
      </w:r>
      <w:r w:rsidRPr="00A91839">
        <w:rPr>
          <w:rFonts w:ascii="Arial" w:eastAsia="Calibri" w:hAnsi="Arial" w:cs="Arial"/>
          <w:lang w:eastAsia="en-US"/>
        </w:rPr>
        <w:t xml:space="preserve"> </w:t>
      </w:r>
      <w:r w:rsidR="00BE57D6" w:rsidRPr="00A91839">
        <w:rPr>
          <w:rFonts w:ascii="Arial" w:eastAsia="Calibri" w:hAnsi="Arial" w:cs="Arial"/>
          <w:lang w:eastAsia="en-US"/>
        </w:rPr>
        <w:t xml:space="preserve">przedstawione zostały </w:t>
      </w:r>
      <w:r w:rsidRPr="00A91839">
        <w:rPr>
          <w:rFonts w:ascii="Arial" w:eastAsia="Calibri" w:hAnsi="Arial" w:cs="Arial"/>
          <w:lang w:eastAsia="en-US"/>
        </w:rPr>
        <w:t xml:space="preserve"> w</w:t>
      </w:r>
      <w:r w:rsidRPr="00A91839">
        <w:rPr>
          <w:rFonts w:ascii="Arial" w:eastAsia="Calibri" w:hAnsi="Arial" w:cs="Arial"/>
          <w:b/>
          <w:bCs/>
          <w:lang w:eastAsia="en-US"/>
        </w:rPr>
        <w:t xml:space="preserve"> </w:t>
      </w:r>
      <w:r w:rsidRPr="00A91839">
        <w:rPr>
          <w:rFonts w:ascii="Arial" w:eastAsia="Calibri" w:hAnsi="Arial" w:cs="Arial"/>
          <w:lang w:eastAsia="en-US"/>
        </w:rPr>
        <w:t xml:space="preserve">załączniku nr </w:t>
      </w:r>
      <w:r w:rsidR="00E05681" w:rsidRPr="00A91839">
        <w:rPr>
          <w:rFonts w:ascii="Arial" w:eastAsia="Calibri" w:hAnsi="Arial" w:cs="Arial"/>
          <w:lang w:eastAsia="en-US"/>
        </w:rPr>
        <w:t>9</w:t>
      </w:r>
      <w:r w:rsidRPr="00A91839">
        <w:rPr>
          <w:rFonts w:ascii="Arial" w:eastAsia="Calibri" w:hAnsi="Arial" w:cs="Arial"/>
          <w:lang w:eastAsia="en-US"/>
        </w:rPr>
        <w:t xml:space="preserve"> do </w:t>
      </w:r>
      <w:r w:rsidR="00292E34">
        <w:rPr>
          <w:rFonts w:ascii="Arial" w:eastAsia="Calibri" w:hAnsi="Arial" w:cs="Arial"/>
          <w:lang w:eastAsia="en-US"/>
        </w:rPr>
        <w:t>Porozumienia</w:t>
      </w:r>
      <w:r w:rsidR="00292E34" w:rsidRPr="00A91839">
        <w:rPr>
          <w:rFonts w:ascii="Arial" w:eastAsia="Calibri" w:hAnsi="Arial" w:cs="Arial"/>
          <w:lang w:eastAsia="en-US"/>
        </w:rPr>
        <w:t xml:space="preserve"> </w:t>
      </w:r>
      <w:r w:rsidR="00BE57D6" w:rsidRPr="00A91839">
        <w:rPr>
          <w:rFonts w:ascii="Arial" w:eastAsia="Calibri" w:hAnsi="Arial" w:cs="Arial"/>
          <w:lang w:eastAsia="en-US"/>
        </w:rPr>
        <w:t xml:space="preserve">oraz na stronie: </w:t>
      </w:r>
      <w:hyperlink r:id="rId17" w:history="1">
        <w:r w:rsidR="006F02E4" w:rsidRPr="00A91839">
          <w:rPr>
            <w:rStyle w:val="Hipercze"/>
            <w:rFonts w:ascii="Arial" w:eastAsia="Calibri" w:hAnsi="Arial" w:cs="Arial"/>
            <w:color w:val="auto"/>
            <w:u w:val="none"/>
            <w:lang w:eastAsia="en-US"/>
          </w:rPr>
          <w:t>www.funduszeuedlamazowsza.eu</w:t>
        </w:r>
      </w:hyperlink>
      <w:r w:rsidR="00BE57D6" w:rsidRPr="00A91839">
        <w:rPr>
          <w:rFonts w:ascii="Arial" w:eastAsia="Calibri" w:hAnsi="Arial" w:cs="Arial"/>
          <w:lang w:eastAsia="en-US"/>
        </w:rPr>
        <w:t xml:space="preserve"> w zakładce dotyczącej promocji.</w:t>
      </w:r>
    </w:p>
    <w:p w14:paraId="4544AE10" w14:textId="110FC8CD" w:rsidR="002F148C" w:rsidRPr="000D194D" w:rsidRDefault="002F148C" w:rsidP="00F5137A">
      <w:pPr>
        <w:numPr>
          <w:ilvl w:val="0"/>
          <w:numId w:val="32"/>
        </w:numPr>
        <w:spacing w:line="276" w:lineRule="auto"/>
        <w:ind w:left="284" w:hanging="426"/>
        <w:rPr>
          <w:rFonts w:ascii="Arial" w:eastAsia="Calibri" w:hAnsi="Arial" w:cs="Arial"/>
          <w:lang w:eastAsia="en-US" w:bidi="pl-PL"/>
        </w:rPr>
      </w:pPr>
      <w:r w:rsidRPr="000D194D">
        <w:rPr>
          <w:rFonts w:ascii="Arial" w:eastAsia="Calibri" w:hAnsi="Arial" w:cs="Arial"/>
          <w:lang w:eastAsia="en-US" w:bidi="pl-PL"/>
        </w:rPr>
        <w:t xml:space="preserve">Zmiana adresów poczty elektronicznej, wskazanych w ust. 2 pkt 5 i ust. 4 i strony internetowej wskazanej w ust. 11 nie wymaga aneksowania </w:t>
      </w:r>
      <w:r w:rsidR="007F30AA">
        <w:rPr>
          <w:rFonts w:ascii="Arial" w:eastAsia="Calibri" w:hAnsi="Arial" w:cs="Arial"/>
          <w:lang w:eastAsia="en-US" w:bidi="pl-PL"/>
        </w:rPr>
        <w:t>Porozumienia</w:t>
      </w:r>
      <w:r w:rsidRPr="000D194D">
        <w:rPr>
          <w:rFonts w:ascii="Arial" w:eastAsia="Calibri" w:hAnsi="Arial" w:cs="Arial"/>
          <w:lang w:eastAsia="en-US" w:bidi="pl-PL"/>
        </w:rPr>
        <w:t xml:space="preserve">. Instytucja </w:t>
      </w:r>
      <w:r w:rsidR="00126460" w:rsidRPr="000D194D">
        <w:rPr>
          <w:rFonts w:ascii="Arial" w:eastAsia="Calibri" w:hAnsi="Arial" w:cs="Arial"/>
          <w:lang w:eastAsia="en-US" w:bidi="pl-PL"/>
        </w:rPr>
        <w:t xml:space="preserve">Pośrednicząca </w:t>
      </w:r>
      <w:r w:rsidRPr="000D194D">
        <w:rPr>
          <w:rFonts w:ascii="Arial" w:eastAsia="Calibri" w:hAnsi="Arial" w:cs="Arial"/>
          <w:lang w:eastAsia="en-US" w:bidi="pl-PL"/>
        </w:rPr>
        <w:t>poinformuje Beneficjenta o tym fakcie w formie pisemnej lub elektronicznej, wraz ze wskazaniem daty, od której obowiązuje zmieniony adres. Zmiana jest skuteczna z chwilą doręczenia informacji Beneficjentowi.</w:t>
      </w:r>
    </w:p>
    <w:p w14:paraId="76D67ECA" w14:textId="4817A6C0" w:rsidR="002F148C" w:rsidRPr="000D194D" w:rsidRDefault="002F148C" w:rsidP="00F5137A">
      <w:pPr>
        <w:numPr>
          <w:ilvl w:val="0"/>
          <w:numId w:val="32"/>
        </w:numPr>
        <w:spacing w:line="276" w:lineRule="auto"/>
        <w:ind w:left="284" w:hanging="426"/>
        <w:rPr>
          <w:rFonts w:ascii="Arial" w:eastAsia="Calibri" w:hAnsi="Arial" w:cs="Arial"/>
          <w:lang w:eastAsia="en-US"/>
        </w:rPr>
      </w:pPr>
      <w:r w:rsidRPr="000D194D">
        <w:rPr>
          <w:rFonts w:ascii="Arial" w:eastAsia="Calibri" w:hAnsi="Arial" w:cs="Arial"/>
          <w:lang w:eastAsia="en-US"/>
        </w:rPr>
        <w:lastRenderedPageBreak/>
        <w:t xml:space="preserve">Beneficjent przyjmuje do wiadomości, że objęcie dofinansowaniem oznacza umieszczenie danych </w:t>
      </w:r>
      <w:r w:rsidR="00E618B6">
        <w:rPr>
          <w:rFonts w:ascii="Arial" w:eastAsia="Calibri" w:hAnsi="Arial" w:cs="Arial"/>
          <w:lang w:eastAsia="en-US"/>
        </w:rPr>
        <w:t>B</w:t>
      </w:r>
      <w:r w:rsidRPr="000D194D">
        <w:rPr>
          <w:rFonts w:ascii="Arial" w:eastAsia="Calibri" w:hAnsi="Arial" w:cs="Arial"/>
          <w:lang w:eastAsia="en-US"/>
        </w:rPr>
        <w:t xml:space="preserve">eneficjenta w publikowanym przez </w:t>
      </w:r>
      <w:r w:rsidR="00EB0047" w:rsidRPr="000D194D">
        <w:rPr>
          <w:rFonts w:ascii="Arial" w:eastAsia="Calibri" w:hAnsi="Arial" w:cs="Arial"/>
          <w:lang w:eastAsia="en-US"/>
        </w:rPr>
        <w:t xml:space="preserve">Instytucję Pośredniczącą </w:t>
      </w:r>
      <w:r w:rsidRPr="000D194D">
        <w:rPr>
          <w:rFonts w:ascii="Arial" w:eastAsia="Calibri" w:hAnsi="Arial" w:cs="Arial"/>
          <w:lang w:eastAsia="en-US"/>
        </w:rPr>
        <w:t>wykazie projektów</w:t>
      </w:r>
      <w:r w:rsidRPr="000D194D">
        <w:rPr>
          <w:rFonts w:ascii="Arial" w:eastAsia="Calibri" w:hAnsi="Arial" w:cs="Arial"/>
          <w:vertAlign w:val="superscript"/>
          <w:lang w:eastAsia="en-US"/>
        </w:rPr>
        <w:footnoteReference w:id="35"/>
      </w:r>
      <w:r w:rsidRPr="000D194D">
        <w:rPr>
          <w:rFonts w:ascii="Arial" w:eastAsia="Calibri" w:hAnsi="Arial" w:cs="Arial"/>
          <w:vertAlign w:val="superscript"/>
          <w:lang w:eastAsia="en-US"/>
        </w:rPr>
        <w:t>)</w:t>
      </w:r>
      <w:r w:rsidRPr="000D194D">
        <w:rPr>
          <w:rFonts w:ascii="Arial" w:eastAsia="Calibri" w:hAnsi="Arial" w:cs="Arial"/>
          <w:lang w:eastAsia="en-US"/>
        </w:rPr>
        <w:t>.</w:t>
      </w:r>
    </w:p>
    <w:p w14:paraId="1476AF1E" w14:textId="5AB78368" w:rsidR="008F7D17" w:rsidRPr="00047B4D" w:rsidRDefault="008F7D17" w:rsidP="004956C2">
      <w:pPr>
        <w:pStyle w:val="Nagwek2"/>
      </w:pPr>
      <w:r w:rsidRPr="00047B4D">
        <w:t>Zmiany w Projekcie</w:t>
      </w:r>
    </w:p>
    <w:p w14:paraId="2828C826" w14:textId="25972256" w:rsidR="008F7D17" w:rsidRPr="00047B4D" w:rsidRDefault="008F7D17" w:rsidP="001910BA">
      <w:pPr>
        <w:pStyle w:val="Nagwek3"/>
      </w:pPr>
      <w:r w:rsidRPr="00047B4D">
        <w:t xml:space="preserve">§ </w:t>
      </w:r>
      <w:r w:rsidR="00F711AA" w:rsidRPr="00047B4D">
        <w:t>2</w:t>
      </w:r>
      <w:r w:rsidR="007A1563">
        <w:t>3</w:t>
      </w:r>
      <w:r w:rsidR="004D62B2" w:rsidRPr="00047B4D">
        <w:t>.</w:t>
      </w:r>
    </w:p>
    <w:p w14:paraId="282D9E9F" w14:textId="431AABE1" w:rsid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8879EB">
        <w:rPr>
          <w:rFonts w:ascii="Arial" w:hAnsi="Arial" w:cs="Arial"/>
          <w:spacing w:val="2"/>
        </w:rPr>
        <w:t>Instytucji Pośredniczącej</w:t>
      </w:r>
      <w:r w:rsidR="008879EB" w:rsidRPr="00047B4D">
        <w:rPr>
          <w:rFonts w:ascii="Arial" w:hAnsi="Arial" w:cs="Arial"/>
          <w:spacing w:val="2"/>
        </w:rPr>
        <w:t xml:space="preserve"> </w:t>
      </w:r>
      <w:r w:rsidRPr="00047B4D">
        <w:rPr>
          <w:rFonts w:ascii="Arial" w:hAnsi="Arial" w:cs="Arial"/>
          <w:spacing w:val="2"/>
        </w:rPr>
        <w:t>nie później niż na 1 miesiąc przed planowanym zakończeniem realizacji Projektu</w:t>
      </w:r>
      <w:r w:rsidR="000150AE" w:rsidRPr="00047B4D">
        <w:rPr>
          <w:rFonts w:ascii="Arial" w:hAnsi="Arial" w:cs="Arial"/>
          <w:spacing w:val="2"/>
        </w:rPr>
        <w:t>. Akceptacja zmian następuje w</w:t>
      </w:r>
      <w:r w:rsidR="0068398E">
        <w:rPr>
          <w:rFonts w:ascii="Arial" w:hAnsi="Arial" w:cs="Arial"/>
          <w:spacing w:val="2"/>
        </w:rPr>
        <w:t> </w:t>
      </w:r>
      <w:r w:rsidR="000150AE" w:rsidRPr="00047B4D">
        <w:rPr>
          <w:rFonts w:ascii="Arial" w:hAnsi="Arial" w:cs="Arial"/>
          <w:spacing w:val="2"/>
        </w:rPr>
        <w:t xml:space="preserve">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w:t>
      </w:r>
      <w:r w:rsidR="0068398E">
        <w:rPr>
          <w:rFonts w:ascii="Arial" w:hAnsi="Arial" w:cs="Arial"/>
          <w:spacing w:val="2"/>
        </w:rPr>
        <w:t> </w:t>
      </w:r>
      <w:r w:rsidR="00C10A20" w:rsidRPr="00047B4D">
        <w:rPr>
          <w:rFonts w:ascii="Arial" w:hAnsi="Arial" w:cs="Arial"/>
          <w:spacing w:val="2"/>
        </w:rPr>
        <w:t xml:space="preserve">zdaniu drugim, dokonywana jest w formie pisemnej i nie wymaga formy aneksu do </w:t>
      </w:r>
      <w:r w:rsidR="00F636BA">
        <w:rPr>
          <w:rFonts w:ascii="Arial" w:hAnsi="Arial" w:cs="Arial"/>
          <w:spacing w:val="2"/>
        </w:rPr>
        <w:t>Porozumienia</w:t>
      </w:r>
      <w:r w:rsidR="00C10A20" w:rsidRPr="00047B4D">
        <w:rPr>
          <w:rFonts w:ascii="Arial" w:hAnsi="Arial" w:cs="Arial"/>
          <w:spacing w:val="2"/>
        </w:rPr>
        <w:t>.</w:t>
      </w:r>
    </w:p>
    <w:p w14:paraId="0A5CB335" w14:textId="7140A496" w:rsidR="008F7D17" w:rsidRP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615342">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36"/>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w odniesieniu do zadania, z którego przesuwane są środki jak i</w:t>
      </w:r>
      <w:r w:rsidR="0068398E">
        <w:rPr>
          <w:rFonts w:ascii="Arial" w:hAnsi="Arial" w:cs="Arial"/>
        </w:rPr>
        <w:t> </w:t>
      </w:r>
      <w:r w:rsidRPr="00047B4D">
        <w:rPr>
          <w:rFonts w:ascii="Arial" w:hAnsi="Arial" w:cs="Arial"/>
        </w:rPr>
        <w:t xml:space="preserve">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F5137A">
      <w:pPr>
        <w:numPr>
          <w:ilvl w:val="1"/>
          <w:numId w:val="19"/>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77777777" w:rsidR="008F7D17" w:rsidRPr="00AF1C77" w:rsidRDefault="00E72B6E" w:rsidP="00F5137A">
      <w:pPr>
        <w:numPr>
          <w:ilvl w:val="1"/>
          <w:numId w:val="19"/>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37"/>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F5137A">
      <w:pPr>
        <w:numPr>
          <w:ilvl w:val="1"/>
          <w:numId w:val="19"/>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38"/>
      </w:r>
      <w:r w:rsidRPr="00AF1C77">
        <w:rPr>
          <w:rFonts w:ascii="Arial" w:hAnsi="Arial" w:cs="Arial"/>
          <w:vertAlign w:val="superscript"/>
        </w:rPr>
        <w:t>)</w:t>
      </w:r>
      <w:r w:rsidR="001F5902" w:rsidRPr="00AF1C77">
        <w:rPr>
          <w:rFonts w:ascii="Arial" w:hAnsi="Arial" w:cs="Arial"/>
          <w:vertAlign w:val="subscript"/>
        </w:rPr>
        <w:t>.</w:t>
      </w:r>
    </w:p>
    <w:p w14:paraId="4F13BB8A" w14:textId="57F70421" w:rsidR="005B21FC" w:rsidRDefault="005B21FC" w:rsidP="00F5137A">
      <w:pPr>
        <w:numPr>
          <w:ilvl w:val="0"/>
          <w:numId w:val="46"/>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Pr>
          <w:rFonts w:ascii="Arial" w:hAnsi="Arial" w:cs="Arial"/>
        </w:rPr>
        <w:t>Instytucji Pośredniczącej</w:t>
      </w:r>
      <w:r w:rsidR="002C49C6" w:rsidRPr="00AA6BE4">
        <w:rPr>
          <w:rFonts w:ascii="Arial" w:hAnsi="Arial" w:cs="Arial"/>
        </w:rPr>
        <w:t xml:space="preserve"> </w:t>
      </w:r>
      <w:r w:rsidR="00AA6BE4">
        <w:rPr>
          <w:rFonts w:ascii="Arial" w:hAnsi="Arial" w:cs="Arial"/>
        </w:rPr>
        <w:t>pod rygorem uznania wydatków za niekwalifikowalne w</w:t>
      </w:r>
      <w:r w:rsidR="0068398E">
        <w:rPr>
          <w:rFonts w:ascii="Arial" w:hAnsi="Arial" w:cs="Arial"/>
        </w:rPr>
        <w:t> </w:t>
      </w:r>
      <w:r w:rsidR="00AA6BE4">
        <w:rPr>
          <w:rFonts w:ascii="Arial" w:hAnsi="Arial" w:cs="Arial"/>
        </w:rPr>
        <w:t>końcowym wniosku o płatność</w:t>
      </w:r>
      <w:r w:rsidR="007E1E0B" w:rsidRPr="0A882354">
        <w:rPr>
          <w:rFonts w:ascii="Arial" w:hAnsi="Arial" w:cs="Arial"/>
        </w:rPr>
        <w:t>.</w:t>
      </w:r>
    </w:p>
    <w:p w14:paraId="44165458" w14:textId="3A6646B9" w:rsidR="005B21FC" w:rsidRDefault="008F7D1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W razie 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2C49C6">
        <w:rPr>
          <w:rFonts w:ascii="Arial" w:hAnsi="Arial" w:cs="Arial"/>
        </w:rPr>
        <w:t>Instytucja Pośrednicząca</w:t>
      </w:r>
      <w:r w:rsidR="002C49C6" w:rsidRPr="005B21FC">
        <w:rPr>
          <w:rFonts w:ascii="Arial" w:hAnsi="Arial" w:cs="Arial"/>
        </w:rPr>
        <w:t xml:space="preserve"> </w:t>
      </w:r>
      <w:r w:rsidRPr="005B21FC">
        <w:rPr>
          <w:rFonts w:ascii="Arial" w:hAnsi="Arial" w:cs="Arial"/>
        </w:rPr>
        <w:t xml:space="preserve">ma prawo renegocjować </w:t>
      </w:r>
      <w:r w:rsidR="00F636BA">
        <w:rPr>
          <w:rFonts w:ascii="Arial" w:hAnsi="Arial" w:cs="Arial"/>
        </w:rPr>
        <w:t>Porozumienie</w:t>
      </w:r>
      <w:r w:rsidR="00F636BA" w:rsidRPr="005B21FC">
        <w:rPr>
          <w:rFonts w:ascii="Arial" w:hAnsi="Arial" w:cs="Arial"/>
        </w:rPr>
        <w:t xml:space="preserve"> </w:t>
      </w:r>
      <w:r w:rsidRPr="005B21FC">
        <w:rPr>
          <w:rFonts w:ascii="Arial" w:hAnsi="Arial" w:cs="Arial"/>
        </w:rPr>
        <w:t xml:space="preserve">z Beneficjentem, o ile w wyniku analizy </w:t>
      </w:r>
      <w:r w:rsidR="00224220" w:rsidRPr="005B21FC">
        <w:rPr>
          <w:rFonts w:ascii="Arial" w:hAnsi="Arial" w:cs="Arial"/>
        </w:rPr>
        <w:t>w</w:t>
      </w:r>
      <w:r w:rsidRPr="005B21FC">
        <w:rPr>
          <w:rFonts w:ascii="Arial" w:hAnsi="Arial" w:cs="Arial"/>
        </w:rPr>
        <w:t>niosków o</w:t>
      </w:r>
      <w:r w:rsidR="0068398E">
        <w:rPr>
          <w:rFonts w:ascii="Arial" w:hAnsi="Arial" w:cs="Arial"/>
        </w:rPr>
        <w:t> </w:t>
      </w:r>
      <w:r w:rsidRPr="005B21FC">
        <w:rPr>
          <w:rFonts w:ascii="Arial" w:hAnsi="Arial" w:cs="Arial"/>
        </w:rPr>
        <w:t xml:space="preserve">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5860B51C" w14:textId="77CFC97C"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151656">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w:t>
      </w:r>
      <w:r w:rsidRPr="0A882354">
        <w:rPr>
          <w:rFonts w:ascii="Arial" w:hAnsi="Arial" w:cs="Arial"/>
        </w:rPr>
        <w:lastRenderedPageBreak/>
        <w:t xml:space="preserve">zmiany mogą zostać wprowadzone wyłącznie po uzyskaniu akceptacji </w:t>
      </w:r>
      <w:r w:rsidR="00151656">
        <w:rPr>
          <w:rFonts w:ascii="Arial" w:hAnsi="Arial" w:cs="Arial"/>
        </w:rPr>
        <w:t>Instytucji Pośredniczącej</w:t>
      </w:r>
      <w:r w:rsidRPr="0A882354">
        <w:rPr>
          <w:rFonts w:ascii="Arial" w:hAnsi="Arial" w:cs="Arial"/>
        </w:rPr>
        <w:t>, z zachowaniem formy pisemnej pod rygorem nieważności.</w:t>
      </w:r>
    </w:p>
    <w:p w14:paraId="2E33A10A" w14:textId="511CC6F4"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151656">
        <w:rPr>
          <w:rFonts w:ascii="Arial" w:hAnsi="Arial" w:cs="Arial"/>
        </w:rPr>
        <w:t>Instytucji Pośredniczącej</w:t>
      </w:r>
      <w:r w:rsidR="00151656" w:rsidRPr="008662A4">
        <w:rPr>
          <w:rFonts w:ascii="Arial" w:hAnsi="Arial" w:cs="Arial"/>
        </w:rPr>
        <w:t xml:space="preserve"> </w:t>
      </w:r>
      <w:r w:rsidRPr="008662A4">
        <w:rPr>
          <w:rFonts w:ascii="Arial" w:hAnsi="Arial" w:cs="Arial"/>
        </w:rPr>
        <w:t xml:space="preserve">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o</w:t>
      </w:r>
      <w:r w:rsidR="00DF2578">
        <w:rPr>
          <w:rFonts w:ascii="Arial" w:hAnsi="Arial" w:cs="Arial"/>
        </w:rPr>
        <w:t> </w:t>
      </w:r>
      <w:r w:rsidRPr="008662A4">
        <w:rPr>
          <w:rFonts w:ascii="Arial" w:hAnsi="Arial" w:cs="Arial"/>
        </w:rPr>
        <w:t xml:space="preserve">dofinansowanie Projektu. Przedmiotowe zmiany mogą zostać wprowadzone wyłącznie po uzyskaniu akceptacji </w:t>
      </w:r>
      <w:r w:rsidR="00151656">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58096EE2" w:rsidR="008662A4" w:rsidRDefault="005344C8"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w oparciu o udokumentowany wniosek Beneficjenta może podjąć decyzję o odstąpieniu od proporcjonalnego obniżenia poziomu dofinansowania, o</w:t>
      </w:r>
      <w:r w:rsidR="00DF2578">
        <w:rPr>
          <w:rFonts w:ascii="Arial" w:hAnsi="Arial" w:cs="Arial"/>
        </w:rPr>
        <w:t> </w:t>
      </w:r>
      <w:r w:rsidRPr="008662A4">
        <w:rPr>
          <w:rFonts w:ascii="Arial" w:hAnsi="Arial" w:cs="Arial"/>
        </w:rPr>
        <w:t xml:space="preserve">którym mowa w ust. </w:t>
      </w:r>
      <w:r w:rsidR="00FA0E40">
        <w:rPr>
          <w:rFonts w:ascii="Arial" w:hAnsi="Arial" w:cs="Arial"/>
        </w:rPr>
        <w:t>6</w:t>
      </w:r>
      <w:r w:rsidRPr="008662A4">
        <w:rPr>
          <w:rFonts w:ascii="Arial" w:hAnsi="Arial" w:cs="Arial"/>
        </w:rPr>
        <w:t>.</w:t>
      </w:r>
    </w:p>
    <w:p w14:paraId="5BEC072F" w14:textId="4381DCAE"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FA0E40">
        <w:rPr>
          <w:rFonts w:ascii="Arial" w:hAnsi="Arial" w:cs="Arial"/>
        </w:rPr>
        <w:t>5</w:t>
      </w:r>
      <w:r w:rsidRPr="008662A4">
        <w:rPr>
          <w:rFonts w:ascii="Arial" w:hAnsi="Arial" w:cs="Arial"/>
        </w:rPr>
        <w:t xml:space="preserve"> i </w:t>
      </w:r>
      <w:r w:rsidR="00FA0E40">
        <w:rPr>
          <w:rFonts w:ascii="Arial" w:hAnsi="Arial" w:cs="Arial"/>
        </w:rPr>
        <w:t>6</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 xml:space="preserve">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732AC00F" w:rsidR="00972F7A" w:rsidRDefault="00972F7A"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21299E">
        <w:rPr>
          <w:rFonts w:ascii="Arial" w:hAnsi="Arial" w:cs="Arial"/>
        </w:rPr>
        <w:t>Instytucji Pośredniczącej</w:t>
      </w:r>
      <w:r w:rsidRPr="008662A4">
        <w:rPr>
          <w:rFonts w:ascii="Arial" w:hAnsi="Arial" w:cs="Arial"/>
        </w:rPr>
        <w:t>. Dofinansowanie następuje w ramach budżetu Projektu lub poprzez zwiększenie dofinansowania.</w:t>
      </w:r>
    </w:p>
    <w:p w14:paraId="726334B0" w14:textId="7CEFB1AF"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W sytuacji gdy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Pr>
          <w:rFonts w:ascii="Arial" w:hAnsi="Arial" w:cs="Arial"/>
        </w:rPr>
        <w:t> </w:t>
      </w:r>
      <w:r w:rsidRPr="005F55E7">
        <w:rPr>
          <w:rFonts w:ascii="Arial" w:hAnsi="Arial" w:cs="Arial"/>
        </w:rPr>
        <w:t xml:space="preserve">§ 2 ust. </w:t>
      </w:r>
      <w:r>
        <w:rPr>
          <w:rFonts w:ascii="Arial" w:hAnsi="Arial" w:cs="Arial"/>
        </w:rPr>
        <w:t>1</w:t>
      </w:r>
      <w:r w:rsidRPr="005F55E7">
        <w:rPr>
          <w:rFonts w:ascii="Arial" w:hAnsi="Arial" w:cs="Arial"/>
        </w:rPr>
        <w:t xml:space="preserve"> </w:t>
      </w:r>
      <w:r w:rsidR="003C3AEC">
        <w:rPr>
          <w:rFonts w:ascii="Arial" w:hAnsi="Arial" w:cs="Arial"/>
        </w:rPr>
        <w:t>Porozumienia</w:t>
      </w:r>
      <w:r w:rsidRPr="005F55E7">
        <w:rPr>
          <w:rFonts w:ascii="Arial" w:hAnsi="Arial" w:cs="Arial"/>
        </w:rPr>
        <w:t xml:space="preserve">, która umożliwi dalszą realizację Projektu oraz osiągnięcie złożonego celu </w:t>
      </w:r>
      <w:r w:rsidR="00C22CF8">
        <w:rPr>
          <w:rFonts w:ascii="Arial" w:hAnsi="Arial" w:cs="Arial"/>
        </w:rPr>
        <w:t>P</w:t>
      </w:r>
      <w:r w:rsidRPr="005F55E7">
        <w:rPr>
          <w:rFonts w:ascii="Arial" w:hAnsi="Arial" w:cs="Arial"/>
        </w:rPr>
        <w:t xml:space="preserve">rojektu określonego wskaźnikami. W tym przypadku zawierany jest z Beneficjentem aneks do </w:t>
      </w:r>
      <w:r w:rsidR="003C3AEC">
        <w:rPr>
          <w:rFonts w:ascii="Arial" w:hAnsi="Arial" w:cs="Arial"/>
        </w:rPr>
        <w:t>Porozumienia</w:t>
      </w:r>
      <w:r w:rsidRPr="005F55E7">
        <w:rPr>
          <w:rFonts w:ascii="Arial" w:hAnsi="Arial" w:cs="Arial"/>
        </w:rPr>
        <w:t>.</w:t>
      </w:r>
    </w:p>
    <w:p w14:paraId="4A16E474" w14:textId="788D6E9A"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Zgoda, o której mowa w ust. 1</w:t>
      </w:r>
      <w:r w:rsidR="00FA0E40">
        <w:rPr>
          <w:rFonts w:ascii="Arial" w:hAnsi="Arial" w:cs="Arial"/>
        </w:rPr>
        <w:t>0</w:t>
      </w:r>
      <w:r w:rsidRPr="005F55E7">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w:t>
      </w:r>
      <w:r w:rsidRPr="005F55E7">
        <w:rPr>
          <w:rFonts w:ascii="Arial" w:hAnsi="Arial" w:cs="Arial"/>
        </w:rPr>
        <w:lastRenderedPageBreak/>
        <w:t>zasad określonych przez Instytucję Zarządzającą w regulaminie wyboru projektów.</w:t>
      </w:r>
    </w:p>
    <w:p w14:paraId="29114EC3" w14:textId="2CB76ED4" w:rsidR="00A137A1" w:rsidRPr="00AF1C77" w:rsidRDefault="00A137A1" w:rsidP="004956C2">
      <w:pPr>
        <w:pStyle w:val="Nagwek2"/>
      </w:pPr>
      <w:r w:rsidRPr="00AF1C77">
        <w:t>Reguła proporcjonalności</w:t>
      </w:r>
    </w:p>
    <w:p w14:paraId="18076768" w14:textId="64D90619" w:rsidR="00A137A1" w:rsidRPr="00AF1C77" w:rsidRDefault="00A137A1" w:rsidP="001910BA">
      <w:pPr>
        <w:pStyle w:val="Nagwek3"/>
      </w:pPr>
      <w:r w:rsidRPr="00AF1C77">
        <w:t xml:space="preserve">§ </w:t>
      </w:r>
      <w:r w:rsidR="00114649" w:rsidRPr="00AF1C77">
        <w:t>2</w:t>
      </w:r>
      <w:r w:rsidR="007A1563">
        <w:t>4</w:t>
      </w:r>
      <w:r w:rsidR="004D62B2" w:rsidRPr="00AF1C77">
        <w:t>.</w:t>
      </w:r>
    </w:p>
    <w:p w14:paraId="6FEDAE63" w14:textId="79FD4203" w:rsidR="00C71F09" w:rsidRDefault="0046258F"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oceniana jest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 xml:space="preserve">Zasadność rozliczenia Projektu w oparciu o regułę proporcjonalności oceniana </w:t>
      </w:r>
      <w:r w:rsidR="00A137A1" w:rsidRPr="00AF1C77">
        <w:rPr>
          <w:rFonts w:ascii="Arial" w:hAnsi="Arial" w:cs="Arial"/>
        </w:rPr>
        <w:t xml:space="preserve">jest przez </w:t>
      </w:r>
      <w:r w:rsidR="0021299E">
        <w:rPr>
          <w:rFonts w:ascii="Arial" w:hAnsi="Arial" w:cs="Arial"/>
        </w:rPr>
        <w:t>Instytucję Pośredniczącą</w:t>
      </w:r>
      <w:r w:rsidR="0021299E" w:rsidRPr="00AF1C77">
        <w:rPr>
          <w:rFonts w:ascii="Arial" w:hAnsi="Arial" w:cs="Arial"/>
        </w:rPr>
        <w:t xml:space="preserve">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0B3EDCB" w:rsidR="00C71F09" w:rsidRDefault="00DB302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mierzone są poprzez wskaźniki produktu i rezultatu bezpośredniego określone we </w:t>
      </w:r>
      <w:r w:rsidR="00224220" w:rsidRPr="00C71F09">
        <w:rPr>
          <w:rFonts w:ascii="Arial" w:hAnsi="Arial" w:cs="Arial"/>
        </w:rPr>
        <w:t>w</w:t>
      </w:r>
      <w:r w:rsidR="0046258F" w:rsidRPr="00C71F09">
        <w:rPr>
          <w:rFonts w:ascii="Arial" w:hAnsi="Arial" w:cs="Arial"/>
        </w:rPr>
        <w:t>niosku o</w:t>
      </w:r>
      <w:r w:rsidR="0068398E">
        <w:rPr>
          <w:rFonts w:ascii="Arial" w:hAnsi="Arial" w:cs="Arial"/>
        </w:rPr>
        <w:t> </w:t>
      </w:r>
      <w:r w:rsidR="0046258F" w:rsidRPr="00C71F09">
        <w:rPr>
          <w:rFonts w:ascii="Arial" w:hAnsi="Arial" w:cs="Arial"/>
        </w:rPr>
        <w:t>dofinansowanie</w:t>
      </w:r>
      <w:r w:rsidR="000F692D">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6C383E26" w:rsidR="001108F0" w:rsidRPr="00AF1C77" w:rsidRDefault="00A137A1" w:rsidP="00F5137A">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21299E">
        <w:rPr>
          <w:rFonts w:ascii="Arial" w:hAnsi="Arial" w:cs="Arial"/>
        </w:rPr>
        <w:t>Instytucja Pośrednicząca</w:t>
      </w:r>
      <w:r w:rsidR="0021299E" w:rsidRPr="00AF1C77">
        <w:rPr>
          <w:rFonts w:ascii="Arial" w:hAnsi="Arial" w:cs="Arial"/>
        </w:rPr>
        <w:t xml:space="preserve"> </w:t>
      </w:r>
      <w:r w:rsidRPr="00AF1C77">
        <w:rPr>
          <w:rFonts w:ascii="Arial" w:hAnsi="Arial" w:cs="Arial"/>
        </w:rPr>
        <w:t>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11B63C45" w:rsidR="001108F0" w:rsidRPr="00AF1C77" w:rsidRDefault="00EA77C8" w:rsidP="00F5137A">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46258F" w:rsidRPr="00AF1C77">
        <w:rPr>
          <w:rFonts w:ascii="Arial" w:hAnsi="Arial" w:cs="Arial"/>
        </w:rPr>
        <w:t>z</w:t>
      </w:r>
      <w:r w:rsidR="0068398E">
        <w:rPr>
          <w:rFonts w:ascii="Arial" w:hAnsi="Arial" w:cs="Arial"/>
        </w:rPr>
        <w:t> </w:t>
      </w:r>
      <w:r w:rsidR="0046258F" w:rsidRPr="00AF1C77">
        <w:rPr>
          <w:rFonts w:ascii="Arial" w:hAnsi="Arial" w:cs="Arial"/>
        </w:rPr>
        <w:t xml:space="preserve">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21DC30F4" w:rsidR="00E77865" w:rsidRPr="00A1444F" w:rsidRDefault="0021299E" w:rsidP="00F5137A">
      <w:pPr>
        <w:numPr>
          <w:ilvl w:val="0"/>
          <w:numId w:val="47"/>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1444F">
        <w:rPr>
          <w:rFonts w:ascii="Arial" w:hAnsi="Arial" w:cs="Arial"/>
        </w:rPr>
        <w:t xml:space="preserve"> </w:t>
      </w:r>
      <w:r w:rsidR="00E77865" w:rsidRPr="00A1444F">
        <w:rPr>
          <w:rFonts w:ascii="Arial" w:hAnsi="Arial" w:cs="Arial"/>
        </w:rPr>
        <w:t>podejmuje decyzję o:</w:t>
      </w:r>
    </w:p>
    <w:p w14:paraId="54CEF9FC" w14:textId="1732ED66" w:rsidR="00E77865" w:rsidRPr="00AF1C77" w:rsidRDefault="00E77865" w:rsidP="00F5137A">
      <w:pPr>
        <w:pStyle w:val="Akapitzlist"/>
        <w:numPr>
          <w:ilvl w:val="1"/>
          <w:numId w:val="42"/>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rojektu zgodnie z regułą proporcjonalności w</w:t>
      </w:r>
      <w:r w:rsidR="0068398E">
        <w:rPr>
          <w:rFonts w:ascii="Arial" w:eastAsiaTheme="minorHAnsi" w:hAnsi="Arial" w:cs="Arial"/>
          <w:lang w:eastAsia="en-US"/>
        </w:rPr>
        <w:t> </w:t>
      </w:r>
      <w:r w:rsidRPr="00AF1C77">
        <w:rPr>
          <w:rFonts w:ascii="Arial" w:eastAsiaTheme="minorHAnsi" w:hAnsi="Arial" w:cs="Arial"/>
          <w:lang w:eastAsia="en-US"/>
        </w:rPr>
        <w:t>prz</w:t>
      </w:r>
      <w:r w:rsidR="00CE520C" w:rsidRPr="00AF1C77">
        <w:rPr>
          <w:rFonts w:ascii="Arial" w:eastAsiaTheme="minorHAnsi" w:hAnsi="Arial" w:cs="Arial"/>
          <w:lang w:eastAsia="en-US"/>
        </w:rPr>
        <w:t>ypadku wystąpienia siły wyższej;</w:t>
      </w:r>
    </w:p>
    <w:p w14:paraId="2359274B" w14:textId="17CA283A" w:rsidR="00E77865" w:rsidRPr="00AF1C77" w:rsidRDefault="00E77865" w:rsidP="00F5137A">
      <w:pPr>
        <w:pStyle w:val="Akapitzlist"/>
        <w:numPr>
          <w:ilvl w:val="1"/>
          <w:numId w:val="42"/>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eneficjent o to wnioskuje i należycie uzasadni przyczyny nieosiągnięcia założeń, w</w:t>
      </w:r>
      <w:r w:rsidR="0068398E">
        <w:rPr>
          <w:rFonts w:ascii="Arial" w:eastAsiaTheme="minorHAnsi" w:hAnsi="Arial" w:cs="Arial"/>
          <w:lang w:eastAsia="en-US"/>
        </w:rPr>
        <w:t> </w:t>
      </w:r>
      <w:r w:rsidRPr="00AF1C77">
        <w:rPr>
          <w:rFonts w:ascii="Arial" w:eastAsiaTheme="minorHAnsi" w:hAnsi="Arial" w:cs="Arial"/>
          <w:lang w:eastAsia="en-US"/>
        </w:rPr>
        <w:t>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3F5E2FA7" w:rsidR="00A137A1" w:rsidRPr="00AF1C77" w:rsidRDefault="00A137A1"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 xml:space="preserve">eneficjenta od </w:t>
      </w:r>
      <w:r w:rsidR="008D0CD4">
        <w:rPr>
          <w:rFonts w:ascii="Arial" w:hAnsi="Arial" w:cs="Arial"/>
        </w:rPr>
        <w:t>P</w:t>
      </w:r>
      <w:r w:rsidR="007B2AF3" w:rsidRPr="00AF1C77">
        <w:rPr>
          <w:rFonts w:ascii="Arial" w:hAnsi="Arial" w:cs="Arial"/>
        </w:rPr>
        <w:t>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 xml:space="preserve">rojektu z winy </w:t>
      </w:r>
      <w:r w:rsidR="008D0CD4">
        <w:rPr>
          <w:rFonts w:ascii="Arial" w:hAnsi="Arial" w:cs="Arial"/>
        </w:rPr>
        <w:t>P</w:t>
      </w:r>
      <w:r w:rsidRPr="00AF1C77">
        <w:rPr>
          <w:rFonts w:ascii="Arial" w:hAnsi="Arial" w:cs="Arial"/>
        </w:rPr>
        <w:t>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39"/>
      </w:r>
      <w:r w:rsidR="00201EC1" w:rsidRPr="003E571E">
        <w:rPr>
          <w:rFonts w:ascii="Arial" w:hAnsi="Arial" w:cs="Arial"/>
          <w:vertAlign w:val="superscript"/>
        </w:rPr>
        <w:t>)</w:t>
      </w:r>
      <w:r w:rsidR="00B05D5F" w:rsidRPr="00AF1C77">
        <w:rPr>
          <w:rFonts w:ascii="Arial" w:hAnsi="Arial" w:cs="Arial"/>
        </w:rPr>
        <w:t>.</w:t>
      </w:r>
    </w:p>
    <w:p w14:paraId="2EF17B1A" w14:textId="4E3E1C7C" w:rsidR="008F7D17" w:rsidRPr="00AF1C77" w:rsidRDefault="008F7D17" w:rsidP="004956C2">
      <w:pPr>
        <w:pStyle w:val="Nagwek2"/>
      </w:pPr>
      <w:r w:rsidRPr="00AF1C77">
        <w:t xml:space="preserve">Rozwiązanie </w:t>
      </w:r>
      <w:r w:rsidR="00FC1FDC">
        <w:t>Porozumienia</w:t>
      </w:r>
    </w:p>
    <w:p w14:paraId="010C581C" w14:textId="3FD79D49" w:rsidR="008F7D17" w:rsidRPr="00AF1C77" w:rsidRDefault="008F7D17" w:rsidP="001910BA">
      <w:pPr>
        <w:pStyle w:val="Nagwek3"/>
      </w:pPr>
      <w:r w:rsidRPr="00AF1C77">
        <w:t xml:space="preserve">§ </w:t>
      </w:r>
      <w:r w:rsidR="009D598D" w:rsidRPr="00AF1C77">
        <w:t>2</w:t>
      </w:r>
      <w:r w:rsidR="007A1563">
        <w:t>5</w:t>
      </w:r>
      <w:r w:rsidR="004D62B2" w:rsidRPr="00AF1C77">
        <w:t>.</w:t>
      </w:r>
    </w:p>
    <w:p w14:paraId="5C3D0C2B" w14:textId="417603D0" w:rsidR="00A23F1F" w:rsidRPr="00B661C1" w:rsidRDefault="0021299E" w:rsidP="00F5137A">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 xml:space="preserve">może rozwiązać </w:t>
      </w:r>
      <w:r w:rsidR="00181236">
        <w:rPr>
          <w:rFonts w:ascii="Arial" w:hAnsi="Arial" w:cs="Arial"/>
        </w:rPr>
        <w:t xml:space="preserve">Porozumienie </w:t>
      </w:r>
      <w:r w:rsidR="00A23F1F" w:rsidRPr="00B661C1">
        <w:rPr>
          <w:rFonts w:ascii="Arial" w:hAnsi="Arial" w:cs="Arial"/>
        </w:rPr>
        <w:t>ze skutkiem natychmiastowym, o czym informuje Beneficjenta w formie pisemnej wraz z</w:t>
      </w:r>
      <w:r w:rsidR="0068398E">
        <w:rPr>
          <w:rFonts w:ascii="Arial" w:hAnsi="Arial" w:cs="Arial"/>
        </w:rPr>
        <w:t> </w:t>
      </w:r>
      <w:r w:rsidR="00A23F1F" w:rsidRPr="00B661C1">
        <w:rPr>
          <w:rFonts w:ascii="Arial" w:hAnsi="Arial" w:cs="Arial"/>
        </w:rPr>
        <w:t xml:space="preserve">uzasadnieniem, jeżeli Beneficjent nie wywiązuje się z obowiązków nałożonych postanowieniami </w:t>
      </w:r>
      <w:r w:rsidR="00916B3C">
        <w:rPr>
          <w:rFonts w:ascii="Arial" w:hAnsi="Arial" w:cs="Arial"/>
        </w:rPr>
        <w:t>Porozumienia</w:t>
      </w:r>
      <w:r w:rsidR="00A23F1F" w:rsidRPr="00B661C1">
        <w:rPr>
          <w:rFonts w:ascii="Arial" w:hAnsi="Arial" w:cs="Arial"/>
        </w:rPr>
        <w:t>, w szczególności:</w:t>
      </w:r>
    </w:p>
    <w:p w14:paraId="2D08B1BA" w14:textId="2120592B"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57FAD18B" w14:textId="42E21F1F"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r w:rsidR="00843030">
        <w:rPr>
          <w:rFonts w:ascii="Arial" w:hAnsi="Arial" w:cs="Arial"/>
        </w:rPr>
        <w:t>;</w:t>
      </w:r>
    </w:p>
    <w:p w14:paraId="2598C197"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36D64CBB" w:rsidR="00A23F1F" w:rsidRPr="00FC0109"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Porozumieniem</w:t>
      </w:r>
      <w:r w:rsidR="00A23F1F" w:rsidRPr="00FC0109">
        <w:rPr>
          <w:rFonts w:ascii="Arial" w:hAnsi="Arial" w:cs="Arial"/>
        </w:rPr>
        <w:t>,</w:t>
      </w:r>
    </w:p>
    <w:p w14:paraId="002417EF" w14:textId="2120592B" w:rsidR="00A23F1F" w:rsidRPr="00FC0109"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45525C0C"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21299E">
        <w:rPr>
          <w:rFonts w:ascii="Arial" w:hAnsi="Arial" w:cs="Arial"/>
        </w:rPr>
        <w:t>Instytucję Pośredniczącą</w:t>
      </w:r>
      <w:r w:rsidRPr="00B91EBA">
        <w:rPr>
          <w:rFonts w:ascii="Arial" w:hAnsi="Arial" w:cs="Arial"/>
        </w:rPr>
        <w:t>, I</w:t>
      </w:r>
      <w:r w:rsidR="0021299E">
        <w:rPr>
          <w:rFonts w:ascii="Arial" w:hAnsi="Arial" w:cs="Arial"/>
        </w:rPr>
        <w:t xml:space="preserve">nstytucję </w:t>
      </w:r>
      <w:r w:rsidRPr="00B91EBA">
        <w:rPr>
          <w:rFonts w:ascii="Arial" w:hAnsi="Arial" w:cs="Arial"/>
        </w:rPr>
        <w:t>Z</w:t>
      </w:r>
      <w:r w:rsidR="0021299E">
        <w:rPr>
          <w:rFonts w:ascii="Arial" w:hAnsi="Arial" w:cs="Arial"/>
        </w:rPr>
        <w:t>arządzającą</w:t>
      </w:r>
      <w:r w:rsidRPr="00B91EBA">
        <w:rPr>
          <w:rFonts w:ascii="Arial" w:hAnsi="Arial" w:cs="Arial"/>
        </w:rPr>
        <w:t xml:space="preserve"> bądź inne uprawnione podmioty;</w:t>
      </w:r>
    </w:p>
    <w:p w14:paraId="6FB3E5E1" w14:textId="7F6257F7"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341422">
        <w:rPr>
          <w:rFonts w:ascii="Arial" w:hAnsi="Arial" w:cs="Arial"/>
        </w:rPr>
        <w:t>Instytucję Pośredniczącą</w:t>
      </w:r>
      <w:r w:rsidRPr="00B91EBA">
        <w:rPr>
          <w:rFonts w:ascii="Arial" w:hAnsi="Arial" w:cs="Arial"/>
        </w:rPr>
        <w:t xml:space="preserve">, wypełnionych poprawnie </w:t>
      </w:r>
      <w:r w:rsidR="001C6D9E">
        <w:rPr>
          <w:rFonts w:ascii="Arial" w:hAnsi="Arial" w:cs="Arial"/>
        </w:rPr>
        <w:t>w</w:t>
      </w:r>
      <w:r w:rsidRPr="00B91EBA">
        <w:rPr>
          <w:rFonts w:ascii="Arial" w:hAnsi="Arial" w:cs="Arial"/>
        </w:rPr>
        <w:t>niosków</w:t>
      </w:r>
      <w:r w:rsidR="001C6D9E">
        <w:rPr>
          <w:rFonts w:ascii="Arial" w:hAnsi="Arial" w:cs="Arial"/>
        </w:rPr>
        <w:t xml:space="preserve"> o płatność</w:t>
      </w:r>
      <w:r w:rsidRPr="00B91EBA">
        <w:rPr>
          <w:rFonts w:ascii="Arial" w:hAnsi="Arial" w:cs="Arial"/>
        </w:rPr>
        <w:t>;</w:t>
      </w:r>
    </w:p>
    <w:p w14:paraId="503B15F7" w14:textId="677D1060"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wykorzystał przekazane środki finansowe na cel inny niż określony w</w:t>
      </w:r>
      <w:r w:rsidR="0068398E">
        <w:rPr>
          <w:rFonts w:ascii="Arial" w:hAnsi="Arial" w:cs="Arial"/>
        </w:rPr>
        <w:t> </w:t>
      </w:r>
      <w:r w:rsidRPr="00B91EBA">
        <w:rPr>
          <w:rFonts w:ascii="Arial" w:hAnsi="Arial" w:cs="Arial"/>
        </w:rPr>
        <w:t>Projekcie;</w:t>
      </w:r>
    </w:p>
    <w:p w14:paraId="2CC143E4" w14:textId="7AE90879"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341422">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3EA11E2"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bez uzasadnionych powodów odmawia wyrażenia zgody na zmianę </w:t>
      </w:r>
      <w:r w:rsidR="0096603F">
        <w:rPr>
          <w:rFonts w:ascii="Arial" w:hAnsi="Arial" w:cs="Arial"/>
        </w:rPr>
        <w:t>Porozumienia</w:t>
      </w:r>
      <w:r w:rsidR="0096603F" w:rsidRPr="00B91EBA">
        <w:rPr>
          <w:rFonts w:ascii="Arial" w:hAnsi="Arial" w:cs="Arial"/>
        </w:rPr>
        <w:t xml:space="preserve"> </w:t>
      </w:r>
      <w:r w:rsidRPr="00B91EBA">
        <w:rPr>
          <w:rFonts w:ascii="Arial" w:hAnsi="Arial" w:cs="Arial"/>
        </w:rPr>
        <w:t>w formie aneksu, jeżeli zmiana ta wynika ze zmian w</w:t>
      </w:r>
      <w:r w:rsidR="0068398E">
        <w:rPr>
          <w:rFonts w:ascii="Arial" w:hAnsi="Arial" w:cs="Arial"/>
        </w:rPr>
        <w:t> </w:t>
      </w:r>
      <w:r w:rsidRPr="00B91EBA">
        <w:rPr>
          <w:rFonts w:ascii="Arial" w:hAnsi="Arial" w:cs="Arial"/>
        </w:rPr>
        <w:t>obowiązujących przepisach prawa krajowego i unijnego lub Wytycznych;</w:t>
      </w:r>
    </w:p>
    <w:p w14:paraId="04F2DD60" w14:textId="4F0DABE3"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1736208"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mowa w </w:t>
      </w:r>
      <w:r w:rsidRPr="006D3817">
        <w:rPr>
          <w:rFonts w:ascii="Arial" w:hAnsi="Arial" w:cs="Arial"/>
        </w:rPr>
        <w:t xml:space="preserve">§ </w:t>
      </w:r>
      <w:r w:rsidR="00F874F2">
        <w:rPr>
          <w:rFonts w:ascii="Arial" w:hAnsi="Arial" w:cs="Arial"/>
        </w:rPr>
        <w:t>1</w:t>
      </w:r>
      <w:r w:rsidR="00144A72">
        <w:rPr>
          <w:rFonts w:ascii="Arial" w:hAnsi="Arial" w:cs="Arial"/>
        </w:rPr>
        <w:t>7</w:t>
      </w:r>
      <w:r w:rsidR="00CA39EA">
        <w:rPr>
          <w:rFonts w:ascii="Arial" w:hAnsi="Arial" w:cs="Arial"/>
        </w:rPr>
        <w:t>;</w:t>
      </w:r>
    </w:p>
    <w:p w14:paraId="21BF2FF2" w14:textId="0AD75D01" w:rsidR="00CA39EA" w:rsidRPr="00B91EBA" w:rsidRDefault="00CA39EA"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Pr>
          <w:rFonts w:ascii="Arial" w:hAnsi="Arial" w:cs="Arial"/>
        </w:rPr>
        <w:t>stwierdzono możliwość popełnienia przestępstwa w zakresie dotyczącym realizacji Projektu.</w:t>
      </w:r>
    </w:p>
    <w:p w14:paraId="2623F198" w14:textId="34FEA7D0" w:rsidR="000940B0" w:rsidRPr="00E507AE" w:rsidRDefault="00341422" w:rsidP="00F5137A">
      <w:pPr>
        <w:numPr>
          <w:ilvl w:val="0"/>
          <w:numId w:val="35"/>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E507AE">
        <w:rPr>
          <w:rFonts w:ascii="Arial" w:hAnsi="Arial" w:cs="Arial"/>
        </w:rPr>
        <w:t xml:space="preserve"> </w:t>
      </w:r>
      <w:r w:rsidR="000940B0" w:rsidRPr="00E507AE">
        <w:rPr>
          <w:rFonts w:ascii="Arial" w:hAnsi="Arial" w:cs="Arial"/>
        </w:rPr>
        <w:t xml:space="preserve">może rozwiązać </w:t>
      </w:r>
      <w:r w:rsidR="0005201F">
        <w:rPr>
          <w:rFonts w:ascii="Arial" w:hAnsi="Arial" w:cs="Arial"/>
        </w:rPr>
        <w:t>Porozumienie</w:t>
      </w:r>
      <w:r w:rsidR="0005201F" w:rsidRPr="00E507AE">
        <w:rPr>
          <w:rFonts w:ascii="Arial" w:hAnsi="Arial" w:cs="Arial"/>
        </w:rPr>
        <w:t xml:space="preserve"> </w:t>
      </w:r>
      <w:r w:rsidR="000940B0" w:rsidRPr="00E507AE">
        <w:rPr>
          <w:rFonts w:ascii="Arial" w:hAnsi="Arial" w:cs="Arial"/>
        </w:rPr>
        <w:t>z zachowaniem jednomiesięcznego okresu wypowiedzenia, w przypadku, gdy</w:t>
      </w:r>
      <w:r w:rsidR="00862A4A">
        <w:rPr>
          <w:rFonts w:ascii="Arial" w:hAnsi="Arial" w:cs="Arial"/>
        </w:rPr>
        <w:t xml:space="preserve"> Beneficjent</w:t>
      </w:r>
      <w:r w:rsidR="000940B0" w:rsidRPr="00E507AE">
        <w:rPr>
          <w:rFonts w:ascii="Arial" w:hAnsi="Arial" w:cs="Arial"/>
        </w:rPr>
        <w:t>:</w:t>
      </w:r>
    </w:p>
    <w:p w14:paraId="4BF81D46" w14:textId="05BCF13C"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AF1C77">
        <w:rPr>
          <w:rFonts w:ascii="Arial" w:hAnsi="Arial" w:cs="Arial"/>
        </w:rPr>
        <w:t>nie realizuje Projektu zgodnie z harmonogramem załączonym do wniosku o</w:t>
      </w:r>
      <w:r w:rsidR="0068398E">
        <w:rPr>
          <w:rFonts w:ascii="Arial" w:hAnsi="Arial" w:cs="Arial"/>
        </w:rPr>
        <w:t> </w:t>
      </w:r>
      <w:r w:rsidRPr="00AF1C77">
        <w:rPr>
          <w:rFonts w:ascii="Arial" w:hAnsi="Arial" w:cs="Arial"/>
        </w:rPr>
        <w:t>dofinansowanie Projektu;</w:t>
      </w:r>
    </w:p>
    <w:p w14:paraId="0887E418" w14:textId="4E566B0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lastRenderedPageBreak/>
        <w:t>nie osiągnie zamierzonego w Projekcie celu z przyczyn przez siebie zawinionych;</w:t>
      </w:r>
    </w:p>
    <w:p w14:paraId="60462224" w14:textId="64541E11"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A2463A">
        <w:rPr>
          <w:rFonts w:ascii="Arial" w:hAnsi="Arial" w:cs="Arial"/>
        </w:rPr>
        <w:t>Instytucję Pośredniczącą</w:t>
      </w:r>
      <w:r w:rsidR="00A2463A" w:rsidRPr="00E507AE">
        <w:rPr>
          <w:rFonts w:ascii="Arial" w:hAnsi="Arial" w:cs="Arial"/>
        </w:rPr>
        <w:t xml:space="preserve"> </w:t>
      </w:r>
      <w:r w:rsidRPr="00E507AE">
        <w:rPr>
          <w:rFonts w:ascii="Arial" w:hAnsi="Arial" w:cs="Arial"/>
        </w:rPr>
        <w:t>terminie nie doprowadzi do usunięcia stwierdzonych nieprawidłowości;</w:t>
      </w:r>
    </w:p>
    <w:p w14:paraId="7D98AC78" w14:textId="2878A2EB"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niezwłocznie po ustaniu siły wyższej nie przystąpił do wykonywania obowiązków wynikających z </w:t>
      </w:r>
      <w:r w:rsidR="00AE15F6">
        <w:rPr>
          <w:rFonts w:ascii="Arial" w:hAnsi="Arial" w:cs="Arial"/>
        </w:rPr>
        <w:t>Porozumienia</w:t>
      </w:r>
      <w:r w:rsidRPr="00E507AE">
        <w:rPr>
          <w:rFonts w:ascii="Arial" w:hAnsi="Arial" w:cs="Arial"/>
        </w:rPr>
        <w:t>;</w:t>
      </w:r>
    </w:p>
    <w:p w14:paraId="651D7F49" w14:textId="7F7BB34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3C7F2E04" w:rsidR="000940B0" w:rsidRP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w:t>
      </w:r>
      <w:r w:rsidR="003567E7">
        <w:rPr>
          <w:rFonts w:ascii="Arial" w:hAnsi="Arial" w:cs="Arial"/>
        </w:rPr>
        <w:t>u</w:t>
      </w:r>
      <w:r w:rsidRPr="00E507AE">
        <w:rPr>
          <w:rFonts w:ascii="Arial" w:hAnsi="Arial" w:cs="Arial"/>
        </w:rPr>
        <w:t xml:space="preserve">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w:t>
      </w:r>
      <w:r w:rsidR="0068398E">
        <w:rPr>
          <w:rFonts w:ascii="Arial" w:hAnsi="Arial" w:cs="Arial"/>
        </w:rPr>
        <w:t> </w:t>
      </w:r>
      <w:r w:rsidRPr="00E507AE">
        <w:rPr>
          <w:rFonts w:ascii="Arial" w:hAnsi="Arial" w:cs="Arial"/>
        </w:rPr>
        <w:t>§ 1</w:t>
      </w:r>
      <w:r w:rsidR="00144A72">
        <w:rPr>
          <w:rFonts w:ascii="Arial" w:hAnsi="Arial" w:cs="Arial"/>
        </w:rPr>
        <w:t>6</w:t>
      </w:r>
      <w:r w:rsidRPr="00E507AE">
        <w:rPr>
          <w:rFonts w:ascii="Arial" w:hAnsi="Arial" w:cs="Arial"/>
        </w:rPr>
        <w:t xml:space="preserve"> </w:t>
      </w:r>
      <w:r w:rsidR="008F7F29">
        <w:rPr>
          <w:rFonts w:ascii="Arial" w:hAnsi="Arial" w:cs="Arial"/>
        </w:rPr>
        <w:t>pkt</w:t>
      </w:r>
      <w:r w:rsidRPr="00E507AE">
        <w:rPr>
          <w:rFonts w:ascii="Arial" w:hAnsi="Arial" w:cs="Arial"/>
        </w:rPr>
        <w:t xml:space="preserve"> 3.</w:t>
      </w:r>
    </w:p>
    <w:p w14:paraId="6E1C9F02" w14:textId="4D29A46D" w:rsidR="00A23F1F" w:rsidRPr="00B661C1" w:rsidRDefault="7C4264EA" w:rsidP="00F5137A">
      <w:pPr>
        <w:numPr>
          <w:ilvl w:val="0"/>
          <w:numId w:val="35"/>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razie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5195C11D" w:rsidR="008F7D17" w:rsidRPr="00AF1C77" w:rsidRDefault="008F7D17" w:rsidP="001910BA">
      <w:pPr>
        <w:pStyle w:val="Nagwek3"/>
      </w:pPr>
      <w:r w:rsidRPr="00AF1C77">
        <w:t xml:space="preserve">§ </w:t>
      </w:r>
      <w:r w:rsidR="003840F5" w:rsidRPr="00AF1C77">
        <w:t>2</w:t>
      </w:r>
      <w:r w:rsidR="007A1563">
        <w:t>6</w:t>
      </w:r>
      <w:r w:rsidR="004D62B2" w:rsidRPr="00AF1C77">
        <w:t>.</w:t>
      </w:r>
    </w:p>
    <w:p w14:paraId="1CA12668" w14:textId="6D1B61E5" w:rsidR="00F42F4A" w:rsidRDefault="00F37DDD" w:rsidP="00FA557F">
      <w:pPr>
        <w:spacing w:before="60" w:line="276" w:lineRule="auto"/>
        <w:ind w:left="284"/>
        <w:rPr>
          <w:rFonts w:ascii="Arial" w:hAnsi="Arial" w:cs="Arial"/>
        </w:rPr>
      </w:pPr>
      <w:r>
        <w:rPr>
          <w:rFonts w:ascii="Arial" w:hAnsi="Arial" w:cs="Arial"/>
        </w:rPr>
        <w:t>Porozumienie</w:t>
      </w:r>
      <w:r w:rsidRPr="00F42F4A">
        <w:rPr>
          <w:rFonts w:ascii="Arial" w:hAnsi="Arial" w:cs="Arial"/>
        </w:rPr>
        <w:t xml:space="preserve"> </w:t>
      </w:r>
      <w:r w:rsidR="008F7D17" w:rsidRPr="00F42F4A">
        <w:rPr>
          <w:rFonts w:ascii="Arial" w:hAnsi="Arial" w:cs="Arial"/>
        </w:rPr>
        <w:t xml:space="preserve">może zostać </w:t>
      </w:r>
      <w:r w:rsidR="006809EE" w:rsidRPr="00F42F4A">
        <w:rPr>
          <w:rFonts w:ascii="Arial" w:hAnsi="Arial" w:cs="Arial"/>
        </w:rPr>
        <w:t>rozwiązan</w:t>
      </w:r>
      <w:r w:rsidR="006809EE">
        <w:rPr>
          <w:rFonts w:ascii="Arial" w:hAnsi="Arial" w:cs="Arial"/>
        </w:rPr>
        <w:t>e</w:t>
      </w:r>
      <w:r w:rsidR="006809EE" w:rsidRPr="00F42F4A">
        <w:rPr>
          <w:rFonts w:ascii="Arial" w:hAnsi="Arial" w:cs="Arial"/>
        </w:rPr>
        <w:t xml:space="preserve"> </w:t>
      </w:r>
      <w:r w:rsidR="008F7D17" w:rsidRPr="00F42F4A">
        <w:rPr>
          <w:rFonts w:ascii="Arial" w:hAnsi="Arial" w:cs="Arial"/>
        </w:rPr>
        <w:t xml:space="preserve">na wniosek każdej ze </w:t>
      </w:r>
      <w:r w:rsidR="002C64FA">
        <w:rPr>
          <w:rFonts w:ascii="Arial" w:hAnsi="Arial" w:cs="Arial"/>
        </w:rPr>
        <w:t>S</w:t>
      </w:r>
      <w:r w:rsidR="008F7D17" w:rsidRPr="00F42F4A">
        <w:rPr>
          <w:rFonts w:ascii="Arial" w:hAnsi="Arial" w:cs="Arial"/>
        </w:rPr>
        <w:t xml:space="preserve">tron </w:t>
      </w:r>
      <w:r>
        <w:rPr>
          <w:rFonts w:ascii="Arial" w:hAnsi="Arial" w:cs="Arial"/>
        </w:rPr>
        <w:t xml:space="preserve">Porozumienia </w:t>
      </w:r>
      <w:r w:rsidR="008F7D17" w:rsidRPr="00F42F4A">
        <w:rPr>
          <w:rFonts w:ascii="Arial" w:hAnsi="Arial" w:cs="Arial"/>
        </w:rPr>
        <w:t xml:space="preserve">w przypadku wystąpienia okoliczności, które uniemożliwiają dalsze wykonywanie postanowień zawartych w </w:t>
      </w:r>
      <w:r>
        <w:rPr>
          <w:rFonts w:ascii="Arial" w:hAnsi="Arial" w:cs="Arial"/>
        </w:rPr>
        <w:t>Porozumieniu</w:t>
      </w:r>
      <w:r w:rsidR="008F7D17" w:rsidRPr="00F42F4A">
        <w:rPr>
          <w:rFonts w:ascii="Arial" w:hAnsi="Arial" w:cs="Arial"/>
        </w:rPr>
        <w:t xml:space="preserve">. W takim przypadku </w:t>
      </w:r>
      <w:r w:rsidR="00136BD3" w:rsidRPr="00F42F4A">
        <w:rPr>
          <w:rFonts w:ascii="Arial" w:hAnsi="Arial" w:cs="Arial"/>
        </w:rPr>
        <w:t xml:space="preserve">postanowienia </w:t>
      </w:r>
      <w:r w:rsidR="008F7D17" w:rsidRPr="00F42F4A">
        <w:rPr>
          <w:rFonts w:ascii="Arial" w:hAnsi="Arial" w:cs="Arial"/>
        </w:rPr>
        <w:t xml:space="preserve">§ </w:t>
      </w:r>
      <w:r w:rsidR="006809EE">
        <w:rPr>
          <w:rFonts w:ascii="Arial" w:hAnsi="Arial" w:cs="Arial"/>
        </w:rPr>
        <w:t>30</w:t>
      </w:r>
      <w:r w:rsidR="006809EE" w:rsidRPr="00F42F4A">
        <w:rPr>
          <w:rFonts w:ascii="Arial" w:hAnsi="Arial" w:cs="Arial"/>
        </w:rPr>
        <w:t xml:space="preserve"> </w:t>
      </w:r>
      <w:r w:rsidR="008F7D17" w:rsidRPr="00F42F4A">
        <w:rPr>
          <w:rFonts w:ascii="Arial" w:hAnsi="Arial" w:cs="Arial"/>
        </w:rPr>
        <w:t xml:space="preserve">ust. </w:t>
      </w:r>
      <w:r w:rsidR="00B04A37" w:rsidRPr="00F42F4A">
        <w:rPr>
          <w:rFonts w:ascii="Arial" w:hAnsi="Arial" w:cs="Arial"/>
        </w:rPr>
        <w:t>3</w:t>
      </w:r>
      <w:r w:rsidR="000E5C5F" w:rsidRPr="00F42F4A">
        <w:rPr>
          <w:rFonts w:ascii="Arial" w:hAnsi="Arial" w:cs="Arial"/>
        </w:rPr>
        <w:t xml:space="preserve"> </w:t>
      </w:r>
      <w:r w:rsidR="008F7D17" w:rsidRPr="00F42F4A">
        <w:rPr>
          <w:rFonts w:ascii="Arial" w:hAnsi="Arial" w:cs="Arial"/>
        </w:rPr>
        <w:t>stosuje się odpowiednio.</w:t>
      </w:r>
    </w:p>
    <w:p w14:paraId="49C5F458" w14:textId="3A8379CD" w:rsidR="008F7D17" w:rsidRPr="00AF1C77" w:rsidRDefault="008F7D17" w:rsidP="001910BA">
      <w:pPr>
        <w:pStyle w:val="Nagwek3"/>
      </w:pPr>
      <w:r w:rsidRPr="00AF1C77">
        <w:t xml:space="preserve">§ </w:t>
      </w:r>
      <w:r w:rsidR="00D149A4">
        <w:t>2</w:t>
      </w:r>
      <w:r w:rsidR="007A1563">
        <w:t>7</w:t>
      </w:r>
      <w:r w:rsidR="004D62B2" w:rsidRPr="00AF1C77">
        <w:t>.</w:t>
      </w:r>
    </w:p>
    <w:p w14:paraId="4A3BAB56" w14:textId="5B788516" w:rsidR="008F7D17" w:rsidRPr="00AF1C77" w:rsidRDefault="008F7D17" w:rsidP="00F5137A">
      <w:pPr>
        <w:numPr>
          <w:ilvl w:val="0"/>
          <w:numId w:val="3"/>
        </w:numPr>
        <w:tabs>
          <w:tab w:val="num" w:pos="284"/>
        </w:tabs>
        <w:spacing w:line="276" w:lineRule="auto"/>
        <w:ind w:left="284" w:hanging="284"/>
        <w:rPr>
          <w:rFonts w:ascii="Arial" w:hAnsi="Arial" w:cs="Arial"/>
        </w:rPr>
      </w:pPr>
      <w:bookmarkStart w:id="8" w:name="_Hlk127360123"/>
      <w:r w:rsidRPr="00AF1C77">
        <w:rPr>
          <w:rFonts w:ascii="Arial" w:hAnsi="Arial" w:cs="Arial"/>
        </w:rPr>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na podstawie § </w:t>
      </w:r>
      <w:r w:rsidR="00315140">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w:t>
      </w:r>
      <w:r w:rsidR="00B73C93">
        <w:rPr>
          <w:rFonts w:ascii="Arial" w:hAnsi="Arial" w:cs="Arial"/>
        </w:rPr>
        <w:t xml:space="preserve"> </w:t>
      </w:r>
      <w:r w:rsidR="00B73C93" w:rsidRPr="00B73C93">
        <w:rPr>
          <w:rFonts w:ascii="Arial" w:hAnsi="Arial" w:cs="Arial"/>
        </w:rPr>
        <w:t>2</w:t>
      </w:r>
      <w:r w:rsidR="002A6802">
        <w:rPr>
          <w:rFonts w:ascii="Arial" w:hAnsi="Arial" w:cs="Arial"/>
        </w:rPr>
        <w:t>6</w:t>
      </w:r>
      <w:r w:rsidRPr="00AF1C77">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3A271160" w:rsidR="008F7D17" w:rsidRPr="00AF1C7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 trybie § </w:t>
      </w:r>
      <w:r w:rsidR="001235D5" w:rsidRPr="00AF1C77">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 2</w:t>
      </w:r>
      <w:r w:rsidR="002A6802">
        <w:rPr>
          <w:rFonts w:ascii="Arial" w:hAnsi="Arial" w:cs="Arial"/>
        </w:rPr>
        <w:t>6</w:t>
      </w:r>
      <w:r w:rsidRPr="00AF1C77">
        <w:rPr>
          <w:rFonts w:ascii="Arial" w:hAnsi="Arial" w:cs="Arial"/>
        </w:rPr>
        <w:t>, Beneficjent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40"/>
      </w:r>
      <w:r w:rsidRPr="00AF1C77">
        <w:rPr>
          <w:rFonts w:ascii="Arial" w:hAnsi="Arial" w:cs="Arial"/>
          <w:vertAlign w:val="superscript"/>
        </w:rPr>
        <w:t>)</w:t>
      </w:r>
      <w:r w:rsidR="00A03371" w:rsidRPr="00AF1C77">
        <w:rPr>
          <w:rFonts w:ascii="Arial" w:hAnsi="Arial" w:cs="Arial"/>
        </w:rPr>
        <w:t>.</w:t>
      </w:r>
    </w:p>
    <w:p w14:paraId="2F5F3103" w14:textId="51DA142C" w:rsidR="008F7D1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 xml:space="preserve">niosku </w:t>
      </w:r>
      <w:r w:rsidRPr="00EA3997">
        <w:rPr>
          <w:rFonts w:ascii="Arial" w:hAnsi="Arial" w:cs="Arial"/>
        </w:rPr>
        <w:t>o płatność</w:t>
      </w:r>
      <w:r w:rsidR="00E16B00">
        <w:rPr>
          <w:rFonts w:ascii="Arial" w:hAnsi="Arial" w:cs="Arial"/>
        </w:rPr>
        <w:t xml:space="preserve"> końcową</w:t>
      </w:r>
      <w:r w:rsidR="0080038C">
        <w:rPr>
          <w:rFonts w:ascii="Arial" w:hAnsi="Arial" w:cs="Arial"/>
        </w:rPr>
        <w:t>.</w:t>
      </w:r>
    </w:p>
    <w:p w14:paraId="0571A324" w14:textId="3D743F45" w:rsidR="00E16B00" w:rsidRPr="00AF1C77" w:rsidRDefault="28626317"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W przypadku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w trybie § 2</w:t>
      </w:r>
      <w:r w:rsidR="002A6802">
        <w:rPr>
          <w:rFonts w:ascii="Arial" w:hAnsi="Arial" w:cs="Arial"/>
        </w:rPr>
        <w:t>5</w:t>
      </w:r>
      <w:r w:rsidRPr="3AAE4FE6">
        <w:rPr>
          <w:rFonts w:ascii="Arial" w:hAnsi="Arial" w:cs="Arial"/>
        </w:rPr>
        <w:t xml:space="preserve"> ust. 1 Beneficjent dokonuje zwrotu środków, o których mowa w ust. 1 zgodnie z </w:t>
      </w:r>
      <w:r w:rsidR="00B227B2">
        <w:rPr>
          <w:rFonts w:ascii="Arial" w:hAnsi="Arial" w:cs="Arial"/>
        </w:rPr>
        <w:t>postanowieniami</w:t>
      </w:r>
      <w:r w:rsidRPr="3AAE4FE6">
        <w:rPr>
          <w:rFonts w:ascii="Arial" w:hAnsi="Arial" w:cs="Arial"/>
        </w:rPr>
        <w:t xml:space="preserve"> § 1</w:t>
      </w:r>
      <w:r w:rsidR="002A6802">
        <w:rPr>
          <w:rFonts w:ascii="Arial" w:hAnsi="Arial" w:cs="Arial"/>
        </w:rPr>
        <w:t>2</w:t>
      </w:r>
      <w:r w:rsidRPr="3AAE4FE6">
        <w:rPr>
          <w:rFonts w:ascii="Arial" w:hAnsi="Arial" w:cs="Arial"/>
        </w:rPr>
        <w:t>.</w:t>
      </w:r>
    </w:p>
    <w:bookmarkEnd w:id="8"/>
    <w:p w14:paraId="6CC20B1E" w14:textId="5EFC55BF" w:rsidR="00EE554D" w:rsidRPr="003172CA" w:rsidRDefault="00EE554D" w:rsidP="00F5137A">
      <w:pPr>
        <w:numPr>
          <w:ilvl w:val="0"/>
          <w:numId w:val="3"/>
        </w:numPr>
        <w:tabs>
          <w:tab w:val="num" w:pos="284"/>
        </w:tabs>
        <w:spacing w:line="276" w:lineRule="auto"/>
        <w:ind w:left="284" w:hanging="284"/>
        <w:rPr>
          <w:rFonts w:ascii="Arial" w:hAnsi="Arial" w:cs="Arial"/>
        </w:rPr>
      </w:pPr>
      <w:r w:rsidRPr="003172CA">
        <w:rPr>
          <w:rFonts w:ascii="Arial" w:hAnsi="Arial" w:cs="Arial"/>
        </w:rPr>
        <w:t>W przypadku rozwiązania Porozumienia w trybie § 2</w:t>
      </w:r>
      <w:r w:rsidR="002E6F6E" w:rsidRPr="003172CA">
        <w:rPr>
          <w:rFonts w:ascii="Arial" w:hAnsi="Arial" w:cs="Arial"/>
        </w:rPr>
        <w:t>5</w:t>
      </w:r>
      <w:r w:rsidRPr="003172CA">
        <w:rPr>
          <w:rFonts w:ascii="Arial" w:hAnsi="Arial" w:cs="Arial"/>
        </w:rPr>
        <w:t xml:space="preserve"> ust. 2 oraz § 2</w:t>
      </w:r>
      <w:r w:rsidR="002E6F6E" w:rsidRPr="003172CA">
        <w:rPr>
          <w:rFonts w:ascii="Arial" w:hAnsi="Arial" w:cs="Arial"/>
        </w:rPr>
        <w:t>6</w:t>
      </w:r>
      <w:r w:rsidRPr="003172CA">
        <w:rPr>
          <w:rFonts w:ascii="Arial" w:hAnsi="Arial" w:cs="Arial"/>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3172CA">
        <w:rPr>
          <w:rFonts w:ascii="Arial" w:hAnsi="Arial" w:cs="Arial"/>
        </w:rPr>
        <w:t>2</w:t>
      </w:r>
      <w:r w:rsidRPr="003172CA">
        <w:rPr>
          <w:rFonts w:ascii="Arial" w:hAnsi="Arial" w:cs="Arial"/>
        </w:rPr>
        <w:t xml:space="preserve"> Porozumienia.</w:t>
      </w:r>
    </w:p>
    <w:p w14:paraId="6C9FBA84" w14:textId="4607503A" w:rsidR="0046149F" w:rsidRPr="00AF1C77" w:rsidRDefault="563D6BE4"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Rozwiązanie </w:t>
      </w:r>
      <w:r w:rsidR="00F37DDD">
        <w:rPr>
          <w:rFonts w:ascii="Arial" w:hAnsi="Arial" w:cs="Arial"/>
        </w:rPr>
        <w:t>Porozumienia</w:t>
      </w:r>
      <w:r w:rsidRPr="3AAE4FE6">
        <w:rPr>
          <w:rFonts w:ascii="Arial" w:hAnsi="Arial" w:cs="Arial"/>
        </w:rPr>
        <w:t xml:space="preserve">, bez względu na to czy następuje na podstawie § </w:t>
      </w:r>
      <w:r w:rsidR="6315607E" w:rsidRPr="3AAE4FE6">
        <w:rPr>
          <w:rFonts w:ascii="Arial" w:hAnsi="Arial" w:cs="Arial"/>
        </w:rPr>
        <w:t>2</w:t>
      </w:r>
      <w:r w:rsidR="002A6802">
        <w:rPr>
          <w:rFonts w:ascii="Arial" w:hAnsi="Arial" w:cs="Arial"/>
        </w:rPr>
        <w:t>5</w:t>
      </w:r>
      <w:r w:rsidR="70EDF478" w:rsidRPr="3AAE4FE6">
        <w:rPr>
          <w:rFonts w:ascii="Arial" w:hAnsi="Arial" w:cs="Arial"/>
        </w:rPr>
        <w:t xml:space="preserve"> </w:t>
      </w:r>
      <w:r w:rsidRPr="3AAE4FE6">
        <w:rPr>
          <w:rFonts w:ascii="Arial" w:hAnsi="Arial" w:cs="Arial"/>
        </w:rPr>
        <w:t xml:space="preserve">lub § </w:t>
      </w:r>
      <w:r w:rsidR="680ADF0F" w:rsidRPr="3AAE4FE6">
        <w:rPr>
          <w:rFonts w:ascii="Arial" w:hAnsi="Arial" w:cs="Arial"/>
        </w:rPr>
        <w:t>2</w:t>
      </w:r>
      <w:r w:rsidR="002A6802">
        <w:rPr>
          <w:rFonts w:ascii="Arial" w:hAnsi="Arial" w:cs="Arial"/>
        </w:rPr>
        <w:t>6</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F2FD99E" w:rsidRPr="3AAE4FE6">
        <w:rPr>
          <w:rFonts w:ascii="Arial" w:hAnsi="Arial" w:cs="Arial"/>
        </w:rPr>
        <w:t>1</w:t>
      </w:r>
      <w:r w:rsidR="0074751B">
        <w:rPr>
          <w:rFonts w:ascii="Arial" w:hAnsi="Arial" w:cs="Arial"/>
        </w:rPr>
        <w:t>4</w:t>
      </w:r>
      <w:r w:rsidRPr="3AAE4FE6">
        <w:rPr>
          <w:rFonts w:ascii="Arial" w:hAnsi="Arial" w:cs="Arial"/>
        </w:rPr>
        <w:t xml:space="preserve">, § </w:t>
      </w:r>
      <w:r w:rsidR="006A2942">
        <w:rPr>
          <w:rFonts w:ascii="Arial" w:hAnsi="Arial" w:cs="Arial"/>
        </w:rPr>
        <w:t>1</w:t>
      </w:r>
      <w:r w:rsidR="0074751B">
        <w:rPr>
          <w:rFonts w:ascii="Arial" w:hAnsi="Arial" w:cs="Arial"/>
        </w:rPr>
        <w:t>7</w:t>
      </w:r>
      <w:r w:rsidRPr="3AAE4FE6">
        <w:rPr>
          <w:rFonts w:ascii="Arial" w:hAnsi="Arial" w:cs="Arial"/>
        </w:rPr>
        <w:t xml:space="preserve">, § </w:t>
      </w:r>
      <w:r w:rsidR="0059394C">
        <w:rPr>
          <w:rFonts w:ascii="Arial" w:hAnsi="Arial" w:cs="Arial"/>
        </w:rPr>
        <w:t>1</w:t>
      </w:r>
      <w:r w:rsidR="001829F0">
        <w:rPr>
          <w:rFonts w:ascii="Arial" w:hAnsi="Arial" w:cs="Arial"/>
        </w:rPr>
        <w:t>8</w:t>
      </w:r>
      <w:r w:rsidRPr="3AAE4FE6">
        <w:rPr>
          <w:rFonts w:ascii="Arial" w:hAnsi="Arial" w:cs="Arial"/>
        </w:rPr>
        <w:t xml:space="preserve">, </w:t>
      </w:r>
      <w:r w:rsidR="6E59AF66" w:rsidRPr="3AAE4FE6">
        <w:rPr>
          <w:rFonts w:ascii="Arial" w:hAnsi="Arial" w:cs="Arial"/>
        </w:rPr>
        <w:t>§ 2</w:t>
      </w:r>
      <w:r w:rsidR="00DE0872">
        <w:rPr>
          <w:rFonts w:ascii="Arial" w:hAnsi="Arial" w:cs="Arial"/>
        </w:rPr>
        <w:t>2</w:t>
      </w:r>
      <w:r w:rsidR="6E59AF66" w:rsidRPr="3AAE4FE6">
        <w:rPr>
          <w:rFonts w:ascii="Arial" w:hAnsi="Arial" w:cs="Arial"/>
        </w:rPr>
        <w:t xml:space="preserve"> i </w:t>
      </w:r>
      <w:r w:rsidRPr="3AAE4FE6">
        <w:rPr>
          <w:rFonts w:ascii="Arial" w:hAnsi="Arial" w:cs="Arial"/>
        </w:rPr>
        <w:t xml:space="preserve">§ </w:t>
      </w:r>
      <w:r w:rsidR="0F2FD99E" w:rsidRPr="3AAE4FE6">
        <w:rPr>
          <w:rFonts w:ascii="Arial" w:hAnsi="Arial" w:cs="Arial"/>
        </w:rPr>
        <w:t>2</w:t>
      </w:r>
      <w:r w:rsidR="00DE0872">
        <w:rPr>
          <w:rFonts w:ascii="Arial" w:hAnsi="Arial" w:cs="Arial"/>
        </w:rPr>
        <w:t>3</w:t>
      </w:r>
      <w:r w:rsidRPr="3AAE4FE6">
        <w:rPr>
          <w:rFonts w:ascii="Arial" w:hAnsi="Arial" w:cs="Arial"/>
        </w:rPr>
        <w:t>, które zobowiązany jest on wykonywać w dalszym ciągu.</w:t>
      </w:r>
    </w:p>
    <w:p w14:paraId="46C341E1" w14:textId="2F8031C0" w:rsidR="008F7D17" w:rsidRPr="00AF1C77" w:rsidRDefault="2238B700"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00F37DDD">
        <w:rPr>
          <w:rFonts w:ascii="Arial" w:hAnsi="Arial" w:cs="Arial"/>
        </w:rPr>
        <w:t>Porozumienia</w:t>
      </w:r>
      <w:r w:rsidR="00F37DDD" w:rsidRPr="3AAE4FE6">
        <w:rPr>
          <w:rFonts w:ascii="Arial" w:hAnsi="Arial" w:cs="Arial"/>
        </w:rPr>
        <w:t xml:space="preserve"> </w:t>
      </w:r>
      <w:r w:rsidR="563D6BE4" w:rsidRPr="3AAE4FE6">
        <w:rPr>
          <w:rFonts w:ascii="Arial" w:hAnsi="Arial" w:cs="Arial"/>
        </w:rPr>
        <w:t>Beneficjent zobowiązany jest do zwrotu całości otrzymanego dofinansowania.</w:t>
      </w:r>
    </w:p>
    <w:p w14:paraId="126BE860" w14:textId="2E3B73A4" w:rsidR="006809EE" w:rsidRPr="00AF1C77" w:rsidRDefault="006809EE" w:rsidP="004956C2">
      <w:pPr>
        <w:pStyle w:val="Nagwek2"/>
      </w:pPr>
      <w:r w:rsidRPr="00AF1C77">
        <w:lastRenderedPageBreak/>
        <w:t xml:space="preserve">Szczególne warunki realizacji </w:t>
      </w:r>
      <w:r>
        <w:t>Porozumienia</w:t>
      </w:r>
      <w:r w:rsidRPr="00AF1C77">
        <w:rPr>
          <w:rStyle w:val="Odwoanieprzypisudolnego"/>
        </w:rPr>
        <w:footnoteReference w:id="41"/>
      </w:r>
      <w:r w:rsidRPr="00AF1C77">
        <w:rPr>
          <w:vertAlign w:val="superscript"/>
        </w:rPr>
        <w:t>)</w:t>
      </w:r>
    </w:p>
    <w:p w14:paraId="50BE6492" w14:textId="2393E2FB" w:rsidR="006809EE" w:rsidRDefault="006809EE" w:rsidP="001910BA">
      <w:pPr>
        <w:pStyle w:val="Nagwek3"/>
      </w:pPr>
      <w:bookmarkStart w:id="9" w:name="_Hlk152667971"/>
      <w:r>
        <w:t xml:space="preserve"> </w:t>
      </w:r>
      <w:r w:rsidRPr="00AF1C77">
        <w:t xml:space="preserve">§ </w:t>
      </w:r>
      <w:r>
        <w:t>28</w:t>
      </w:r>
      <w:r w:rsidRPr="00AF1C77">
        <w:t>.</w:t>
      </w:r>
    </w:p>
    <w:bookmarkEnd w:id="9"/>
    <w:p w14:paraId="3F485442" w14:textId="77777777" w:rsidR="0030530A" w:rsidRDefault="0030530A" w:rsidP="0030530A">
      <w:pPr>
        <w:pStyle w:val="Akapitzlist"/>
        <w:numPr>
          <w:ilvl w:val="6"/>
          <w:numId w:val="62"/>
        </w:numPr>
        <w:spacing w:line="276" w:lineRule="auto"/>
        <w:ind w:left="360"/>
        <w:rPr>
          <w:rFonts w:ascii="Arial" w:hAnsi="Arial" w:cs="Arial"/>
        </w:rPr>
      </w:pPr>
      <w:r>
        <w:rPr>
          <w:rFonts w:ascii="Arial" w:hAnsi="Arial" w:cs="Arial"/>
        </w:rPr>
        <w:t>Beneficjent zobowiązany jest do złożenia sprawozdania z realizacji zadań w Projekcie. Sprawozdanie, o którym mowa w zdaniu poprzedzającym zawiera następujące informacje:</w:t>
      </w:r>
    </w:p>
    <w:p w14:paraId="54D52C29" w14:textId="77777777" w:rsidR="0030530A" w:rsidRDefault="0030530A" w:rsidP="0030530A">
      <w:pPr>
        <w:spacing w:line="276" w:lineRule="auto"/>
        <w:ind w:left="360"/>
        <w:rPr>
          <w:rFonts w:ascii="Arial" w:hAnsi="Arial" w:cs="Arial"/>
        </w:rPr>
      </w:pPr>
      <w:r>
        <w:rPr>
          <w:rFonts w:ascii="Arial" w:hAnsi="Arial" w:cs="Arial"/>
        </w:rPr>
        <w:t>1) liczba utworzonych miejsc świadczenia usług w społeczności lokalnej w formie hospicjów domowych;</w:t>
      </w:r>
    </w:p>
    <w:p w14:paraId="110C05FA" w14:textId="77777777" w:rsidR="0030530A" w:rsidRDefault="0030530A" w:rsidP="0030530A">
      <w:pPr>
        <w:spacing w:line="276" w:lineRule="auto"/>
        <w:ind w:left="360"/>
        <w:rPr>
          <w:rFonts w:ascii="Arial" w:hAnsi="Arial" w:cs="Arial"/>
        </w:rPr>
      </w:pPr>
      <w:r>
        <w:rPr>
          <w:rFonts w:ascii="Arial" w:hAnsi="Arial" w:cs="Arial"/>
        </w:rPr>
        <w:t xml:space="preserve">2) liczba osób objętych usługami świadczonymi w społeczności lokalnej przez hospicja domowe. </w:t>
      </w:r>
    </w:p>
    <w:p w14:paraId="154DFC93" w14:textId="77777777" w:rsidR="0030530A" w:rsidRDefault="0030530A" w:rsidP="0030530A">
      <w:pPr>
        <w:spacing w:line="276" w:lineRule="auto"/>
        <w:ind w:hanging="426"/>
        <w:rPr>
          <w:rFonts w:ascii="Arial" w:hAnsi="Arial" w:cs="Arial"/>
        </w:rPr>
      </w:pPr>
      <w:r>
        <w:rPr>
          <w:rFonts w:ascii="Arial" w:hAnsi="Arial" w:cs="Arial"/>
        </w:rPr>
        <w:t xml:space="preserve">      2. Sprawozdanie, o którym mowa w ust. 1 Beneficjent zobowiązany jest złożyć do Departamentu Zdrowia i Polityki Społecznej Urzędu Marszałkowskiego Województwa Mazowieckiego w Warszawie w formie elektronicznej na adres elektronicznej skrzynki podawczej ePUAP Urzędu Marszałkowskiego Województwa Mazowieckiego w Warszawie lub </w:t>
      </w:r>
      <w:hyperlink r:id="rId18" w:history="1">
        <w:r>
          <w:rPr>
            <w:rStyle w:val="Hipercze"/>
            <w:rFonts w:eastAsia="Calibri"/>
          </w:rPr>
          <w:t>zdrowie@mazovia.pl</w:t>
        </w:r>
      </w:hyperlink>
      <w:r>
        <w:rPr>
          <w:rFonts w:ascii="Arial" w:hAnsi="Arial" w:cs="Arial"/>
        </w:rPr>
        <w:t xml:space="preserve"> oraz przesłania za pośrednictwem systemu CST2021 do MJWPU</w:t>
      </w:r>
      <w:r>
        <w:rPr>
          <w:rStyle w:val="Odwoanieprzypisudolnego"/>
          <w:rFonts w:ascii="Arial" w:hAnsi="Arial" w:cs="Arial"/>
        </w:rPr>
        <w:footnoteReference w:id="42"/>
      </w:r>
      <w:r>
        <w:rPr>
          <w:rFonts w:ascii="Arial" w:hAnsi="Arial" w:cs="Arial"/>
          <w:vertAlign w:val="superscript"/>
        </w:rPr>
        <w:t>)</w:t>
      </w:r>
      <w:r>
        <w:rPr>
          <w:rFonts w:ascii="Arial" w:hAnsi="Arial" w:cs="Arial"/>
        </w:rPr>
        <w:t xml:space="preserve"> w następujących terminach:</w:t>
      </w:r>
    </w:p>
    <w:p w14:paraId="6BDF4215" w14:textId="77777777" w:rsidR="0030530A" w:rsidRDefault="0030530A" w:rsidP="0030530A">
      <w:pPr>
        <w:spacing w:line="276" w:lineRule="auto"/>
        <w:ind w:left="426" w:hanging="568"/>
        <w:rPr>
          <w:rFonts w:ascii="Arial" w:hAnsi="Arial" w:cs="Arial"/>
          <w:sz w:val="22"/>
          <w:szCs w:val="22"/>
        </w:rPr>
      </w:pPr>
      <w:r>
        <w:rPr>
          <w:rFonts w:ascii="Arial" w:hAnsi="Arial" w:cs="Arial"/>
        </w:rPr>
        <w:t xml:space="preserve">      1) corocznie, w ramach monitoringu do dnia 31 stycznia roku następnego, biorąc pod uwagę wykonane zadania w ramach projektu; </w:t>
      </w:r>
    </w:p>
    <w:p w14:paraId="6EF6FFAF" w14:textId="77777777" w:rsidR="0030530A" w:rsidRDefault="0030530A" w:rsidP="0030530A">
      <w:pPr>
        <w:spacing w:line="276" w:lineRule="auto"/>
        <w:ind w:left="426" w:hanging="142"/>
        <w:rPr>
          <w:rFonts w:ascii="Arial" w:hAnsi="Arial" w:cs="Arial"/>
        </w:rPr>
      </w:pPr>
      <w:r>
        <w:rPr>
          <w:rFonts w:ascii="Arial" w:hAnsi="Arial" w:cs="Arial"/>
        </w:rPr>
        <w:t>2) jednorazowo, po zakończeniu realizacji programu do dnia 31 stycznia roku następnego, w ramach oceny efektów programu.</w:t>
      </w:r>
    </w:p>
    <w:p w14:paraId="09D3D284" w14:textId="7459CF1C" w:rsidR="008F7D17" w:rsidRPr="00AF1C77" w:rsidRDefault="008F7D17" w:rsidP="004956C2">
      <w:pPr>
        <w:pStyle w:val="Nagwek2"/>
      </w:pPr>
      <w:r w:rsidRPr="00AF1C77">
        <w:t>Postanowienia końcowe</w:t>
      </w:r>
    </w:p>
    <w:p w14:paraId="1E3FC61B" w14:textId="3EE8EEFF" w:rsidR="00C8152E" w:rsidRPr="00AF1C77" w:rsidRDefault="00C8152E" w:rsidP="001910BA">
      <w:pPr>
        <w:pStyle w:val="Nagwek3"/>
      </w:pPr>
      <w:r w:rsidRPr="00AF1C77">
        <w:t xml:space="preserve">§ </w:t>
      </w:r>
      <w:r w:rsidR="006809EE">
        <w:t>29</w:t>
      </w:r>
      <w:r w:rsidR="004D62B2" w:rsidRPr="00AF1C77">
        <w:t>.</w:t>
      </w:r>
    </w:p>
    <w:p w14:paraId="0F9FBD79" w14:textId="6715396C"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F37DDD">
        <w:rPr>
          <w:rFonts w:ascii="Arial" w:hAnsi="Arial" w:cs="Arial"/>
        </w:rPr>
        <w:t>Porozumieniem</w:t>
      </w:r>
      <w:r w:rsidR="00F37DDD" w:rsidRPr="00AF1C77">
        <w:rPr>
          <w:rFonts w:ascii="Arial" w:hAnsi="Arial" w:cs="Arial"/>
        </w:rPr>
        <w:t xml:space="preserve"> </w:t>
      </w:r>
      <w:r w:rsidRPr="00AF1C77">
        <w:rPr>
          <w:rFonts w:ascii="Arial" w:hAnsi="Arial" w:cs="Arial"/>
        </w:rPr>
        <w:t xml:space="preserve">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CE701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43"/>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0C6A7209" w:rsidR="00E94D06" w:rsidRPr="00AF1C77" w:rsidRDefault="00E94D06" w:rsidP="00F5137A">
      <w:pPr>
        <w:numPr>
          <w:ilvl w:val="0"/>
          <w:numId w:val="49"/>
        </w:numPr>
        <w:spacing w:line="276" w:lineRule="auto"/>
        <w:rPr>
          <w:rFonts w:ascii="Arial" w:hAnsi="Arial" w:cs="Arial"/>
        </w:rPr>
      </w:pPr>
      <w:r w:rsidRPr="00AF1C77">
        <w:rPr>
          <w:rFonts w:ascii="Arial" w:hAnsi="Arial" w:cs="Arial"/>
        </w:rPr>
        <w:t xml:space="preserve">ustawy z dnia 23 kwietnia 1964 r. - Kodeks cywilny (Dz. U. </w:t>
      </w:r>
      <w:r w:rsidR="00810D82" w:rsidRPr="00AF1C77">
        <w:rPr>
          <w:rFonts w:ascii="Arial" w:hAnsi="Arial" w:cs="Arial"/>
        </w:rPr>
        <w:t xml:space="preserve">z </w:t>
      </w:r>
      <w:r w:rsidR="003710F7">
        <w:rPr>
          <w:rFonts w:ascii="Arial" w:hAnsi="Arial" w:cs="Arial"/>
        </w:rPr>
        <w:t>2024</w:t>
      </w:r>
      <w:r w:rsidR="003710F7" w:rsidRPr="00AF1C77">
        <w:rPr>
          <w:rFonts w:ascii="Arial" w:hAnsi="Arial" w:cs="Arial"/>
        </w:rPr>
        <w:t xml:space="preserve"> </w:t>
      </w:r>
      <w:r w:rsidR="00810D82" w:rsidRPr="00AF1C77">
        <w:rPr>
          <w:rFonts w:ascii="Arial" w:hAnsi="Arial" w:cs="Arial"/>
        </w:rPr>
        <w:t xml:space="preserve">r. </w:t>
      </w:r>
      <w:r w:rsidRPr="00AF1C77">
        <w:rPr>
          <w:rFonts w:ascii="Arial" w:hAnsi="Arial" w:cs="Arial"/>
        </w:rPr>
        <w:t xml:space="preserve">poz. </w:t>
      </w:r>
      <w:r w:rsidR="003710F7">
        <w:rPr>
          <w:rFonts w:ascii="Arial" w:hAnsi="Arial" w:cs="Arial"/>
        </w:rPr>
        <w:t>1061</w:t>
      </w:r>
      <w:r w:rsidR="00F35835" w:rsidRPr="00AF1C77">
        <w:rPr>
          <w:rFonts w:ascii="Arial" w:hAnsi="Arial" w:cs="Arial"/>
        </w:rPr>
        <w:t>, z</w:t>
      </w:r>
      <w:r w:rsidR="00AD6E21">
        <w:rPr>
          <w:rFonts w:ascii="Arial" w:hAnsi="Arial" w:cs="Arial"/>
        </w:rPr>
        <w:t> </w:t>
      </w:r>
      <w:r w:rsidR="00F35835" w:rsidRPr="00AF1C77">
        <w:rPr>
          <w:rFonts w:ascii="Arial" w:hAnsi="Arial" w:cs="Arial"/>
        </w:rPr>
        <w:t>późn. zm.</w:t>
      </w:r>
      <w:r w:rsidRPr="00AF1C77">
        <w:rPr>
          <w:rFonts w:ascii="Arial" w:hAnsi="Arial" w:cs="Arial"/>
        </w:rPr>
        <w:t>);</w:t>
      </w:r>
    </w:p>
    <w:p w14:paraId="6C9DDB44" w14:textId="77777777" w:rsidR="00E94D06" w:rsidRPr="00AF1C77" w:rsidRDefault="751E1BDE" w:rsidP="00F5137A">
      <w:pPr>
        <w:numPr>
          <w:ilvl w:val="0"/>
          <w:numId w:val="49"/>
        </w:numPr>
        <w:spacing w:line="276" w:lineRule="auto"/>
        <w:rPr>
          <w:rFonts w:ascii="Arial" w:hAnsi="Arial" w:cs="Arial"/>
        </w:rPr>
      </w:pPr>
      <w:r w:rsidRPr="3AAE4FE6">
        <w:rPr>
          <w:rFonts w:ascii="Arial" w:hAnsi="Arial" w:cs="Arial"/>
        </w:rPr>
        <w:t>ustawy z dnia 27 sierpnia 2009 r. o finansach publicznych</w:t>
      </w:r>
      <w:r w:rsidR="729F21A0" w:rsidRPr="3AAE4FE6">
        <w:rPr>
          <w:rFonts w:ascii="Arial" w:hAnsi="Arial" w:cs="Arial"/>
        </w:rPr>
        <w:t>;</w:t>
      </w:r>
    </w:p>
    <w:p w14:paraId="7EF1B5F0" w14:textId="77777777" w:rsidR="001639E5" w:rsidRPr="004266A0" w:rsidRDefault="347B35D6" w:rsidP="00F5137A">
      <w:pPr>
        <w:numPr>
          <w:ilvl w:val="0"/>
          <w:numId w:val="49"/>
        </w:numPr>
        <w:spacing w:line="276" w:lineRule="auto"/>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48063D6B" w:rsidR="00937486" w:rsidRPr="00AF1C77" w:rsidRDefault="00592276" w:rsidP="00F5137A">
      <w:pPr>
        <w:numPr>
          <w:ilvl w:val="0"/>
          <w:numId w:val="49"/>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21405D90" w:rsidR="00E11BE6" w:rsidRPr="00AF1C77" w:rsidRDefault="2D1EDDCB" w:rsidP="00F5137A">
      <w:pPr>
        <w:numPr>
          <w:ilvl w:val="0"/>
          <w:numId w:val="49"/>
        </w:numPr>
        <w:spacing w:line="276" w:lineRule="auto"/>
        <w:rPr>
          <w:rFonts w:ascii="Arial" w:hAnsi="Arial" w:cs="Arial"/>
        </w:rPr>
      </w:pPr>
      <w:r w:rsidRPr="3AAE4FE6">
        <w:rPr>
          <w:rFonts w:ascii="Arial" w:hAnsi="Arial" w:cs="Arial"/>
        </w:rPr>
        <w:t xml:space="preserve">ustawy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z</w:t>
      </w:r>
      <w:r w:rsidR="00AD6E21">
        <w:rPr>
          <w:rFonts w:ascii="Arial" w:hAnsi="Arial" w:cs="Arial"/>
        </w:rPr>
        <w:t> </w:t>
      </w:r>
      <w:r w:rsidR="46435A62" w:rsidRPr="3AAE4FE6">
        <w:rPr>
          <w:rFonts w:ascii="Arial" w:hAnsi="Arial" w:cs="Arial"/>
        </w:rPr>
        <w:t>późn. zm.</w:t>
      </w:r>
      <w:r w:rsidRPr="3AAE4FE6">
        <w:rPr>
          <w:rFonts w:ascii="Arial" w:hAnsi="Arial" w:cs="Arial"/>
        </w:rPr>
        <w:t>);</w:t>
      </w:r>
    </w:p>
    <w:p w14:paraId="60F543D0" w14:textId="4BF873A0" w:rsidR="000C3435" w:rsidRPr="00AF1C77" w:rsidRDefault="000C3435" w:rsidP="00F5137A">
      <w:pPr>
        <w:numPr>
          <w:ilvl w:val="0"/>
          <w:numId w:val="49"/>
        </w:numPr>
        <w:spacing w:line="276" w:lineRule="auto"/>
        <w:rPr>
          <w:rFonts w:ascii="Arial" w:hAnsi="Arial" w:cs="Arial"/>
        </w:rPr>
      </w:pPr>
      <w:r w:rsidRPr="00AF1C77">
        <w:rPr>
          <w:rFonts w:ascii="Arial" w:hAnsi="Arial" w:cs="Arial"/>
        </w:rPr>
        <w:t xml:space="preserve">ustawy z dnia 17 grudnia 2004 r. o odpowiedzialności za naruszenie dyscypliny finansów publicznych (Dz. U. </w:t>
      </w:r>
      <w:r w:rsidR="00FF4E58" w:rsidRPr="00AF1C77">
        <w:rPr>
          <w:rFonts w:ascii="Arial" w:hAnsi="Arial" w:cs="Arial"/>
        </w:rPr>
        <w:t xml:space="preserve">z </w:t>
      </w:r>
      <w:r w:rsidR="00052BC3" w:rsidRPr="00AF1C77">
        <w:rPr>
          <w:rFonts w:ascii="Arial" w:hAnsi="Arial" w:cs="Arial"/>
        </w:rPr>
        <w:t>202</w:t>
      </w:r>
      <w:r w:rsidR="00052BC3">
        <w:rPr>
          <w:rFonts w:ascii="Arial" w:hAnsi="Arial" w:cs="Arial"/>
        </w:rPr>
        <w:t>4</w:t>
      </w:r>
      <w:r w:rsidR="00052BC3" w:rsidRPr="00AF1C77">
        <w:rPr>
          <w:rFonts w:ascii="Arial" w:hAnsi="Arial" w:cs="Arial"/>
        </w:rPr>
        <w:t xml:space="preserve"> </w:t>
      </w:r>
      <w:r w:rsidR="00FF4E58" w:rsidRPr="00AF1C77">
        <w:rPr>
          <w:rFonts w:ascii="Arial" w:hAnsi="Arial" w:cs="Arial"/>
        </w:rPr>
        <w:t>r.</w:t>
      </w:r>
      <w:r w:rsidRPr="00AF1C77">
        <w:rPr>
          <w:rFonts w:ascii="Arial" w:hAnsi="Arial" w:cs="Arial"/>
        </w:rPr>
        <w:t xml:space="preserve"> poz. </w:t>
      </w:r>
      <w:r w:rsidR="00052BC3">
        <w:rPr>
          <w:rFonts w:ascii="Arial" w:hAnsi="Arial" w:cs="Arial"/>
        </w:rPr>
        <w:t>104</w:t>
      </w:r>
      <w:r w:rsidRPr="00AF1C77">
        <w:rPr>
          <w:rFonts w:ascii="Arial" w:hAnsi="Arial" w:cs="Arial"/>
        </w:rPr>
        <w:t>);</w:t>
      </w:r>
    </w:p>
    <w:p w14:paraId="3C377953" w14:textId="0565BE60" w:rsidR="000C3435" w:rsidRPr="00AF1C77" w:rsidRDefault="000C3435" w:rsidP="00F5137A">
      <w:pPr>
        <w:numPr>
          <w:ilvl w:val="0"/>
          <w:numId w:val="49"/>
        </w:numPr>
        <w:spacing w:line="276" w:lineRule="auto"/>
        <w:rPr>
          <w:rFonts w:ascii="Arial" w:hAnsi="Arial" w:cs="Arial"/>
        </w:rPr>
      </w:pPr>
      <w:r w:rsidRPr="00AF1C77">
        <w:rPr>
          <w:rFonts w:ascii="Arial" w:hAnsi="Arial" w:cs="Arial"/>
        </w:rPr>
        <w:lastRenderedPageBreak/>
        <w:t xml:space="preserve">ustawy z dnia 30 kwietnia 2004 r. o postępowaniu w sprawach dotyczących pomocy publicznej (Dz. U. z </w:t>
      </w:r>
      <w:r w:rsidR="00563BF1" w:rsidRPr="00AF1C77">
        <w:rPr>
          <w:rFonts w:ascii="Arial" w:hAnsi="Arial" w:cs="Arial"/>
        </w:rPr>
        <w:t>202</w:t>
      </w:r>
      <w:r w:rsidR="00D03D6B">
        <w:rPr>
          <w:rFonts w:ascii="Arial" w:hAnsi="Arial" w:cs="Arial"/>
        </w:rPr>
        <w:t>3</w:t>
      </w:r>
      <w:r w:rsidR="00563BF1" w:rsidRPr="00AF1C77">
        <w:rPr>
          <w:rFonts w:ascii="Arial" w:hAnsi="Arial" w:cs="Arial"/>
        </w:rPr>
        <w:t xml:space="preserve"> </w:t>
      </w:r>
      <w:r w:rsidRPr="00AF1C77">
        <w:rPr>
          <w:rFonts w:ascii="Arial" w:hAnsi="Arial" w:cs="Arial"/>
        </w:rPr>
        <w:t xml:space="preserve">r. poz. </w:t>
      </w:r>
      <w:r w:rsidR="00563BF1" w:rsidRPr="00AF1C77">
        <w:rPr>
          <w:rFonts w:ascii="Arial" w:hAnsi="Arial" w:cs="Arial"/>
        </w:rPr>
        <w:t>7</w:t>
      </w:r>
      <w:r w:rsidR="00D03D6B">
        <w:rPr>
          <w:rFonts w:ascii="Arial" w:hAnsi="Arial" w:cs="Arial"/>
        </w:rPr>
        <w:t>02</w:t>
      </w:r>
      <w:r w:rsidRPr="00AF1C77">
        <w:rPr>
          <w:rFonts w:ascii="Arial" w:hAnsi="Arial" w:cs="Arial"/>
        </w:rPr>
        <w:t>);</w:t>
      </w:r>
    </w:p>
    <w:p w14:paraId="37363B2C" w14:textId="3EEFE583" w:rsidR="00E94D06"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A16641">
        <w:rPr>
          <w:rFonts w:ascii="Arial" w:hAnsi="Arial" w:cs="Arial"/>
        </w:rPr>
        <w:t xml:space="preserve"> (Dz. U poz. 2055)</w:t>
      </w:r>
      <w:r w:rsidRPr="00AF1C77">
        <w:rPr>
          <w:rFonts w:ascii="Arial" w:hAnsi="Arial" w:cs="Arial"/>
        </w:rPr>
        <w:t>;</w:t>
      </w:r>
    </w:p>
    <w:p w14:paraId="3688CE8B" w14:textId="496AAC88" w:rsidR="005B6639"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 xml:space="preserve">z dnia 21 grudnia 2012 r. </w:t>
      </w:r>
      <w:r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A16641">
        <w:rPr>
          <w:rFonts w:ascii="Arial" w:hAnsi="Arial" w:cs="Arial"/>
        </w:rPr>
        <w:t xml:space="preserve"> (Dz. U z </w:t>
      </w:r>
      <w:r w:rsidR="00E31E9B">
        <w:rPr>
          <w:rFonts w:ascii="Arial" w:hAnsi="Arial" w:cs="Arial"/>
        </w:rPr>
        <w:t xml:space="preserve">2024 </w:t>
      </w:r>
      <w:r w:rsidR="00A16641">
        <w:rPr>
          <w:rFonts w:ascii="Arial" w:hAnsi="Arial" w:cs="Arial"/>
        </w:rPr>
        <w:t xml:space="preserve">poz. </w:t>
      </w:r>
      <w:r w:rsidR="00E31E9B">
        <w:rPr>
          <w:rFonts w:ascii="Arial" w:hAnsi="Arial" w:cs="Arial"/>
        </w:rPr>
        <w:t>869</w:t>
      </w:r>
      <w:r w:rsidR="00A16641">
        <w:rPr>
          <w:rFonts w:ascii="Arial" w:hAnsi="Arial" w:cs="Arial"/>
        </w:rPr>
        <w:t>)</w:t>
      </w:r>
      <w:r w:rsidR="00A4625A">
        <w:rPr>
          <w:rFonts w:ascii="Arial" w:hAnsi="Arial" w:cs="Arial"/>
        </w:rPr>
        <w:t>.</w:t>
      </w:r>
    </w:p>
    <w:p w14:paraId="7698EC38" w14:textId="1578932D" w:rsidR="008F7D17" w:rsidRPr="00AF1C77" w:rsidRDefault="008F7D17" w:rsidP="001910BA">
      <w:pPr>
        <w:pStyle w:val="Nagwek3"/>
      </w:pPr>
      <w:r w:rsidRPr="00AF1C77">
        <w:t xml:space="preserve">§ </w:t>
      </w:r>
      <w:r w:rsidR="006809EE">
        <w:t>30</w:t>
      </w:r>
      <w:r w:rsidR="004D62B2" w:rsidRPr="00AF1C77">
        <w:t>.</w:t>
      </w:r>
    </w:p>
    <w:p w14:paraId="3564ED92" w14:textId="4A9B9975" w:rsid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F37DDD">
        <w:rPr>
          <w:rFonts w:ascii="Arial" w:hAnsi="Arial" w:cs="Arial"/>
        </w:rPr>
        <w:t>Porozumienia</w:t>
      </w:r>
      <w:r w:rsidR="00F37DDD" w:rsidRPr="00BB09FE">
        <w:rPr>
          <w:rFonts w:ascii="Arial" w:hAnsi="Arial" w:cs="Arial"/>
        </w:rPr>
        <w:t xml:space="preserve"> </w:t>
      </w:r>
      <w:r w:rsidRPr="00BB09FE">
        <w:rPr>
          <w:rFonts w:ascii="Arial" w:hAnsi="Arial" w:cs="Arial"/>
        </w:rPr>
        <w:t xml:space="preserve">nie mogą być przenoszone na osoby trzecie, bez zgody </w:t>
      </w:r>
      <w:r w:rsidR="00542CAF">
        <w:rPr>
          <w:rFonts w:ascii="Arial" w:hAnsi="Arial" w:cs="Arial"/>
        </w:rPr>
        <w:t>Instytucji Pośredniczącej</w:t>
      </w:r>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13ADC0C7" w:rsidR="00DC213F" w:rsidRDefault="008D1FD3"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związane ze zmianą adresu siedziby Beneficjenta i</w:t>
      </w:r>
      <w:r w:rsidR="0068398E">
        <w:rPr>
          <w:rFonts w:ascii="Arial" w:hAnsi="Arial" w:cs="Arial"/>
        </w:rPr>
        <w:t> </w:t>
      </w:r>
      <w:r w:rsidRPr="00DC213F">
        <w:rPr>
          <w:rFonts w:ascii="Arial" w:hAnsi="Arial" w:cs="Arial"/>
        </w:rPr>
        <w:t>Partnerów</w:t>
      </w:r>
      <w:r w:rsidRPr="00AF1C77">
        <w:rPr>
          <w:rStyle w:val="Odwoanieprzypisudolnego"/>
          <w:rFonts w:ascii="Arial" w:hAnsi="Arial" w:cs="Arial"/>
        </w:rPr>
        <w:footnoteReference w:id="44"/>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 xml:space="preserve">wymagają pisemnego poinformowania </w:t>
      </w:r>
      <w:r w:rsidR="00542CAF">
        <w:rPr>
          <w:rFonts w:ascii="Arial" w:hAnsi="Arial" w:cs="Arial"/>
        </w:rPr>
        <w:t>Instytucji Pośredniczącej</w:t>
      </w:r>
      <w:r w:rsidRPr="00DC213F">
        <w:rPr>
          <w:rFonts w:ascii="Arial" w:hAnsi="Arial" w:cs="Arial"/>
        </w:rPr>
        <w:t>.</w:t>
      </w:r>
    </w:p>
    <w:p w14:paraId="2F7770D6" w14:textId="0BC94D1D" w:rsidR="00DC213F"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w zawartej z nimi umowie</w:t>
      </w:r>
      <w:r w:rsidR="0028523F" w:rsidRPr="00DC213F">
        <w:rPr>
          <w:rFonts w:ascii="Arial" w:hAnsi="Arial" w:cs="Arial"/>
        </w:rPr>
        <w:t xml:space="preserve"> albo porozumieniu o</w:t>
      </w:r>
      <w:r w:rsidR="0068398E">
        <w:rPr>
          <w:rFonts w:ascii="Arial" w:hAnsi="Arial" w:cs="Arial"/>
        </w:rPr>
        <w:t> </w:t>
      </w:r>
      <w:r w:rsidRPr="00DC213F">
        <w:rPr>
          <w:rFonts w:ascii="Arial" w:hAnsi="Arial" w:cs="Arial"/>
        </w:rPr>
        <w:t>partnerstw</w:t>
      </w:r>
      <w:r w:rsidR="00A57EB3" w:rsidRPr="00DC213F">
        <w:rPr>
          <w:rFonts w:ascii="Arial" w:hAnsi="Arial" w:cs="Arial"/>
        </w:rPr>
        <w:t>ie</w:t>
      </w:r>
      <w:r w:rsidRPr="00AF1C77">
        <w:rPr>
          <w:vertAlign w:val="superscript"/>
        </w:rPr>
        <w:footnoteReference w:id="45"/>
      </w:r>
      <w:r w:rsidRPr="00DC213F">
        <w:rPr>
          <w:rFonts w:ascii="Arial" w:hAnsi="Arial" w:cs="Arial"/>
          <w:vertAlign w:val="superscript"/>
        </w:rPr>
        <w:t>)</w:t>
      </w:r>
      <w:r w:rsidR="00BF274D" w:rsidRPr="00DC213F">
        <w:rPr>
          <w:rFonts w:ascii="Arial" w:hAnsi="Arial" w:cs="Arial"/>
          <w:vertAlign w:val="subscript"/>
        </w:rPr>
        <w:t>.</w:t>
      </w:r>
    </w:p>
    <w:p w14:paraId="57B4472A" w14:textId="49FAA421" w:rsidR="008F7D17"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609C8F2D" w:rsidR="008F7D17" w:rsidRPr="00AF1C77" w:rsidRDefault="008F7D17" w:rsidP="001910BA">
      <w:pPr>
        <w:pStyle w:val="Nagwek3"/>
      </w:pPr>
      <w:r w:rsidRPr="00AF1C77">
        <w:t xml:space="preserve">§ </w:t>
      </w:r>
      <w:r w:rsidR="006809EE" w:rsidRPr="00AF1C77">
        <w:t>3</w:t>
      </w:r>
      <w:r w:rsidR="006809EE">
        <w:t>1</w:t>
      </w:r>
      <w:r w:rsidR="004D62B2" w:rsidRPr="00AF1C77">
        <w:t>.</w:t>
      </w:r>
    </w:p>
    <w:p w14:paraId="35A22A74" w14:textId="56B50977" w:rsidR="008F7D17"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F37DDD">
        <w:rPr>
          <w:rFonts w:ascii="Arial" w:hAnsi="Arial" w:cs="Arial"/>
        </w:rPr>
        <w:t>Porozumienia</w:t>
      </w:r>
      <w:r w:rsidR="00F37DDD" w:rsidRPr="00AF1C77">
        <w:rPr>
          <w:rFonts w:ascii="Arial" w:hAnsi="Arial" w:cs="Arial"/>
        </w:rPr>
        <w:t xml:space="preserve"> </w:t>
      </w:r>
      <w:r w:rsidR="007F4AFF" w:rsidRPr="00AF1C77">
        <w:rPr>
          <w:rFonts w:ascii="Arial" w:hAnsi="Arial" w:cs="Arial"/>
        </w:rPr>
        <w:t>S</w:t>
      </w:r>
      <w:r w:rsidRPr="00AF1C77">
        <w:rPr>
          <w:rFonts w:ascii="Arial" w:hAnsi="Arial" w:cs="Arial"/>
        </w:rPr>
        <w:t xml:space="preserve">trony </w:t>
      </w:r>
      <w:r w:rsidR="00F37DDD">
        <w:rPr>
          <w:rFonts w:ascii="Arial" w:hAnsi="Arial" w:cs="Arial"/>
        </w:rPr>
        <w:t xml:space="preserve">Porozumienia </w:t>
      </w:r>
      <w:r w:rsidRPr="00AF1C77">
        <w:rPr>
          <w:rFonts w:ascii="Arial" w:hAnsi="Arial" w:cs="Arial"/>
        </w:rPr>
        <w:t>będą starały się rozwiązać polubownie.</w:t>
      </w:r>
    </w:p>
    <w:p w14:paraId="29437FB4" w14:textId="1BCA9684" w:rsidR="00B11CCB"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921605">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7F2CB4F9" w:rsidR="008F7D17" w:rsidRPr="00AF1C77" w:rsidRDefault="008F7D17" w:rsidP="001910BA">
      <w:pPr>
        <w:pStyle w:val="Nagwek3"/>
      </w:pPr>
      <w:r w:rsidRPr="00AF1C77">
        <w:t xml:space="preserve">§ </w:t>
      </w:r>
      <w:r w:rsidR="006809EE" w:rsidRPr="00AF1C77">
        <w:t>3</w:t>
      </w:r>
      <w:r w:rsidR="006809EE">
        <w:t>2</w:t>
      </w:r>
      <w:r w:rsidR="004D62B2" w:rsidRPr="00AF1C77">
        <w:t>.</w:t>
      </w:r>
    </w:p>
    <w:p w14:paraId="5D6D496F" w14:textId="44A01B90" w:rsidR="008F7D17" w:rsidRPr="00AF1C77" w:rsidRDefault="008F7D17" w:rsidP="00F5137A">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wyjaśniane będą w</w:t>
      </w:r>
      <w:r w:rsidR="0068398E">
        <w:rPr>
          <w:rFonts w:ascii="Arial" w:hAnsi="Arial" w:cs="Arial"/>
        </w:rPr>
        <w:t> </w:t>
      </w:r>
      <w:r w:rsidRPr="00AF1C77">
        <w:rPr>
          <w:rFonts w:ascii="Arial" w:hAnsi="Arial" w:cs="Arial"/>
        </w:rPr>
        <w:t>formie pisemnej.</w:t>
      </w:r>
    </w:p>
    <w:p w14:paraId="44A6FE2B" w14:textId="4D4E4ED6" w:rsidR="008F7D17" w:rsidRPr="00AF1C77" w:rsidRDefault="008F7D17" w:rsidP="00F5137A">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wymagają formy aneksu do </w:t>
      </w:r>
      <w:r w:rsidR="00F37DDD">
        <w:rPr>
          <w:rFonts w:ascii="Arial" w:hAnsi="Arial" w:cs="Arial"/>
        </w:rPr>
        <w:t>Porozumienia</w:t>
      </w:r>
      <w:r w:rsidRPr="00AF1C77">
        <w:rPr>
          <w:rFonts w:ascii="Arial" w:hAnsi="Arial" w:cs="Arial"/>
        </w:rPr>
        <w:t>,</w:t>
      </w:r>
      <w:r w:rsidR="00A745B4" w:rsidRPr="00AF1C77">
        <w:rPr>
          <w:rFonts w:ascii="Arial" w:hAnsi="Arial" w:cs="Arial"/>
        </w:rPr>
        <w:t xml:space="preserve"> z</w:t>
      </w:r>
      <w:r w:rsidR="0068398E">
        <w:rPr>
          <w:rFonts w:ascii="Arial" w:hAnsi="Arial" w:cs="Arial"/>
        </w:rPr>
        <w:t> </w:t>
      </w:r>
      <w:r w:rsidR="00A745B4" w:rsidRPr="00AF1C77">
        <w:rPr>
          <w:rFonts w:ascii="Arial" w:hAnsi="Arial" w:cs="Arial"/>
        </w:rPr>
        <w:t xml:space="preserve">zastrzeżeniem § 8 ust. </w:t>
      </w:r>
      <w:r w:rsidR="00653597">
        <w:rPr>
          <w:rFonts w:ascii="Arial" w:hAnsi="Arial" w:cs="Arial"/>
        </w:rPr>
        <w:t>4</w:t>
      </w:r>
      <w:r w:rsidR="00A745B4" w:rsidRPr="00AF1C77">
        <w:rPr>
          <w:rFonts w:ascii="Arial" w:hAnsi="Arial" w:cs="Arial"/>
        </w:rPr>
        <w:t xml:space="preserve">, § </w:t>
      </w:r>
      <w:r w:rsidR="00F40C2F" w:rsidRPr="00AF1C77">
        <w:rPr>
          <w:rFonts w:ascii="Arial" w:hAnsi="Arial" w:cs="Arial"/>
        </w:rPr>
        <w:t>1</w:t>
      </w:r>
      <w:r w:rsidR="00144A72">
        <w:rPr>
          <w:rFonts w:ascii="Arial" w:hAnsi="Arial" w:cs="Arial"/>
        </w:rPr>
        <w:t>4</w:t>
      </w:r>
      <w:r w:rsidR="00262866" w:rsidRPr="00AF1C77">
        <w:rPr>
          <w:rFonts w:ascii="Arial" w:hAnsi="Arial" w:cs="Arial"/>
        </w:rPr>
        <w:t xml:space="preserve"> ust. 1</w:t>
      </w:r>
      <w:r w:rsidR="00F60FF1">
        <w:rPr>
          <w:rFonts w:ascii="Arial" w:hAnsi="Arial" w:cs="Arial"/>
        </w:rPr>
        <w:t xml:space="preserve"> i </w:t>
      </w:r>
      <w:r w:rsidRPr="00AF1C77">
        <w:rPr>
          <w:rFonts w:ascii="Arial" w:hAnsi="Arial" w:cs="Arial"/>
        </w:rPr>
        <w:t>§</w:t>
      </w:r>
      <w:r w:rsidR="00DC213F">
        <w:rPr>
          <w:rFonts w:ascii="Arial" w:hAnsi="Arial" w:cs="Arial"/>
        </w:rPr>
        <w:t xml:space="preserve"> </w:t>
      </w:r>
      <w:r w:rsidR="00CD7F00">
        <w:rPr>
          <w:rFonts w:ascii="Arial" w:hAnsi="Arial" w:cs="Arial"/>
        </w:rPr>
        <w:t>2</w:t>
      </w:r>
      <w:r w:rsidR="00144A72">
        <w:rPr>
          <w:rFonts w:ascii="Arial" w:hAnsi="Arial" w:cs="Arial"/>
        </w:rPr>
        <w:t>3</w:t>
      </w:r>
      <w:r w:rsidR="00CD7F00" w:rsidRPr="00AF1C77">
        <w:rPr>
          <w:rFonts w:ascii="Arial" w:hAnsi="Arial" w:cs="Arial"/>
        </w:rPr>
        <w:t xml:space="preserve"> </w:t>
      </w:r>
      <w:r w:rsidRPr="00AF1C77">
        <w:rPr>
          <w:rFonts w:ascii="Arial" w:hAnsi="Arial" w:cs="Arial"/>
        </w:rPr>
        <w:t>ust. 1.</w:t>
      </w:r>
    </w:p>
    <w:p w14:paraId="55717F1A" w14:textId="7127A17A" w:rsidR="008F7D17" w:rsidRPr="00AF1C77" w:rsidRDefault="008F7D17" w:rsidP="001910BA">
      <w:pPr>
        <w:pStyle w:val="Nagwek3"/>
      </w:pPr>
      <w:r w:rsidRPr="00AF1C77">
        <w:t xml:space="preserve">§ </w:t>
      </w:r>
      <w:r w:rsidR="006C63B2" w:rsidRPr="00AF1C77">
        <w:t>3</w:t>
      </w:r>
      <w:r w:rsidR="006809EE">
        <w:t>3</w:t>
      </w:r>
      <w:r w:rsidR="004D62B2" w:rsidRPr="00AF1C77">
        <w:t>.</w:t>
      </w:r>
    </w:p>
    <w:p w14:paraId="7E25ED38" w14:textId="422F7D7A" w:rsidR="008F7D17" w:rsidRPr="00AF1C77" w:rsidRDefault="00F37DDD" w:rsidP="00F5137A">
      <w:pPr>
        <w:numPr>
          <w:ilvl w:val="0"/>
          <w:numId w:val="11"/>
        </w:numPr>
        <w:spacing w:line="276" w:lineRule="auto"/>
        <w:ind w:left="357" w:hanging="357"/>
        <w:rPr>
          <w:rFonts w:ascii="Arial" w:hAnsi="Arial" w:cs="Arial"/>
        </w:rPr>
      </w:pPr>
      <w:r>
        <w:rPr>
          <w:rFonts w:ascii="Arial" w:hAnsi="Arial" w:cs="Arial"/>
        </w:rPr>
        <w:t>Porozumienie</w:t>
      </w:r>
      <w:r w:rsidRPr="00AF1C77">
        <w:rPr>
          <w:rFonts w:ascii="Arial" w:hAnsi="Arial" w:cs="Arial"/>
        </w:rPr>
        <w:t xml:space="preserve"> </w:t>
      </w:r>
      <w:r w:rsidR="008F7D17" w:rsidRPr="00AF1C77">
        <w:rPr>
          <w:rFonts w:ascii="Arial" w:hAnsi="Arial" w:cs="Arial"/>
        </w:rPr>
        <w:t>został</w:t>
      </w:r>
      <w:r>
        <w:rPr>
          <w:rFonts w:ascii="Arial" w:hAnsi="Arial" w:cs="Arial"/>
        </w:rPr>
        <w:t>o</w:t>
      </w:r>
      <w:r w:rsidR="008F7D17" w:rsidRPr="00AF1C77">
        <w:rPr>
          <w:rFonts w:ascii="Arial" w:hAnsi="Arial" w:cs="Arial"/>
        </w:rPr>
        <w:t xml:space="preserve"> sporządzon</w:t>
      </w:r>
      <w:r>
        <w:rPr>
          <w:rFonts w:ascii="Arial" w:hAnsi="Arial" w:cs="Arial"/>
        </w:rPr>
        <w:t>e</w:t>
      </w:r>
      <w:r w:rsidR="008F7D17" w:rsidRPr="00AF1C77">
        <w:rPr>
          <w:rFonts w:ascii="Arial" w:hAnsi="Arial" w:cs="Arial"/>
        </w:rPr>
        <w:t xml:space="preserve"> w dwóch jednobrzmiących egzemplarzach</w:t>
      </w:r>
      <w:r w:rsidR="008F7D17" w:rsidRPr="00AF1C77">
        <w:rPr>
          <w:rFonts w:ascii="Arial" w:hAnsi="Arial" w:cs="Arial"/>
          <w:i/>
        </w:rPr>
        <w:t xml:space="preserve">, </w:t>
      </w:r>
      <w:r w:rsidR="008F7D17" w:rsidRPr="00AF1C77">
        <w:rPr>
          <w:rFonts w:ascii="Arial" w:hAnsi="Arial" w:cs="Arial"/>
        </w:rPr>
        <w:t xml:space="preserve">po jednym dla każdej ze </w:t>
      </w:r>
      <w:r w:rsidR="002C64FA">
        <w:rPr>
          <w:rFonts w:ascii="Arial" w:hAnsi="Arial" w:cs="Arial"/>
        </w:rPr>
        <w:t>S</w:t>
      </w:r>
      <w:r w:rsidR="008F7D17" w:rsidRPr="00AF1C77">
        <w:rPr>
          <w:rFonts w:ascii="Arial" w:hAnsi="Arial" w:cs="Arial"/>
        </w:rPr>
        <w:t>tron</w:t>
      </w:r>
      <w:r w:rsidR="002C64FA">
        <w:rPr>
          <w:rFonts w:ascii="Arial" w:hAnsi="Arial" w:cs="Arial"/>
        </w:rPr>
        <w:t xml:space="preserve"> </w:t>
      </w:r>
      <w:r>
        <w:rPr>
          <w:rFonts w:ascii="Arial" w:hAnsi="Arial" w:cs="Arial"/>
        </w:rPr>
        <w:t>Porozumienia</w:t>
      </w:r>
      <w:r w:rsidR="008F7D17" w:rsidRPr="00AF1C77">
        <w:rPr>
          <w:rFonts w:ascii="Arial" w:hAnsi="Arial" w:cs="Arial"/>
        </w:rPr>
        <w:t>.</w:t>
      </w:r>
    </w:p>
    <w:p w14:paraId="100A8950" w14:textId="5D0940B0" w:rsidR="008F7D17" w:rsidRPr="00AF1C77" w:rsidRDefault="008F7D17" w:rsidP="00F5137A">
      <w:pPr>
        <w:numPr>
          <w:ilvl w:val="0"/>
          <w:numId w:val="11"/>
        </w:numPr>
        <w:spacing w:line="276" w:lineRule="auto"/>
        <w:rPr>
          <w:rFonts w:ascii="Arial" w:hAnsi="Arial" w:cs="Arial"/>
        </w:rPr>
      </w:pPr>
      <w:r w:rsidRPr="00AF1C77">
        <w:rPr>
          <w:rFonts w:ascii="Arial" w:hAnsi="Arial" w:cs="Arial"/>
        </w:rPr>
        <w:t xml:space="preserve">Integralną część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stanowią następujące załączniki:</w:t>
      </w:r>
    </w:p>
    <w:p w14:paraId="7F428139" w14:textId="2E3FD120" w:rsidR="008F7D17"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p>
    <w:p w14:paraId="6CCD8740" w14:textId="3FB99B36" w:rsidR="00C33800" w:rsidRPr="00AF1C77" w:rsidRDefault="00C33800" w:rsidP="00F5137A">
      <w:pPr>
        <w:pStyle w:val="Akapitzlist"/>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50333451" w:rsidR="008F7D17" w:rsidRPr="00AF1C77" w:rsidRDefault="563D6BE4"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lastRenderedPageBreak/>
        <w:t xml:space="preserve">załącznik nr 3: Oświadczenie o kwalifikowalności podatku </w:t>
      </w:r>
      <w:r w:rsidR="06B3DE61">
        <w:rPr>
          <w:rFonts w:ascii="Arial" w:hAnsi="Arial" w:cs="Arial"/>
        </w:rPr>
        <w:t>od towarów i</w:t>
      </w:r>
      <w:r w:rsidR="0068398E">
        <w:rPr>
          <w:rFonts w:ascii="Arial" w:hAnsi="Arial" w:cs="Arial"/>
        </w:rPr>
        <w:t> </w:t>
      </w:r>
      <w:r w:rsidR="06B3DE61">
        <w:rPr>
          <w:rFonts w:ascii="Arial" w:hAnsi="Arial" w:cs="Arial"/>
        </w:rPr>
        <w:t>usług</w:t>
      </w:r>
      <w:r w:rsidR="008F7D17" w:rsidRPr="00AF1C77">
        <w:rPr>
          <w:rFonts w:ascii="Arial" w:hAnsi="Arial" w:cs="Arial"/>
          <w:vertAlign w:val="superscript"/>
        </w:rPr>
        <w:footnoteReference w:id="46"/>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14FB78BD"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CB74A2">
        <w:rPr>
          <w:rStyle w:val="Odwoanieprzypisudolnego"/>
          <w:rFonts w:ascii="Arial" w:hAnsi="Arial" w:cs="Arial"/>
        </w:rPr>
        <w:footnoteReference w:id="47"/>
      </w:r>
      <w:r w:rsidR="00CB74A2" w:rsidRPr="00CB74A2">
        <w:rPr>
          <w:rFonts w:ascii="Arial" w:hAnsi="Arial" w:cs="Arial"/>
          <w:vertAlign w:val="superscript"/>
        </w:rPr>
        <w:t>)</w:t>
      </w:r>
      <w:r w:rsidR="00C33800" w:rsidRPr="00AF1C77">
        <w:rPr>
          <w:rFonts w:ascii="Arial" w:hAnsi="Arial" w:cs="Arial"/>
        </w:rPr>
        <w:t>;</w:t>
      </w:r>
    </w:p>
    <w:p w14:paraId="0FB0DBB6" w14:textId="223B1510" w:rsidR="00846C56"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576AF9B1" w:rsidR="007A389C"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i</w:t>
      </w:r>
      <w:r w:rsidR="0068398E">
        <w:rPr>
          <w:rFonts w:ascii="Arial" w:hAnsi="Arial" w:cs="Arial"/>
        </w:rPr>
        <w:t> </w:t>
      </w:r>
      <w:r w:rsidR="007A389C" w:rsidRPr="00AF1C77">
        <w:rPr>
          <w:rFonts w:ascii="Arial" w:hAnsi="Arial" w:cs="Arial"/>
        </w:rPr>
        <w:t>promocji;</w:t>
      </w:r>
      <w:bookmarkStart w:id="10" w:name="_Hlk125715871"/>
    </w:p>
    <w:p w14:paraId="6BC2A8FB" w14:textId="3DF9D537" w:rsidR="00846C56" w:rsidRPr="00AF1C77" w:rsidRDefault="007A389C"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Pr="00AF1C77">
        <w:rPr>
          <w:rFonts w:ascii="Arial" w:hAnsi="Arial" w:cs="Arial"/>
        </w:rPr>
        <w:t>w</w:t>
      </w:r>
      <w:r w:rsidR="0068398E">
        <w:rPr>
          <w:rFonts w:ascii="Arial" w:hAnsi="Arial" w:cs="Arial"/>
        </w:rPr>
        <w:t> </w:t>
      </w:r>
      <w:r w:rsidRPr="00AF1C77">
        <w:rPr>
          <w:rFonts w:ascii="Arial" w:hAnsi="Arial" w:cs="Arial"/>
        </w:rPr>
        <w:t>zakresie obowiązków komunikacyjnych beneficjentów Funduszy Europejskich</w:t>
      </w:r>
      <w:bookmarkEnd w:id="10"/>
      <w:r w:rsidR="00026C9E">
        <w:rPr>
          <w:rFonts w:ascii="Arial" w:hAnsi="Arial" w:cs="Arial"/>
        </w:rPr>
        <w:t>.</w:t>
      </w:r>
    </w:p>
    <w:p w14:paraId="3448DD52" w14:textId="77777777" w:rsidR="008F7D17" w:rsidRDefault="00E400B2" w:rsidP="00FA557F">
      <w:pPr>
        <w:keepNext/>
        <w:spacing w:before="240" w:after="120" w:line="276" w:lineRule="auto"/>
        <w:rPr>
          <w:rFonts w:ascii="Arial" w:hAnsi="Arial" w:cs="Arial"/>
        </w:rPr>
      </w:pPr>
      <w:r w:rsidRPr="00AF1C77">
        <w:rPr>
          <w:rFonts w:ascii="Arial" w:hAnsi="Arial" w:cs="Arial"/>
        </w:rPr>
        <w:t>Podpisy:</w:t>
      </w:r>
    </w:p>
    <w:p w14:paraId="7B81E2BB" w14:textId="77777777" w:rsidR="006809EE" w:rsidRDefault="006809EE" w:rsidP="00FA557F">
      <w:pPr>
        <w:keepNext/>
        <w:spacing w:before="240" w:after="120" w:line="276" w:lineRule="auto"/>
        <w:rPr>
          <w:rFonts w:ascii="Arial" w:hAnsi="Arial" w:cs="Arial"/>
        </w:rPr>
      </w:pPr>
    </w:p>
    <w:p w14:paraId="203D51E5" w14:textId="77777777" w:rsidR="006809EE" w:rsidRPr="00AF1C77" w:rsidRDefault="006809EE" w:rsidP="00FA557F">
      <w:pPr>
        <w:keepNext/>
        <w:spacing w:before="240" w:after="120" w:line="276" w:lineRule="auto"/>
        <w:rPr>
          <w:rFonts w:ascii="Arial" w:hAnsi="Arial" w:cs="Arial"/>
        </w:rPr>
      </w:pPr>
    </w:p>
    <w:p w14:paraId="6AC86CD3" w14:textId="7049D61F" w:rsidR="005174F1"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A27CE1">
        <w:rPr>
          <w:rStyle w:val="Odwoanieprzypisudolnego"/>
          <w:rFonts w:ascii="Arial" w:hAnsi="Arial" w:cs="Arial"/>
          <w:b/>
        </w:rPr>
        <w:footnoteReference w:id="48"/>
      </w:r>
      <w:r w:rsidR="00A27CE1">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p>
    <w:sectPr w:rsidR="005174F1" w:rsidSect="00713C1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2997" w14:textId="77777777" w:rsidR="00713C11" w:rsidRDefault="00713C11" w:rsidP="00FE0628">
      <w:r>
        <w:separator/>
      </w:r>
    </w:p>
  </w:endnote>
  <w:endnote w:type="continuationSeparator" w:id="0">
    <w:p w14:paraId="05B13961" w14:textId="77777777" w:rsidR="00713C11" w:rsidRDefault="00713C11" w:rsidP="00FE0628">
      <w:r>
        <w:continuationSeparator/>
      </w:r>
    </w:p>
  </w:endnote>
  <w:endnote w:type="continuationNotice" w:id="1">
    <w:p w14:paraId="5401F8BB" w14:textId="77777777" w:rsidR="00713C11" w:rsidRDefault="0071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171F" w14:textId="77777777" w:rsidR="00713C11" w:rsidRDefault="00713C11" w:rsidP="00FE0628">
      <w:r>
        <w:separator/>
      </w:r>
    </w:p>
  </w:footnote>
  <w:footnote w:type="continuationSeparator" w:id="0">
    <w:p w14:paraId="75823CF9" w14:textId="77777777" w:rsidR="00713C11" w:rsidRDefault="00713C11" w:rsidP="00FE0628">
      <w:r>
        <w:continuationSeparator/>
      </w:r>
    </w:p>
  </w:footnote>
  <w:footnote w:type="continuationNotice" w:id="1">
    <w:p w14:paraId="22392CCD" w14:textId="77777777" w:rsidR="00713C11" w:rsidRDefault="00713C11"/>
  </w:footnote>
  <w:footnote w:id="2">
    <w:p w14:paraId="021F4A1D" w14:textId="1136AC6A" w:rsidR="00C479EC" w:rsidRPr="002B4B6E" w:rsidRDefault="00C479EC" w:rsidP="00F240D2">
      <w:pPr>
        <w:pStyle w:val="Tekstprzypisudolnego"/>
        <w:ind w:left="142" w:hanging="142"/>
        <w:rPr>
          <w:sz w:val="18"/>
          <w:szCs w:val="18"/>
        </w:rPr>
      </w:pPr>
      <w:r w:rsidRPr="002B4B6E">
        <w:rPr>
          <w:rStyle w:val="Odwoanieprzypisudolnego"/>
          <w:rFonts w:ascii="Arial" w:hAnsi="Arial" w:cs="Arial"/>
          <w:sz w:val="18"/>
          <w:szCs w:val="18"/>
        </w:rPr>
        <w:footnoteRef/>
      </w:r>
      <w:r w:rsidRPr="002B4B6E">
        <w:rPr>
          <w:rStyle w:val="Odwoanieprzypisudolnego"/>
          <w:rFonts w:ascii="Arial" w:hAnsi="Arial" w:cs="Arial"/>
          <w:sz w:val="18"/>
          <w:szCs w:val="18"/>
        </w:rPr>
        <w:t>)</w:t>
      </w:r>
      <w:r w:rsidRPr="002B4B6E">
        <w:rPr>
          <w:rFonts w:ascii="Arial" w:hAnsi="Arial" w:cs="Arial"/>
          <w:sz w:val="18"/>
          <w:szCs w:val="18"/>
        </w:rPr>
        <w:t xml:space="preserve"> </w:t>
      </w:r>
      <w:r w:rsidRPr="00490746">
        <w:rPr>
          <w:rFonts w:ascii="Arial" w:hAnsi="Arial" w:cs="Arial"/>
          <w:sz w:val="18"/>
          <w:szCs w:val="18"/>
        </w:rPr>
        <w:t xml:space="preserve">Wzór </w:t>
      </w:r>
      <w:r w:rsidR="008C2D3E">
        <w:rPr>
          <w:rFonts w:ascii="Arial" w:hAnsi="Arial" w:cs="Arial"/>
          <w:sz w:val="18"/>
          <w:szCs w:val="18"/>
        </w:rPr>
        <w:t>Porozumienia</w:t>
      </w:r>
      <w:r w:rsidR="008C2D3E" w:rsidRPr="00490746">
        <w:rPr>
          <w:rFonts w:ascii="Arial" w:hAnsi="Arial" w:cs="Arial"/>
          <w:sz w:val="18"/>
          <w:szCs w:val="18"/>
        </w:rPr>
        <w:t xml:space="preserve"> </w:t>
      </w:r>
      <w:r w:rsidRPr="00490746">
        <w:rPr>
          <w:rFonts w:ascii="Arial" w:hAnsi="Arial" w:cs="Arial"/>
          <w:sz w:val="18"/>
          <w:szCs w:val="18"/>
        </w:rPr>
        <w:t xml:space="preserve">stanowi minimalny zakres i może być przez </w:t>
      </w:r>
      <w:r w:rsidR="002C64FA">
        <w:rPr>
          <w:rFonts w:ascii="Arial" w:hAnsi="Arial" w:cs="Arial"/>
          <w:sz w:val="18"/>
          <w:szCs w:val="18"/>
        </w:rPr>
        <w:t>S</w:t>
      </w:r>
      <w:r w:rsidRPr="00490746">
        <w:rPr>
          <w:rFonts w:ascii="Arial" w:hAnsi="Arial" w:cs="Arial"/>
          <w:sz w:val="18"/>
          <w:szCs w:val="18"/>
        </w:rPr>
        <w:t xml:space="preserve">trony </w:t>
      </w:r>
      <w:r w:rsidR="008C2D3E">
        <w:rPr>
          <w:rFonts w:ascii="Arial" w:hAnsi="Arial" w:cs="Arial"/>
          <w:sz w:val="18"/>
          <w:szCs w:val="18"/>
        </w:rPr>
        <w:t xml:space="preserve">Porozumienia </w:t>
      </w:r>
      <w:r w:rsidRPr="00490746">
        <w:rPr>
          <w:rFonts w:ascii="Arial" w:hAnsi="Arial" w:cs="Arial"/>
          <w:sz w:val="18"/>
          <w:szCs w:val="18"/>
        </w:rPr>
        <w:t>uzupełniony o</w:t>
      </w:r>
      <w:r w:rsidR="009F5614">
        <w:rPr>
          <w:rFonts w:ascii="Arial" w:hAnsi="Arial" w:cs="Arial"/>
          <w:sz w:val="18"/>
          <w:szCs w:val="18"/>
        </w:rPr>
        <w:t> </w:t>
      </w:r>
      <w:r w:rsidRPr="00490746">
        <w:rPr>
          <w:rFonts w:ascii="Arial" w:hAnsi="Arial" w:cs="Arial"/>
          <w:sz w:val="18"/>
          <w:szCs w:val="18"/>
        </w:rPr>
        <w:t xml:space="preserve">postanowienia niezbędne dla realizacji Projektu po uzyskaniu akceptacji Instytucji Zarządzającej. Postanowienia stanowiące uzupełnienie wzoru </w:t>
      </w:r>
      <w:r w:rsidR="001F389F">
        <w:rPr>
          <w:rFonts w:ascii="Arial" w:hAnsi="Arial" w:cs="Arial"/>
          <w:sz w:val="18"/>
          <w:szCs w:val="18"/>
        </w:rPr>
        <w:t>Porozumienia</w:t>
      </w:r>
      <w:r w:rsidR="001F389F" w:rsidRPr="00490746">
        <w:rPr>
          <w:rFonts w:ascii="Arial" w:hAnsi="Arial" w:cs="Arial"/>
          <w:sz w:val="18"/>
          <w:szCs w:val="18"/>
        </w:rPr>
        <w:t xml:space="preserve"> </w:t>
      </w:r>
      <w:r w:rsidRPr="00490746">
        <w:rPr>
          <w:rFonts w:ascii="Arial" w:hAnsi="Arial" w:cs="Arial"/>
          <w:sz w:val="18"/>
          <w:szCs w:val="18"/>
        </w:rPr>
        <w:t xml:space="preserve">nie mogą być sprzeczne z </w:t>
      </w:r>
      <w:r w:rsidRPr="002B4B6E">
        <w:rPr>
          <w:rFonts w:ascii="Arial" w:hAnsi="Arial" w:cs="Arial"/>
          <w:sz w:val="18"/>
          <w:szCs w:val="18"/>
        </w:rPr>
        <w:t>postanowieniami zawartymi w tym wzorze</w:t>
      </w:r>
      <w:r w:rsidR="00A30483">
        <w:rPr>
          <w:rFonts w:ascii="Arial" w:hAnsi="Arial" w:cs="Arial"/>
          <w:sz w:val="18"/>
          <w:szCs w:val="18"/>
        </w:rPr>
        <w:t xml:space="preserve"> </w:t>
      </w:r>
      <w:r w:rsidR="008C2D3E">
        <w:rPr>
          <w:rFonts w:ascii="Arial" w:hAnsi="Arial" w:cs="Arial"/>
          <w:sz w:val="18"/>
          <w:szCs w:val="18"/>
        </w:rPr>
        <w:t>Porozumienia</w:t>
      </w:r>
      <w:r w:rsidRPr="002B4B6E">
        <w:rPr>
          <w:rFonts w:ascii="Arial" w:hAnsi="Arial" w:cs="Arial"/>
          <w:sz w:val="18"/>
          <w:szCs w:val="18"/>
        </w:rPr>
        <w:t>.</w:t>
      </w:r>
      <w:r w:rsidR="00B75BA4">
        <w:rPr>
          <w:rFonts w:ascii="Arial" w:hAnsi="Arial" w:cs="Arial"/>
          <w:sz w:val="18"/>
          <w:szCs w:val="18"/>
        </w:rPr>
        <w:t xml:space="preserve"> Wzór Porozumienia stosuje się dla projektów współfinansowanych z</w:t>
      </w:r>
      <w:r w:rsidR="009F5614">
        <w:rPr>
          <w:rFonts w:ascii="Arial" w:hAnsi="Arial" w:cs="Arial"/>
          <w:sz w:val="18"/>
          <w:szCs w:val="18"/>
        </w:rPr>
        <w:t> </w:t>
      </w:r>
      <w:r w:rsidR="00B75BA4">
        <w:rPr>
          <w:rFonts w:ascii="Arial" w:hAnsi="Arial" w:cs="Arial"/>
          <w:sz w:val="18"/>
          <w:szCs w:val="18"/>
        </w:rPr>
        <w:t>Europejskiego Funduszu Społecznego Plus</w:t>
      </w:r>
      <w:r w:rsidR="0009064F">
        <w:rPr>
          <w:rFonts w:ascii="Arial" w:hAnsi="Arial" w:cs="Arial"/>
          <w:sz w:val="18"/>
          <w:szCs w:val="18"/>
        </w:rPr>
        <w:t xml:space="preserve"> w ramach </w:t>
      </w:r>
      <w:r w:rsidR="0041085A">
        <w:rPr>
          <w:rFonts w:ascii="Arial" w:hAnsi="Arial" w:cs="Arial"/>
          <w:sz w:val="18"/>
          <w:szCs w:val="18"/>
        </w:rPr>
        <w:t xml:space="preserve">Priorytetu VI </w:t>
      </w:r>
      <w:r w:rsidR="0009064F">
        <w:rPr>
          <w:rFonts w:ascii="Arial" w:hAnsi="Arial" w:cs="Arial"/>
          <w:sz w:val="18"/>
          <w:szCs w:val="18"/>
        </w:rPr>
        <w:t>Działani</w:t>
      </w:r>
      <w:r w:rsidR="0041085A">
        <w:rPr>
          <w:rFonts w:ascii="Arial" w:hAnsi="Arial" w:cs="Arial"/>
          <w:sz w:val="18"/>
          <w:szCs w:val="18"/>
        </w:rPr>
        <w:t>e</w:t>
      </w:r>
      <w:r w:rsidR="0009064F">
        <w:rPr>
          <w:rFonts w:ascii="Arial" w:hAnsi="Arial" w:cs="Arial"/>
          <w:sz w:val="18"/>
          <w:szCs w:val="18"/>
        </w:rPr>
        <w:t xml:space="preserve"> 6.6, Priorytetu VII</w:t>
      </w:r>
      <w:r w:rsidR="00EE4EC0">
        <w:rPr>
          <w:rFonts w:ascii="Arial" w:hAnsi="Arial" w:cs="Arial"/>
          <w:sz w:val="18"/>
          <w:szCs w:val="18"/>
        </w:rPr>
        <w:t> </w:t>
      </w:r>
      <w:r w:rsidR="0009064F">
        <w:rPr>
          <w:rFonts w:ascii="Arial" w:hAnsi="Arial" w:cs="Arial"/>
          <w:sz w:val="18"/>
          <w:szCs w:val="18"/>
        </w:rPr>
        <w:t xml:space="preserve"> </w:t>
      </w:r>
      <w:r w:rsidR="0041085A">
        <w:rPr>
          <w:rFonts w:ascii="Arial" w:hAnsi="Arial" w:cs="Arial"/>
          <w:sz w:val="18"/>
          <w:szCs w:val="18"/>
        </w:rPr>
        <w:t>(</w:t>
      </w:r>
      <w:r w:rsidR="0009064F">
        <w:rPr>
          <w:rFonts w:ascii="Arial" w:hAnsi="Arial" w:cs="Arial"/>
          <w:sz w:val="18"/>
          <w:szCs w:val="18"/>
        </w:rPr>
        <w:t>z</w:t>
      </w:r>
      <w:r w:rsidR="00EE4EC0">
        <w:rPr>
          <w:rFonts w:ascii="Arial" w:hAnsi="Arial" w:cs="Arial"/>
          <w:sz w:val="18"/>
          <w:szCs w:val="18"/>
        </w:rPr>
        <w:t> </w:t>
      </w:r>
      <w:r w:rsidR="0009064F">
        <w:rPr>
          <w:rFonts w:ascii="Arial" w:hAnsi="Arial" w:cs="Arial"/>
          <w:sz w:val="18"/>
          <w:szCs w:val="18"/>
        </w:rPr>
        <w:t xml:space="preserve">wyłączeniem Działania </w:t>
      </w:r>
      <w:r w:rsidR="00791EC5">
        <w:rPr>
          <w:rFonts w:ascii="Arial" w:hAnsi="Arial" w:cs="Arial"/>
          <w:sz w:val="18"/>
          <w:szCs w:val="18"/>
        </w:rPr>
        <w:t xml:space="preserve">7.3 i Działania </w:t>
      </w:r>
      <w:r w:rsidR="0009064F">
        <w:rPr>
          <w:rFonts w:ascii="Arial" w:hAnsi="Arial" w:cs="Arial"/>
          <w:sz w:val="18"/>
          <w:szCs w:val="18"/>
        </w:rPr>
        <w:t>7.4</w:t>
      </w:r>
      <w:r w:rsidR="0041085A">
        <w:rPr>
          <w:rFonts w:ascii="Arial" w:hAnsi="Arial" w:cs="Arial"/>
          <w:sz w:val="18"/>
          <w:szCs w:val="18"/>
        </w:rPr>
        <w:t>)</w:t>
      </w:r>
      <w:r w:rsidR="0009064F">
        <w:rPr>
          <w:rFonts w:ascii="Arial" w:hAnsi="Arial" w:cs="Arial"/>
          <w:sz w:val="18"/>
          <w:szCs w:val="18"/>
        </w:rPr>
        <w:t xml:space="preserve"> oraz Priorytetu VIII</w:t>
      </w:r>
      <w:r w:rsidR="00B75BA4">
        <w:rPr>
          <w:rFonts w:ascii="Arial" w:hAnsi="Arial" w:cs="Arial"/>
          <w:sz w:val="18"/>
          <w:szCs w:val="18"/>
        </w:rPr>
        <w:t>.</w:t>
      </w:r>
    </w:p>
  </w:footnote>
  <w:footnote w:id="3">
    <w:p w14:paraId="79BE195F" w14:textId="40437A62" w:rsidR="00C479EC" w:rsidRPr="00490746" w:rsidRDefault="00C479EC"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618F0978" w:rsidR="00C479EC" w:rsidRDefault="00C479EC"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w:t>
      </w:r>
      <w:r w:rsidR="008C2D3E">
        <w:rPr>
          <w:rFonts w:ascii="Arial" w:hAnsi="Arial" w:cs="Arial"/>
          <w:sz w:val="18"/>
          <w:szCs w:val="18"/>
        </w:rPr>
        <w:t>Porozumienia</w:t>
      </w:r>
      <w:r w:rsidRPr="00490746">
        <w:rPr>
          <w:rFonts w:ascii="Arial" w:hAnsi="Arial" w:cs="Arial"/>
          <w:sz w:val="18"/>
          <w:szCs w:val="18"/>
        </w:rPr>
        <w:t>.</w:t>
      </w:r>
    </w:p>
  </w:footnote>
  <w:footnote w:id="5">
    <w:p w14:paraId="6794D355" w14:textId="77777777" w:rsidR="00C479EC" w:rsidRPr="00490746" w:rsidRDefault="00C479EC" w:rsidP="00B720E1">
      <w:pPr>
        <w:pStyle w:val="Tekstprzypisudolnego"/>
        <w:ind w:left="142" w:hanging="142"/>
        <w:rPr>
          <w:rFonts w:ascii="Arial" w:hAnsi="Arial" w:cs="Arial"/>
          <w:sz w:val="18"/>
          <w:szCs w:val="18"/>
        </w:rPr>
      </w:pPr>
      <w:r w:rsidRPr="00490746">
        <w:rPr>
          <w:rStyle w:val="Odwoanieprzypisudolnego"/>
          <w:rFonts w:ascii="Arial" w:hAnsi="Arial" w:cs="Arial"/>
          <w:sz w:val="18"/>
          <w:szCs w:val="18"/>
        </w:rPr>
        <w:footnoteRef/>
      </w:r>
      <w:r w:rsidRPr="00490746">
        <w:rPr>
          <w:rStyle w:val="Odwoanieprzypisudolnego"/>
          <w:rFonts w:ascii="Arial" w:hAnsi="Arial" w:cs="Arial"/>
          <w:sz w:val="18"/>
          <w:szCs w:val="18"/>
        </w:rPr>
        <w:t>)</w:t>
      </w:r>
      <w:r w:rsidRPr="00490746">
        <w:rPr>
          <w:rFonts w:ascii="Arial" w:hAnsi="Arial" w:cs="Arial"/>
          <w:sz w:val="18"/>
          <w:szCs w:val="18"/>
        </w:rPr>
        <w:t xml:space="preserve"> Jeśli dotyczy.</w:t>
      </w:r>
    </w:p>
  </w:footnote>
  <w:footnote w:id="6">
    <w:p w14:paraId="537C5818" w14:textId="3F7F4E2B" w:rsidR="00C479EC" w:rsidRPr="00490746" w:rsidRDefault="00C479EC" w:rsidP="00372F03">
      <w:pPr>
        <w:pStyle w:val="Tekstprzypisudolnego"/>
        <w:ind w:left="142" w:hanging="142"/>
        <w:rPr>
          <w:rFonts w:ascii="Calibri" w:hAnsi="Calibri" w:cs="Calibri"/>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wykreślić, w przypadku, gdy </w:t>
      </w:r>
      <w:r w:rsidR="0033729E">
        <w:rPr>
          <w:rFonts w:ascii="Arial" w:hAnsi="Arial" w:cs="Arial"/>
          <w:sz w:val="18"/>
          <w:szCs w:val="18"/>
        </w:rPr>
        <w:t>Instytucja Pośrednicząca</w:t>
      </w:r>
      <w:r w:rsidRPr="00490746">
        <w:rPr>
          <w:rFonts w:ascii="Arial" w:hAnsi="Arial" w:cs="Arial"/>
          <w:sz w:val="18"/>
          <w:szCs w:val="18"/>
        </w:rPr>
        <w:t xml:space="preserve"> w regulaminie </w:t>
      </w:r>
      <w:r w:rsidR="0040233C">
        <w:rPr>
          <w:rFonts w:ascii="Arial" w:hAnsi="Arial" w:cs="Arial"/>
          <w:sz w:val="18"/>
          <w:szCs w:val="18"/>
        </w:rPr>
        <w:t xml:space="preserve">wyboru </w:t>
      </w:r>
      <w:r w:rsidR="00CE7010">
        <w:rPr>
          <w:rFonts w:ascii="Arial" w:hAnsi="Arial" w:cs="Arial"/>
          <w:sz w:val="18"/>
          <w:szCs w:val="18"/>
        </w:rPr>
        <w:t>p</w:t>
      </w:r>
      <w:r w:rsidRPr="00490746">
        <w:rPr>
          <w:rFonts w:ascii="Arial" w:hAnsi="Arial" w:cs="Arial"/>
          <w:sz w:val="18"/>
          <w:szCs w:val="18"/>
        </w:rPr>
        <w:t>rojektów ograniczy możliwość kwalifikowania wydatków wstecz.</w:t>
      </w:r>
    </w:p>
  </w:footnote>
  <w:footnote w:id="7">
    <w:p w14:paraId="644C5FFE" w14:textId="0134E924" w:rsidR="00C479EC" w:rsidRPr="0043152E" w:rsidRDefault="00C479EC" w:rsidP="00CC1B75">
      <w:pPr>
        <w:pStyle w:val="Tekstprzypisudolnego"/>
        <w:ind w:left="142" w:hanging="142"/>
        <w:rPr>
          <w:rFonts w:ascii="Arial" w:hAnsi="Arial" w:cs="Arial"/>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 xml:space="preserve">) </w:t>
      </w:r>
      <w:r w:rsidRPr="00490746">
        <w:rPr>
          <w:rFonts w:ascii="Arial" w:hAnsi="Arial" w:cs="Arial"/>
          <w:sz w:val="18"/>
          <w:szCs w:val="18"/>
        </w:rPr>
        <w:t xml:space="preserve">Wytyczne publikowane są na stronach internetowych: </w:t>
      </w:r>
      <w:hyperlink r:id="rId1" w:history="1">
        <w:r w:rsidR="0049294B" w:rsidRPr="00FF645B">
          <w:rPr>
            <w:rStyle w:val="Hipercze"/>
            <w:rFonts w:ascii="Arial" w:hAnsi="Arial" w:cs="Arial"/>
            <w:sz w:val="18"/>
            <w:szCs w:val="18"/>
          </w:rPr>
          <w:t>www.funduszeuedlamazowsza.eu</w:t>
        </w:r>
      </w:hyperlink>
      <w:r w:rsidRPr="00490746">
        <w:rPr>
          <w:rFonts w:ascii="Arial" w:hAnsi="Arial" w:cs="Arial"/>
          <w:sz w:val="18"/>
          <w:szCs w:val="18"/>
        </w:rPr>
        <w:t>, www.funduszeeuropejskie.gov.pl.</w:t>
      </w:r>
    </w:p>
  </w:footnote>
  <w:footnote w:id="8">
    <w:p w14:paraId="610B73DB" w14:textId="476B2526" w:rsidR="00C479EC" w:rsidRPr="008776D6" w:rsidRDefault="00C479EC" w:rsidP="00393B42">
      <w:pPr>
        <w:pStyle w:val="Tekstprzypisudolnego"/>
        <w:spacing w:line="276" w:lineRule="aut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Pr>
          <w:rFonts w:ascii="Arial" w:hAnsi="Arial" w:cs="Arial"/>
          <w:sz w:val="18"/>
          <w:szCs w:val="18"/>
        </w:rPr>
        <w:t>P</w:t>
      </w:r>
      <w:r w:rsidR="402883DC" w:rsidRPr="008776D6">
        <w:rPr>
          <w:rFonts w:ascii="Arial" w:hAnsi="Arial"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Pr>
          <w:rFonts w:ascii="Arial" w:hAnsi="Arial" w:cs="Arial"/>
          <w:sz w:val="18"/>
          <w:szCs w:val="18"/>
        </w:rPr>
        <w:t>Porozumienia</w:t>
      </w:r>
      <w:r w:rsidR="00E13B5A" w:rsidRPr="008776D6">
        <w:rPr>
          <w:rFonts w:ascii="Arial" w:hAnsi="Arial" w:cs="Arial"/>
          <w:sz w:val="18"/>
          <w:szCs w:val="18"/>
        </w:rPr>
        <w:t xml:space="preserve"> </w:t>
      </w:r>
      <w:r w:rsidR="402883DC" w:rsidRPr="008776D6">
        <w:rPr>
          <w:rFonts w:ascii="Arial" w:hAnsi="Arial" w:cs="Arial"/>
          <w:sz w:val="18"/>
          <w:szCs w:val="18"/>
        </w:rPr>
        <w:t>należy załączyć wykaz wszystkich jednostek realizujących dany Projekt.</w:t>
      </w:r>
    </w:p>
  </w:footnote>
  <w:footnote w:id="9">
    <w:p w14:paraId="0F8B41D7" w14:textId="1EA3D83E" w:rsidR="00D372D1" w:rsidRDefault="00D372D1" w:rsidP="00D372D1">
      <w:pPr>
        <w:pStyle w:val="Tekstprzypisudolnego"/>
        <w:ind w:left="142" w:hanging="142"/>
      </w:pPr>
      <w:r>
        <w:rPr>
          <w:rStyle w:val="Odwoanieprzypisudolnego"/>
        </w:rPr>
        <w:footnoteRef/>
      </w:r>
      <w:r w:rsidR="00A96D47">
        <w:rPr>
          <w:vertAlign w:val="superscript"/>
        </w:rPr>
        <w:t>)</w:t>
      </w:r>
      <w:r>
        <w:t xml:space="preserve"> </w:t>
      </w:r>
      <w:r w:rsidRPr="008776D6">
        <w:rPr>
          <w:rFonts w:ascii="Arial" w:hAnsi="Arial" w:cs="Arial"/>
          <w:sz w:val="18"/>
          <w:szCs w:val="18"/>
        </w:rPr>
        <w:t xml:space="preserve">W przypadku realizacji </w:t>
      </w:r>
      <w:r>
        <w:rPr>
          <w:rFonts w:ascii="Arial" w:hAnsi="Arial" w:cs="Arial"/>
          <w:sz w:val="18"/>
          <w:szCs w:val="18"/>
        </w:rPr>
        <w:t>projektu w partnerstwie</w:t>
      </w:r>
      <w:r w:rsidRPr="008776D6">
        <w:rPr>
          <w:rFonts w:ascii="Arial" w:hAnsi="Arial" w:cs="Arial"/>
          <w:sz w:val="18"/>
          <w:szCs w:val="18"/>
        </w:rPr>
        <w:t xml:space="preserve"> należy wpisać nazwę jednostki, adres, numer Regon lub/i NIP (w</w:t>
      </w:r>
      <w:r w:rsidR="0049294B">
        <w:rPr>
          <w:rFonts w:ascii="Arial" w:hAnsi="Arial" w:cs="Arial"/>
          <w:sz w:val="18"/>
          <w:szCs w:val="18"/>
        </w:rPr>
        <w:t> </w:t>
      </w:r>
      <w:r w:rsidRPr="008776D6">
        <w:rPr>
          <w:rFonts w:ascii="Arial" w:hAnsi="Arial" w:cs="Arial"/>
          <w:sz w:val="18"/>
          <w:szCs w:val="18"/>
        </w:rPr>
        <w:t>zależności od statusu prawnego)</w:t>
      </w:r>
      <w:r>
        <w:rPr>
          <w:rFonts w:ascii="Arial" w:hAnsi="Arial" w:cs="Arial"/>
          <w:sz w:val="18"/>
          <w:szCs w:val="18"/>
        </w:rPr>
        <w:t>. Należy wpisać dane wszystkich Partnerów</w:t>
      </w:r>
      <w:r w:rsidRPr="008776D6">
        <w:rPr>
          <w:rFonts w:ascii="Arial" w:hAnsi="Arial" w:cs="Arial"/>
          <w:sz w:val="18"/>
          <w:szCs w:val="18"/>
        </w:rPr>
        <w:t>.</w:t>
      </w:r>
    </w:p>
  </w:footnote>
  <w:footnote w:id="10">
    <w:p w14:paraId="42207D3D" w14:textId="7F432CAF" w:rsidR="00757DCF" w:rsidRPr="00757DCF" w:rsidRDefault="00757DCF" w:rsidP="00393B42">
      <w:pPr>
        <w:pStyle w:val="Tekstprzypisudolnego"/>
        <w:spacing w:line="276" w:lineRule="auto"/>
        <w:rPr>
          <w:rFonts w:ascii="Arial" w:hAnsi="Arial" w:cs="Arial"/>
          <w:sz w:val="18"/>
          <w:szCs w:val="18"/>
        </w:rPr>
      </w:pPr>
      <w:r w:rsidRPr="00757DCF">
        <w:rPr>
          <w:rStyle w:val="Odwoanieprzypisudolnego"/>
          <w:rFonts w:ascii="Arial" w:hAnsi="Arial" w:cs="Arial"/>
          <w:sz w:val="18"/>
          <w:szCs w:val="18"/>
        </w:rPr>
        <w:footnoteRef/>
      </w:r>
      <w:r w:rsidRPr="00757DCF">
        <w:rPr>
          <w:rFonts w:ascii="Arial" w:hAnsi="Arial" w:cs="Arial"/>
          <w:sz w:val="18"/>
          <w:szCs w:val="18"/>
          <w:vertAlign w:val="superscript"/>
        </w:rPr>
        <w:t>)</w:t>
      </w:r>
      <w:r w:rsidRPr="00757DCF">
        <w:rPr>
          <w:rFonts w:ascii="Arial" w:hAnsi="Arial" w:cs="Arial"/>
          <w:sz w:val="18"/>
          <w:szCs w:val="18"/>
        </w:rPr>
        <w:t xml:space="preserve"> Skreślić</w:t>
      </w:r>
      <w:r w:rsidR="00C25A90">
        <w:rPr>
          <w:rFonts w:ascii="Arial" w:hAnsi="Arial" w:cs="Arial"/>
          <w:sz w:val="18"/>
          <w:szCs w:val="18"/>
        </w:rPr>
        <w:t>,</w:t>
      </w:r>
      <w:r w:rsidRPr="00757DCF">
        <w:rPr>
          <w:rFonts w:ascii="Arial" w:hAnsi="Arial" w:cs="Arial"/>
          <w:sz w:val="18"/>
          <w:szCs w:val="18"/>
        </w:rPr>
        <w:t xml:space="preserve"> jeśli nie dotyczy.</w:t>
      </w:r>
    </w:p>
  </w:footnote>
  <w:footnote w:id="11">
    <w:p w14:paraId="2C59BB91" w14:textId="4F1644B0" w:rsidR="00BF4E31" w:rsidRPr="00BF4E31" w:rsidRDefault="00BF4E31" w:rsidP="00393B42">
      <w:pPr>
        <w:pStyle w:val="Tekstprzypisudolnego"/>
        <w:spacing w:line="276" w:lineRule="auto"/>
        <w:rPr>
          <w:rFonts w:ascii="Arial" w:hAnsi="Arial" w:cs="Arial"/>
          <w:sz w:val="18"/>
          <w:szCs w:val="18"/>
        </w:rPr>
      </w:pPr>
      <w:r w:rsidRPr="00BF4E31">
        <w:rPr>
          <w:rStyle w:val="Odwoanieprzypisudolnego"/>
          <w:rFonts w:ascii="Arial" w:hAnsi="Arial" w:cs="Arial"/>
          <w:sz w:val="18"/>
          <w:szCs w:val="18"/>
        </w:rPr>
        <w:footnoteRef/>
      </w:r>
      <w:r w:rsidRPr="00BF4E31">
        <w:rPr>
          <w:rFonts w:ascii="Arial" w:hAnsi="Arial" w:cs="Arial"/>
          <w:sz w:val="18"/>
          <w:szCs w:val="18"/>
          <w:vertAlign w:val="superscript"/>
        </w:rPr>
        <w:t>)</w:t>
      </w:r>
      <w:r w:rsidRPr="00BF4E31">
        <w:rPr>
          <w:rFonts w:ascii="Arial" w:hAnsi="Arial" w:cs="Arial"/>
          <w:sz w:val="18"/>
          <w:szCs w:val="18"/>
        </w:rPr>
        <w:t xml:space="preserve"> Skreślić</w:t>
      </w:r>
      <w:r w:rsidR="00C25A90">
        <w:rPr>
          <w:rFonts w:ascii="Arial" w:hAnsi="Arial" w:cs="Arial"/>
          <w:sz w:val="18"/>
          <w:szCs w:val="18"/>
        </w:rPr>
        <w:t>,</w:t>
      </w:r>
      <w:r w:rsidRPr="00BF4E31">
        <w:rPr>
          <w:rFonts w:ascii="Arial" w:hAnsi="Arial" w:cs="Arial"/>
          <w:sz w:val="18"/>
          <w:szCs w:val="18"/>
        </w:rPr>
        <w:t xml:space="preserve"> jeśli nie dotyczy.</w:t>
      </w:r>
    </w:p>
  </w:footnote>
  <w:footnote w:id="12">
    <w:p w14:paraId="7D12A764" w14:textId="77777777" w:rsidR="003F5D0E" w:rsidRDefault="003F5D0E" w:rsidP="003F5D0E">
      <w:pPr>
        <w:pStyle w:val="Tekstprzypisudolnego"/>
        <w:rPr>
          <w:rStyle w:val="Odwoanieprzypisudolnego"/>
          <w:sz w:val="18"/>
          <w:szCs w:val="18"/>
        </w:rPr>
      </w:pPr>
      <w:r>
        <w:rPr>
          <w:rStyle w:val="Odwoanieprzypisudolnego"/>
          <w:rFonts w:cs="Arial"/>
          <w:sz w:val="18"/>
          <w:szCs w:val="18"/>
        </w:rPr>
        <w:footnoteRef/>
      </w:r>
      <w:r>
        <w:rPr>
          <w:rStyle w:val="Odwoanieprzypisudolnego"/>
          <w:rFonts w:cs="Arial"/>
          <w:sz w:val="18"/>
          <w:szCs w:val="18"/>
        </w:rPr>
        <w:t xml:space="preserve">) </w:t>
      </w:r>
      <w:r>
        <w:rPr>
          <w:sz w:val="18"/>
          <w:szCs w:val="18"/>
        </w:rPr>
        <w:t>Dotyczy Projektu, którego łączny koszt wynosi co najmniej 5 mln EUR (włączając VAT).</w:t>
      </w:r>
    </w:p>
  </w:footnote>
  <w:footnote w:id="13">
    <w:p w14:paraId="0F687792" w14:textId="170DE8CA" w:rsidR="00C479EC" w:rsidRPr="00BF242D" w:rsidRDefault="00C479EC" w:rsidP="00393B42">
      <w:pPr>
        <w:pStyle w:val="Tekstprzypisudolnego"/>
        <w:spacing w:line="276" w:lineRule="aut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w:t>
      </w:r>
      <w:r w:rsidR="00A52335">
        <w:rPr>
          <w:rFonts w:ascii="Arial" w:hAnsi="Arial" w:cs="Arial"/>
          <w:sz w:val="18"/>
          <w:szCs w:val="18"/>
        </w:rPr>
        <w:t>Dotyczy przypadku, gdy Projekt jest realizowany w ramach partnerstwa.</w:t>
      </w:r>
    </w:p>
  </w:footnote>
  <w:footnote w:id="14">
    <w:p w14:paraId="61FB3953" w14:textId="77777777" w:rsidR="00C8489A" w:rsidRPr="00CD7793" w:rsidRDefault="00C8489A" w:rsidP="00C8489A">
      <w:pPr>
        <w:pStyle w:val="Tekstprzypisudolnego"/>
        <w:rPr>
          <w:rFonts w:ascii="Arial" w:hAnsi="Arial" w:cs="Arial"/>
          <w:sz w:val="18"/>
          <w:szCs w:val="18"/>
        </w:rPr>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5">
    <w:p w14:paraId="5EA46681" w14:textId="4B139CA0" w:rsidR="00F60DD6" w:rsidRDefault="00F60DD6">
      <w:pPr>
        <w:pStyle w:val="Tekstprzypisudolnego"/>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6">
    <w:p w14:paraId="7FF4CDFA" w14:textId="2808DDF7" w:rsidR="00C479EC" w:rsidRPr="00EB7ECA" w:rsidRDefault="00C479EC" w:rsidP="00393B42">
      <w:pPr>
        <w:pStyle w:val="Tekstprzypisudolnego"/>
        <w:spacing w:line="276" w:lineRule="aut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bookmarkStart w:id="1" w:name="_Hlk139440392"/>
      <w:r w:rsidRPr="00EB7ECA">
        <w:rPr>
          <w:rFonts w:ascii="Arial" w:hAnsi="Arial" w:cs="Arial"/>
          <w:sz w:val="18"/>
          <w:szCs w:val="18"/>
        </w:rPr>
        <w:t>Dotyczy przypadku, gdy Projekt jest realizowany w ramach partnerstwa.</w:t>
      </w:r>
      <w:bookmarkEnd w:id="1"/>
    </w:p>
  </w:footnote>
  <w:footnote w:id="17">
    <w:p w14:paraId="6D8EDEDD" w14:textId="3D0944C4" w:rsidR="00C479EC" w:rsidRPr="005174F1" w:rsidRDefault="00C479EC" w:rsidP="00393B42">
      <w:pPr>
        <w:pStyle w:val="Tekstprzypisudolnego"/>
        <w:spacing w:line="276" w:lineRule="auto"/>
        <w:rPr>
          <w:rFonts w:ascii="Arial" w:hAnsi="Arial" w:cs="Arial"/>
          <w:sz w:val="18"/>
          <w:szCs w:val="18"/>
        </w:rPr>
      </w:pPr>
      <w:r w:rsidRPr="005174F1">
        <w:rPr>
          <w:rStyle w:val="Odwoanieprzypisudolnego"/>
          <w:rFonts w:ascii="Arial" w:hAnsi="Arial" w:cs="Arial"/>
          <w:sz w:val="18"/>
          <w:szCs w:val="18"/>
        </w:rPr>
        <w:footnoteRef/>
      </w:r>
      <w:r w:rsidRPr="005174F1">
        <w:rPr>
          <w:rFonts w:ascii="Arial" w:hAnsi="Arial" w:cs="Arial"/>
          <w:sz w:val="18"/>
          <w:szCs w:val="18"/>
          <w:vertAlign w:val="superscript"/>
        </w:rPr>
        <w:t>)</w:t>
      </w:r>
      <w:r w:rsidRPr="005174F1">
        <w:rPr>
          <w:rFonts w:ascii="Arial" w:hAnsi="Arial" w:cs="Arial"/>
          <w:sz w:val="18"/>
          <w:szCs w:val="18"/>
        </w:rPr>
        <w:t xml:space="preserve"> </w:t>
      </w:r>
      <w:r w:rsidR="0006138D" w:rsidRPr="005174F1">
        <w:rPr>
          <w:rFonts w:ascii="Arial" w:hAnsi="Arial" w:cs="Arial"/>
          <w:sz w:val="18"/>
          <w:szCs w:val="18"/>
        </w:rPr>
        <w:t>Dotyczy przypadku, gdy Projekt jest realizowany w ramach partnerstwa.</w:t>
      </w:r>
    </w:p>
  </w:footnote>
  <w:footnote w:id="18">
    <w:p w14:paraId="0BDE6C22" w14:textId="278B8C8A" w:rsidR="00C479EC" w:rsidRPr="00534940" w:rsidRDefault="00C479EC" w:rsidP="00C50D81">
      <w:pPr>
        <w:pStyle w:val="Tekstprzypisudolnego"/>
        <w:spacing w:line="276" w:lineRule="aut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r w:rsidR="00FD465C">
        <w:rPr>
          <w:rFonts w:ascii="Arial" w:hAnsi="Arial" w:cs="Arial"/>
          <w:sz w:val="18"/>
          <w:szCs w:val="18"/>
        </w:rPr>
        <w:t>Instytucja Pośrednicząca</w:t>
      </w:r>
      <w:r w:rsidR="00FD465C" w:rsidRPr="00534940">
        <w:rPr>
          <w:rFonts w:ascii="Arial" w:hAnsi="Arial" w:cs="Arial"/>
          <w:sz w:val="18"/>
          <w:szCs w:val="18"/>
        </w:rPr>
        <w:t xml:space="preserve"> </w:t>
      </w:r>
      <w:r w:rsidRPr="00534940">
        <w:rPr>
          <w:rFonts w:ascii="Arial" w:hAnsi="Arial" w:cs="Arial"/>
          <w:sz w:val="18"/>
          <w:szCs w:val="18"/>
        </w:rPr>
        <w:t xml:space="preserve">może wydłużyć odpowiednio termin złożenia wniosku o płatność). Za termin złożenia wniosku o płatność do </w:t>
      </w:r>
      <w:r w:rsidR="00FD465C">
        <w:rPr>
          <w:rFonts w:ascii="Arial" w:hAnsi="Arial" w:cs="Arial"/>
          <w:sz w:val="18"/>
          <w:szCs w:val="18"/>
        </w:rPr>
        <w:t>Instytucji Pośredniczącej</w:t>
      </w:r>
      <w:r w:rsidR="00FD465C" w:rsidRPr="00534940">
        <w:rPr>
          <w:rFonts w:ascii="Arial" w:hAnsi="Arial" w:cs="Arial"/>
          <w:sz w:val="18"/>
          <w:szCs w:val="18"/>
        </w:rPr>
        <w:t xml:space="preserve"> </w:t>
      </w:r>
      <w:r w:rsidRPr="00534940">
        <w:rPr>
          <w:rFonts w:ascii="Arial" w:hAnsi="Arial" w:cs="Arial"/>
          <w:sz w:val="18"/>
          <w:szCs w:val="18"/>
        </w:rPr>
        <w:t>uznaje się termin przekazania przedmiotowego dokumentu w systemie CST2021.</w:t>
      </w:r>
    </w:p>
  </w:footnote>
  <w:footnote w:id="19">
    <w:p w14:paraId="6EE7013B" w14:textId="094B8D11" w:rsidR="00C479EC" w:rsidRPr="00902AE1" w:rsidRDefault="00C479EC" w:rsidP="00C50D81">
      <w:pPr>
        <w:pStyle w:val="Tekstprzypisudolnego"/>
        <w:spacing w:line="276" w:lineRule="aut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w:t>
      </w:r>
      <w:r w:rsidR="001F389F">
        <w:rPr>
          <w:rFonts w:ascii="Arial" w:hAnsi="Arial" w:cs="Arial"/>
          <w:sz w:val="18"/>
          <w:szCs w:val="18"/>
        </w:rPr>
        <w:t>Porozumienia</w:t>
      </w:r>
      <w:r w:rsidRPr="00534940">
        <w:rPr>
          <w:rFonts w:ascii="Arial" w:hAnsi="Arial" w:cs="Arial"/>
          <w:sz w:val="18"/>
          <w:szCs w:val="18"/>
        </w:rPr>
        <w:t xml:space="preserve">, zobowiązany jest do złożenia wniosku o płatność rozliczającego wydatki poniesione przed podpisaniem </w:t>
      </w:r>
      <w:r w:rsidR="001F389F">
        <w:rPr>
          <w:rFonts w:ascii="Arial" w:hAnsi="Arial" w:cs="Arial"/>
          <w:sz w:val="18"/>
          <w:szCs w:val="18"/>
        </w:rPr>
        <w:t>Porozumienia</w:t>
      </w:r>
      <w:r w:rsidR="001F389F" w:rsidRPr="00534940">
        <w:rPr>
          <w:rFonts w:ascii="Arial" w:hAnsi="Arial" w:cs="Arial"/>
          <w:sz w:val="18"/>
          <w:szCs w:val="18"/>
        </w:rPr>
        <w:t xml:space="preserve"> </w:t>
      </w:r>
      <w:r w:rsidRPr="00534940">
        <w:rPr>
          <w:rFonts w:ascii="Arial" w:hAnsi="Arial" w:cs="Arial"/>
          <w:sz w:val="18"/>
          <w:szCs w:val="18"/>
        </w:rPr>
        <w:t xml:space="preserve">w terminie do 30 dni od daty podpisania </w:t>
      </w:r>
      <w:r w:rsidR="001F389F">
        <w:rPr>
          <w:rFonts w:ascii="Arial" w:hAnsi="Arial" w:cs="Arial"/>
          <w:sz w:val="18"/>
          <w:szCs w:val="18"/>
        </w:rPr>
        <w:t>Porozumienia</w:t>
      </w:r>
      <w:r w:rsidRPr="00534940">
        <w:rPr>
          <w:rFonts w:ascii="Arial" w:hAnsi="Arial" w:cs="Arial"/>
          <w:sz w:val="18"/>
          <w:szCs w:val="18"/>
        </w:rPr>
        <w:t>.</w:t>
      </w:r>
    </w:p>
  </w:footnote>
  <w:footnote w:id="20">
    <w:p w14:paraId="0736D84C" w14:textId="0153461F" w:rsidR="00C20E5C" w:rsidRDefault="00C20E5C" w:rsidP="00C50D81">
      <w:pPr>
        <w:pStyle w:val="Tekstprzypisudolnego"/>
        <w:spacing w:line="276" w:lineRule="auto"/>
        <w:ind w:left="142" w:hanging="142"/>
      </w:pPr>
      <w:r w:rsidRPr="00522A0F">
        <w:rPr>
          <w:rStyle w:val="Odwoanieprzypisudolnego"/>
          <w:rFonts w:ascii="Arial" w:hAnsi="Arial" w:cs="Arial"/>
          <w:sz w:val="18"/>
          <w:szCs w:val="18"/>
        </w:rPr>
        <w:footnoteRef/>
      </w:r>
      <w:r w:rsidR="008E2696" w:rsidRPr="008E2696">
        <w:rPr>
          <w:rFonts w:ascii="Arial" w:hAnsi="Arial" w:cs="Arial"/>
          <w:sz w:val="18"/>
          <w:szCs w:val="18"/>
          <w:vertAlign w:val="superscript"/>
        </w:rPr>
        <w:t>)</w:t>
      </w:r>
      <w:r w:rsidRPr="00522A0F">
        <w:rPr>
          <w:rStyle w:val="Odwoanieprzypisudolnego"/>
          <w:rFonts w:ascii="Arial" w:hAnsi="Arial" w:cs="Arial"/>
          <w:sz w:val="18"/>
          <w:szCs w:val="18"/>
        </w:rPr>
        <w:t xml:space="preserve"> </w:t>
      </w:r>
      <w:r w:rsidR="00A85C8B" w:rsidRPr="00C317FF">
        <w:rPr>
          <w:rFonts w:ascii="Arial" w:hAnsi="Arial" w:cs="Arial"/>
          <w:sz w:val="18"/>
          <w:szCs w:val="18"/>
        </w:rPr>
        <w:t xml:space="preserve">Należy </w:t>
      </w:r>
      <w:r w:rsidR="00FC1743">
        <w:rPr>
          <w:rFonts w:ascii="Arial" w:hAnsi="Arial" w:cs="Arial"/>
          <w:sz w:val="18"/>
          <w:szCs w:val="18"/>
        </w:rPr>
        <w:t>wy</w:t>
      </w:r>
      <w:r w:rsidR="00FC1743" w:rsidRPr="00C317FF">
        <w:rPr>
          <w:rFonts w:ascii="Arial" w:hAnsi="Arial" w:cs="Arial"/>
          <w:sz w:val="18"/>
          <w:szCs w:val="18"/>
        </w:rPr>
        <w:t>kreślić,</w:t>
      </w:r>
      <w:r w:rsidR="00A85C8B" w:rsidRPr="00C317FF">
        <w:rPr>
          <w:rFonts w:ascii="Arial" w:hAnsi="Arial" w:cs="Arial"/>
          <w:sz w:val="18"/>
          <w:szCs w:val="18"/>
        </w:rPr>
        <w:t xml:space="preserve"> jeśli nie dotyczy</w:t>
      </w:r>
      <w:r w:rsidR="00CB20F8">
        <w:rPr>
          <w:rFonts w:ascii="Arial" w:hAnsi="Arial" w:cs="Arial"/>
          <w:sz w:val="18"/>
          <w:szCs w:val="18"/>
        </w:rPr>
        <w:t>.</w:t>
      </w:r>
    </w:p>
  </w:footnote>
  <w:footnote w:id="21">
    <w:p w14:paraId="2F272D12" w14:textId="7D2067F5" w:rsidR="00C479EC" w:rsidRPr="00385A7C" w:rsidRDefault="00C479EC" w:rsidP="00C50D81">
      <w:pPr>
        <w:pStyle w:val="Tekstprzypisudolnego"/>
        <w:spacing w:line="276" w:lineRule="aut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2">
    <w:p w14:paraId="7866F5CB" w14:textId="08B6AADC" w:rsidR="00D60E7C" w:rsidRDefault="00D60E7C" w:rsidP="00C50D81">
      <w:pPr>
        <w:pStyle w:val="Tekstprzypisudolnego"/>
        <w:spacing w:line="276" w:lineRule="aut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3">
    <w:p w14:paraId="0059A9F1" w14:textId="7108F092" w:rsidR="00C479EC" w:rsidRPr="000004BD" w:rsidRDefault="00C479EC" w:rsidP="00C50D81">
      <w:pPr>
        <w:pStyle w:val="Tekstprzypisudolnego"/>
        <w:spacing w:line="276" w:lineRule="aut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2F4E79">
        <w:rPr>
          <w:rFonts w:ascii="Arial" w:hAnsi="Arial" w:cs="Arial"/>
          <w:sz w:val="18"/>
          <w:szCs w:val="18"/>
        </w:rPr>
        <w:t>Należy wykreślić</w:t>
      </w:r>
      <w:r w:rsidR="00FC1743">
        <w:rPr>
          <w:rFonts w:ascii="Arial" w:hAnsi="Arial" w:cs="Arial"/>
          <w:sz w:val="18"/>
          <w:szCs w:val="18"/>
        </w:rPr>
        <w:t>,</w:t>
      </w:r>
      <w:r w:rsidR="002F4E79">
        <w:rPr>
          <w:rFonts w:ascii="Arial" w:hAnsi="Arial" w:cs="Arial"/>
          <w:sz w:val="18"/>
          <w:szCs w:val="18"/>
        </w:rPr>
        <w:t xml:space="preserve"> j</w:t>
      </w:r>
      <w:r w:rsidR="002F4E79" w:rsidRPr="00894FF8">
        <w:rPr>
          <w:rFonts w:ascii="Arial" w:hAnsi="Arial" w:cs="Arial"/>
          <w:sz w:val="18"/>
          <w:szCs w:val="18"/>
        </w:rPr>
        <w:t xml:space="preserve">eśli </w:t>
      </w:r>
      <w:r w:rsidR="002F4E79">
        <w:rPr>
          <w:rFonts w:ascii="Arial" w:hAnsi="Arial" w:cs="Arial"/>
          <w:sz w:val="18"/>
          <w:szCs w:val="18"/>
        </w:rPr>
        <w:t xml:space="preserve">nie </w:t>
      </w:r>
      <w:r w:rsidR="002F4E79" w:rsidRPr="00894FF8">
        <w:rPr>
          <w:rFonts w:ascii="Arial" w:hAnsi="Arial" w:cs="Arial"/>
          <w:sz w:val="18"/>
          <w:szCs w:val="18"/>
        </w:rPr>
        <w:t>dotyczy.</w:t>
      </w:r>
    </w:p>
  </w:footnote>
  <w:footnote w:id="24">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25">
    <w:p w14:paraId="7D7C9CA2" w14:textId="77777777"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Projekt jest realizowany w ramach partnerstwa.</w:t>
      </w:r>
    </w:p>
  </w:footnote>
  <w:footnote w:id="26">
    <w:p w14:paraId="39EBC452" w14:textId="09BEBA87" w:rsidR="00C21E3B" w:rsidRDefault="00C21E3B" w:rsidP="00C21E3B">
      <w:pPr>
        <w:pStyle w:val="Tekstprzypisudolnego"/>
      </w:pPr>
      <w:r w:rsidRPr="00F3206B">
        <w:rPr>
          <w:rStyle w:val="Odwoanieprzypisudolnego"/>
          <w:rFonts w:ascii="Arial" w:hAnsi="Arial" w:cs="Arial"/>
          <w:sz w:val="18"/>
          <w:szCs w:val="18"/>
        </w:rPr>
        <w:footnoteRef/>
      </w:r>
      <w:r w:rsidR="00F3206B" w:rsidRPr="00F3206B">
        <w:rPr>
          <w:rFonts w:ascii="Arial" w:hAnsi="Arial" w:cs="Arial"/>
          <w:sz w:val="18"/>
          <w:szCs w:val="18"/>
          <w:vertAlign w:val="superscript"/>
        </w:rPr>
        <w:t>)</w:t>
      </w:r>
      <w:r w:rsidRPr="002D4488">
        <w:rPr>
          <w:rStyle w:val="Odwoanieprzypisudolnego"/>
          <w:rFonts w:ascii="Arial" w:hAnsi="Arial" w:cs="Arial"/>
          <w:sz w:val="18"/>
          <w:szCs w:val="18"/>
        </w:rPr>
        <w:t xml:space="preserve"> </w:t>
      </w:r>
      <w:r>
        <w:rPr>
          <w:rFonts w:ascii="Arial" w:hAnsi="Arial" w:cs="Arial"/>
          <w:sz w:val="18"/>
          <w:szCs w:val="18"/>
        </w:rPr>
        <w:t>Należy wykreślić, j</w:t>
      </w:r>
      <w:r w:rsidRPr="000004BD">
        <w:rPr>
          <w:rFonts w:ascii="Arial" w:hAnsi="Arial" w:cs="Arial"/>
          <w:sz w:val="18"/>
          <w:szCs w:val="18"/>
        </w:rPr>
        <w:t xml:space="preserve">eśli </w:t>
      </w:r>
      <w:r>
        <w:rPr>
          <w:rFonts w:ascii="Arial" w:hAnsi="Arial" w:cs="Arial"/>
          <w:sz w:val="18"/>
          <w:szCs w:val="18"/>
        </w:rPr>
        <w:t xml:space="preserve">nie </w:t>
      </w:r>
      <w:r w:rsidRPr="000004BD">
        <w:rPr>
          <w:rFonts w:ascii="Arial" w:hAnsi="Arial" w:cs="Arial"/>
          <w:sz w:val="18"/>
          <w:szCs w:val="18"/>
        </w:rPr>
        <w:t>dotyczy</w:t>
      </w:r>
      <w:r>
        <w:rPr>
          <w:rFonts w:ascii="Arial" w:hAnsi="Arial" w:cs="Arial"/>
          <w:sz w:val="18"/>
          <w:szCs w:val="18"/>
        </w:rPr>
        <w:t>.</w:t>
      </w:r>
    </w:p>
  </w:footnote>
  <w:footnote w:id="27">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28">
    <w:p w14:paraId="1DCB0991" w14:textId="1A3B6AA3"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C07B6D">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29">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30">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7"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7"/>
    </w:p>
  </w:footnote>
  <w:footnote w:id="31">
    <w:p w14:paraId="134B389A" w14:textId="45204D09"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143336">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32">
    <w:p w14:paraId="47C7300E" w14:textId="77777777" w:rsidR="00C479EC" w:rsidRPr="00BD6A17" w:rsidRDefault="00C479EC" w:rsidP="00A91839">
      <w:pPr>
        <w:pStyle w:val="Tekstprzypisudolnego"/>
        <w:spacing w:line="276" w:lineRule="aut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33">
    <w:p w14:paraId="3F8B6732" w14:textId="4D10C3C0" w:rsidR="00C479EC" w:rsidRPr="001C107E" w:rsidRDefault="00C479EC" w:rsidP="00A91839">
      <w:pPr>
        <w:pStyle w:val="Tekstprzypisudolnego"/>
        <w:spacing w:line="276" w:lineRule="aut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34">
    <w:p w14:paraId="6202C865" w14:textId="5A2CA87E" w:rsidR="00C479EC" w:rsidRPr="0017517E" w:rsidRDefault="00C479EC" w:rsidP="00A91839">
      <w:pPr>
        <w:pStyle w:val="Default"/>
        <w:spacing w:line="276" w:lineRule="auto"/>
        <w:ind w:left="284" w:hanging="284"/>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 i wdrażanie i która nie otrzymuje wsparcia finansowego.</w:t>
      </w:r>
    </w:p>
    <w:p w14:paraId="1FCEC5BA" w14:textId="77777777" w:rsidR="00C479EC" w:rsidRDefault="00C479EC" w:rsidP="002F148C">
      <w:pPr>
        <w:pStyle w:val="Tekstprzypisudolnego"/>
        <w:rPr>
          <w:rFonts w:ascii="Calibri" w:hAnsi="Calibri"/>
        </w:rPr>
      </w:pPr>
    </w:p>
  </w:footnote>
  <w:footnote w:id="35">
    <w:p w14:paraId="5A842DC9" w14:textId="77777777" w:rsidR="00C479EC" w:rsidRPr="00B20702" w:rsidRDefault="00C479EC" w:rsidP="00B651B5">
      <w:pPr>
        <w:pStyle w:val="Tekstprzypisudolnego"/>
        <w:spacing w:line="276" w:lineRule="aut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36">
    <w:p w14:paraId="2F46C6B1" w14:textId="3D99BE27"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sidR="00C81218">
        <w:rPr>
          <w:rFonts w:ascii="Arial" w:hAnsi="Arial" w:cs="Arial"/>
          <w:sz w:val="18"/>
          <w:szCs w:val="18"/>
        </w:rPr>
        <w:t xml:space="preserve"> Projektu</w:t>
      </w:r>
      <w:r w:rsidRPr="00B1454B">
        <w:rPr>
          <w:rFonts w:ascii="Arial" w:hAnsi="Arial" w:cs="Arial"/>
          <w:sz w:val="18"/>
          <w:szCs w:val="18"/>
        </w:rPr>
        <w:t>.</w:t>
      </w:r>
    </w:p>
  </w:footnote>
  <w:footnote w:id="37">
    <w:p w14:paraId="49413D48" w14:textId="2E0FEC52" w:rsidR="00C479EC" w:rsidRPr="00B1454B" w:rsidRDefault="00C479EC" w:rsidP="00B651B5">
      <w:pPr>
        <w:pStyle w:val="Tekstprzypisudolnego"/>
        <w:spacing w:line="276" w:lineRule="aut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38">
    <w:p w14:paraId="66D8C9D9" w14:textId="4872698B" w:rsidR="00C479EC" w:rsidRPr="00C42F68" w:rsidRDefault="00C479EC" w:rsidP="00B651B5">
      <w:pPr>
        <w:pStyle w:val="Tekstprzypisudolnego"/>
        <w:spacing w:line="276" w:lineRule="aut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39">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40">
    <w:p w14:paraId="18384C11" w14:textId="48CA48B6" w:rsidR="00C479EC" w:rsidRPr="00B1454B" w:rsidRDefault="00C479EC" w:rsidP="00B651B5">
      <w:pPr>
        <w:pStyle w:val="Tekstprzypisudolnego"/>
        <w:spacing w:line="276" w:lineRule="aut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Projekt należy zrozumieć jako prawidłowo zrealizowany, jeżeli zostały osiągnięte założenia zgodne z regułą proporcjonalności.</w:t>
      </w:r>
    </w:p>
  </w:footnote>
  <w:footnote w:id="41">
    <w:p w14:paraId="332509A2" w14:textId="22FB26B6" w:rsidR="006809EE" w:rsidRPr="00194ED4" w:rsidRDefault="006809EE" w:rsidP="006809EE">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Postanowienia stanowiące uzupełnienie treści wzoru </w:t>
      </w:r>
      <w:r>
        <w:rPr>
          <w:rFonts w:ascii="Arial" w:hAnsi="Arial" w:cs="Arial"/>
          <w:sz w:val="18"/>
          <w:szCs w:val="18"/>
        </w:rPr>
        <w:t>Porozumienia</w:t>
      </w:r>
      <w:r w:rsidRPr="00B1454B">
        <w:rPr>
          <w:rFonts w:ascii="Arial" w:hAnsi="Arial" w:cs="Arial"/>
          <w:sz w:val="18"/>
          <w:szCs w:val="18"/>
        </w:rPr>
        <w:t xml:space="preserve"> uwzględniają specyfikę danego Działania. Należy wykreślić</w:t>
      </w:r>
      <w:r>
        <w:rPr>
          <w:rFonts w:ascii="Arial" w:hAnsi="Arial" w:cs="Arial"/>
          <w:sz w:val="18"/>
          <w:szCs w:val="18"/>
        </w:rPr>
        <w:t>,</w:t>
      </w:r>
      <w:r w:rsidRPr="00B1454B">
        <w:rPr>
          <w:rFonts w:ascii="Arial" w:hAnsi="Arial" w:cs="Arial"/>
          <w:sz w:val="18"/>
          <w:szCs w:val="18"/>
        </w:rPr>
        <w:t xml:space="preserve"> jeśli nie dotyczy.</w:t>
      </w:r>
    </w:p>
  </w:footnote>
  <w:footnote w:id="42">
    <w:p w14:paraId="14BBD7AF" w14:textId="77777777" w:rsidR="0030530A" w:rsidRDefault="0030530A" w:rsidP="0030530A">
      <w:pPr>
        <w:pStyle w:val="Tekstprzypisudolnego"/>
        <w:ind w:left="142" w:hanging="142"/>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vertAlign w:val="superscript"/>
        </w:rPr>
        <w:t>)</w:t>
      </w:r>
      <w:r>
        <w:rPr>
          <w:rFonts w:ascii="Arial" w:hAnsi="Arial" w:cs="Arial"/>
          <w:sz w:val="18"/>
          <w:szCs w:val="18"/>
        </w:rPr>
        <w:t xml:space="preserve"> Dotyczy umów na realizację wsparcia hospicjów domowych. Wraz ze sprawozdaniem przesłanym w systemie CST2021 należy złożyć oświadczenie, że sprawozdanie jest tożsame ze sprawozdaniem złożonym w Departamencie Zdrowia i Polityki Społecznej Urzędu Marszałkowskiego Województwa Mazowieckiego w Warszawie.</w:t>
      </w:r>
    </w:p>
  </w:footnote>
  <w:footnote w:id="43">
    <w:p w14:paraId="3542B4DD" w14:textId="224E9FC4"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w:t>
      </w:r>
      <w:r w:rsidR="001F389F">
        <w:rPr>
          <w:rFonts w:ascii="Arial" w:hAnsi="Arial" w:cs="Arial"/>
          <w:sz w:val="18"/>
          <w:szCs w:val="18"/>
        </w:rPr>
        <w:t>Porozumienia</w:t>
      </w:r>
      <w:r w:rsidRPr="00B1454B">
        <w:rPr>
          <w:rFonts w:ascii="Arial" w:hAnsi="Arial" w:cs="Arial"/>
          <w:sz w:val="18"/>
          <w:szCs w:val="18"/>
        </w:rPr>
        <w:t>.</w:t>
      </w:r>
    </w:p>
  </w:footnote>
  <w:footnote w:id="44">
    <w:p w14:paraId="5B2150F5" w14:textId="54FDD24A"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Pr="00874A75">
        <w:rPr>
          <w:rFonts w:ascii="Arial" w:hAnsi="Arial" w:cs="Arial"/>
          <w:sz w:val="18"/>
          <w:szCs w:val="18"/>
        </w:rPr>
        <w:t>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5">
    <w:p w14:paraId="282BBC91" w14:textId="0DE8A286"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6">
    <w:p w14:paraId="3C5FEAA2" w14:textId="138CA0A4" w:rsidR="00C479EC" w:rsidRPr="002D05A4" w:rsidRDefault="00C479EC" w:rsidP="00804C56">
      <w:pPr>
        <w:pStyle w:val="Tekstprzypisudolnego"/>
        <w:spacing w:line="276" w:lineRule="auto"/>
        <w:ind w:left="142" w:hanging="142"/>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Beneficjent/Partner nie będzie kwalifikował kosztu podatku od towarów i usług </w:t>
      </w:r>
      <w:r w:rsidR="3AAE4FE6" w:rsidRPr="00804C56">
        <w:rPr>
          <w:rFonts w:ascii="Arial" w:hAnsi="Arial" w:cs="Arial"/>
          <w:sz w:val="18"/>
          <w:szCs w:val="18"/>
        </w:rPr>
        <w:t>lub jeśli wartość Projektu nie przekracza wartości, wskazanej w Podrozdziale 3.5 pkt 3 Wytycznych dotyczących kwalifikowalności wydatków na lata 2021-2027.</w:t>
      </w:r>
    </w:p>
  </w:footnote>
  <w:footnote w:id="47">
    <w:p w14:paraId="246E432F" w14:textId="346774B0" w:rsidR="00CB74A2" w:rsidRPr="00CB74A2" w:rsidRDefault="00CB74A2">
      <w:pPr>
        <w:pStyle w:val="Tekstprzypisudolnego"/>
        <w:rPr>
          <w:rFonts w:ascii="Arial" w:hAnsi="Arial" w:cs="Arial"/>
          <w:sz w:val="18"/>
          <w:szCs w:val="18"/>
        </w:rPr>
      </w:pPr>
      <w:r w:rsidRPr="00CB74A2">
        <w:rPr>
          <w:rStyle w:val="Odwoanieprzypisudolnego"/>
          <w:rFonts w:ascii="Arial" w:hAnsi="Arial" w:cs="Arial"/>
          <w:sz w:val="18"/>
          <w:szCs w:val="18"/>
        </w:rPr>
        <w:footnoteRef/>
      </w:r>
      <w:r w:rsidRPr="00CB74A2">
        <w:rPr>
          <w:rFonts w:ascii="Arial" w:hAnsi="Arial" w:cs="Arial"/>
          <w:sz w:val="18"/>
          <w:szCs w:val="18"/>
          <w:vertAlign w:val="superscript"/>
        </w:rPr>
        <w:t>)</w:t>
      </w:r>
      <w:r>
        <w:rPr>
          <w:rFonts w:ascii="Arial" w:hAnsi="Arial" w:cs="Arial"/>
          <w:sz w:val="18"/>
          <w:szCs w:val="18"/>
          <w:vertAlign w:val="superscript"/>
        </w:rPr>
        <w:t xml:space="preserve"> </w:t>
      </w:r>
      <w:r w:rsidRPr="00CB74A2">
        <w:rPr>
          <w:rFonts w:ascii="Arial" w:hAnsi="Arial" w:cs="Arial"/>
          <w:sz w:val="18"/>
          <w:szCs w:val="18"/>
        </w:rPr>
        <w:t>Jeśli dotyczy.</w:t>
      </w:r>
    </w:p>
  </w:footnote>
  <w:footnote w:id="48">
    <w:p w14:paraId="33A2A760" w14:textId="1F64B1F3" w:rsidR="00A27CE1" w:rsidRPr="00401EE5" w:rsidRDefault="00A27CE1">
      <w:pPr>
        <w:pStyle w:val="Tekstprzypisudolnego"/>
        <w:rPr>
          <w:rFonts w:ascii="Arial" w:hAnsi="Arial" w:cs="Arial"/>
          <w:sz w:val="18"/>
          <w:szCs w:val="18"/>
          <w:vertAlign w:val="superscript"/>
        </w:rPr>
      </w:pPr>
      <w:r w:rsidRPr="00401EE5">
        <w:rPr>
          <w:rStyle w:val="Odwoanieprzypisudolnego"/>
          <w:rFonts w:ascii="Arial" w:hAnsi="Arial" w:cs="Arial"/>
          <w:sz w:val="18"/>
          <w:szCs w:val="18"/>
        </w:rPr>
        <w:footnoteRef/>
      </w:r>
      <w:r w:rsidRPr="00401EE5">
        <w:rPr>
          <w:rFonts w:ascii="Arial" w:hAnsi="Arial" w:cs="Arial"/>
          <w:sz w:val="18"/>
          <w:szCs w:val="18"/>
          <w:vertAlign w:val="superscript"/>
        </w:rPr>
        <w:t xml:space="preserve">) </w:t>
      </w:r>
      <w:r w:rsidRPr="00401EE5">
        <w:rPr>
          <w:rFonts w:ascii="Arial" w:hAnsi="Arial"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DA07B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A5A487A"/>
    <w:multiLevelType w:val="hybridMultilevel"/>
    <w:tmpl w:val="B0E4B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8"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4"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7"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8"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9"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5"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6"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D6E4916"/>
    <w:multiLevelType w:val="hybridMultilevel"/>
    <w:tmpl w:val="AFAE47CC"/>
    <w:lvl w:ilvl="0" w:tplc="FDC65252">
      <w:start w:val="1"/>
      <w:numFmt w:val="decimal"/>
      <w:lvlText w:val="%1)"/>
      <w:lvlJc w:val="left"/>
      <w:pPr>
        <w:ind w:left="720" w:hanging="360"/>
      </w:pPr>
      <w:rPr>
        <w:rFonts w:ascii="Aptos" w:eastAsia="Times New Roman" w:hAnsi="Aptos" w:cs="Times New Roman"/>
      </w:rPr>
    </w:lvl>
    <w:lvl w:ilvl="1" w:tplc="C5421DA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1"/>
  </w:num>
  <w:num w:numId="2" w16cid:durableId="1530601785">
    <w:abstractNumId w:val="26"/>
  </w:num>
  <w:num w:numId="3" w16cid:durableId="59714727">
    <w:abstractNumId w:val="38"/>
  </w:num>
  <w:num w:numId="4" w16cid:durableId="908033505">
    <w:abstractNumId w:val="30"/>
  </w:num>
  <w:num w:numId="5" w16cid:durableId="1278684133">
    <w:abstractNumId w:val="33"/>
  </w:num>
  <w:num w:numId="6" w16cid:durableId="1582792140">
    <w:abstractNumId w:val="12"/>
  </w:num>
  <w:num w:numId="7" w16cid:durableId="1923876727">
    <w:abstractNumId w:val="16"/>
  </w:num>
  <w:num w:numId="8" w16cid:durableId="1594820259">
    <w:abstractNumId w:val="60"/>
  </w:num>
  <w:num w:numId="9" w16cid:durableId="2032026490">
    <w:abstractNumId w:val="35"/>
  </w:num>
  <w:num w:numId="10" w16cid:durableId="1014264249">
    <w:abstractNumId w:val="34"/>
  </w:num>
  <w:num w:numId="11" w16cid:durableId="1399014171">
    <w:abstractNumId w:val="13"/>
  </w:num>
  <w:num w:numId="12" w16cid:durableId="1007252882">
    <w:abstractNumId w:val="56"/>
  </w:num>
  <w:num w:numId="13" w16cid:durableId="1406493966">
    <w:abstractNumId w:val="44"/>
  </w:num>
  <w:num w:numId="14" w16cid:durableId="1301156122">
    <w:abstractNumId w:val="42"/>
  </w:num>
  <w:num w:numId="15" w16cid:durableId="1030641430">
    <w:abstractNumId w:val="52"/>
  </w:num>
  <w:num w:numId="16" w16cid:durableId="617491815">
    <w:abstractNumId w:val="55"/>
  </w:num>
  <w:num w:numId="17" w16cid:durableId="1787235213">
    <w:abstractNumId w:val="57"/>
  </w:num>
  <w:num w:numId="18" w16cid:durableId="656038668">
    <w:abstractNumId w:val="31"/>
  </w:num>
  <w:num w:numId="19" w16cid:durableId="1895772987">
    <w:abstractNumId w:val="3"/>
  </w:num>
  <w:num w:numId="20" w16cid:durableId="993992308">
    <w:abstractNumId w:val="50"/>
  </w:num>
  <w:num w:numId="21" w16cid:durableId="1177580273">
    <w:abstractNumId w:val="27"/>
  </w:num>
  <w:num w:numId="22" w16cid:durableId="438182172">
    <w:abstractNumId w:val="46"/>
  </w:num>
  <w:num w:numId="23" w16cid:durableId="159321960">
    <w:abstractNumId w:val="8"/>
  </w:num>
  <w:num w:numId="24" w16cid:durableId="77411995">
    <w:abstractNumId w:val="4"/>
  </w:num>
  <w:num w:numId="25" w16cid:durableId="1981420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4"/>
  </w:num>
  <w:num w:numId="31" w16cid:durableId="486553884">
    <w:abstractNumId w:val="22"/>
  </w:num>
  <w:num w:numId="32" w16cid:durableId="10491127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1"/>
  </w:num>
  <w:num w:numId="34" w16cid:durableId="1918517407">
    <w:abstractNumId w:val="36"/>
  </w:num>
  <w:num w:numId="35" w16cid:durableId="1856462053">
    <w:abstractNumId w:val="47"/>
  </w:num>
  <w:num w:numId="36" w16cid:durableId="43021613">
    <w:abstractNumId w:val="17"/>
  </w:num>
  <w:num w:numId="37" w16cid:durableId="796798726">
    <w:abstractNumId w:val="23"/>
  </w:num>
  <w:num w:numId="38" w16cid:durableId="1651860933">
    <w:abstractNumId w:val="19"/>
  </w:num>
  <w:num w:numId="39" w16cid:durableId="258026930">
    <w:abstractNumId w:val="7"/>
  </w:num>
  <w:num w:numId="40" w16cid:durableId="272061210">
    <w:abstractNumId w:val="9"/>
  </w:num>
  <w:num w:numId="41" w16cid:durableId="657924890">
    <w:abstractNumId w:val="10"/>
  </w:num>
  <w:num w:numId="42" w16cid:durableId="716857616">
    <w:abstractNumId w:val="18"/>
  </w:num>
  <w:num w:numId="43" w16cid:durableId="1727298027">
    <w:abstractNumId w:val="11"/>
  </w:num>
  <w:num w:numId="44" w16cid:durableId="1592155054">
    <w:abstractNumId w:val="43"/>
  </w:num>
  <w:num w:numId="45" w16cid:durableId="1887372322">
    <w:abstractNumId w:val="32"/>
  </w:num>
  <w:num w:numId="46" w16cid:durableId="1225142558">
    <w:abstractNumId w:val="29"/>
  </w:num>
  <w:num w:numId="47" w16cid:durableId="590703113">
    <w:abstractNumId w:val="1"/>
  </w:num>
  <w:num w:numId="48" w16cid:durableId="1935817530">
    <w:abstractNumId w:val="20"/>
  </w:num>
  <w:num w:numId="49" w16cid:durableId="92819666">
    <w:abstractNumId w:val="15"/>
  </w:num>
  <w:num w:numId="50" w16cid:durableId="453332333">
    <w:abstractNumId w:val="45"/>
  </w:num>
  <w:num w:numId="51" w16cid:durableId="677273266">
    <w:abstractNumId w:val="28"/>
  </w:num>
  <w:num w:numId="52" w16cid:durableId="13191869">
    <w:abstractNumId w:val="53"/>
  </w:num>
  <w:num w:numId="53" w16cid:durableId="1232278642">
    <w:abstractNumId w:val="59"/>
  </w:num>
  <w:num w:numId="54" w16cid:durableId="212933492">
    <w:abstractNumId w:val="37"/>
  </w:num>
  <w:num w:numId="55" w16cid:durableId="1771074725">
    <w:abstractNumId w:val="24"/>
  </w:num>
  <w:num w:numId="56" w16cid:durableId="1952008603">
    <w:abstractNumId w:val="39"/>
  </w:num>
  <w:num w:numId="57" w16cid:durableId="1185242009">
    <w:abstractNumId w:val="6"/>
  </w:num>
  <w:num w:numId="58" w16cid:durableId="1800537490">
    <w:abstractNumId w:val="2"/>
  </w:num>
  <w:num w:numId="59" w16cid:durableId="142221687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2003590">
    <w:abstractNumId w:val="40"/>
  </w:num>
  <w:num w:numId="61" w16cid:durableId="9646990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02128494">
    <w:abstractNumId w:val="1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18"/>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64F"/>
    <w:rsid w:val="00090F21"/>
    <w:rsid w:val="00091E8A"/>
    <w:rsid w:val="00092146"/>
    <w:rsid w:val="00092FC0"/>
    <w:rsid w:val="0009356E"/>
    <w:rsid w:val="00093AE8"/>
    <w:rsid w:val="00093C0B"/>
    <w:rsid w:val="000940B0"/>
    <w:rsid w:val="000944B2"/>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7A0"/>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F4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42"/>
    <w:rsid w:val="000F7071"/>
    <w:rsid w:val="000F71FD"/>
    <w:rsid w:val="000F7737"/>
    <w:rsid w:val="000F7774"/>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649"/>
    <w:rsid w:val="00115214"/>
    <w:rsid w:val="00115A62"/>
    <w:rsid w:val="00115FB4"/>
    <w:rsid w:val="00116C21"/>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9F3"/>
    <w:rsid w:val="00126A83"/>
    <w:rsid w:val="00126DAF"/>
    <w:rsid w:val="00126E0D"/>
    <w:rsid w:val="00126EE1"/>
    <w:rsid w:val="001271EB"/>
    <w:rsid w:val="001275F8"/>
    <w:rsid w:val="00127853"/>
    <w:rsid w:val="001278AB"/>
    <w:rsid w:val="00127956"/>
    <w:rsid w:val="00130198"/>
    <w:rsid w:val="00130476"/>
    <w:rsid w:val="001307D4"/>
    <w:rsid w:val="00130F73"/>
    <w:rsid w:val="0013162B"/>
    <w:rsid w:val="00131985"/>
    <w:rsid w:val="00131E25"/>
    <w:rsid w:val="00132F12"/>
    <w:rsid w:val="001337CE"/>
    <w:rsid w:val="00133AD8"/>
    <w:rsid w:val="00133DCC"/>
    <w:rsid w:val="001343C1"/>
    <w:rsid w:val="001347B1"/>
    <w:rsid w:val="00134D8E"/>
    <w:rsid w:val="00135516"/>
    <w:rsid w:val="00135561"/>
    <w:rsid w:val="001367AE"/>
    <w:rsid w:val="00136BD3"/>
    <w:rsid w:val="001400E1"/>
    <w:rsid w:val="001407B5"/>
    <w:rsid w:val="00140B39"/>
    <w:rsid w:val="00140CCE"/>
    <w:rsid w:val="00140CDC"/>
    <w:rsid w:val="00140DEA"/>
    <w:rsid w:val="0014102E"/>
    <w:rsid w:val="0014166D"/>
    <w:rsid w:val="00141C67"/>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B5"/>
    <w:rsid w:val="00185FF9"/>
    <w:rsid w:val="00186646"/>
    <w:rsid w:val="001901AE"/>
    <w:rsid w:val="00190587"/>
    <w:rsid w:val="00190E86"/>
    <w:rsid w:val="001910BA"/>
    <w:rsid w:val="00191487"/>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A0F"/>
    <w:rsid w:val="001B6EF8"/>
    <w:rsid w:val="001B71BA"/>
    <w:rsid w:val="001B71D7"/>
    <w:rsid w:val="001C03F5"/>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766"/>
    <w:rsid w:val="00261AB0"/>
    <w:rsid w:val="002621FC"/>
    <w:rsid w:val="0026232C"/>
    <w:rsid w:val="002627DC"/>
    <w:rsid w:val="00262866"/>
    <w:rsid w:val="00263841"/>
    <w:rsid w:val="002638A6"/>
    <w:rsid w:val="0026404C"/>
    <w:rsid w:val="00264148"/>
    <w:rsid w:val="002641D1"/>
    <w:rsid w:val="00264F1D"/>
    <w:rsid w:val="00265195"/>
    <w:rsid w:val="002651A3"/>
    <w:rsid w:val="00265D69"/>
    <w:rsid w:val="00266AED"/>
    <w:rsid w:val="00267536"/>
    <w:rsid w:val="00267A05"/>
    <w:rsid w:val="00270956"/>
    <w:rsid w:val="002710E6"/>
    <w:rsid w:val="002711CA"/>
    <w:rsid w:val="002718EB"/>
    <w:rsid w:val="00271DFD"/>
    <w:rsid w:val="0027260B"/>
    <w:rsid w:val="00272D52"/>
    <w:rsid w:val="002742CB"/>
    <w:rsid w:val="00274923"/>
    <w:rsid w:val="00275A93"/>
    <w:rsid w:val="00275BD1"/>
    <w:rsid w:val="002763E7"/>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30A"/>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4E60"/>
    <w:rsid w:val="003665A3"/>
    <w:rsid w:val="003668F3"/>
    <w:rsid w:val="00366DBD"/>
    <w:rsid w:val="00367225"/>
    <w:rsid w:val="00367760"/>
    <w:rsid w:val="00367FA6"/>
    <w:rsid w:val="00370216"/>
    <w:rsid w:val="003710F7"/>
    <w:rsid w:val="003719D7"/>
    <w:rsid w:val="0037254D"/>
    <w:rsid w:val="00372CCF"/>
    <w:rsid w:val="00372F03"/>
    <w:rsid w:val="00373F8E"/>
    <w:rsid w:val="00374028"/>
    <w:rsid w:val="0037428B"/>
    <w:rsid w:val="0037464C"/>
    <w:rsid w:val="003749BB"/>
    <w:rsid w:val="0037538B"/>
    <w:rsid w:val="003760DD"/>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F22"/>
    <w:rsid w:val="003E1BD7"/>
    <w:rsid w:val="003E1EA5"/>
    <w:rsid w:val="003E20F9"/>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BBA"/>
    <w:rsid w:val="003F1D4D"/>
    <w:rsid w:val="003F2E62"/>
    <w:rsid w:val="003F32B0"/>
    <w:rsid w:val="003F403A"/>
    <w:rsid w:val="003F46EB"/>
    <w:rsid w:val="003F47D3"/>
    <w:rsid w:val="003F4B61"/>
    <w:rsid w:val="003F4E55"/>
    <w:rsid w:val="003F50CC"/>
    <w:rsid w:val="003F5D0E"/>
    <w:rsid w:val="003F5D87"/>
    <w:rsid w:val="003F5FD5"/>
    <w:rsid w:val="003F66C1"/>
    <w:rsid w:val="003F6BF9"/>
    <w:rsid w:val="003F734F"/>
    <w:rsid w:val="003F79C5"/>
    <w:rsid w:val="003F7B6C"/>
    <w:rsid w:val="004004D4"/>
    <w:rsid w:val="00401043"/>
    <w:rsid w:val="004012C4"/>
    <w:rsid w:val="00401EE5"/>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10A"/>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40F81"/>
    <w:rsid w:val="004414AB"/>
    <w:rsid w:val="0044161B"/>
    <w:rsid w:val="0044165B"/>
    <w:rsid w:val="00441C03"/>
    <w:rsid w:val="004433E1"/>
    <w:rsid w:val="00444AC5"/>
    <w:rsid w:val="00444B10"/>
    <w:rsid w:val="00445010"/>
    <w:rsid w:val="00445AE2"/>
    <w:rsid w:val="00445ECD"/>
    <w:rsid w:val="00446097"/>
    <w:rsid w:val="004472DF"/>
    <w:rsid w:val="004473B4"/>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975"/>
    <w:rsid w:val="00463F01"/>
    <w:rsid w:val="00466335"/>
    <w:rsid w:val="004679E9"/>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6C2"/>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994"/>
    <w:rsid w:val="004B3B07"/>
    <w:rsid w:val="004B3C9C"/>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73D"/>
    <w:rsid w:val="0050331A"/>
    <w:rsid w:val="00503658"/>
    <w:rsid w:val="005036BD"/>
    <w:rsid w:val="00503A0B"/>
    <w:rsid w:val="005047A5"/>
    <w:rsid w:val="00504B4C"/>
    <w:rsid w:val="005053E1"/>
    <w:rsid w:val="005063CB"/>
    <w:rsid w:val="00506967"/>
    <w:rsid w:val="00506ED9"/>
    <w:rsid w:val="0050709A"/>
    <w:rsid w:val="005102B0"/>
    <w:rsid w:val="00510850"/>
    <w:rsid w:val="00510D22"/>
    <w:rsid w:val="00512A43"/>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392"/>
    <w:rsid w:val="005858B4"/>
    <w:rsid w:val="00586ADC"/>
    <w:rsid w:val="00586C4E"/>
    <w:rsid w:val="00586FD9"/>
    <w:rsid w:val="005871E6"/>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6BA"/>
    <w:rsid w:val="005F3985"/>
    <w:rsid w:val="005F3BD1"/>
    <w:rsid w:val="005F432C"/>
    <w:rsid w:val="005F4DCE"/>
    <w:rsid w:val="005F54D8"/>
    <w:rsid w:val="005F55E7"/>
    <w:rsid w:val="005F6228"/>
    <w:rsid w:val="005F6B47"/>
    <w:rsid w:val="005F755C"/>
    <w:rsid w:val="005F7FE8"/>
    <w:rsid w:val="00600012"/>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E2E"/>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4A19"/>
    <w:rsid w:val="00654CCC"/>
    <w:rsid w:val="00654EA1"/>
    <w:rsid w:val="00654F5C"/>
    <w:rsid w:val="006554B4"/>
    <w:rsid w:val="00655510"/>
    <w:rsid w:val="00655686"/>
    <w:rsid w:val="006556CC"/>
    <w:rsid w:val="0065588E"/>
    <w:rsid w:val="00655991"/>
    <w:rsid w:val="00655BF9"/>
    <w:rsid w:val="00655F76"/>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9EE"/>
    <w:rsid w:val="00680FDA"/>
    <w:rsid w:val="00681B25"/>
    <w:rsid w:val="00681CAE"/>
    <w:rsid w:val="00681D96"/>
    <w:rsid w:val="00681E8E"/>
    <w:rsid w:val="006822B7"/>
    <w:rsid w:val="00682335"/>
    <w:rsid w:val="00682674"/>
    <w:rsid w:val="00682867"/>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6C3"/>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0F6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622"/>
    <w:rsid w:val="0071766C"/>
    <w:rsid w:val="00717B92"/>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518"/>
    <w:rsid w:val="00753BFF"/>
    <w:rsid w:val="007540F0"/>
    <w:rsid w:val="00754558"/>
    <w:rsid w:val="00754B8A"/>
    <w:rsid w:val="0075508F"/>
    <w:rsid w:val="007550AE"/>
    <w:rsid w:val="0075591C"/>
    <w:rsid w:val="00756471"/>
    <w:rsid w:val="0075670A"/>
    <w:rsid w:val="007569CA"/>
    <w:rsid w:val="00757013"/>
    <w:rsid w:val="007574CA"/>
    <w:rsid w:val="00757DCF"/>
    <w:rsid w:val="007608FC"/>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BE2"/>
    <w:rsid w:val="007B1E74"/>
    <w:rsid w:val="007B1EA7"/>
    <w:rsid w:val="007B2261"/>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77BD"/>
    <w:rsid w:val="007F1171"/>
    <w:rsid w:val="007F1774"/>
    <w:rsid w:val="007F1EEA"/>
    <w:rsid w:val="007F24C3"/>
    <w:rsid w:val="007F2780"/>
    <w:rsid w:val="007F2B20"/>
    <w:rsid w:val="007F2D03"/>
    <w:rsid w:val="007F2F68"/>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25B3"/>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0C1B"/>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1C4"/>
    <w:rsid w:val="008D38A1"/>
    <w:rsid w:val="008D40D8"/>
    <w:rsid w:val="008D4266"/>
    <w:rsid w:val="008D510C"/>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994"/>
    <w:rsid w:val="00907A95"/>
    <w:rsid w:val="00907B7C"/>
    <w:rsid w:val="009103C0"/>
    <w:rsid w:val="0091105F"/>
    <w:rsid w:val="00912DC1"/>
    <w:rsid w:val="00913179"/>
    <w:rsid w:val="0091330B"/>
    <w:rsid w:val="009139E7"/>
    <w:rsid w:val="00913A10"/>
    <w:rsid w:val="00913B51"/>
    <w:rsid w:val="00913D4F"/>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14D7"/>
    <w:rsid w:val="00921605"/>
    <w:rsid w:val="0092195A"/>
    <w:rsid w:val="009219B6"/>
    <w:rsid w:val="00921EDA"/>
    <w:rsid w:val="009223C7"/>
    <w:rsid w:val="00923431"/>
    <w:rsid w:val="0092354B"/>
    <w:rsid w:val="009235D1"/>
    <w:rsid w:val="009236F7"/>
    <w:rsid w:val="00923A30"/>
    <w:rsid w:val="00923A88"/>
    <w:rsid w:val="00923AA7"/>
    <w:rsid w:val="00923BEE"/>
    <w:rsid w:val="00923C66"/>
    <w:rsid w:val="009241BF"/>
    <w:rsid w:val="00924260"/>
    <w:rsid w:val="00924441"/>
    <w:rsid w:val="0092452E"/>
    <w:rsid w:val="0092481B"/>
    <w:rsid w:val="00924908"/>
    <w:rsid w:val="00924D92"/>
    <w:rsid w:val="00924DCD"/>
    <w:rsid w:val="0092549D"/>
    <w:rsid w:val="00925CB8"/>
    <w:rsid w:val="00926740"/>
    <w:rsid w:val="00926784"/>
    <w:rsid w:val="00927571"/>
    <w:rsid w:val="00927DA0"/>
    <w:rsid w:val="00927DCB"/>
    <w:rsid w:val="00930372"/>
    <w:rsid w:val="009306DE"/>
    <w:rsid w:val="00930DA7"/>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B81"/>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50E62"/>
    <w:rsid w:val="009513A0"/>
    <w:rsid w:val="00951BA3"/>
    <w:rsid w:val="00951D54"/>
    <w:rsid w:val="0095254D"/>
    <w:rsid w:val="009529F0"/>
    <w:rsid w:val="00952A1F"/>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03F"/>
    <w:rsid w:val="00966553"/>
    <w:rsid w:val="00966ACB"/>
    <w:rsid w:val="00966F75"/>
    <w:rsid w:val="00967B90"/>
    <w:rsid w:val="00970A08"/>
    <w:rsid w:val="009717F7"/>
    <w:rsid w:val="00971D24"/>
    <w:rsid w:val="00971DCF"/>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46FD"/>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B1E"/>
    <w:rsid w:val="009B7202"/>
    <w:rsid w:val="009B7A82"/>
    <w:rsid w:val="009C0038"/>
    <w:rsid w:val="009C02CB"/>
    <w:rsid w:val="009C035E"/>
    <w:rsid w:val="009C04EB"/>
    <w:rsid w:val="009C04FE"/>
    <w:rsid w:val="009C088B"/>
    <w:rsid w:val="009C12D9"/>
    <w:rsid w:val="009C1355"/>
    <w:rsid w:val="009C1398"/>
    <w:rsid w:val="009C15D6"/>
    <w:rsid w:val="009C1AFB"/>
    <w:rsid w:val="009C1C63"/>
    <w:rsid w:val="009C1E93"/>
    <w:rsid w:val="009C1FDC"/>
    <w:rsid w:val="009C21CE"/>
    <w:rsid w:val="009C2A02"/>
    <w:rsid w:val="009C2CB3"/>
    <w:rsid w:val="009C3472"/>
    <w:rsid w:val="009C3A72"/>
    <w:rsid w:val="009C4425"/>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628"/>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5A9F"/>
    <w:rsid w:val="00A4625A"/>
    <w:rsid w:val="00A46B04"/>
    <w:rsid w:val="00A47126"/>
    <w:rsid w:val="00A47EF8"/>
    <w:rsid w:val="00A505C0"/>
    <w:rsid w:val="00A507D6"/>
    <w:rsid w:val="00A50C8F"/>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AF2"/>
    <w:rsid w:val="00A61DA6"/>
    <w:rsid w:val="00A62A7C"/>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0B80"/>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31F"/>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AF7D94"/>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C89"/>
    <w:rsid w:val="00B05D5F"/>
    <w:rsid w:val="00B0676E"/>
    <w:rsid w:val="00B072E6"/>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3C93"/>
    <w:rsid w:val="00B73DA1"/>
    <w:rsid w:val="00B74F2B"/>
    <w:rsid w:val="00B75B7E"/>
    <w:rsid w:val="00B75BA4"/>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68F9"/>
    <w:rsid w:val="00B969EB"/>
    <w:rsid w:val="00B9726D"/>
    <w:rsid w:val="00B97E76"/>
    <w:rsid w:val="00BA015C"/>
    <w:rsid w:val="00BA0B5A"/>
    <w:rsid w:val="00BA1784"/>
    <w:rsid w:val="00BA2CA4"/>
    <w:rsid w:val="00BA2D32"/>
    <w:rsid w:val="00BA5A4A"/>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3068"/>
    <w:rsid w:val="00BD43F7"/>
    <w:rsid w:val="00BD4CC9"/>
    <w:rsid w:val="00BD4D67"/>
    <w:rsid w:val="00BD5BB4"/>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1C84"/>
    <w:rsid w:val="00C033A9"/>
    <w:rsid w:val="00C03A5F"/>
    <w:rsid w:val="00C03D98"/>
    <w:rsid w:val="00C040E4"/>
    <w:rsid w:val="00C043AA"/>
    <w:rsid w:val="00C04D6A"/>
    <w:rsid w:val="00C04FD2"/>
    <w:rsid w:val="00C055AD"/>
    <w:rsid w:val="00C05668"/>
    <w:rsid w:val="00C05C4A"/>
    <w:rsid w:val="00C06710"/>
    <w:rsid w:val="00C06C4F"/>
    <w:rsid w:val="00C06DAC"/>
    <w:rsid w:val="00C06E28"/>
    <w:rsid w:val="00C07B6D"/>
    <w:rsid w:val="00C10933"/>
    <w:rsid w:val="00C10A20"/>
    <w:rsid w:val="00C10D0E"/>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BCE"/>
    <w:rsid w:val="00C73C18"/>
    <w:rsid w:val="00C73FD2"/>
    <w:rsid w:val="00C74169"/>
    <w:rsid w:val="00C741ED"/>
    <w:rsid w:val="00C7439C"/>
    <w:rsid w:val="00C7448B"/>
    <w:rsid w:val="00C74784"/>
    <w:rsid w:val="00C74E9D"/>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26B"/>
    <w:rsid w:val="00DA1565"/>
    <w:rsid w:val="00DA24A1"/>
    <w:rsid w:val="00DA2C16"/>
    <w:rsid w:val="00DA38C2"/>
    <w:rsid w:val="00DA3C3F"/>
    <w:rsid w:val="00DA64A9"/>
    <w:rsid w:val="00DA7076"/>
    <w:rsid w:val="00DA7D0F"/>
    <w:rsid w:val="00DA7E28"/>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188"/>
    <w:rsid w:val="00DF1A65"/>
    <w:rsid w:val="00DF2578"/>
    <w:rsid w:val="00DF2920"/>
    <w:rsid w:val="00DF2983"/>
    <w:rsid w:val="00DF3069"/>
    <w:rsid w:val="00DF3518"/>
    <w:rsid w:val="00DF45C4"/>
    <w:rsid w:val="00DF4823"/>
    <w:rsid w:val="00DF48D5"/>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B2A"/>
    <w:rsid w:val="00E02D1F"/>
    <w:rsid w:val="00E04730"/>
    <w:rsid w:val="00E05681"/>
    <w:rsid w:val="00E0637F"/>
    <w:rsid w:val="00E06456"/>
    <w:rsid w:val="00E06DEF"/>
    <w:rsid w:val="00E0706E"/>
    <w:rsid w:val="00E07407"/>
    <w:rsid w:val="00E07D49"/>
    <w:rsid w:val="00E114E2"/>
    <w:rsid w:val="00E11903"/>
    <w:rsid w:val="00E11B42"/>
    <w:rsid w:val="00E11BE6"/>
    <w:rsid w:val="00E12699"/>
    <w:rsid w:val="00E12BA2"/>
    <w:rsid w:val="00E13165"/>
    <w:rsid w:val="00E1329E"/>
    <w:rsid w:val="00E134F7"/>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428F"/>
    <w:rsid w:val="00E544B5"/>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2E1"/>
    <w:rsid w:val="00E75315"/>
    <w:rsid w:val="00E76038"/>
    <w:rsid w:val="00E760A9"/>
    <w:rsid w:val="00E767A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31C"/>
    <w:rsid w:val="00ED3440"/>
    <w:rsid w:val="00ED3992"/>
    <w:rsid w:val="00ED4331"/>
    <w:rsid w:val="00ED4397"/>
    <w:rsid w:val="00ED542F"/>
    <w:rsid w:val="00ED54D0"/>
    <w:rsid w:val="00ED6744"/>
    <w:rsid w:val="00ED6BD4"/>
    <w:rsid w:val="00ED7352"/>
    <w:rsid w:val="00ED7D92"/>
    <w:rsid w:val="00EE1282"/>
    <w:rsid w:val="00EE136B"/>
    <w:rsid w:val="00EE171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4"/>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64B"/>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3AC5"/>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3FA"/>
    <w:rsid w:val="00FB47C3"/>
    <w:rsid w:val="00FB518A"/>
    <w:rsid w:val="00FB5DB7"/>
    <w:rsid w:val="00FB6245"/>
    <w:rsid w:val="00FB6F64"/>
    <w:rsid w:val="00FB7082"/>
    <w:rsid w:val="00FB7437"/>
    <w:rsid w:val="00FB7E74"/>
    <w:rsid w:val="00FB7F9D"/>
    <w:rsid w:val="00FC044B"/>
    <w:rsid w:val="00FC0B38"/>
    <w:rsid w:val="00FC0CB3"/>
    <w:rsid w:val="00FC164B"/>
    <w:rsid w:val="00FC1743"/>
    <w:rsid w:val="00FC1B7B"/>
    <w:rsid w:val="00FC1CDB"/>
    <w:rsid w:val="00FC1D73"/>
    <w:rsid w:val="00FC1FDC"/>
    <w:rsid w:val="00FC27FA"/>
    <w:rsid w:val="00FC4405"/>
    <w:rsid w:val="00FC45A9"/>
    <w:rsid w:val="00FC472B"/>
    <w:rsid w:val="00FC4D8A"/>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956C2"/>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1910B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56C2"/>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1910B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2079838">
      <w:bodyDiv w:val="1"/>
      <w:marLeft w:val="0"/>
      <w:marRight w:val="0"/>
      <w:marTop w:val="0"/>
      <w:marBottom w:val="0"/>
      <w:divBdr>
        <w:top w:val="none" w:sz="0" w:space="0" w:color="auto"/>
        <w:left w:val="none" w:sz="0" w:space="0" w:color="auto"/>
        <w:bottom w:val="none" w:sz="0" w:space="0" w:color="auto"/>
        <w:right w:val="none" w:sz="0" w:space="0" w:color="auto"/>
      </w:divBdr>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049573644">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37677997">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0310437">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yperlink" Target="mailto:zdrowie@mazovi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www.funduszeuedlamazowsz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12550</Words>
  <Characters>75302</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5</cp:revision>
  <cp:lastPrinted>2024-07-30T08:28:00Z</cp:lastPrinted>
  <dcterms:created xsi:type="dcterms:W3CDTF">2024-10-24T09:16:00Z</dcterms:created>
  <dcterms:modified xsi:type="dcterms:W3CDTF">2024-10-29T12:59:00Z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