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6817461F" w14:textId="77777777" w:rsidR="00874EA5" w:rsidRPr="00422B17" w:rsidRDefault="00874EA5" w:rsidP="00874EA5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5FE9F351" w14:textId="77777777" w:rsidR="00874EA5" w:rsidRDefault="00874EA5" w:rsidP="00874EA5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2D286562" w14:textId="77777777" w:rsidR="00874EA5" w:rsidRDefault="00874EA5" w:rsidP="00874EA5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01C63D38" w14:textId="282D85B6" w:rsidR="00874EA5" w:rsidRDefault="00874EA5" w:rsidP="00874EA5">
      <w:pPr>
        <w:autoSpaceDE w:val="0"/>
        <w:autoSpaceDN w:val="0"/>
        <w:adjustRightInd w:val="0"/>
        <w:spacing w:after="0" w:line="360" w:lineRule="auto"/>
        <w:jc w:val="center"/>
        <w:rPr>
          <w:rFonts w:cs="Calibri"/>
          <w:b/>
          <w:bCs/>
          <w:sz w:val="32"/>
          <w:szCs w:val="32"/>
        </w:rPr>
      </w:pPr>
      <w:r w:rsidRPr="0086315F">
        <w:rPr>
          <w:rFonts w:cs="Calibri"/>
          <w:b/>
          <w:bCs/>
          <w:sz w:val="32"/>
          <w:szCs w:val="32"/>
        </w:rPr>
        <w:t>FEMA.0</w:t>
      </w:r>
      <w:r>
        <w:rPr>
          <w:rFonts w:cs="Calibri"/>
          <w:b/>
          <w:bCs/>
          <w:sz w:val="32"/>
          <w:szCs w:val="32"/>
        </w:rPr>
        <w:t>2</w:t>
      </w:r>
      <w:r w:rsidRPr="0086315F">
        <w:rPr>
          <w:rFonts w:cs="Calibri"/>
          <w:b/>
          <w:bCs/>
          <w:sz w:val="32"/>
          <w:szCs w:val="32"/>
        </w:rPr>
        <w:t>.0</w:t>
      </w:r>
      <w:r w:rsidR="00F77B6E">
        <w:rPr>
          <w:rFonts w:cs="Calibri"/>
          <w:b/>
          <w:bCs/>
          <w:sz w:val="32"/>
          <w:szCs w:val="32"/>
        </w:rPr>
        <w:t>2</w:t>
      </w:r>
      <w:r>
        <w:rPr>
          <w:rFonts w:cs="Calibri"/>
          <w:b/>
          <w:bCs/>
          <w:sz w:val="32"/>
          <w:szCs w:val="32"/>
        </w:rPr>
        <w:t>-IP.01-0</w:t>
      </w:r>
      <w:r w:rsidR="0017329B">
        <w:rPr>
          <w:rFonts w:cs="Calibri"/>
          <w:b/>
          <w:bCs/>
          <w:sz w:val="32"/>
          <w:szCs w:val="32"/>
        </w:rPr>
        <w:t>3</w:t>
      </w:r>
      <w:r w:rsidR="00382B6D">
        <w:rPr>
          <w:rFonts w:cs="Calibri"/>
          <w:b/>
          <w:bCs/>
          <w:sz w:val="32"/>
          <w:szCs w:val="32"/>
        </w:rPr>
        <w:t>5</w:t>
      </w:r>
      <w:r w:rsidRPr="0086315F">
        <w:rPr>
          <w:rFonts w:cs="Calibri"/>
          <w:b/>
          <w:bCs/>
          <w:sz w:val="32"/>
          <w:szCs w:val="32"/>
        </w:rPr>
        <w:t>/2</w:t>
      </w:r>
      <w:r>
        <w:rPr>
          <w:rFonts w:cs="Calibri"/>
          <w:b/>
          <w:bCs/>
          <w:sz w:val="32"/>
          <w:szCs w:val="32"/>
        </w:rPr>
        <w:t>4</w:t>
      </w:r>
    </w:p>
    <w:p w14:paraId="58622248" w14:textId="77777777" w:rsidR="00874EA5" w:rsidRDefault="00874EA5" w:rsidP="00874EA5">
      <w:pPr>
        <w:autoSpaceDE w:val="0"/>
        <w:autoSpaceDN w:val="0"/>
        <w:adjustRightInd w:val="0"/>
        <w:spacing w:after="0" w:line="360" w:lineRule="auto"/>
        <w:jc w:val="center"/>
        <w:rPr>
          <w:rFonts w:cs="Calibri"/>
          <w:b/>
          <w:bCs/>
          <w:sz w:val="32"/>
          <w:szCs w:val="32"/>
        </w:rPr>
      </w:pPr>
    </w:p>
    <w:p w14:paraId="75FB32EE" w14:textId="77777777" w:rsidR="00874EA5" w:rsidRPr="00E566AB" w:rsidRDefault="00874EA5" w:rsidP="00874EA5">
      <w:pPr>
        <w:autoSpaceDE w:val="0"/>
        <w:autoSpaceDN w:val="0"/>
        <w:adjustRightInd w:val="0"/>
        <w:spacing w:after="0" w:line="360" w:lineRule="auto"/>
        <w:jc w:val="center"/>
        <w:rPr>
          <w:sz w:val="32"/>
          <w:szCs w:val="32"/>
        </w:rPr>
      </w:pPr>
    </w:p>
    <w:p w14:paraId="304F418A" w14:textId="0F80C29F" w:rsidR="00FA0BFE" w:rsidRPr="00FA0BFE" w:rsidRDefault="00FA0BFE" w:rsidP="00FA0BFE">
      <w:pPr>
        <w:spacing w:after="600"/>
        <w:jc w:val="center"/>
        <w:rPr>
          <w:rFonts w:cs="Arial"/>
          <w:b/>
          <w:sz w:val="32"/>
          <w:szCs w:val="32"/>
        </w:rPr>
      </w:pPr>
      <w:r w:rsidRPr="00FA0BFE">
        <w:rPr>
          <w:rFonts w:cs="Arial"/>
          <w:b/>
          <w:sz w:val="32"/>
          <w:szCs w:val="32"/>
        </w:rPr>
        <w:t>Działanie 2.</w:t>
      </w:r>
      <w:r w:rsidR="00F77B6E">
        <w:rPr>
          <w:rFonts w:cs="Arial"/>
          <w:b/>
          <w:sz w:val="32"/>
          <w:szCs w:val="32"/>
        </w:rPr>
        <w:t>2</w:t>
      </w:r>
      <w:r w:rsidR="00AC3492">
        <w:rPr>
          <w:rFonts w:cs="Arial"/>
          <w:b/>
          <w:sz w:val="32"/>
          <w:szCs w:val="32"/>
        </w:rPr>
        <w:t xml:space="preserve">                                                                                                          </w:t>
      </w:r>
      <w:r w:rsidRPr="00FA0BFE">
        <w:rPr>
          <w:rFonts w:cs="Arial"/>
          <w:b/>
          <w:sz w:val="32"/>
          <w:szCs w:val="32"/>
        </w:rPr>
        <w:t xml:space="preserve"> Efektywność energetyczna </w:t>
      </w:r>
      <w:r w:rsidR="00F77B6E">
        <w:rPr>
          <w:rFonts w:cs="Arial"/>
          <w:b/>
          <w:sz w:val="32"/>
          <w:szCs w:val="32"/>
        </w:rPr>
        <w:t>w ZIT</w:t>
      </w:r>
    </w:p>
    <w:p w14:paraId="09271472" w14:textId="5BE406BE" w:rsidR="00FA0BFE" w:rsidRDefault="00FA0BFE" w:rsidP="00FA0BFE">
      <w:pPr>
        <w:spacing w:after="600"/>
        <w:ind w:left="2832" w:firstLine="708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  </w:t>
      </w:r>
      <w:r w:rsidRPr="00FA0BFE">
        <w:rPr>
          <w:rFonts w:cs="Arial"/>
          <w:b/>
          <w:sz w:val="32"/>
          <w:szCs w:val="32"/>
        </w:rPr>
        <w:t xml:space="preserve">Typ projektu: </w:t>
      </w:r>
    </w:p>
    <w:p w14:paraId="522195C6" w14:textId="1AD3D6BF" w:rsidR="00382B6D" w:rsidRPr="00382B6D" w:rsidRDefault="00FA0BFE" w:rsidP="00382B6D">
      <w:pPr>
        <w:pStyle w:val="Default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382B6D">
        <w:rPr>
          <w:rFonts w:cs="Arial"/>
          <w:b/>
          <w:sz w:val="28"/>
          <w:szCs w:val="28"/>
        </w:rPr>
        <w:t xml:space="preserve">Poprawa efektywności energetycznej budynków publicznych </w:t>
      </w:r>
      <w:r w:rsidRPr="00382B6D">
        <w:rPr>
          <w:rFonts w:cs="Arial"/>
          <w:b/>
          <w:sz w:val="28"/>
          <w:szCs w:val="28"/>
        </w:rPr>
        <w:br/>
        <w:t xml:space="preserve">i mieszkalnych </w:t>
      </w:r>
      <w:r w:rsidR="00382B6D" w:rsidRPr="00382B6D">
        <w:rPr>
          <w:rFonts w:cs="Arial"/>
          <w:b/>
          <w:sz w:val="28"/>
          <w:szCs w:val="28"/>
        </w:rPr>
        <w:t>zlokalizowanych  na obszarze ZIT</w:t>
      </w:r>
    </w:p>
    <w:p w14:paraId="0EE38166" w14:textId="4BE22D69" w:rsidR="00874EA5" w:rsidRDefault="00382B6D" w:rsidP="00382B6D">
      <w:pPr>
        <w:spacing w:after="600"/>
        <w:jc w:val="center"/>
        <w:rPr>
          <w:rFonts w:cs="Calibri"/>
          <w:b/>
          <w:bCs/>
          <w:sz w:val="32"/>
          <w:szCs w:val="32"/>
        </w:rPr>
      </w:pPr>
      <w:r w:rsidRPr="00382B6D">
        <w:rPr>
          <w:rFonts w:ascii="Times New Roman" w:hAnsi="Times New Roman"/>
          <w:color w:val="000000"/>
          <w:sz w:val="24"/>
          <w:szCs w:val="24"/>
          <w:lang w:eastAsia="ja-JP"/>
        </w:rPr>
        <w:t xml:space="preserve"> </w:t>
      </w:r>
    </w:p>
    <w:p w14:paraId="48E7DBDA" w14:textId="77777777" w:rsidR="00874EA5" w:rsidRDefault="00874EA5" w:rsidP="00874EA5">
      <w:pPr>
        <w:spacing w:after="600"/>
        <w:jc w:val="center"/>
        <w:rPr>
          <w:rFonts w:cs="Calibri"/>
          <w:b/>
          <w:bCs/>
          <w:sz w:val="32"/>
          <w:szCs w:val="32"/>
        </w:rPr>
      </w:pPr>
    </w:p>
    <w:p w14:paraId="71A07BC4" w14:textId="77777777" w:rsidR="00212C5E" w:rsidRPr="002F2C8A" w:rsidRDefault="00212C5E" w:rsidP="00F77B6E">
      <w:pPr>
        <w:spacing w:after="600"/>
        <w:rPr>
          <w:rFonts w:cs="Arial"/>
          <w:b/>
          <w:bCs/>
          <w:sz w:val="32"/>
          <w:szCs w:val="32"/>
        </w:rPr>
      </w:pPr>
    </w:p>
    <w:p w14:paraId="54555C7C" w14:textId="4F4D38AD" w:rsidR="00437247" w:rsidRDefault="00874EA5" w:rsidP="00212C5E">
      <w:pPr>
        <w:spacing w:after="60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Warszawa</w:t>
      </w:r>
      <w:r w:rsidRPr="00CD4AB7">
        <w:rPr>
          <w:rFonts w:cs="Arial"/>
          <w:b/>
          <w:bCs/>
          <w:sz w:val="32"/>
          <w:szCs w:val="32"/>
        </w:rPr>
        <w:t xml:space="preserve">, </w:t>
      </w:r>
      <w:r w:rsidR="00FA0BFE">
        <w:rPr>
          <w:rFonts w:cs="Arial"/>
          <w:b/>
          <w:bCs/>
          <w:sz w:val="32"/>
          <w:szCs w:val="32"/>
        </w:rPr>
        <w:t>2</w:t>
      </w:r>
      <w:r w:rsidR="00382B6D">
        <w:rPr>
          <w:rFonts w:cs="Arial"/>
          <w:b/>
          <w:bCs/>
          <w:sz w:val="32"/>
          <w:szCs w:val="32"/>
        </w:rPr>
        <w:t>5</w:t>
      </w:r>
      <w:r w:rsidR="00FA0BFE">
        <w:rPr>
          <w:rFonts w:cs="Arial"/>
          <w:b/>
          <w:bCs/>
          <w:sz w:val="32"/>
          <w:szCs w:val="32"/>
        </w:rPr>
        <w:t xml:space="preserve"> kwietnia </w:t>
      </w:r>
      <w:r w:rsidRPr="00985FA1">
        <w:rPr>
          <w:rFonts w:cs="Arial"/>
          <w:b/>
          <w:bCs/>
          <w:sz w:val="32"/>
          <w:szCs w:val="32"/>
        </w:rPr>
        <w:t>202</w:t>
      </w:r>
      <w:r>
        <w:rPr>
          <w:rFonts w:cs="Arial"/>
          <w:b/>
          <w:bCs/>
          <w:sz w:val="32"/>
          <w:szCs w:val="32"/>
        </w:rPr>
        <w:t>4</w:t>
      </w:r>
      <w:r w:rsidRPr="00985FA1">
        <w:rPr>
          <w:rFonts w:cs="Arial"/>
          <w:b/>
          <w:bCs/>
          <w:sz w:val="32"/>
          <w:szCs w:val="32"/>
        </w:rPr>
        <w:t xml:space="preserve"> r.</w:t>
      </w:r>
    </w:p>
    <w:p w14:paraId="4C25AF54" w14:textId="77777777" w:rsidR="00F77B6E" w:rsidRDefault="00F77B6E" w:rsidP="00212C5E">
      <w:pPr>
        <w:spacing w:after="600"/>
        <w:jc w:val="center"/>
        <w:rPr>
          <w:rFonts w:cs="Arial"/>
          <w:b/>
          <w:bCs/>
          <w:sz w:val="32"/>
          <w:szCs w:val="32"/>
        </w:rPr>
      </w:pPr>
    </w:p>
    <w:p w14:paraId="6703A8C1" w14:textId="77777777" w:rsidR="00F77B6E" w:rsidRPr="00212C5E" w:rsidRDefault="00F77B6E" w:rsidP="00212C5E">
      <w:pPr>
        <w:spacing w:after="600"/>
        <w:jc w:val="center"/>
        <w:rPr>
          <w:rFonts w:cs="Arial"/>
          <w:b/>
          <w:bCs/>
          <w:sz w:val="32"/>
          <w:szCs w:val="32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05990014" w14:textId="1C026D93" w:rsidR="00225C24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60006708" w:history="1">
        <w:r w:rsidR="00225C24" w:rsidRPr="00CE4966">
          <w:rPr>
            <w:rStyle w:val="Hipercze"/>
            <w:rFonts w:cs="Arial"/>
            <w:noProof/>
          </w:rPr>
          <w:t>1.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Wstęp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_Toc160006708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3</w:t>
        </w:r>
        <w:r w:rsidR="00225C24">
          <w:rPr>
            <w:noProof/>
            <w:webHidden/>
          </w:rPr>
          <w:fldChar w:fldCharType="end"/>
        </w:r>
      </w:hyperlink>
    </w:p>
    <w:p w14:paraId="59A4B896" w14:textId="2B61DEB9" w:rsidR="00225C24" w:rsidRDefault="001710F4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09" w:history="1">
        <w:r w:rsidR="00225C24" w:rsidRPr="00CE4966">
          <w:rPr>
            <w:rStyle w:val="Hipercze"/>
            <w:rFonts w:cs="Arial"/>
            <w:noProof/>
          </w:rPr>
          <w:t>2.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Struktura Studium Wykonalności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_Toc160006709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4</w:t>
        </w:r>
        <w:r w:rsidR="00225C24">
          <w:rPr>
            <w:noProof/>
            <w:webHidden/>
          </w:rPr>
          <w:fldChar w:fldCharType="end"/>
        </w:r>
      </w:hyperlink>
    </w:p>
    <w:p w14:paraId="1F4A2A9C" w14:textId="6F0E0D8A" w:rsidR="00225C24" w:rsidRDefault="001710F4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10" w:history="1">
        <w:r w:rsidR="00225C24" w:rsidRPr="00CE4966">
          <w:rPr>
            <w:rStyle w:val="Hipercze"/>
            <w:rFonts w:cs="Arial"/>
            <w:noProof/>
          </w:rPr>
          <w:t>3.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Wstępna analiza projektu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_Toc160006710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4</w:t>
        </w:r>
        <w:r w:rsidR="00225C24">
          <w:rPr>
            <w:noProof/>
            <w:webHidden/>
          </w:rPr>
          <w:fldChar w:fldCharType="end"/>
        </w:r>
      </w:hyperlink>
    </w:p>
    <w:p w14:paraId="7B516D86" w14:textId="3AD97F45" w:rsidR="00225C24" w:rsidRDefault="001710F4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11" w:history="1">
        <w:r w:rsidR="00225C24" w:rsidRPr="00CE4966">
          <w:rPr>
            <w:rStyle w:val="Hipercze"/>
            <w:rFonts w:cs="Arial"/>
            <w:noProof/>
          </w:rPr>
          <w:t>4.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Wnioski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_Toc160006711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4</w:t>
        </w:r>
        <w:r w:rsidR="00225C24">
          <w:rPr>
            <w:noProof/>
            <w:webHidden/>
          </w:rPr>
          <w:fldChar w:fldCharType="end"/>
        </w:r>
      </w:hyperlink>
    </w:p>
    <w:p w14:paraId="7DE39920" w14:textId="691C014B" w:rsidR="00225C24" w:rsidRDefault="001710F4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12" w:history="1">
        <w:r w:rsidR="00225C24" w:rsidRPr="00CE4966">
          <w:rPr>
            <w:rStyle w:val="Hipercze"/>
            <w:rFonts w:cs="Arial"/>
            <w:noProof/>
          </w:rPr>
          <w:t>5.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Definicja celów projektu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_Toc160006712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5</w:t>
        </w:r>
        <w:r w:rsidR="00225C24">
          <w:rPr>
            <w:noProof/>
            <w:webHidden/>
          </w:rPr>
          <w:fldChar w:fldCharType="end"/>
        </w:r>
      </w:hyperlink>
    </w:p>
    <w:p w14:paraId="1F764CC0" w14:textId="79F41627" w:rsidR="00225C24" w:rsidRDefault="001710F4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13" w:history="1">
        <w:r w:rsidR="00225C24" w:rsidRPr="00CE4966">
          <w:rPr>
            <w:rStyle w:val="Hipercze"/>
            <w:rFonts w:cs="Arial"/>
            <w:noProof/>
          </w:rPr>
          <w:t>6.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Identyfikacja projektu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_Toc160006713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5</w:t>
        </w:r>
        <w:r w:rsidR="00225C24">
          <w:rPr>
            <w:noProof/>
            <w:webHidden/>
          </w:rPr>
          <w:fldChar w:fldCharType="end"/>
        </w:r>
      </w:hyperlink>
    </w:p>
    <w:p w14:paraId="186B196D" w14:textId="189F7206" w:rsidR="00225C24" w:rsidRDefault="001710F4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14" w:history="1">
        <w:r w:rsidR="00225C24" w:rsidRPr="00CE4966">
          <w:rPr>
            <w:rStyle w:val="Hipercze"/>
            <w:rFonts w:cs="Arial"/>
            <w:noProof/>
          </w:rPr>
          <w:t>7.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Analiza wykonalności, analiza popytu oraz analiza opcji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_Toc160006714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5</w:t>
        </w:r>
        <w:r w:rsidR="00225C24">
          <w:rPr>
            <w:noProof/>
            <w:webHidden/>
          </w:rPr>
          <w:fldChar w:fldCharType="end"/>
        </w:r>
      </w:hyperlink>
    </w:p>
    <w:p w14:paraId="5FBB1C80" w14:textId="113D9224" w:rsidR="00225C24" w:rsidRDefault="001710F4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15" w:history="1">
        <w:r w:rsidR="00225C24" w:rsidRPr="00CE4966">
          <w:rPr>
            <w:rStyle w:val="Hipercze"/>
            <w:rFonts w:cs="Arial"/>
            <w:noProof/>
          </w:rPr>
          <w:t>8.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Analiza finansowa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_Toc160006715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5</w:t>
        </w:r>
        <w:r w:rsidR="00225C24">
          <w:rPr>
            <w:noProof/>
            <w:webHidden/>
          </w:rPr>
          <w:fldChar w:fldCharType="end"/>
        </w:r>
      </w:hyperlink>
    </w:p>
    <w:p w14:paraId="2841334B" w14:textId="0EF8B5A5" w:rsidR="00225C24" w:rsidRDefault="001710F4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16" w:history="1">
        <w:r w:rsidR="00225C24" w:rsidRPr="00CE4966">
          <w:rPr>
            <w:rStyle w:val="Hipercze"/>
            <w:rFonts w:cs="Arial"/>
            <w:noProof/>
          </w:rPr>
          <w:t>9.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Analiza kosztów i korzyści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_Toc160006716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5</w:t>
        </w:r>
        <w:r w:rsidR="00225C24">
          <w:rPr>
            <w:noProof/>
            <w:webHidden/>
          </w:rPr>
          <w:fldChar w:fldCharType="end"/>
        </w:r>
      </w:hyperlink>
    </w:p>
    <w:p w14:paraId="68598116" w14:textId="7206ADCF" w:rsidR="00225C24" w:rsidRDefault="001710F4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17" w:history="1">
        <w:r w:rsidR="00225C24" w:rsidRPr="00CE4966">
          <w:rPr>
            <w:rStyle w:val="Hipercze"/>
            <w:rFonts w:cs="Arial"/>
            <w:noProof/>
          </w:rPr>
          <w:t>10.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_Toc160006717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6</w:t>
        </w:r>
        <w:r w:rsidR="00225C24">
          <w:rPr>
            <w:noProof/>
            <w:webHidden/>
          </w:rPr>
          <w:fldChar w:fldCharType="end"/>
        </w:r>
      </w:hyperlink>
    </w:p>
    <w:p w14:paraId="4CBA15B6" w14:textId="0737108E" w:rsidR="00225C24" w:rsidRDefault="001710F4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18" w:history="1">
        <w:r w:rsidR="00225C24" w:rsidRPr="00CE4966">
          <w:rPr>
            <w:rStyle w:val="Hipercze"/>
            <w:rFonts w:cs="Arial"/>
            <w:noProof/>
          </w:rPr>
          <w:t>11.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Analiza instytucjonalna, w tym trwałość projektu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_Toc160006718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6</w:t>
        </w:r>
        <w:r w:rsidR="00225C24">
          <w:rPr>
            <w:noProof/>
            <w:webHidden/>
          </w:rPr>
          <w:fldChar w:fldCharType="end"/>
        </w:r>
      </w:hyperlink>
    </w:p>
    <w:p w14:paraId="19DFD677" w14:textId="4017349E" w:rsidR="00225C24" w:rsidRDefault="001710F4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19" w:history="1">
        <w:r w:rsidR="00225C24" w:rsidRPr="00CE4966">
          <w:rPr>
            <w:rStyle w:val="Hipercze"/>
            <w:rFonts w:cs="Arial"/>
            <w:noProof/>
          </w:rPr>
          <w:t>12.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Analizy specyficzne dla danego rodzaju projektu/sektora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_Toc160006719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6</w:t>
        </w:r>
        <w:r w:rsidR="00225C24">
          <w:rPr>
            <w:noProof/>
            <w:webHidden/>
          </w:rPr>
          <w:fldChar w:fldCharType="end"/>
        </w:r>
      </w:hyperlink>
    </w:p>
    <w:p w14:paraId="3B33438F" w14:textId="231AB3AC" w:rsidR="00225C24" w:rsidRDefault="001710F4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20" w:history="1">
        <w:r w:rsidR="00225C24" w:rsidRPr="00CE4966">
          <w:rPr>
            <w:rStyle w:val="Hipercze"/>
            <w:rFonts w:cs="Arial"/>
            <w:noProof/>
          </w:rPr>
          <w:t>13.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Pomoc publiczna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_Toc160006720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6</w:t>
        </w:r>
        <w:r w:rsidR="00225C24">
          <w:rPr>
            <w:noProof/>
            <w:webHidden/>
          </w:rPr>
          <w:fldChar w:fldCharType="end"/>
        </w:r>
      </w:hyperlink>
    </w:p>
    <w:p w14:paraId="38B3A4DC" w14:textId="015ECD9F" w:rsidR="00225C24" w:rsidRDefault="001710F4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60006721" w:history="1">
        <w:r w:rsidR="00225C24" w:rsidRPr="00CE4966">
          <w:rPr>
            <w:rStyle w:val="Hipercze"/>
            <w:rFonts w:cs="Arial"/>
            <w:noProof/>
          </w:rPr>
          <w:t>14.</w:t>
        </w:r>
        <w:r w:rsidR="00225C2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225C24" w:rsidRPr="00CE4966">
          <w:rPr>
            <w:rStyle w:val="Hipercze"/>
            <w:rFonts w:cs="Arial"/>
            <w:noProof/>
          </w:rPr>
          <w:t>Analiza oddziaływania na środowisko</w:t>
        </w:r>
        <w:r w:rsidR="00225C24">
          <w:rPr>
            <w:noProof/>
            <w:webHidden/>
          </w:rPr>
          <w:tab/>
        </w:r>
        <w:r w:rsidR="00225C24">
          <w:rPr>
            <w:noProof/>
            <w:webHidden/>
          </w:rPr>
          <w:fldChar w:fldCharType="begin"/>
        </w:r>
        <w:r w:rsidR="00225C24">
          <w:rPr>
            <w:noProof/>
            <w:webHidden/>
          </w:rPr>
          <w:instrText xml:space="preserve"> PAGEREF _Toc160006721 \h </w:instrText>
        </w:r>
        <w:r w:rsidR="00225C24">
          <w:rPr>
            <w:noProof/>
            <w:webHidden/>
          </w:rPr>
        </w:r>
        <w:r w:rsidR="00225C24">
          <w:rPr>
            <w:noProof/>
            <w:webHidden/>
          </w:rPr>
          <w:fldChar w:fldCharType="separate"/>
        </w:r>
        <w:r w:rsidR="00AC3492">
          <w:rPr>
            <w:noProof/>
            <w:webHidden/>
          </w:rPr>
          <w:t>7</w:t>
        </w:r>
        <w:r w:rsidR="00225C24">
          <w:rPr>
            <w:noProof/>
            <w:webHidden/>
          </w:rPr>
          <w:fldChar w:fldCharType="end"/>
        </w:r>
      </w:hyperlink>
    </w:p>
    <w:p w14:paraId="58F24B21" w14:textId="5EC85294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0" w:name="_Toc442168430"/>
      <w:bookmarkStart w:id="1" w:name="_Toc442168586"/>
      <w:bookmarkStart w:id="2" w:name="_Toc442168693"/>
      <w:bookmarkStart w:id="3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4" w:name="_Toc16000670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0"/>
      <w:bookmarkEnd w:id="1"/>
      <w:bookmarkEnd w:id="2"/>
      <w:bookmarkEnd w:id="3"/>
      <w:bookmarkEnd w:id="4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37E6A6D1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001710F4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442168587"/>
      <w:bookmarkStart w:id="6" w:name="_Toc442168694"/>
      <w:bookmarkStart w:id="7" w:name="_Toc442168737"/>
      <w:bookmarkStart w:id="8" w:name="_Toc160006709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5"/>
      <w:bookmarkEnd w:id="6"/>
      <w:bookmarkEnd w:id="7"/>
      <w:bookmarkEnd w:id="8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9" w:name="_Toc160006710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9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60006711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0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60006712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1"/>
    </w:p>
    <w:p w14:paraId="77DD03A8" w14:textId="0C58873F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2" w:name="_Toc160006713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2"/>
    </w:p>
    <w:p w14:paraId="7CDC00CE" w14:textId="7FF5E81C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6000671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3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6000671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4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60006716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5"/>
    </w:p>
    <w:p w14:paraId="5D028C04" w14:textId="1BF331AC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6" w:name="_Toc16000671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6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3EA9CA37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60006718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7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60006719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8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60006720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19"/>
    </w:p>
    <w:p w14:paraId="02643FCA" w14:textId="77777777" w:rsidR="00780EB2" w:rsidRPr="00780EB2" w:rsidRDefault="00780EB2" w:rsidP="00780EB2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780EB2">
        <w:rPr>
          <w:rFonts w:cs="Arial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5AEFE30D" w14:textId="77777777" w:rsidR="00780EB2" w:rsidRPr="00780EB2" w:rsidRDefault="00780EB2" w:rsidP="00780EB2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780EB2">
        <w:rPr>
          <w:rFonts w:cs="Arial"/>
          <w:sz w:val="20"/>
          <w:szCs w:val="20"/>
        </w:rPr>
        <w:t xml:space="preserve">W przypadku realizacji projektu parasolowego należy przedstawić dodatkowe informacje określające metodologię transferu środków na rzecz użytkowników końcowych. Jeżeli w ramach projektu parasolowego nie planuje się udzielać pomocy de </w:t>
      </w:r>
      <w:proofErr w:type="spellStart"/>
      <w:r w:rsidRPr="00780EB2">
        <w:rPr>
          <w:rFonts w:cs="Arial"/>
          <w:sz w:val="20"/>
          <w:szCs w:val="20"/>
        </w:rPr>
        <w:t>minimis</w:t>
      </w:r>
      <w:proofErr w:type="spellEnd"/>
      <w:r w:rsidRPr="00780EB2">
        <w:rPr>
          <w:rFonts w:cs="Arial"/>
          <w:sz w:val="20"/>
          <w:szCs w:val="20"/>
        </w:rPr>
        <w:t xml:space="preserve"> na rzecz odbiorców końcowych, należy również zawrzeć takie informacje.</w:t>
      </w:r>
    </w:p>
    <w:p w14:paraId="0105651E" w14:textId="6356CA9B" w:rsidR="00780EB2" w:rsidRPr="00780EB2" w:rsidRDefault="00780EB2" w:rsidP="00780EB2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Wnioskodawca</w:t>
      </w:r>
      <w:r w:rsidRPr="00780EB2">
        <w:rPr>
          <w:rFonts w:cs="Arial"/>
          <w:sz w:val="20"/>
          <w:szCs w:val="20"/>
        </w:rPr>
        <w:t xml:space="preserve"> projektu realizujący projekt parasolowy zakładający udzielanie pomocy de </w:t>
      </w:r>
      <w:proofErr w:type="spellStart"/>
      <w:r w:rsidRPr="00780EB2">
        <w:rPr>
          <w:rFonts w:cs="Arial"/>
          <w:sz w:val="20"/>
          <w:szCs w:val="20"/>
        </w:rPr>
        <w:t>minimis</w:t>
      </w:r>
      <w:proofErr w:type="spellEnd"/>
      <w:r w:rsidRPr="00780EB2">
        <w:rPr>
          <w:rFonts w:cs="Arial"/>
          <w:sz w:val="20"/>
          <w:szCs w:val="20"/>
        </w:rPr>
        <w:t xml:space="preserve"> jest zobowiązany przedstawić założenia określające obowiązki podmiotu udzielającego pomocy de </w:t>
      </w:r>
      <w:proofErr w:type="spellStart"/>
      <w:r w:rsidRPr="00780EB2">
        <w:rPr>
          <w:rFonts w:cs="Arial"/>
          <w:sz w:val="20"/>
          <w:szCs w:val="20"/>
        </w:rPr>
        <w:t>minimis</w:t>
      </w:r>
      <w:proofErr w:type="spellEnd"/>
      <w:r w:rsidRPr="00780EB2">
        <w:rPr>
          <w:rFonts w:cs="Arial"/>
          <w:sz w:val="20"/>
          <w:szCs w:val="20"/>
        </w:rPr>
        <w:t xml:space="preserve">, odbiorcy ostatecznego pomocy de </w:t>
      </w:r>
      <w:proofErr w:type="spellStart"/>
      <w:r w:rsidRPr="00780EB2">
        <w:rPr>
          <w:rFonts w:cs="Arial"/>
          <w:sz w:val="20"/>
          <w:szCs w:val="20"/>
        </w:rPr>
        <w:t>minimis</w:t>
      </w:r>
      <w:proofErr w:type="spellEnd"/>
      <w:r w:rsidRPr="00780EB2">
        <w:rPr>
          <w:rFonts w:cs="Arial"/>
          <w:sz w:val="20"/>
          <w:szCs w:val="20"/>
        </w:rPr>
        <w:t xml:space="preserve"> oraz procedurę udzielania pomocy de </w:t>
      </w:r>
      <w:proofErr w:type="spellStart"/>
      <w:r w:rsidRPr="00780EB2">
        <w:rPr>
          <w:rFonts w:cs="Arial"/>
          <w:sz w:val="20"/>
          <w:szCs w:val="20"/>
        </w:rPr>
        <w:t>minimis</w:t>
      </w:r>
      <w:proofErr w:type="spellEnd"/>
      <w:r w:rsidRPr="00780EB2">
        <w:rPr>
          <w:rFonts w:cs="Arial"/>
          <w:sz w:val="20"/>
          <w:szCs w:val="20"/>
        </w:rPr>
        <w:t xml:space="preserve"> uwzgledniającą wszelkie obowiązki z tym związane (m.in. wykluczenia ze wsparcia, sposób określania wielkości przysługującej pomocy z uwzględnieniem limitów wsparcia </w:t>
      </w:r>
      <w:r w:rsidRPr="00780EB2">
        <w:rPr>
          <w:rFonts w:cs="Arial"/>
          <w:sz w:val="20"/>
          <w:szCs w:val="20"/>
        </w:rPr>
        <w:lastRenderedPageBreak/>
        <w:t xml:space="preserve">i definicji jednego przedsiębiorstwa, dokumenty stanowiące podstawę udzielenia pomocy de </w:t>
      </w:r>
      <w:proofErr w:type="spellStart"/>
      <w:r w:rsidRPr="00780EB2">
        <w:rPr>
          <w:rFonts w:cs="Arial"/>
          <w:sz w:val="20"/>
          <w:szCs w:val="20"/>
        </w:rPr>
        <w:t>minimis</w:t>
      </w:r>
      <w:proofErr w:type="spellEnd"/>
      <w:r w:rsidRPr="00780EB2">
        <w:rPr>
          <w:rFonts w:cs="Arial"/>
          <w:sz w:val="20"/>
          <w:szCs w:val="20"/>
        </w:rPr>
        <w:t xml:space="preserve">, obowiązki </w:t>
      </w:r>
      <w:r>
        <w:rPr>
          <w:rFonts w:cs="Arial"/>
          <w:sz w:val="20"/>
          <w:szCs w:val="20"/>
        </w:rPr>
        <w:br/>
      </w:r>
      <w:r w:rsidRPr="00780EB2">
        <w:rPr>
          <w:rFonts w:cs="Arial"/>
          <w:sz w:val="20"/>
          <w:szCs w:val="20"/>
        </w:rPr>
        <w:t xml:space="preserve">w zakresie wydawania zaświadczeń oraz sprawozdawczości z udzielonej pomocy). Przedstawione założenia należy zawrzeć w stosownych dokumentach określających zasady udzielania wsparcia na rzecz użytkowników końcowych, takich jak np. regulamin wyboru uczestników projektu parasolowego, umowa zawierana między </w:t>
      </w:r>
      <w:r>
        <w:rPr>
          <w:rFonts w:cs="Arial"/>
          <w:sz w:val="20"/>
          <w:szCs w:val="20"/>
        </w:rPr>
        <w:t>wnioskodawcą</w:t>
      </w:r>
      <w:r w:rsidRPr="00780EB2">
        <w:rPr>
          <w:rFonts w:cs="Arial"/>
          <w:sz w:val="20"/>
          <w:szCs w:val="20"/>
        </w:rPr>
        <w:t xml:space="preserve">/partnerem projektu a użytkownikiem końcowym, procedura realizacji projektu parasolowego. Dokumenty te, bądź ich projekty, należy załączyć do dokumentacji nie później niż przed zawarciem umowy </w:t>
      </w:r>
      <w:r>
        <w:rPr>
          <w:rFonts w:cs="Arial"/>
          <w:sz w:val="20"/>
          <w:szCs w:val="20"/>
        </w:rPr>
        <w:br/>
      </w:r>
      <w:r w:rsidRPr="00780EB2">
        <w:rPr>
          <w:rFonts w:cs="Arial"/>
          <w:sz w:val="20"/>
          <w:szCs w:val="20"/>
        </w:rPr>
        <w:t>o dofinansowanie projektu.</w:t>
      </w:r>
      <w:r>
        <w:rPr>
          <w:rFonts w:cs="Arial"/>
          <w:sz w:val="20"/>
          <w:szCs w:val="20"/>
        </w:rPr>
        <w:t xml:space="preserve"> </w:t>
      </w:r>
      <w:r w:rsidRPr="00780EB2">
        <w:rPr>
          <w:rFonts w:cs="Arial"/>
          <w:sz w:val="20"/>
          <w:szCs w:val="20"/>
        </w:rPr>
        <w:t xml:space="preserve">Na </w:t>
      </w:r>
      <w:r>
        <w:rPr>
          <w:rFonts w:cs="Arial"/>
          <w:sz w:val="20"/>
          <w:szCs w:val="20"/>
        </w:rPr>
        <w:t>w</w:t>
      </w:r>
      <w:r w:rsidRPr="00780EB2">
        <w:rPr>
          <w:rFonts w:cs="Arial"/>
          <w:sz w:val="20"/>
          <w:szCs w:val="20"/>
        </w:rPr>
        <w:t>nioskodawcy spoczywa obowiązek wykazania, że sposób przekazywania wsparcia na rzecz użytkowników końcowych jest zgodny z obowiązującymi w tym zakresie przepisami prawa unijnego i krajowego.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60006721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0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C83156A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r:id="rId13">
        <w:r w:rsidR="6C9B0BD2" w:rsidRPr="5D086780">
          <w:rPr>
            <w:rFonts w:cs="Arial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lastRenderedPageBreak/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1ECA9E09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1710F4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4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676141">
      <w:headerReference w:type="default" r:id="rId15"/>
      <w:footerReference w:type="default" r:id="rId16"/>
      <w:headerReference w:type="first" r:id="rId17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43A81" w14:textId="77777777" w:rsidR="00676141" w:rsidRDefault="00676141" w:rsidP="00FE74CD">
      <w:pPr>
        <w:spacing w:after="0" w:line="240" w:lineRule="auto"/>
      </w:pPr>
      <w:r>
        <w:separator/>
      </w:r>
    </w:p>
  </w:endnote>
  <w:endnote w:type="continuationSeparator" w:id="0">
    <w:p w14:paraId="53518BAA" w14:textId="77777777" w:rsidR="00676141" w:rsidRDefault="00676141" w:rsidP="00FE74CD">
      <w:pPr>
        <w:spacing w:after="0" w:line="240" w:lineRule="auto"/>
      </w:pPr>
      <w:r>
        <w:continuationSeparator/>
      </w:r>
    </w:p>
  </w:endnote>
  <w:endnote w:type="continuationNotice" w:id="1">
    <w:p w14:paraId="7A9FB96B" w14:textId="77777777" w:rsidR="00676141" w:rsidRDefault="006761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69D6A" w14:textId="1E06F595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57601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B57601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61500" w14:textId="77777777" w:rsidR="00676141" w:rsidRDefault="00676141" w:rsidP="00FE74CD">
      <w:pPr>
        <w:spacing w:after="0" w:line="240" w:lineRule="auto"/>
      </w:pPr>
      <w:r>
        <w:separator/>
      </w:r>
    </w:p>
  </w:footnote>
  <w:footnote w:type="continuationSeparator" w:id="0">
    <w:p w14:paraId="1ACA8E97" w14:textId="77777777" w:rsidR="00676141" w:rsidRDefault="00676141" w:rsidP="00FE74CD">
      <w:pPr>
        <w:spacing w:after="0" w:line="240" w:lineRule="auto"/>
      </w:pPr>
      <w:r>
        <w:continuationSeparator/>
      </w:r>
    </w:p>
  </w:footnote>
  <w:footnote w:type="continuationNotice" w:id="1">
    <w:p w14:paraId="3B748E7B" w14:textId="77777777" w:rsidR="00676141" w:rsidRDefault="006761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83A25F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1158033836">
    <w:abstractNumId w:val="31"/>
  </w:num>
  <w:num w:numId="2" w16cid:durableId="382797280">
    <w:abstractNumId w:val="8"/>
  </w:num>
  <w:num w:numId="3" w16cid:durableId="413280176">
    <w:abstractNumId w:val="38"/>
  </w:num>
  <w:num w:numId="4" w16cid:durableId="431824171">
    <w:abstractNumId w:val="36"/>
  </w:num>
  <w:num w:numId="5" w16cid:durableId="1037854938">
    <w:abstractNumId w:val="39"/>
  </w:num>
  <w:num w:numId="6" w16cid:durableId="937907836">
    <w:abstractNumId w:val="43"/>
  </w:num>
  <w:num w:numId="7" w16cid:durableId="1846020005">
    <w:abstractNumId w:val="7"/>
  </w:num>
  <w:num w:numId="8" w16cid:durableId="42101774">
    <w:abstractNumId w:val="14"/>
  </w:num>
  <w:num w:numId="9" w16cid:durableId="1012612860">
    <w:abstractNumId w:val="32"/>
  </w:num>
  <w:num w:numId="10" w16cid:durableId="1645112322">
    <w:abstractNumId w:val="42"/>
  </w:num>
  <w:num w:numId="11" w16cid:durableId="1959141191">
    <w:abstractNumId w:val="33"/>
  </w:num>
  <w:num w:numId="12" w16cid:durableId="2121289934">
    <w:abstractNumId w:val="28"/>
  </w:num>
  <w:num w:numId="13" w16cid:durableId="1798986512">
    <w:abstractNumId w:val="21"/>
  </w:num>
  <w:num w:numId="14" w16cid:durableId="528957281">
    <w:abstractNumId w:val="37"/>
  </w:num>
  <w:num w:numId="15" w16cid:durableId="1935820092">
    <w:abstractNumId w:val="29"/>
  </w:num>
  <w:num w:numId="16" w16cid:durableId="1203057228">
    <w:abstractNumId w:val="13"/>
  </w:num>
  <w:num w:numId="17" w16cid:durableId="1366785747">
    <w:abstractNumId w:val="15"/>
  </w:num>
  <w:num w:numId="18" w16cid:durableId="911624011">
    <w:abstractNumId w:val="2"/>
  </w:num>
  <w:num w:numId="19" w16cid:durableId="1685740892">
    <w:abstractNumId w:val="34"/>
  </w:num>
  <w:num w:numId="20" w16cid:durableId="1764107799">
    <w:abstractNumId w:val="35"/>
  </w:num>
  <w:num w:numId="21" w16cid:durableId="943533739">
    <w:abstractNumId w:val="3"/>
  </w:num>
  <w:num w:numId="22" w16cid:durableId="73356180">
    <w:abstractNumId w:val="23"/>
  </w:num>
  <w:num w:numId="23" w16cid:durableId="1183475911">
    <w:abstractNumId w:val="26"/>
  </w:num>
  <w:num w:numId="24" w16cid:durableId="1609578911">
    <w:abstractNumId w:val="9"/>
  </w:num>
  <w:num w:numId="25" w16cid:durableId="725639628">
    <w:abstractNumId w:val="30"/>
  </w:num>
  <w:num w:numId="26" w16cid:durableId="503907351">
    <w:abstractNumId w:val="18"/>
  </w:num>
  <w:num w:numId="27" w16cid:durableId="4288170">
    <w:abstractNumId w:val="24"/>
  </w:num>
  <w:num w:numId="28" w16cid:durableId="1679190465">
    <w:abstractNumId w:val="20"/>
  </w:num>
  <w:num w:numId="29" w16cid:durableId="120340657">
    <w:abstractNumId w:val="16"/>
  </w:num>
  <w:num w:numId="30" w16cid:durableId="1901281473">
    <w:abstractNumId w:val="0"/>
  </w:num>
  <w:num w:numId="31" w16cid:durableId="1259830112">
    <w:abstractNumId w:val="11"/>
  </w:num>
  <w:num w:numId="32" w16cid:durableId="32854394">
    <w:abstractNumId w:val="5"/>
  </w:num>
  <w:num w:numId="33" w16cid:durableId="80756324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62434005">
    <w:abstractNumId w:val="19"/>
  </w:num>
  <w:num w:numId="35" w16cid:durableId="78915656">
    <w:abstractNumId w:val="40"/>
  </w:num>
  <w:num w:numId="36" w16cid:durableId="1657419024">
    <w:abstractNumId w:val="10"/>
  </w:num>
  <w:num w:numId="37" w16cid:durableId="1968967381">
    <w:abstractNumId w:val="25"/>
  </w:num>
  <w:num w:numId="38" w16cid:durableId="306515457">
    <w:abstractNumId w:val="27"/>
  </w:num>
  <w:num w:numId="39" w16cid:durableId="620693360">
    <w:abstractNumId w:val="41"/>
  </w:num>
  <w:num w:numId="40" w16cid:durableId="1322462817">
    <w:abstractNumId w:val="4"/>
  </w:num>
  <w:num w:numId="41" w16cid:durableId="1114177750">
    <w:abstractNumId w:val="1"/>
  </w:num>
  <w:num w:numId="42" w16cid:durableId="932010963">
    <w:abstractNumId w:val="12"/>
  </w:num>
  <w:num w:numId="43" w16cid:durableId="1886332079">
    <w:abstractNumId w:val="22"/>
  </w:num>
  <w:num w:numId="44" w16cid:durableId="291178781">
    <w:abstractNumId w:val="17"/>
  </w:num>
  <w:num w:numId="45" w16cid:durableId="594442739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2369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30A6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329B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2C5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5C24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5F34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1EFF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2B6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141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0EB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45BF"/>
    <w:rsid w:val="0087482F"/>
    <w:rsid w:val="00874D8D"/>
    <w:rsid w:val="00874EA5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492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57601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6E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0BFE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uiPriority w:val="99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dlamazowsza.eu/dokumenty-list/program-fundusze-europejskie-dla-mazowsza-2021-2027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83B849-7118-46F0-8A93-068E40FD0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0</TotalTime>
  <Pages>8</Pages>
  <Words>2300</Words>
  <Characters>13806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Marta Pietrzak</cp:lastModifiedBy>
  <cp:revision>2</cp:revision>
  <cp:lastPrinted>2024-04-24T13:32:00Z</cp:lastPrinted>
  <dcterms:created xsi:type="dcterms:W3CDTF">2024-04-25T08:22:00Z</dcterms:created>
  <dcterms:modified xsi:type="dcterms:W3CDTF">2024-04-25T08:22:00Z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