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5D66" w14:textId="3A5680B8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E509E1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247C5969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E509E1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3463C373" w:rsidR="00BC2F2C" w:rsidRDefault="000C2DF9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</w:t>
      </w:r>
      <w:r w:rsidR="00C745A5">
        <w:rPr>
          <w:rFonts w:ascii="Calibri" w:hAnsi="Calibri" w:cs="Calibri"/>
          <w:b/>
          <w:sz w:val="22"/>
          <w:szCs w:val="22"/>
        </w:rPr>
        <w:t>wniosku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o dofinansowanie z Europejskiego Funduszu Rozwoju Regionalnego w ramach </w:t>
      </w:r>
      <w:r w:rsidR="00C745A5" w:rsidRPr="00DF0C60">
        <w:rPr>
          <w:rFonts w:asciiTheme="minorHAnsi" w:hAnsiTheme="minorHAnsi" w:cstheme="minorHAnsi"/>
          <w:b/>
          <w:bCs/>
          <w:sz w:val="22"/>
          <w:szCs w:val="22"/>
        </w:rPr>
        <w:t>Programu Fundusze Europejskie dla Mazowsza 2021-2027</w:t>
      </w:r>
      <w:r w:rsidR="00C745A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45A5" w:rsidRPr="00EE5D41">
        <w:rPr>
          <w:rFonts w:ascii="Calibri" w:hAnsi="Calibri" w:cs="Calibri"/>
          <w:b/>
          <w:sz w:val="22"/>
          <w:szCs w:val="22"/>
        </w:rPr>
        <w:t xml:space="preserve"> dla</w:t>
      </w:r>
      <w:r w:rsidR="00C745A5">
        <w:rPr>
          <w:rFonts w:ascii="Calibri" w:hAnsi="Calibri" w:cs="Calibri"/>
          <w:b/>
          <w:sz w:val="22"/>
          <w:szCs w:val="22"/>
        </w:rPr>
        <w:t xml:space="preserve"> 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>Priorytetu I</w:t>
      </w:r>
      <w:r w:rsidR="00C745A5">
        <w:rPr>
          <w:rFonts w:asciiTheme="minorHAnsi" w:hAnsiTheme="minorHAnsi" w:cstheme="minorHAnsi"/>
          <w:b/>
          <w:sz w:val="22"/>
          <w:szCs w:val="22"/>
        </w:rPr>
        <w:t>V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Fundusze Europejskie dla lepiej połączonego i dostępnego Mazowsza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2B2A1F">
        <w:rPr>
          <w:rFonts w:asciiTheme="minorHAnsi" w:hAnsiTheme="minorHAnsi" w:cstheme="minorHAnsi"/>
          <w:b/>
          <w:sz w:val="22"/>
          <w:szCs w:val="22"/>
        </w:rPr>
        <w:br/>
      </w:r>
      <w:r w:rsidR="00C745A5">
        <w:rPr>
          <w:rFonts w:asciiTheme="minorHAnsi" w:hAnsiTheme="minorHAnsi" w:cstheme="minorHAnsi"/>
          <w:b/>
          <w:sz w:val="22"/>
          <w:szCs w:val="22"/>
        </w:rPr>
        <w:t>4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>.</w:t>
      </w:r>
      <w:r w:rsidR="00C745A5">
        <w:rPr>
          <w:rFonts w:asciiTheme="minorHAnsi" w:hAnsiTheme="minorHAnsi" w:cstheme="minorHAnsi"/>
          <w:b/>
          <w:sz w:val="22"/>
          <w:szCs w:val="22"/>
        </w:rPr>
        <w:t>1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Transport regionalny i lokalny</w:t>
      </w:r>
      <w:r w:rsidR="00C745A5" w:rsidRPr="001C3072">
        <w:rPr>
          <w:rFonts w:asciiTheme="minorHAnsi" w:hAnsiTheme="minorHAnsi" w:cstheme="minorHAnsi"/>
          <w:b/>
          <w:sz w:val="22"/>
          <w:szCs w:val="22"/>
        </w:rPr>
        <w:t xml:space="preserve">, typ projektów: 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Tabor kolejowy – zakup lub modernizacja</w:t>
      </w:r>
      <w:r w:rsidR="00C745A5" w:rsidRPr="0038507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745A5">
        <w:rPr>
          <w:rFonts w:asciiTheme="minorHAnsi" w:hAnsiTheme="minorHAnsi" w:cstheme="minorHAnsi"/>
          <w:b/>
          <w:sz w:val="22"/>
          <w:szCs w:val="22"/>
        </w:rPr>
        <w:br/>
        <w:t>dla projektu niekonkurencyjnego, pt.: „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Zakup 15 sztuk pojazdów kolejowych</w:t>
      </w:r>
      <w:r w:rsidR="00C745A5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C745A5" w:rsidRPr="00385074">
        <w:rPr>
          <w:rFonts w:asciiTheme="minorHAnsi" w:hAnsiTheme="minorHAnsi" w:cstheme="minorHAnsi"/>
          <w:b/>
          <w:sz w:val="22"/>
          <w:szCs w:val="22"/>
        </w:rPr>
        <w:t>naboru</w:t>
      </w:r>
      <w:r w:rsidR="000F391D">
        <w:rPr>
          <w:rFonts w:asciiTheme="minorHAnsi" w:hAnsiTheme="minorHAnsi" w:cstheme="minorHAnsi"/>
          <w:b/>
          <w:sz w:val="22"/>
          <w:szCs w:val="22"/>
        </w:rPr>
        <w:br/>
      </w:r>
      <w:r w:rsidR="00C745A5" w:rsidRP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5A5" w:rsidRPr="00A3784E">
        <w:rPr>
          <w:rFonts w:asciiTheme="minorHAnsi" w:hAnsiTheme="minorHAnsi" w:cstheme="minorHAnsi"/>
          <w:b/>
          <w:sz w:val="22"/>
          <w:szCs w:val="22"/>
        </w:rPr>
        <w:t>FEMA.04.01-IP.01-006/23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  <w:bookmarkStart w:id="0" w:name="_GoBack"/>
      <w:bookmarkEnd w:id="0"/>
    </w:p>
    <w:p w14:paraId="65C4269A" w14:textId="77777777" w:rsidR="00C819BA" w:rsidRPr="007B611B" w:rsidRDefault="00C819BA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3574FC20" w:rsidR="00FA167C" w:rsidRDefault="00C819BA" w:rsidP="00E43C00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</w:t>
      </w:r>
      <w:r w:rsidR="00FA167C">
        <w:rPr>
          <w:rFonts w:ascii="Calibri" w:hAnsi="Calibri" w:cs="Calibri"/>
          <w:sz w:val="20"/>
          <w:szCs w:val="20"/>
        </w:rPr>
        <w:t>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76B35CF9" w14:textId="5E9F98AA" w:rsidR="00FA167C" w:rsidRDefault="003F46BF" w:rsidP="00C819BA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2BB08B39" w14:textId="1CD63651" w:rsidR="000F391D" w:rsidRPr="000F391D" w:rsidRDefault="000F391D" w:rsidP="000F391D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0F391D">
        <w:rPr>
          <w:rFonts w:ascii="Calibri" w:hAnsi="Calibri" w:cs="Calibri"/>
          <w:color w:val="000000"/>
          <w:sz w:val="20"/>
          <w:szCs w:val="20"/>
        </w:rPr>
        <w:t>Gajewska-Kostro</w:t>
      </w:r>
      <w:r w:rsidRPr="000F391D">
        <w:t xml:space="preserve"> </w:t>
      </w:r>
      <w:r w:rsidRPr="000F391D">
        <w:rPr>
          <w:rFonts w:ascii="Calibri" w:hAnsi="Calibri" w:cs="Calibri"/>
          <w:color w:val="000000"/>
          <w:sz w:val="20"/>
          <w:szCs w:val="20"/>
        </w:rPr>
        <w:t>Renata</w:t>
      </w:r>
      <w:r w:rsidRPr="000F391D">
        <w:rPr>
          <w:rFonts w:ascii="Calibri" w:hAnsi="Calibri" w:cs="Calibri"/>
          <w:color w:val="000000"/>
          <w:sz w:val="20"/>
          <w:szCs w:val="20"/>
        </w:rPr>
        <w:t xml:space="preserve"> - w zakresie weryfikacji formalnej dot. pomocy publicznej</w:t>
      </w: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5969685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3ECD74C" w:rsidR="00FA167C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205DE2E8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Waźbińska Magdalena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E43C00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1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1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0392EA11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Woźniak-Hasik Zofia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CDDC416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1BB7829C" w:rsidR="00FA167C" w:rsidRDefault="003F46BF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A48114F" w:rsidR="00FA167C" w:rsidRPr="00FF71E1" w:rsidRDefault="00FA167C" w:rsidP="00FF71E1">
      <w:pPr>
        <w:pStyle w:val="Akapitzlist"/>
        <w:numPr>
          <w:ilvl w:val="0"/>
          <w:numId w:val="45"/>
        </w:numPr>
        <w:spacing w:line="276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00C13BD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Domżał-Wiśniewska Izabela</w:t>
      </w:r>
    </w:p>
    <w:p w14:paraId="102251D9" w14:textId="5D3F7A0D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472D2F9" w14:textId="76EBEA30" w:rsidR="000F391D" w:rsidRPr="000F391D" w:rsidRDefault="000F391D" w:rsidP="000F391D">
      <w:pPr>
        <w:pStyle w:val="Akapitzlist"/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0F391D">
        <w:rPr>
          <w:rFonts w:ascii="Calibri" w:hAnsi="Calibri" w:cs="Calibri"/>
          <w:sz w:val="20"/>
          <w:szCs w:val="20"/>
        </w:rPr>
        <w:t>Gajewska-Kostro</w:t>
      </w:r>
      <w:r>
        <w:rPr>
          <w:rFonts w:ascii="Calibri" w:hAnsi="Calibri" w:cs="Calibri"/>
          <w:sz w:val="20"/>
          <w:szCs w:val="20"/>
        </w:rPr>
        <w:t xml:space="preserve"> </w:t>
      </w:r>
      <w:r w:rsidRPr="000F391D">
        <w:rPr>
          <w:rFonts w:ascii="Calibri" w:hAnsi="Calibri" w:cs="Calibri"/>
          <w:sz w:val="20"/>
          <w:szCs w:val="20"/>
        </w:rPr>
        <w:t>Renata</w:t>
      </w:r>
    </w:p>
    <w:p w14:paraId="5CB1F13E" w14:textId="4B0CD4E8" w:rsidR="00FA167C" w:rsidRPr="000F391D" w:rsidRDefault="00FA167C" w:rsidP="000F391D">
      <w:pPr>
        <w:tabs>
          <w:tab w:val="left" w:pos="567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1DE13BB0" w14:textId="474B5EA1" w:rsidR="00EE3BBC" w:rsidRDefault="00FA167C" w:rsidP="00EE3BBC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E509E1">
        <w:rPr>
          <w:rFonts w:ascii="Calibri" w:hAnsi="Calibri" w:cs="Calibri"/>
          <w:sz w:val="20"/>
          <w:szCs w:val="20"/>
        </w:rPr>
        <w:t xml:space="preserve"> zewnętrzni- Infrastruktura kolejowa</w:t>
      </w:r>
      <w:r w:rsidRPr="00EE3BBC">
        <w:rPr>
          <w:rFonts w:ascii="Calibri" w:hAnsi="Calibri" w:cs="Calibri"/>
          <w:sz w:val="20"/>
          <w:szCs w:val="20"/>
        </w:rPr>
        <w:t>):</w:t>
      </w:r>
    </w:p>
    <w:p w14:paraId="59EE2AB4" w14:textId="77777777" w:rsidR="002570CD" w:rsidRPr="0065696C" w:rsidRDefault="002570CD" w:rsidP="002570CD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014A57BE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Adamczuk Magdalena Maria</w:t>
      </w:r>
    </w:p>
    <w:p w14:paraId="1C14CF85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Bąk Monika Agnieszka</w:t>
      </w:r>
    </w:p>
    <w:p w14:paraId="6569DD55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Czerwiński Mirosław Krzysztof</w:t>
      </w:r>
    </w:p>
    <w:p w14:paraId="295CFE2E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Danik Arkadiusz Adam</w:t>
      </w:r>
    </w:p>
    <w:p w14:paraId="6F8FE2E8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Erd Andrzej</w:t>
      </w:r>
    </w:p>
    <w:p w14:paraId="7E00C0F5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Izdebski Łukasz</w:t>
      </w:r>
    </w:p>
    <w:p w14:paraId="7DF77FBF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Kołodziej Julian Sławomir</w:t>
      </w:r>
    </w:p>
    <w:p w14:paraId="1AECAF43" w14:textId="517ED794" w:rsid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Kozłowski Jacek</w:t>
      </w:r>
    </w:p>
    <w:p w14:paraId="0A2118B8" w14:textId="640BC043" w:rsidR="00E509E1" w:rsidRPr="00C745A5" w:rsidRDefault="00E509E1" w:rsidP="00E509E1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E509E1">
        <w:rPr>
          <w:rFonts w:ascii="Calibri" w:hAnsi="Calibri" w:cs="Calibri"/>
          <w:sz w:val="20"/>
          <w:szCs w:val="20"/>
        </w:rPr>
        <w:t>Krasowski Mariusz</w:t>
      </w:r>
    </w:p>
    <w:p w14:paraId="050C4DF9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Morawski Ryszard</w:t>
      </w:r>
    </w:p>
    <w:p w14:paraId="4417F883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Niemirska Blanka</w:t>
      </w:r>
    </w:p>
    <w:p w14:paraId="66A59620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Nieoczym Dorota</w:t>
      </w:r>
    </w:p>
    <w:p w14:paraId="797D2FF9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Pieriegud Jana</w:t>
      </w:r>
    </w:p>
    <w:p w14:paraId="52A6684E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Rodziewicz Krzysztof</w:t>
      </w:r>
    </w:p>
    <w:p w14:paraId="54FC541F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Sidorczuk Michał Włodzimierz</w:t>
      </w:r>
    </w:p>
    <w:p w14:paraId="6F3416A8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Stelmach Anna Wiesława</w:t>
      </w:r>
    </w:p>
    <w:p w14:paraId="3C560C5D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Wasilewska Krystyna Maria</w:t>
      </w:r>
    </w:p>
    <w:p w14:paraId="4C2523D3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Wojtyra Katarzyna</w:t>
      </w:r>
    </w:p>
    <w:p w14:paraId="47DC3FE7" w14:textId="77777777" w:rsidR="00C745A5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Zbieć Bożena Joanna</w:t>
      </w:r>
    </w:p>
    <w:p w14:paraId="77883F8E" w14:textId="4EA9D34A" w:rsidR="00602086" w:rsidRPr="00C745A5" w:rsidRDefault="00C745A5" w:rsidP="00C745A5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745A5">
        <w:rPr>
          <w:rFonts w:ascii="Calibri" w:hAnsi="Calibri" w:cs="Calibri"/>
          <w:sz w:val="20"/>
          <w:szCs w:val="20"/>
        </w:rPr>
        <w:t>Zwierzyk-Klimek Iwona</w:t>
      </w:r>
    </w:p>
    <w:sectPr w:rsidR="00602086" w:rsidRPr="00C745A5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878C" w14:textId="77777777" w:rsidR="005A66B9" w:rsidRDefault="005A66B9" w:rsidP="009C1047">
      <w:r>
        <w:separator/>
      </w:r>
    </w:p>
  </w:endnote>
  <w:endnote w:type="continuationSeparator" w:id="0">
    <w:p w14:paraId="08DCC1A0" w14:textId="77777777" w:rsidR="005A66B9" w:rsidRDefault="005A66B9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C98F" w14:textId="77777777" w:rsidR="005A66B9" w:rsidRDefault="005A66B9" w:rsidP="009C1047">
      <w:r>
        <w:separator/>
      </w:r>
    </w:p>
  </w:footnote>
  <w:footnote w:type="continuationSeparator" w:id="0">
    <w:p w14:paraId="7238C8B9" w14:textId="77777777" w:rsidR="005A66B9" w:rsidRDefault="005A66B9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56D519C"/>
    <w:multiLevelType w:val="hybridMultilevel"/>
    <w:tmpl w:val="4A4C9C5A"/>
    <w:lvl w:ilvl="0" w:tplc="9FD64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6"/>
  </w:num>
  <w:num w:numId="3">
    <w:abstractNumId w:val="38"/>
  </w:num>
  <w:num w:numId="4">
    <w:abstractNumId w:val="18"/>
  </w:num>
  <w:num w:numId="5">
    <w:abstractNumId w:val="31"/>
  </w:num>
  <w:num w:numId="6">
    <w:abstractNumId w:val="28"/>
  </w:num>
  <w:num w:numId="7">
    <w:abstractNumId w:val="40"/>
  </w:num>
  <w:num w:numId="8">
    <w:abstractNumId w:val="14"/>
  </w:num>
  <w:num w:numId="9">
    <w:abstractNumId w:val="37"/>
  </w:num>
  <w:num w:numId="10">
    <w:abstractNumId w:val="10"/>
  </w:num>
  <w:num w:numId="11">
    <w:abstractNumId w:val="39"/>
  </w:num>
  <w:num w:numId="12">
    <w:abstractNumId w:val="8"/>
  </w:num>
  <w:num w:numId="13">
    <w:abstractNumId w:val="32"/>
  </w:num>
  <w:num w:numId="14">
    <w:abstractNumId w:val="4"/>
  </w:num>
  <w:num w:numId="15">
    <w:abstractNumId w:val="13"/>
  </w:num>
  <w:num w:numId="16">
    <w:abstractNumId w:val="25"/>
  </w:num>
  <w:num w:numId="17">
    <w:abstractNumId w:val="7"/>
  </w:num>
  <w:num w:numId="18">
    <w:abstractNumId w:val="41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6"/>
  </w:num>
  <w:num w:numId="24">
    <w:abstractNumId w:val="11"/>
  </w:num>
  <w:num w:numId="25">
    <w:abstractNumId w:val="21"/>
  </w:num>
  <w:num w:numId="26">
    <w:abstractNumId w:val="1"/>
  </w:num>
  <w:num w:numId="27">
    <w:abstractNumId w:val="9"/>
  </w:num>
  <w:num w:numId="28">
    <w:abstractNumId w:val="19"/>
  </w:num>
  <w:num w:numId="29">
    <w:abstractNumId w:val="24"/>
  </w:num>
  <w:num w:numId="30">
    <w:abstractNumId w:val="29"/>
  </w:num>
  <w:num w:numId="31">
    <w:abstractNumId w:val="23"/>
  </w:num>
  <w:num w:numId="32">
    <w:abstractNumId w:val="15"/>
  </w:num>
  <w:num w:numId="33">
    <w:abstractNumId w:val="3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0"/>
  </w:num>
  <w:num w:numId="43">
    <w:abstractNumId w:val="36"/>
  </w:num>
  <w:num w:numId="44">
    <w:abstractNumId w:val="22"/>
  </w:num>
  <w:num w:numId="45">
    <w:abstractNumId w:val="12"/>
  </w:num>
  <w:num w:numId="46">
    <w:abstractNumId w:val="34"/>
  </w:num>
  <w:num w:numId="47">
    <w:abstractNumId w:val="33"/>
  </w:num>
  <w:num w:numId="48">
    <w:abstractNumId w:val="2"/>
  </w:num>
  <w:num w:numId="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391D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6EBB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2A1F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A66B9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31B3"/>
    <w:rsid w:val="00926FFE"/>
    <w:rsid w:val="00931390"/>
    <w:rsid w:val="00931F42"/>
    <w:rsid w:val="00934062"/>
    <w:rsid w:val="00935A22"/>
    <w:rsid w:val="00942D7F"/>
    <w:rsid w:val="00945E26"/>
    <w:rsid w:val="0094791D"/>
    <w:rsid w:val="00951B8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57EB6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3FA0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E59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38D3"/>
    <w:rsid w:val="00C64B27"/>
    <w:rsid w:val="00C745A5"/>
    <w:rsid w:val="00C747EA"/>
    <w:rsid w:val="00C76E62"/>
    <w:rsid w:val="00C7789E"/>
    <w:rsid w:val="00C819BA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1F53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60CB"/>
    <w:rsid w:val="00E478A1"/>
    <w:rsid w:val="00E509E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7" ma:contentTypeDescription="Utwórz nowy dokument." ma:contentTypeScope="" ma:versionID="fa899906a1ed8b149e65ca9b804edbd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38258065978d7f58a905f9f0931d0ed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53396e38-57ec-4895-8ad4-58f74c2f14d8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D21CE-1565-4D52-B750-853A25951387}"/>
</file>

<file path=customXml/itemProps4.xml><?xml version="1.0" encoding="utf-8"?>
<ds:datastoreItem xmlns:ds="http://schemas.openxmlformats.org/officeDocument/2006/customXml" ds:itemID="{C1244964-5530-48E5-82BE-4A74C5E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19</cp:revision>
  <cp:lastPrinted>2023-12-20T12:08:00Z</cp:lastPrinted>
  <dcterms:created xsi:type="dcterms:W3CDTF">2023-11-17T11:52:00Z</dcterms:created>
  <dcterms:modified xsi:type="dcterms:W3CDTF">2024-01-08T13:26:00Z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