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422B1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422B17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644EA27C">
        <w:rPr>
          <w:rFonts w:cs="Arial"/>
          <w:b/>
          <w:bCs/>
          <w:color w:val="000000" w:themeColor="text1"/>
          <w:sz w:val="32"/>
          <w:szCs w:val="32"/>
        </w:rPr>
        <w:t>stanowiącego załącznik do wniosku o dofinansowanie projektu</w:t>
      </w:r>
      <w:r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422B17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41044743" w14:textId="77777777" w:rsidR="00060ABC" w:rsidRDefault="00060ABC" w:rsidP="00437247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  <w:r w:rsidRPr="00060ABC">
        <w:rPr>
          <w:rFonts w:ascii="Calibri" w:hAnsi="Calibri" w:cs="Calibri"/>
          <w:b/>
          <w:bCs/>
          <w:sz w:val="32"/>
          <w:szCs w:val="32"/>
        </w:rPr>
        <w:t>FEMA.02.05-IP.01-025/24</w:t>
      </w:r>
    </w:p>
    <w:p w14:paraId="449DB9B8" w14:textId="77777777" w:rsidR="00060ABC" w:rsidRDefault="00060ABC" w:rsidP="00437247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</w:p>
    <w:p w14:paraId="445E0853" w14:textId="7460E77E" w:rsidR="00437247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Priorytet I</w:t>
      </w:r>
      <w:r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I</w:t>
      </w:r>
    </w:p>
    <w:p w14:paraId="66723DAE" w14:textId="2A3F31F4" w:rsidR="00437247" w:rsidRDefault="00437247" w:rsidP="00437247">
      <w:pPr>
        <w:pStyle w:val="paragraph"/>
        <w:jc w:val="center"/>
        <w:textAlignment w:val="baseline"/>
        <w:rPr>
          <w:rFonts w:asciiTheme="minorHAnsi" w:hAnsiTheme="minorHAnsi" w:cstheme="minorHAnsi"/>
          <w:b/>
          <w:bCs/>
          <w:sz w:val="32"/>
          <w:szCs w:val="32"/>
        </w:rPr>
      </w:pPr>
      <w:r w:rsidRPr="00087290">
        <w:rPr>
          <w:rFonts w:asciiTheme="minorHAnsi" w:hAnsiTheme="minorHAnsi" w:cstheme="minorHAnsi"/>
          <w:b/>
          <w:bCs/>
          <w:sz w:val="32"/>
          <w:szCs w:val="32"/>
        </w:rPr>
        <w:t>Fundusze Europejskie na zielony rozwój Mazowsza</w:t>
      </w:r>
    </w:p>
    <w:p w14:paraId="556C2CD7" w14:textId="77777777" w:rsidR="00060ABC" w:rsidRDefault="00060ABC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</w:p>
    <w:p w14:paraId="47B51AC5" w14:textId="0B1178E4" w:rsidR="00437247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 xml:space="preserve">Działanie </w:t>
      </w:r>
      <w:bookmarkStart w:id="0" w:name="_Hlk152937244"/>
      <w:r w:rsidR="00060ABC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2.5</w:t>
      </w:r>
    </w:p>
    <w:bookmarkEnd w:id="0"/>
    <w:p w14:paraId="2C518532" w14:textId="6121E2C3" w:rsidR="00437247" w:rsidRDefault="00060ABC" w:rsidP="00437247">
      <w:pPr>
        <w:pStyle w:val="paragraph"/>
        <w:jc w:val="center"/>
        <w:textAlignment w:val="baseline"/>
        <w:rPr>
          <w:rFonts w:asciiTheme="minorHAnsi" w:eastAsia="Arial Unicode MS" w:hAnsiTheme="minorHAnsi" w:cstheme="minorHAnsi"/>
          <w:b/>
          <w:sz w:val="32"/>
          <w:szCs w:val="32"/>
        </w:rPr>
      </w:pPr>
      <w:r w:rsidRPr="00060ABC">
        <w:rPr>
          <w:rFonts w:asciiTheme="minorHAnsi" w:eastAsia="Arial Unicode MS" w:hAnsiTheme="minorHAnsi" w:cstheme="minorHAnsi"/>
          <w:b/>
          <w:sz w:val="32"/>
          <w:szCs w:val="32"/>
        </w:rPr>
        <w:t>Gospodarka wodno-ściekowa</w:t>
      </w:r>
    </w:p>
    <w:p w14:paraId="6C053179" w14:textId="466F3FFC" w:rsidR="00060ABC" w:rsidRDefault="00060ABC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</w:p>
    <w:p w14:paraId="34F689D4" w14:textId="77777777" w:rsidR="00060ABC" w:rsidRDefault="00060ABC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</w:p>
    <w:p w14:paraId="4E6F8EA1" w14:textId="77777777" w:rsidR="00437247" w:rsidRDefault="00437247" w:rsidP="00437247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Typ projektów</w:t>
      </w:r>
    </w:p>
    <w:p w14:paraId="57336225" w14:textId="35F1A254" w:rsidR="00437247" w:rsidRDefault="00060ABC" w:rsidP="00060ABC">
      <w:pPr>
        <w:spacing w:before="120" w:after="0" w:line="480" w:lineRule="auto"/>
        <w:jc w:val="center"/>
        <w:rPr>
          <w:rFonts w:asciiTheme="minorHAnsi" w:hAnsiTheme="minorHAnsi" w:cstheme="minorHAnsi"/>
          <w:b/>
          <w:bCs/>
          <w:color w:val="444444"/>
          <w:sz w:val="32"/>
          <w:szCs w:val="32"/>
          <w:shd w:val="clear" w:color="auto" w:fill="FFFFFF"/>
        </w:rPr>
      </w:pPr>
      <w:r w:rsidRPr="00060ABC">
        <w:rPr>
          <w:rFonts w:asciiTheme="minorHAnsi" w:hAnsiTheme="minorHAnsi" w:cstheme="minorHAnsi"/>
          <w:b/>
          <w:bCs/>
          <w:color w:val="444444"/>
          <w:sz w:val="32"/>
          <w:szCs w:val="32"/>
          <w:shd w:val="clear" w:color="auto" w:fill="FFFFFF"/>
        </w:rPr>
        <w:t>Porządkowanie gospodarki wodno-kanalizacyjnej</w:t>
      </w:r>
    </w:p>
    <w:p w14:paraId="11ED3FCB" w14:textId="78DF5C76" w:rsidR="00060ABC" w:rsidRDefault="00060ABC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2BEB0CD6" w14:textId="77777777" w:rsidR="00060ABC" w:rsidRDefault="00060ABC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6949093E" w14:textId="7AA86443" w:rsidR="00437247" w:rsidRDefault="00437247" w:rsidP="00437247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00A84885">
        <w:rPr>
          <w:rFonts w:cs="Arial"/>
          <w:b/>
          <w:bCs/>
          <w:color w:val="000000" w:themeColor="text1"/>
          <w:sz w:val="28"/>
          <w:szCs w:val="28"/>
        </w:rPr>
        <w:t xml:space="preserve">Warszawa, </w:t>
      </w:r>
      <w:r w:rsidR="00060ABC">
        <w:rPr>
          <w:rFonts w:cs="Arial"/>
          <w:b/>
          <w:bCs/>
          <w:color w:val="000000" w:themeColor="text1"/>
          <w:sz w:val="28"/>
          <w:szCs w:val="28"/>
        </w:rPr>
        <w:t>27 marca</w:t>
      </w:r>
      <w:r w:rsidRPr="00A84885">
        <w:rPr>
          <w:rFonts w:cs="Arial"/>
          <w:b/>
          <w:bCs/>
          <w:color w:val="000000" w:themeColor="text1"/>
          <w:sz w:val="28"/>
          <w:szCs w:val="28"/>
        </w:rPr>
        <w:t xml:space="preserve"> 2024 r.</w:t>
      </w:r>
    </w:p>
    <w:p w14:paraId="540B2CCB" w14:textId="77777777" w:rsidR="00331AAB" w:rsidRPr="00A528B9" w:rsidRDefault="00331AAB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54555C7C" w14:textId="77777777" w:rsidR="00437247" w:rsidRDefault="00437247" w:rsidP="00F43F08">
      <w:pPr>
        <w:spacing w:before="240" w:after="600" w:line="480" w:lineRule="auto"/>
        <w:rPr>
          <w:rFonts w:cs="Arial"/>
          <w:color w:val="000000" w:themeColor="text1"/>
          <w:sz w:val="20"/>
          <w:szCs w:val="20"/>
        </w:rPr>
      </w:pPr>
    </w:p>
    <w:p w14:paraId="036655FD" w14:textId="50728496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00EE3BE9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2EC96E3E" w:rsidR="00E2477E" w:rsidRDefault="005D2E63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="00E2477E" w:rsidRPr="00547CCD">
          <w:rPr>
            <w:rStyle w:val="Hipercze"/>
            <w:rFonts w:cs="Arial"/>
            <w:noProof/>
          </w:rPr>
          <w:t>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Struktura Studium Wykonalności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746B3E2E" w14:textId="3B57A772" w:rsidR="00E2477E" w:rsidRDefault="005D2E63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="00E2477E" w:rsidRPr="00547CCD">
          <w:rPr>
            <w:rStyle w:val="Hipercze"/>
            <w:rFonts w:cs="Arial"/>
            <w:noProof/>
          </w:rPr>
          <w:t>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Wstępna analiza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513D6A50" w14:textId="4E8A815E" w:rsidR="00E2477E" w:rsidRDefault="005D2E63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="00E2477E" w:rsidRPr="00547CCD">
          <w:rPr>
            <w:rStyle w:val="Hipercze"/>
            <w:rFonts w:cs="Arial"/>
            <w:noProof/>
          </w:rPr>
          <w:t>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Wnioski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3C2465CA" w14:textId="2051E1FD" w:rsidR="00E2477E" w:rsidRDefault="005D2E63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="00E2477E" w:rsidRPr="00547CCD">
          <w:rPr>
            <w:rStyle w:val="Hipercze"/>
            <w:rFonts w:cs="Arial"/>
            <w:noProof/>
          </w:rPr>
          <w:t>5.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Definicja celów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_Toc130891061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B61D158" w14:textId="327B3668" w:rsidR="00E2477E" w:rsidRDefault="005D2E63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="00E2477E" w:rsidRPr="00547CCD">
          <w:rPr>
            <w:rStyle w:val="Hipercze"/>
            <w:rFonts w:cs="Arial"/>
            <w:noProof/>
          </w:rPr>
          <w:t>6.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Identyfikacja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_Toc130891062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2A90A70" w14:textId="0C8C3AFE" w:rsidR="00E2477E" w:rsidRDefault="005D2E63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="00E2477E" w:rsidRPr="00547CCD">
          <w:rPr>
            <w:rStyle w:val="Hipercze"/>
            <w:rFonts w:cs="Arial"/>
            <w:noProof/>
          </w:rPr>
          <w:t>7.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wykonalności, analiza popytu oraz analiza opcji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_Toc130891063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A0252FD" w14:textId="2DB14A54" w:rsidR="00E2477E" w:rsidRDefault="005D2E63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="00E2477E" w:rsidRPr="00547CCD">
          <w:rPr>
            <w:rStyle w:val="Hipercze"/>
            <w:rFonts w:cs="Arial"/>
            <w:noProof/>
          </w:rPr>
          <w:t>8.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finansowa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_Toc130891064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063687C2" w14:textId="2FAB6E53" w:rsidR="00E2477E" w:rsidRDefault="005D2E63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="00E2477E" w:rsidRPr="00547CCD">
          <w:rPr>
            <w:rStyle w:val="Hipercze"/>
            <w:rFonts w:cs="Arial"/>
            <w:noProof/>
          </w:rPr>
          <w:t>9.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kosztów i korzyści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_Toc130891065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7502DAC4" w14:textId="4144A4C2" w:rsidR="00E2477E" w:rsidRDefault="005D2E63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="00E2477E" w:rsidRPr="00547CCD">
          <w:rPr>
            <w:rStyle w:val="Hipercze"/>
            <w:rFonts w:cs="Arial"/>
            <w:noProof/>
          </w:rPr>
          <w:t>10.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_Toc130891066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098F8160" w14:textId="7CB5D9AD" w:rsidR="00E2477E" w:rsidRDefault="005D2E63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="00E2477E" w:rsidRPr="00547CCD">
          <w:rPr>
            <w:rStyle w:val="Hipercze"/>
            <w:rFonts w:cs="Arial"/>
            <w:noProof/>
          </w:rPr>
          <w:t>11.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instytucjonalna, w tym trwałość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6162F034" w14:textId="53997BC8" w:rsidR="00E2477E" w:rsidRDefault="005D2E63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="00E2477E" w:rsidRPr="00547CCD">
          <w:rPr>
            <w:rStyle w:val="Hipercze"/>
            <w:rFonts w:cs="Arial"/>
            <w:noProof/>
          </w:rPr>
          <w:t>12.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Analizy specyficzne dla danego rodzaju projektu/sektora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2BA5DACD" w14:textId="0F0AC137" w:rsidR="00E2477E" w:rsidRDefault="005D2E63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="00E2477E" w:rsidRPr="00547CCD">
          <w:rPr>
            <w:rStyle w:val="Hipercze"/>
            <w:rFonts w:cs="Arial"/>
            <w:noProof/>
          </w:rPr>
          <w:t>13.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Pomoc publiczna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14C7B122" w14:textId="4CB64CF1" w:rsidR="00E2477E" w:rsidRDefault="005D2E63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="00E2477E" w:rsidRPr="00547CCD">
          <w:rPr>
            <w:rStyle w:val="Hipercze"/>
            <w:rFonts w:cs="Arial"/>
            <w:noProof/>
          </w:rPr>
          <w:t>14.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oddziaływania na środowisko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_Toc130891070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1" w:name="_Toc442168430"/>
      <w:bookmarkStart w:id="2" w:name="_Toc442168586"/>
      <w:bookmarkStart w:id="3" w:name="_Toc442168693"/>
      <w:bookmarkStart w:id="4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1"/>
      <w:bookmarkEnd w:id="2"/>
      <w:bookmarkEnd w:id="3"/>
      <w:bookmarkEnd w:id="4"/>
      <w:bookmarkEnd w:id="5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A140FEE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</w:t>
      </w:r>
      <w:r w:rsidR="0096443E">
        <w:rPr>
          <w:rFonts w:cs="Arial"/>
          <w:color w:val="000000" w:themeColor="text1"/>
          <w:sz w:val="20"/>
          <w:szCs w:val="20"/>
        </w:rPr>
        <w:t>na</w:t>
      </w:r>
      <w:r w:rsidR="1030645F" w:rsidRPr="5D086780">
        <w:rPr>
          <w:rFonts w:cs="Arial"/>
          <w:color w:val="000000" w:themeColor="text1"/>
          <w:sz w:val="20"/>
          <w:szCs w:val="20"/>
        </w:rPr>
        <w:t>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0096443E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proofErr w:type="spellStart"/>
      <w:r w:rsidR="7D3EDD80" w:rsidRPr="5D086780">
        <w:rPr>
          <w:rFonts w:cs="Arial"/>
          <w:color w:val="000000" w:themeColor="text1"/>
          <w:sz w:val="20"/>
          <w:szCs w:val="20"/>
        </w:rPr>
        <w:t>MFiPR</w:t>
      </w:r>
      <w:proofErr w:type="spellEnd"/>
      <w:r w:rsidR="7D3EDD80" w:rsidRPr="5D086780">
        <w:rPr>
          <w:rFonts w:cs="Arial"/>
          <w:color w:val="000000" w:themeColor="text1"/>
          <w:sz w:val="20"/>
          <w:szCs w:val="20"/>
        </w:rPr>
        <w:t>/2021-2027/15(1)</w:t>
      </w:r>
      <w:r w:rsidR="00850DE7">
        <w:rPr>
          <w:rFonts w:cs="Arial"/>
          <w:color w:val="000000" w:themeColor="text1"/>
          <w:sz w:val="20"/>
          <w:szCs w:val="20"/>
        </w:rPr>
        <w:t>)</w:t>
      </w:r>
    </w:p>
    <w:p w14:paraId="010CF0C2" w14:textId="77777777" w:rsidR="005E51AA" w:rsidRPr="004D29A3" w:rsidRDefault="005D2E63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="7D3EDD80"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442168587"/>
      <w:bookmarkStart w:id="7" w:name="_Toc442168694"/>
      <w:bookmarkStart w:id="8" w:name="_Toc442168737"/>
      <w:bookmarkStart w:id="9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6"/>
      <w:bookmarkEnd w:id="7"/>
      <w:bookmarkEnd w:id="8"/>
      <w:bookmarkEnd w:id="9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53B5D449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proofErr w:type="spellStart"/>
      <w:r w:rsidR="0062164D" w:rsidRPr="433B1863">
        <w:rPr>
          <w:sz w:val="20"/>
          <w:szCs w:val="20"/>
        </w:rPr>
        <w:t>MFiPR</w:t>
      </w:r>
      <w:proofErr w:type="spellEnd"/>
      <w:r w:rsidR="0062164D" w:rsidRPr="433B1863">
        <w:rPr>
          <w:sz w:val="20"/>
          <w:szCs w:val="20"/>
        </w:rPr>
        <w:t>/2021-2027/15(1)</w:t>
      </w:r>
      <w:r w:rsidR="00873296">
        <w:rPr>
          <w:sz w:val="20"/>
          <w:szCs w:val="20"/>
        </w:rPr>
        <w:t>)</w:t>
      </w:r>
      <w:bookmarkStart w:id="10" w:name="_GoBack"/>
      <w:bookmarkEnd w:id="10"/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1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2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lastRenderedPageBreak/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3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3"/>
    </w:p>
    <w:p w14:paraId="77DD03A8" w14:textId="55872781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3D8B844" w14:textId="1A65BCCD" w:rsidR="644EA27C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4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4"/>
    </w:p>
    <w:p w14:paraId="7CDC00CE" w14:textId="7585EBC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68CABC14" w14:textId="3FB2124C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5"/>
    </w:p>
    <w:p w14:paraId="112A73C7" w14:textId="2101549A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6"/>
    </w:p>
    <w:p w14:paraId="1DC25866" w14:textId="61FB3455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4ED2E7A5" w14:textId="52826305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7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7"/>
    </w:p>
    <w:p w14:paraId="5D028C04" w14:textId="19D4C66A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8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8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733FC856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698655E8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9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20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1" w:name="_Toc130891069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1"/>
    </w:p>
    <w:p w14:paraId="32AB72ED" w14:textId="030E25BD" w:rsidR="008462F8" w:rsidRPr="001A2CF9" w:rsidRDefault="008462F8" w:rsidP="00192003">
      <w:pPr>
        <w:pStyle w:val="Default"/>
        <w:keepNext/>
        <w:spacing w:before="120" w:after="120" w:line="360" w:lineRule="auto"/>
        <w:ind w:left="142"/>
        <w:jc w:val="both"/>
        <w:rPr>
          <w:rFonts w:cs="Arial"/>
          <w:sz w:val="20"/>
          <w:szCs w:val="20"/>
        </w:rPr>
      </w:pPr>
      <w:bookmarkStart w:id="22" w:name="_Toc130891070"/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podlega/nie podlega zasadom pomocy publicznej na podstawie obowiązujących aktów prawnych i wytycznych.</w:t>
      </w:r>
    </w:p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2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lastRenderedPageBreak/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078ACA5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w:history="1"/>
      <w:hyperlink r:id="rId13" w:history="1"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 xml:space="preserve">klimat-info - </w:t>
        </w:r>
        <w:proofErr w:type="spellStart"/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>Klimada</w:t>
        </w:r>
        <w:proofErr w:type="spellEnd"/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 xml:space="preserve"> 2.0 (ios.gov.pl)</w:t>
        </w:r>
      </w:hyperlink>
      <w:r w:rsidR="00A81947">
        <w:rPr>
          <w:rFonts w:eastAsia="Times New Roman" w:cs="Times New Roman"/>
          <w:color w:val="auto"/>
          <w:sz w:val="22"/>
          <w:szCs w:val="22"/>
        </w:rPr>
        <w:t xml:space="preserve"> </w:t>
      </w:r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Significant</w:t>
      </w:r>
      <w:proofErr w:type="spellEnd"/>
      <w:r w:rsidR="6B0902D7" w:rsidRPr="644EA27C">
        <w:rPr>
          <w:rFonts w:eastAsia="Times New Roman" w:cs="Arial"/>
          <w:sz w:val="20"/>
          <w:szCs w:val="20"/>
        </w:rPr>
        <w:t xml:space="preserve">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Harm</w:t>
      </w:r>
      <w:proofErr w:type="spellEnd"/>
      <w:r w:rsidR="6B0902D7" w:rsidRPr="644EA27C">
        <w:rPr>
          <w:rFonts w:eastAsia="Times New Roman" w:cs="Arial"/>
          <w:sz w:val="20"/>
          <w:szCs w:val="20"/>
        </w:rPr>
        <w:t>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467FF049" w:rsidR="6B0902D7" w:rsidRPr="0096443E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zachować i rozwijać zieloną infrastrukturę, zwłaszcza drzewa, w całym cyklu projektowym, m.in. </w:t>
      </w:r>
      <w:r w:rsidRPr="0096443E">
        <w:rPr>
          <w:sz w:val="20"/>
          <w:szCs w:val="20"/>
        </w:rPr>
        <w:t xml:space="preserve">przez stosowanie standardów ochrony zieleni (w tym właściwą organizację prac budowlanych): </w:t>
      </w:r>
      <w:r w:rsidR="00A81947" w:rsidRPr="0096443E">
        <w:rPr>
          <w:sz w:val="20"/>
          <w:szCs w:val="20"/>
        </w:rPr>
        <w:t xml:space="preserve">https://www.gov.pl/web/nfosigw/standardy-ochrony-drzew </w:t>
      </w:r>
      <w:r w:rsidRPr="0096443E">
        <w:rPr>
          <w:sz w:val="20"/>
          <w:szCs w:val="20"/>
        </w:rPr>
        <w:t xml:space="preserve">oraz </w:t>
      </w:r>
      <w:hyperlink r:id="rId14" w:history="1">
        <w:r w:rsidR="00A81947" w:rsidRPr="0096443E">
          <w:rPr>
            <w:rStyle w:val="Hipercze"/>
            <w:sz w:val="20"/>
            <w:szCs w:val="20"/>
          </w:rPr>
          <w:t>Sta</w:t>
        </w:r>
        <w:r w:rsidR="00A81947" w:rsidRPr="0096443E">
          <w:rPr>
            <w:rStyle w:val="Hipercze"/>
            <w:sz w:val="20"/>
            <w:szCs w:val="20"/>
          </w:rPr>
          <w:t>ndardy ochrony drzew - Drzewa dla Zielonej Infrastruktury Europy - Drzewa dla Zielonej Infrastruktury Europy</w:t>
        </w:r>
      </w:hyperlink>
      <w:r w:rsidR="00A81947" w:rsidRPr="0096443E">
        <w:rPr>
          <w:sz w:val="20"/>
          <w:szCs w:val="20"/>
        </w:rPr>
        <w:t xml:space="preserve"> </w:t>
      </w:r>
      <w:r w:rsidRPr="0096443E">
        <w:rPr>
          <w:sz w:val="20"/>
          <w:szCs w:val="20"/>
        </w:rPr>
        <w:t>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0096443E">
        <w:rPr>
          <w:sz w:val="20"/>
          <w:szCs w:val="20"/>
        </w:rPr>
        <w:t>promować praktyki w zakresie zielonych</w:t>
      </w:r>
      <w:r w:rsidRPr="5D086780">
        <w:rPr>
          <w:sz w:val="20"/>
          <w:szCs w:val="20"/>
        </w:rPr>
        <w:t xml:space="preserve">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lastRenderedPageBreak/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5D2E63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5" w:history="1">
        <w:r w:rsidR="009D6F85"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80226D">
      <w:headerReference w:type="default" r:id="rId16"/>
      <w:footerReference w:type="default" r:id="rId17"/>
      <w:headerReference w:type="first" r:id="rId18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0D2F0" w14:textId="77777777" w:rsidR="005D2E63" w:rsidRDefault="005D2E63" w:rsidP="00FE74CD">
      <w:pPr>
        <w:spacing w:after="0" w:line="240" w:lineRule="auto"/>
      </w:pPr>
      <w:r>
        <w:separator/>
      </w:r>
    </w:p>
  </w:endnote>
  <w:endnote w:type="continuationSeparator" w:id="0">
    <w:p w14:paraId="0B968C2F" w14:textId="77777777" w:rsidR="005D2E63" w:rsidRDefault="005D2E63" w:rsidP="00FE74CD">
      <w:pPr>
        <w:spacing w:after="0" w:line="240" w:lineRule="auto"/>
      </w:pPr>
      <w:r>
        <w:continuationSeparator/>
      </w:r>
    </w:p>
  </w:endnote>
  <w:endnote w:type="continuationNotice" w:id="1">
    <w:p w14:paraId="11C16885" w14:textId="77777777" w:rsidR="005D2E63" w:rsidRDefault="005D2E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69D6A" w14:textId="52838D01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73296">
      <w:rPr>
        <w:noProof/>
      </w:rPr>
      <w:t>8</w:t>
    </w:r>
    <w:r>
      <w:fldChar w:fldCharType="end"/>
    </w:r>
    <w:r>
      <w:rPr>
        <w:noProof/>
      </w:rPr>
      <w:t xml:space="preserve"> z </w:t>
    </w:r>
    <w:fldSimple w:instr="NUMPAGES   \* MERGEFORMAT">
      <w:r w:rsidR="00873296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080F4F" w14:textId="77777777" w:rsidR="005D2E63" w:rsidRDefault="005D2E63" w:rsidP="00FE74CD">
      <w:pPr>
        <w:spacing w:after="0" w:line="240" w:lineRule="auto"/>
      </w:pPr>
      <w:r>
        <w:separator/>
      </w:r>
    </w:p>
  </w:footnote>
  <w:footnote w:type="continuationSeparator" w:id="0">
    <w:p w14:paraId="735E9C4E" w14:textId="77777777" w:rsidR="005D2E63" w:rsidRDefault="005D2E63" w:rsidP="00FE74CD">
      <w:pPr>
        <w:spacing w:after="0" w:line="240" w:lineRule="auto"/>
      </w:pPr>
      <w:r>
        <w:continuationSeparator/>
      </w:r>
    </w:p>
  </w:footnote>
  <w:footnote w:type="continuationNotice" w:id="1">
    <w:p w14:paraId="707CE291" w14:textId="77777777" w:rsidR="005D2E63" w:rsidRDefault="005D2E6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7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2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3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6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7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2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98F03E3"/>
    <w:multiLevelType w:val="multilevel"/>
    <w:tmpl w:val="83A25F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5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38"/>
  </w:num>
  <w:num w:numId="4">
    <w:abstractNumId w:val="36"/>
  </w:num>
  <w:num w:numId="5">
    <w:abstractNumId w:val="39"/>
  </w:num>
  <w:num w:numId="6">
    <w:abstractNumId w:val="43"/>
  </w:num>
  <w:num w:numId="7">
    <w:abstractNumId w:val="7"/>
  </w:num>
  <w:num w:numId="8">
    <w:abstractNumId w:val="14"/>
  </w:num>
  <w:num w:numId="9">
    <w:abstractNumId w:val="32"/>
  </w:num>
  <w:num w:numId="10">
    <w:abstractNumId w:val="42"/>
  </w:num>
  <w:num w:numId="11">
    <w:abstractNumId w:val="33"/>
  </w:num>
  <w:num w:numId="12">
    <w:abstractNumId w:val="28"/>
  </w:num>
  <w:num w:numId="13">
    <w:abstractNumId w:val="21"/>
  </w:num>
  <w:num w:numId="14">
    <w:abstractNumId w:val="37"/>
  </w:num>
  <w:num w:numId="15">
    <w:abstractNumId w:val="29"/>
  </w:num>
  <w:num w:numId="16">
    <w:abstractNumId w:val="13"/>
  </w:num>
  <w:num w:numId="17">
    <w:abstractNumId w:val="15"/>
  </w:num>
  <w:num w:numId="18">
    <w:abstractNumId w:val="2"/>
  </w:num>
  <w:num w:numId="19">
    <w:abstractNumId w:val="34"/>
  </w:num>
  <w:num w:numId="20">
    <w:abstractNumId w:val="35"/>
  </w:num>
  <w:num w:numId="21">
    <w:abstractNumId w:val="3"/>
  </w:num>
  <w:num w:numId="22">
    <w:abstractNumId w:val="23"/>
  </w:num>
  <w:num w:numId="23">
    <w:abstractNumId w:val="26"/>
  </w:num>
  <w:num w:numId="24">
    <w:abstractNumId w:val="9"/>
  </w:num>
  <w:num w:numId="25">
    <w:abstractNumId w:val="30"/>
  </w:num>
  <w:num w:numId="26">
    <w:abstractNumId w:val="18"/>
  </w:num>
  <w:num w:numId="27">
    <w:abstractNumId w:val="24"/>
  </w:num>
  <w:num w:numId="28">
    <w:abstractNumId w:val="20"/>
  </w:num>
  <w:num w:numId="29">
    <w:abstractNumId w:val="16"/>
  </w:num>
  <w:num w:numId="30">
    <w:abstractNumId w:val="0"/>
  </w:num>
  <w:num w:numId="31">
    <w:abstractNumId w:val="11"/>
  </w:num>
  <w:num w:numId="32">
    <w:abstractNumId w:val="5"/>
  </w:num>
  <w:num w:numId="33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40"/>
  </w:num>
  <w:num w:numId="36">
    <w:abstractNumId w:val="10"/>
  </w:num>
  <w:num w:numId="37">
    <w:abstractNumId w:val="25"/>
  </w:num>
  <w:num w:numId="38">
    <w:abstractNumId w:val="27"/>
  </w:num>
  <w:num w:numId="39">
    <w:abstractNumId w:val="41"/>
  </w:num>
  <w:num w:numId="40">
    <w:abstractNumId w:val="4"/>
  </w:num>
  <w:num w:numId="41">
    <w:abstractNumId w:val="1"/>
  </w:num>
  <w:num w:numId="42">
    <w:abstractNumId w:val="12"/>
  </w:num>
  <w:num w:numId="43">
    <w:abstractNumId w:val="22"/>
  </w:num>
  <w:num w:numId="44">
    <w:abstractNumId w:val="17"/>
  </w:num>
  <w:num w:numId="45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2DC5"/>
    <w:rsid w:val="00B53019"/>
    <w:rsid w:val="00B53380"/>
    <w:rsid w:val="00B53459"/>
    <w:rsid w:val="00B53BBD"/>
    <w:rsid w:val="00B53E38"/>
    <w:rsid w:val="00B57601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rzewa.org.pl/standard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4.xml><?xml version="1.0" encoding="utf-8"?>
<ds:datastoreItem xmlns:ds="http://schemas.openxmlformats.org/officeDocument/2006/customXml" ds:itemID="{A091E76E-F5AE-4C1C-A512-92ADD3857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d67db1a20bb80121144fe7fb552ae93d-2.dotx</Template>
  <TotalTime>16</TotalTime>
  <Pages>8</Pages>
  <Words>2081</Words>
  <Characters>12487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Sosnowska Małgorzata</cp:lastModifiedBy>
  <cp:revision>6</cp:revision>
  <cp:lastPrinted>2024-03-22T09:42:00Z</cp:lastPrinted>
  <dcterms:created xsi:type="dcterms:W3CDTF">2024-03-22T09:33:00Z</dcterms:created>
  <dcterms:modified xsi:type="dcterms:W3CDTF">2024-03-22T09:52:00Z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