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58F19" w14:textId="7D4DA356" w:rsidR="00CD573B" w:rsidRDefault="00CD573B" w:rsidP="00CD573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Załącznik nr </w:t>
      </w:r>
      <w:r w:rsidR="00A915EF">
        <w:rPr>
          <w:sz w:val="23"/>
          <w:szCs w:val="23"/>
        </w:rPr>
        <w:t xml:space="preserve">7 </w:t>
      </w:r>
      <w:r>
        <w:rPr>
          <w:sz w:val="23"/>
          <w:szCs w:val="23"/>
        </w:rPr>
        <w:t>do Umowy o dofinansowanie</w:t>
      </w:r>
    </w:p>
    <w:p w14:paraId="25E8792F" w14:textId="77777777" w:rsidR="00CD573B" w:rsidRDefault="00CD573B" w:rsidP="00CD573B">
      <w:pPr>
        <w:pStyle w:val="Default"/>
        <w:rPr>
          <w:b/>
          <w:bCs/>
          <w:sz w:val="36"/>
          <w:szCs w:val="36"/>
        </w:rPr>
      </w:pPr>
    </w:p>
    <w:p w14:paraId="4E516616" w14:textId="367E0B8C" w:rsidR="003A1858" w:rsidRDefault="00CD573B" w:rsidP="00770C80">
      <w:pPr>
        <w:pStyle w:val="Default"/>
        <w:rPr>
          <w:rFonts w:ascii="Arial" w:hAnsi="Arial" w:cs="Arial"/>
          <w:b/>
          <w:bCs/>
          <w:color w:val="auto"/>
          <w:sz w:val="28"/>
          <w:szCs w:val="28"/>
        </w:rPr>
      </w:pPr>
      <w:r>
        <w:rPr>
          <w:b/>
          <w:bCs/>
          <w:sz w:val="36"/>
          <w:szCs w:val="36"/>
        </w:rPr>
        <w:t xml:space="preserve">Szczegółowe warunki realizacji </w:t>
      </w:r>
      <w:bookmarkStart w:id="0" w:name="_Hlk154057736"/>
      <w:r w:rsidR="00FD72A0">
        <w:rPr>
          <w:b/>
          <w:bCs/>
          <w:sz w:val="36"/>
          <w:szCs w:val="36"/>
        </w:rPr>
        <w:t>t</w:t>
      </w:r>
      <w:r w:rsidR="00FD72A0" w:rsidRPr="00FD72A0">
        <w:rPr>
          <w:rFonts w:ascii="Arial" w:hAnsi="Arial" w:cs="Arial"/>
          <w:b/>
          <w:bCs/>
          <w:color w:val="auto"/>
          <w:sz w:val="28"/>
          <w:szCs w:val="28"/>
        </w:rPr>
        <w:t>yp</w:t>
      </w:r>
      <w:r w:rsidR="00FD72A0">
        <w:rPr>
          <w:rFonts w:ascii="Arial" w:hAnsi="Arial" w:cs="Arial"/>
          <w:b/>
          <w:bCs/>
          <w:color w:val="auto"/>
          <w:sz w:val="28"/>
          <w:szCs w:val="28"/>
        </w:rPr>
        <w:t>u</w:t>
      </w:r>
      <w:r w:rsidR="00FD72A0" w:rsidRPr="00FD72A0">
        <w:rPr>
          <w:rFonts w:ascii="Arial" w:hAnsi="Arial" w:cs="Arial"/>
          <w:b/>
          <w:bCs/>
          <w:color w:val="auto"/>
          <w:sz w:val="28"/>
          <w:szCs w:val="28"/>
        </w:rPr>
        <w:t xml:space="preserve"> projektów - Wdrożenie wyników prac badawczo-rozwojowych i innowacji, w tym z wykorzystaniem nowoczesnych rozwiązań TIK</w:t>
      </w:r>
      <w:bookmarkEnd w:id="0"/>
    </w:p>
    <w:p w14:paraId="505CCCD0" w14:textId="77777777" w:rsidR="00FD72A0" w:rsidRPr="00770C80" w:rsidRDefault="00FD72A0" w:rsidP="00770C80">
      <w:pPr>
        <w:pStyle w:val="Default"/>
        <w:rPr>
          <w:sz w:val="36"/>
          <w:szCs w:val="36"/>
        </w:rPr>
      </w:pPr>
    </w:p>
    <w:p w14:paraId="39D82C5F" w14:textId="7AAFD35D" w:rsidR="00AD4CE1" w:rsidRPr="008D6BE7" w:rsidRDefault="00AD4CE1" w:rsidP="005661E8">
      <w:pPr>
        <w:pStyle w:val="Defaul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8D6BE7">
        <w:rPr>
          <w:rFonts w:ascii="Arial" w:hAnsi="Arial" w:cs="Arial"/>
          <w:color w:val="auto"/>
        </w:rPr>
        <w:t xml:space="preserve">Wsparcie w ramach </w:t>
      </w:r>
      <w:r w:rsidR="0098241A" w:rsidRPr="0098241A">
        <w:rPr>
          <w:rFonts w:ascii="Arial" w:hAnsi="Arial" w:cs="Arial"/>
          <w:color w:val="auto"/>
        </w:rPr>
        <w:t>typu projektów - Wdrożenie wyników prac badawczo-rozwojowych i innowacji, w tym z wykorzystaniem nowoczesnych rozwiązań TIK</w:t>
      </w:r>
      <w:r w:rsidR="0098241A">
        <w:rPr>
          <w:rFonts w:ascii="Arial" w:hAnsi="Arial" w:cs="Arial"/>
          <w:color w:val="auto"/>
        </w:rPr>
        <w:t xml:space="preserve"> </w:t>
      </w:r>
      <w:r w:rsidRPr="008D6BE7">
        <w:rPr>
          <w:rFonts w:ascii="Arial" w:hAnsi="Arial" w:cs="Arial"/>
          <w:color w:val="auto"/>
        </w:rPr>
        <w:t xml:space="preserve">stanowi dotację warunkową. </w:t>
      </w:r>
    </w:p>
    <w:p w14:paraId="352B1A72" w14:textId="4452989F" w:rsidR="00AD4CE1" w:rsidRPr="008D6BE7" w:rsidRDefault="00AD4CE1" w:rsidP="005661E8">
      <w:pPr>
        <w:pStyle w:val="Defaul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8D6BE7">
        <w:rPr>
          <w:rFonts w:ascii="Arial" w:hAnsi="Arial" w:cs="Arial"/>
          <w:color w:val="auto"/>
        </w:rPr>
        <w:t xml:space="preserve">Maksymalna kwota wydatków kwalifikowalnych w ramach </w:t>
      </w:r>
      <w:r w:rsidR="0098241A" w:rsidRPr="0098241A">
        <w:rPr>
          <w:rFonts w:ascii="Arial" w:hAnsi="Arial" w:cs="Arial"/>
          <w:color w:val="auto"/>
        </w:rPr>
        <w:t>typu projektów - Wdrożenie wyników prac badawczo-rozwojowych i innowacji, w tym z wykorzystaniem nowoczesnych rozwiązań TIK</w:t>
      </w:r>
      <w:r w:rsidRPr="008D6BE7">
        <w:rPr>
          <w:rFonts w:ascii="Arial" w:hAnsi="Arial" w:cs="Arial"/>
          <w:color w:val="auto"/>
        </w:rPr>
        <w:t xml:space="preserve"> wynosi …………………….....</w:t>
      </w:r>
      <w:r w:rsidR="0098241A">
        <w:rPr>
          <w:rFonts w:ascii="Arial" w:hAnsi="Arial" w:cs="Arial"/>
          <w:color w:val="auto"/>
        </w:rPr>
        <w:t>....</w:t>
      </w:r>
      <w:r w:rsidRPr="008D6BE7">
        <w:rPr>
          <w:rFonts w:ascii="Arial" w:hAnsi="Arial" w:cs="Arial"/>
          <w:color w:val="auto"/>
        </w:rPr>
        <w:t xml:space="preserve">... zł. </w:t>
      </w:r>
    </w:p>
    <w:p w14:paraId="51A24A66" w14:textId="47BAEB34" w:rsidR="00AD4CE1" w:rsidRPr="008D6BE7" w:rsidRDefault="00AD4CE1" w:rsidP="005661E8">
      <w:pPr>
        <w:pStyle w:val="Defaul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8D6BE7">
        <w:rPr>
          <w:rFonts w:ascii="Arial" w:hAnsi="Arial" w:cs="Arial"/>
          <w:color w:val="auto"/>
        </w:rPr>
        <w:t xml:space="preserve">Maksymalna wysokość dofinansowania w ramach </w:t>
      </w:r>
      <w:r w:rsidR="0098241A" w:rsidRPr="0098241A">
        <w:rPr>
          <w:rFonts w:ascii="Arial" w:hAnsi="Arial" w:cs="Arial"/>
          <w:color w:val="auto"/>
        </w:rPr>
        <w:t>typu projektów - Wdrożenie wyników prac badawczo-rozwojowych i innowacji, w tym z wykorzystaniem nowoczesnych rozwiązań TIK</w:t>
      </w:r>
      <w:r w:rsidRPr="008D6BE7">
        <w:rPr>
          <w:rFonts w:ascii="Arial" w:hAnsi="Arial" w:cs="Arial"/>
          <w:color w:val="auto"/>
        </w:rPr>
        <w:t xml:space="preserve"> wynosi………………….................... zł, przy czym część bezzwrotna dofinansowania wynosi ….%, a część zwrotna dofinansowania wynosi ….%, w tym: </w:t>
      </w:r>
    </w:p>
    <w:p w14:paraId="295FD593" w14:textId="1D4924FA" w:rsidR="008D6BE7" w:rsidRPr="008D6BE7" w:rsidRDefault="008D6BE7" w:rsidP="005661E8">
      <w:pPr>
        <w:pStyle w:val="Default"/>
        <w:numPr>
          <w:ilvl w:val="1"/>
          <w:numId w:val="19"/>
        </w:numPr>
        <w:spacing w:line="276" w:lineRule="auto"/>
        <w:jc w:val="both"/>
        <w:rPr>
          <w:rFonts w:ascii="Arial" w:hAnsi="Arial" w:cs="Arial"/>
          <w:color w:val="auto"/>
        </w:rPr>
      </w:pPr>
      <w:r w:rsidRPr="008D6BE7">
        <w:rPr>
          <w:rFonts w:ascii="Arial" w:hAnsi="Arial" w:cs="Arial"/>
          <w:color w:val="auto"/>
        </w:rPr>
        <w:t xml:space="preserve">regionalna pomoc inwestycyjna - ………………….................... zł; </w:t>
      </w:r>
    </w:p>
    <w:p w14:paraId="5C912BC3" w14:textId="1A1C487D" w:rsidR="008D6BE7" w:rsidRPr="008D6BE7" w:rsidRDefault="008D6BE7" w:rsidP="005661E8">
      <w:pPr>
        <w:pStyle w:val="Default"/>
        <w:numPr>
          <w:ilvl w:val="1"/>
          <w:numId w:val="19"/>
        </w:numPr>
        <w:spacing w:line="276" w:lineRule="auto"/>
        <w:jc w:val="both"/>
        <w:rPr>
          <w:rFonts w:ascii="Arial" w:hAnsi="Arial" w:cs="Arial"/>
          <w:color w:val="auto"/>
        </w:rPr>
      </w:pPr>
      <w:r w:rsidRPr="008D6BE7">
        <w:rPr>
          <w:rFonts w:ascii="Arial" w:hAnsi="Arial" w:cs="Arial"/>
          <w:color w:val="auto"/>
        </w:rPr>
        <w:t xml:space="preserve">pomoc na usługi doradcze na rzecz MŚP - ………………….................... zł; </w:t>
      </w:r>
    </w:p>
    <w:p w14:paraId="4848BCFE" w14:textId="4A15A9B1" w:rsidR="008D6BE7" w:rsidRPr="008D6BE7" w:rsidRDefault="008D6BE7" w:rsidP="005661E8">
      <w:pPr>
        <w:pStyle w:val="Default"/>
        <w:numPr>
          <w:ilvl w:val="1"/>
          <w:numId w:val="19"/>
        </w:numPr>
        <w:spacing w:line="276" w:lineRule="auto"/>
        <w:jc w:val="both"/>
        <w:rPr>
          <w:rFonts w:ascii="Arial" w:hAnsi="Arial" w:cs="Arial"/>
          <w:color w:val="auto"/>
        </w:rPr>
      </w:pPr>
      <w:r w:rsidRPr="008D6BE7">
        <w:rPr>
          <w:rFonts w:ascii="Arial" w:hAnsi="Arial" w:cs="Arial"/>
          <w:color w:val="auto"/>
        </w:rPr>
        <w:t xml:space="preserve">pomoc dla MŚP na wspieranie innowacyjności - ………………….................... zł; </w:t>
      </w:r>
    </w:p>
    <w:p w14:paraId="29873E5B" w14:textId="3C1BD3AD" w:rsidR="008D6BE7" w:rsidRPr="008D6BE7" w:rsidRDefault="008D6BE7" w:rsidP="005661E8">
      <w:pPr>
        <w:pStyle w:val="Default"/>
        <w:numPr>
          <w:ilvl w:val="1"/>
          <w:numId w:val="19"/>
        </w:numPr>
        <w:spacing w:line="276" w:lineRule="auto"/>
        <w:jc w:val="both"/>
        <w:rPr>
          <w:rFonts w:ascii="Arial" w:hAnsi="Arial" w:cs="Arial"/>
          <w:color w:val="auto"/>
        </w:rPr>
      </w:pPr>
      <w:r w:rsidRPr="008D6BE7">
        <w:rPr>
          <w:rFonts w:ascii="Arial" w:hAnsi="Arial" w:cs="Arial"/>
          <w:color w:val="auto"/>
        </w:rPr>
        <w:t xml:space="preserve">pomoc de </w:t>
      </w:r>
      <w:proofErr w:type="spellStart"/>
      <w:r w:rsidRPr="008D6BE7">
        <w:rPr>
          <w:rFonts w:ascii="Arial" w:hAnsi="Arial" w:cs="Arial"/>
          <w:color w:val="auto"/>
        </w:rPr>
        <w:t>minimis</w:t>
      </w:r>
      <w:proofErr w:type="spellEnd"/>
      <w:r w:rsidRPr="008D6BE7">
        <w:rPr>
          <w:rFonts w:ascii="Arial" w:hAnsi="Arial" w:cs="Arial"/>
          <w:color w:val="auto"/>
        </w:rPr>
        <w:t xml:space="preserve"> - ………………….................... zł. </w:t>
      </w:r>
    </w:p>
    <w:p w14:paraId="446FF9FB" w14:textId="5B3691FB" w:rsidR="008D6BE7" w:rsidRPr="00BE7F35" w:rsidRDefault="008D6BE7" w:rsidP="002B3A92">
      <w:pPr>
        <w:pStyle w:val="Default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BE7F35">
        <w:rPr>
          <w:rFonts w:ascii="Arial" w:hAnsi="Arial" w:cs="Arial"/>
          <w:color w:val="auto"/>
        </w:rPr>
        <w:t xml:space="preserve">Maksymalna kwota do zwrotu dotacji warunkowej wynosi ….. i może ulec obniżeniu w zależności od spełnienia warunków zwrotu to jest od wysokości wygenerowanych przychodów w wyniku realizacji </w:t>
      </w:r>
      <w:r w:rsidR="0098241A" w:rsidRPr="0098241A">
        <w:rPr>
          <w:rFonts w:ascii="Arial" w:hAnsi="Arial" w:cs="Arial"/>
          <w:color w:val="auto"/>
        </w:rPr>
        <w:t>typu projekt</w:t>
      </w:r>
      <w:r w:rsidR="0098241A">
        <w:rPr>
          <w:rFonts w:ascii="Arial" w:hAnsi="Arial" w:cs="Arial"/>
          <w:color w:val="auto"/>
        </w:rPr>
        <w:t>u</w:t>
      </w:r>
      <w:r w:rsidR="0098241A" w:rsidRPr="0098241A">
        <w:rPr>
          <w:rFonts w:ascii="Arial" w:hAnsi="Arial" w:cs="Arial"/>
          <w:color w:val="auto"/>
        </w:rPr>
        <w:t xml:space="preserve"> - Wdrożenie wyników prac badawczo-rozwojowych i innowacji, w tym z wykorzystaniem nowoczesnych rozwiązań TIK</w:t>
      </w:r>
      <w:r w:rsidRPr="00BE7F35">
        <w:rPr>
          <w:rFonts w:ascii="Arial" w:hAnsi="Arial" w:cs="Arial"/>
          <w:color w:val="auto"/>
        </w:rPr>
        <w:t xml:space="preserve">. </w:t>
      </w:r>
    </w:p>
    <w:p w14:paraId="16D5F29F" w14:textId="309686A9" w:rsidR="008D6BE7" w:rsidRPr="00BE7F35" w:rsidRDefault="008D6BE7" w:rsidP="002B3A92">
      <w:pPr>
        <w:pStyle w:val="Default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BE7F35">
        <w:rPr>
          <w:rFonts w:ascii="Arial" w:hAnsi="Arial" w:cs="Arial"/>
          <w:color w:val="auto"/>
        </w:rPr>
        <w:t xml:space="preserve">Beneficjent zwraca środki na rachunek wskazany przez </w:t>
      </w:r>
      <w:r w:rsidR="00602C45">
        <w:rPr>
          <w:rFonts w:ascii="Arial" w:hAnsi="Arial" w:cs="Arial"/>
          <w:color w:val="auto"/>
        </w:rPr>
        <w:t>MJWPU</w:t>
      </w:r>
      <w:r w:rsidRPr="00BE7F35">
        <w:rPr>
          <w:rFonts w:ascii="Arial" w:hAnsi="Arial" w:cs="Arial"/>
          <w:color w:val="auto"/>
        </w:rPr>
        <w:t xml:space="preserve">. </w:t>
      </w:r>
    </w:p>
    <w:p w14:paraId="28C96879" w14:textId="7C7700B7" w:rsidR="008D6BE7" w:rsidRPr="00BE7F35" w:rsidRDefault="008D6BE7" w:rsidP="002B3A92">
      <w:pPr>
        <w:pStyle w:val="Default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BE7F35">
        <w:rPr>
          <w:rFonts w:ascii="Arial" w:hAnsi="Arial" w:cs="Arial"/>
          <w:color w:val="auto"/>
        </w:rPr>
        <w:t xml:space="preserve">Kwota dotacji warunkowej do zwrotu obliczana jest w oparciu o rzeczywistą wartość wypłaconej części zwrotnej dotacji. </w:t>
      </w:r>
    </w:p>
    <w:p w14:paraId="51B9B1F6" w14:textId="39AA9DA2" w:rsidR="008D6BE7" w:rsidRPr="00BE7F35" w:rsidRDefault="008D6BE7" w:rsidP="002B3A92">
      <w:pPr>
        <w:pStyle w:val="Default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BE7F35">
        <w:rPr>
          <w:rFonts w:ascii="Arial" w:hAnsi="Arial" w:cs="Arial"/>
          <w:color w:val="auto"/>
        </w:rPr>
        <w:t xml:space="preserve">Kwota dotacji warunkowej do zwrotu obliczana jest na podstawie sumy przychodów wygenerowanych w wyniku realizacji </w:t>
      </w:r>
      <w:r w:rsidR="0098241A" w:rsidRPr="0098241A">
        <w:rPr>
          <w:rFonts w:ascii="Arial" w:hAnsi="Arial" w:cs="Arial"/>
          <w:color w:val="auto"/>
        </w:rPr>
        <w:t>typu projektów - Wdrożenie wyników prac badawczo-rozwojowych i innowacji, w tym z wykorzystaniem nowoczesnych rozwiązań TIK</w:t>
      </w:r>
      <w:r w:rsidR="0098241A">
        <w:rPr>
          <w:rFonts w:ascii="Arial" w:hAnsi="Arial" w:cs="Arial"/>
          <w:color w:val="auto"/>
        </w:rPr>
        <w:t xml:space="preserve"> </w:t>
      </w:r>
      <w:r w:rsidRPr="00BE7F35">
        <w:rPr>
          <w:rFonts w:ascii="Arial" w:hAnsi="Arial" w:cs="Arial"/>
          <w:color w:val="auto"/>
        </w:rPr>
        <w:t xml:space="preserve">w okresie referencyjnym wynoszącym </w:t>
      </w:r>
      <w:r w:rsidR="00BE7F35">
        <w:rPr>
          <w:rFonts w:ascii="Arial" w:hAnsi="Arial" w:cs="Arial"/>
          <w:color w:val="auto"/>
        </w:rPr>
        <w:t>2</w:t>
      </w:r>
      <w:r w:rsidRPr="00BE7F35">
        <w:rPr>
          <w:rFonts w:ascii="Arial" w:hAnsi="Arial" w:cs="Arial"/>
          <w:color w:val="auto"/>
        </w:rPr>
        <w:t xml:space="preserve"> lata</w:t>
      </w:r>
      <w:r w:rsidR="00313956">
        <w:rPr>
          <w:rStyle w:val="Odwoanieprzypisudolnego"/>
          <w:rFonts w:ascii="Arial" w:hAnsi="Arial" w:cs="Arial"/>
          <w:color w:val="auto"/>
        </w:rPr>
        <w:footnoteReference w:id="1"/>
      </w:r>
      <w:r w:rsidRPr="00BE7F35">
        <w:rPr>
          <w:rFonts w:ascii="Arial" w:hAnsi="Arial" w:cs="Arial"/>
          <w:color w:val="auto"/>
        </w:rPr>
        <w:t xml:space="preserve">. Na żądanie </w:t>
      </w:r>
      <w:r w:rsidR="00602C45">
        <w:rPr>
          <w:rFonts w:ascii="Arial" w:hAnsi="Arial" w:cs="Arial"/>
          <w:color w:val="auto"/>
        </w:rPr>
        <w:t>MJWPU</w:t>
      </w:r>
      <w:r w:rsidRPr="00BE7F35">
        <w:rPr>
          <w:rFonts w:ascii="Arial" w:hAnsi="Arial" w:cs="Arial"/>
          <w:color w:val="auto"/>
        </w:rPr>
        <w:t xml:space="preserve"> Beneficjent jest zobligowany przedstawić dodatkowe informacje lub dokumenty niezbędne do ustalenia kwoty dotacji warunkowej do zwrotu. </w:t>
      </w:r>
    </w:p>
    <w:p w14:paraId="5BED198F" w14:textId="616E300F" w:rsidR="008D6BE7" w:rsidRPr="00BE7F35" w:rsidRDefault="00602C45" w:rsidP="002B3A92">
      <w:pPr>
        <w:pStyle w:val="Default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MJWPU</w:t>
      </w:r>
      <w:r w:rsidR="008D6BE7" w:rsidRPr="00BE7F35">
        <w:rPr>
          <w:rFonts w:ascii="Arial" w:hAnsi="Arial" w:cs="Arial"/>
          <w:color w:val="auto"/>
        </w:rPr>
        <w:t xml:space="preserve"> jest uprawniona do przekazania dokumentacji, o której mowa w ust. 7 do eksperta zewnętrznego w celu potwierdzenia prawidłowości sporządzenia dokumentacji.</w:t>
      </w:r>
    </w:p>
    <w:p w14:paraId="31FA7212" w14:textId="3832530D" w:rsidR="008D6BE7" w:rsidRPr="00BE7F35" w:rsidRDefault="008D6BE7" w:rsidP="00BE7F35">
      <w:pPr>
        <w:pStyle w:val="Default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color w:val="auto"/>
        </w:rPr>
      </w:pPr>
      <w:r w:rsidRPr="00BE7F35">
        <w:rPr>
          <w:rFonts w:ascii="Arial" w:hAnsi="Arial" w:cs="Arial"/>
          <w:color w:val="auto"/>
        </w:rPr>
        <w:t xml:space="preserve">Zwrot części zwrotnej dofinansowania uzależniony jest od poziomu osiągnięcia wskaźnika „R”, obliczonego według wzoru: R =(P/DZ*100%)-100%, </w:t>
      </w:r>
      <w:r w:rsidR="008F72A1">
        <w:rPr>
          <w:rFonts w:ascii="Arial" w:hAnsi="Arial" w:cs="Arial"/>
          <w:color w:val="auto"/>
        </w:rPr>
        <w:t>gdzie</w:t>
      </w:r>
      <w:r w:rsidRPr="00BE7F35">
        <w:rPr>
          <w:rFonts w:ascii="Arial" w:hAnsi="Arial" w:cs="Arial"/>
          <w:color w:val="auto"/>
        </w:rPr>
        <w:t xml:space="preserve">: </w:t>
      </w:r>
    </w:p>
    <w:p w14:paraId="6FF6DE53" w14:textId="02D05241" w:rsidR="008D6BE7" w:rsidRPr="00BE7F35" w:rsidRDefault="008D6BE7" w:rsidP="0049651C">
      <w:pPr>
        <w:pStyle w:val="Default"/>
        <w:numPr>
          <w:ilvl w:val="1"/>
          <w:numId w:val="22"/>
        </w:numPr>
        <w:rPr>
          <w:rFonts w:ascii="Arial" w:hAnsi="Arial" w:cs="Arial"/>
          <w:color w:val="auto"/>
        </w:rPr>
      </w:pPr>
      <w:r w:rsidRPr="00BE7F35">
        <w:rPr>
          <w:rFonts w:ascii="Arial" w:hAnsi="Arial" w:cs="Arial"/>
          <w:color w:val="auto"/>
        </w:rPr>
        <w:t xml:space="preserve">P - suma przychodów wygenerowanych w wyniku realizacji </w:t>
      </w:r>
      <w:r w:rsidR="00114838" w:rsidRPr="00114838">
        <w:rPr>
          <w:rFonts w:ascii="Arial" w:hAnsi="Arial" w:cs="Arial"/>
          <w:color w:val="auto"/>
        </w:rPr>
        <w:t xml:space="preserve">typu projektów </w:t>
      </w:r>
      <w:r w:rsidR="00114838">
        <w:rPr>
          <w:rFonts w:ascii="Arial" w:hAnsi="Arial" w:cs="Arial"/>
          <w:color w:val="auto"/>
        </w:rPr>
        <w:t>–</w:t>
      </w:r>
      <w:r w:rsidR="00114838" w:rsidRPr="00114838">
        <w:rPr>
          <w:rFonts w:ascii="Arial" w:hAnsi="Arial" w:cs="Arial"/>
          <w:color w:val="auto"/>
        </w:rPr>
        <w:t xml:space="preserve"> </w:t>
      </w:r>
      <w:r w:rsidR="00114838">
        <w:rPr>
          <w:rFonts w:ascii="Arial" w:hAnsi="Arial" w:cs="Arial"/>
          <w:color w:val="auto"/>
        </w:rPr>
        <w:t>„</w:t>
      </w:r>
      <w:r w:rsidR="00114838" w:rsidRPr="00114838">
        <w:rPr>
          <w:rFonts w:ascii="Arial" w:hAnsi="Arial" w:cs="Arial"/>
          <w:color w:val="auto"/>
        </w:rPr>
        <w:t xml:space="preserve">Wdrożenie wyników prac badawczo-rozwojowych i innowacji, w tym z </w:t>
      </w:r>
      <w:r w:rsidR="00114838" w:rsidRPr="00114838">
        <w:rPr>
          <w:rFonts w:ascii="Arial" w:hAnsi="Arial" w:cs="Arial"/>
          <w:color w:val="auto"/>
        </w:rPr>
        <w:lastRenderedPageBreak/>
        <w:t>wykorzystaniem nowoczesnych rozwiązań TIK</w:t>
      </w:r>
      <w:r w:rsidR="00114838">
        <w:rPr>
          <w:rFonts w:ascii="Arial" w:hAnsi="Arial" w:cs="Arial"/>
          <w:color w:val="auto"/>
        </w:rPr>
        <w:t>”</w:t>
      </w:r>
      <w:r w:rsidRPr="00BE7F35">
        <w:rPr>
          <w:rFonts w:ascii="Arial" w:hAnsi="Arial" w:cs="Arial"/>
          <w:color w:val="auto"/>
        </w:rPr>
        <w:t xml:space="preserve"> obejmująca okres referencyjny. Poprzez przychody wygenerowane w wyniku realizacji </w:t>
      </w:r>
      <w:r w:rsidR="00114838" w:rsidRPr="00114838">
        <w:rPr>
          <w:rFonts w:ascii="Arial" w:hAnsi="Arial" w:cs="Arial"/>
          <w:color w:val="auto"/>
        </w:rPr>
        <w:t xml:space="preserve">typu projektów </w:t>
      </w:r>
      <w:r w:rsidR="00114838">
        <w:rPr>
          <w:rFonts w:ascii="Arial" w:hAnsi="Arial" w:cs="Arial"/>
          <w:color w:val="auto"/>
        </w:rPr>
        <w:t>–</w:t>
      </w:r>
      <w:r w:rsidR="00114838" w:rsidRPr="00114838">
        <w:rPr>
          <w:rFonts w:ascii="Arial" w:hAnsi="Arial" w:cs="Arial"/>
          <w:color w:val="auto"/>
        </w:rPr>
        <w:t xml:space="preserve"> </w:t>
      </w:r>
      <w:r w:rsidR="00114838">
        <w:rPr>
          <w:rFonts w:ascii="Arial" w:hAnsi="Arial" w:cs="Arial"/>
          <w:color w:val="auto"/>
        </w:rPr>
        <w:t>„</w:t>
      </w:r>
      <w:r w:rsidR="00114838" w:rsidRPr="00114838">
        <w:rPr>
          <w:rFonts w:ascii="Arial" w:hAnsi="Arial" w:cs="Arial"/>
          <w:color w:val="auto"/>
        </w:rPr>
        <w:t>Wdrożenie wyników prac badawczo-rozwojowych i innowacji, w tym z wykorzystaniem nowoczesnych rozwiązań TIK</w:t>
      </w:r>
      <w:r w:rsidR="00114838">
        <w:rPr>
          <w:rFonts w:ascii="Arial" w:hAnsi="Arial" w:cs="Arial"/>
          <w:color w:val="auto"/>
        </w:rPr>
        <w:t>”</w:t>
      </w:r>
      <w:r w:rsidR="0049651C">
        <w:rPr>
          <w:rFonts w:ascii="Arial" w:hAnsi="Arial" w:cs="Arial"/>
          <w:color w:val="auto"/>
        </w:rPr>
        <w:t xml:space="preserve"> </w:t>
      </w:r>
      <w:r w:rsidRPr="00BE7F35">
        <w:rPr>
          <w:rFonts w:ascii="Arial" w:hAnsi="Arial" w:cs="Arial"/>
          <w:color w:val="auto"/>
        </w:rPr>
        <w:t xml:space="preserve">i należy rozumieć przychody netto ze sprzedaży produktów (nowych lub udoskonalonych) wprowadzonych na rynek w wyniku realizacji </w:t>
      </w:r>
      <w:r w:rsidR="00114838" w:rsidRPr="00114838">
        <w:rPr>
          <w:rFonts w:ascii="Arial" w:hAnsi="Arial" w:cs="Arial"/>
          <w:color w:val="auto"/>
        </w:rPr>
        <w:t xml:space="preserve">typu projektów </w:t>
      </w:r>
      <w:r w:rsidR="00114838">
        <w:rPr>
          <w:rFonts w:ascii="Arial" w:hAnsi="Arial" w:cs="Arial"/>
          <w:color w:val="auto"/>
        </w:rPr>
        <w:t>–</w:t>
      </w:r>
      <w:r w:rsidR="00114838" w:rsidRPr="00114838">
        <w:rPr>
          <w:rFonts w:ascii="Arial" w:hAnsi="Arial" w:cs="Arial"/>
          <w:color w:val="auto"/>
        </w:rPr>
        <w:t xml:space="preserve"> </w:t>
      </w:r>
      <w:r w:rsidR="00114838">
        <w:rPr>
          <w:rFonts w:ascii="Arial" w:hAnsi="Arial" w:cs="Arial"/>
          <w:color w:val="auto"/>
        </w:rPr>
        <w:t>„</w:t>
      </w:r>
      <w:r w:rsidR="00114838" w:rsidRPr="00114838">
        <w:rPr>
          <w:rFonts w:ascii="Arial" w:hAnsi="Arial" w:cs="Arial"/>
          <w:color w:val="auto"/>
        </w:rPr>
        <w:t>Wdrożenie wyników prac badawczo-rozwojowych i innowacji, w tym z wykorzystaniem nowoczesnych rozwiązań TIK</w:t>
      </w:r>
      <w:r w:rsidR="00114838">
        <w:rPr>
          <w:rFonts w:ascii="Arial" w:hAnsi="Arial" w:cs="Arial"/>
          <w:color w:val="auto"/>
        </w:rPr>
        <w:t>”</w:t>
      </w:r>
      <w:r w:rsidRPr="00BE7F35">
        <w:rPr>
          <w:rFonts w:ascii="Arial" w:hAnsi="Arial" w:cs="Arial"/>
          <w:color w:val="auto"/>
        </w:rPr>
        <w:t xml:space="preserve"> lub przychody netto ze sprzedaży produktów wytworzonych w procesie (nowym lub udoskonalonym) powstałym w wyniku realizacji </w:t>
      </w:r>
      <w:r w:rsidR="00114838">
        <w:rPr>
          <w:rFonts w:ascii="Arial" w:hAnsi="Arial" w:cs="Arial"/>
          <w:color w:val="auto"/>
        </w:rPr>
        <w:t>projektu</w:t>
      </w:r>
      <w:r w:rsidRPr="00BE7F35">
        <w:rPr>
          <w:rFonts w:ascii="Arial" w:hAnsi="Arial" w:cs="Arial"/>
          <w:color w:val="auto"/>
        </w:rPr>
        <w:t xml:space="preserve">. </w:t>
      </w:r>
    </w:p>
    <w:p w14:paraId="6CBC026C" w14:textId="3316D9F4" w:rsidR="008D6BE7" w:rsidRPr="00BE7F35" w:rsidRDefault="008D6BE7" w:rsidP="0049651C">
      <w:pPr>
        <w:pStyle w:val="Default"/>
        <w:numPr>
          <w:ilvl w:val="1"/>
          <w:numId w:val="22"/>
        </w:numPr>
        <w:rPr>
          <w:rFonts w:ascii="Arial" w:hAnsi="Arial" w:cs="Arial"/>
          <w:color w:val="auto"/>
        </w:rPr>
      </w:pPr>
      <w:r w:rsidRPr="00BE7F35">
        <w:rPr>
          <w:rFonts w:ascii="Arial" w:hAnsi="Arial" w:cs="Arial"/>
          <w:color w:val="auto"/>
        </w:rPr>
        <w:t>DZ - kwota zwrotnej części dotacji warunkowej</w:t>
      </w:r>
      <w:r w:rsidR="00C6166E">
        <w:rPr>
          <w:rFonts w:ascii="Arial" w:hAnsi="Arial" w:cs="Arial"/>
          <w:color w:val="auto"/>
        </w:rPr>
        <w:t xml:space="preserve"> (ustalona w oparciu o ostateczną kwotę dofinansowania wykazaną we wniosku </w:t>
      </w:r>
      <w:r w:rsidR="0053589C">
        <w:rPr>
          <w:rFonts w:ascii="Arial" w:hAnsi="Arial" w:cs="Arial"/>
          <w:color w:val="auto"/>
        </w:rPr>
        <w:t xml:space="preserve">o płatność końcową, zatwierdzona przez </w:t>
      </w:r>
      <w:r w:rsidR="009127F3">
        <w:rPr>
          <w:rFonts w:ascii="Arial" w:hAnsi="Arial" w:cs="Arial"/>
          <w:color w:val="auto"/>
        </w:rPr>
        <w:t>MJWPU</w:t>
      </w:r>
      <w:r w:rsidRPr="00BE7F35">
        <w:rPr>
          <w:rFonts w:ascii="Arial" w:hAnsi="Arial" w:cs="Arial"/>
          <w:color w:val="auto"/>
        </w:rPr>
        <w:t xml:space="preserve">. </w:t>
      </w:r>
    </w:p>
    <w:p w14:paraId="03B5D536" w14:textId="1B6F424E" w:rsidR="008D6BE7" w:rsidRPr="00BE7F35" w:rsidRDefault="008D6BE7" w:rsidP="002E0C85">
      <w:pPr>
        <w:pStyle w:val="Default"/>
        <w:numPr>
          <w:ilvl w:val="0"/>
          <w:numId w:val="16"/>
        </w:numPr>
        <w:ind w:left="284" w:hanging="284"/>
        <w:rPr>
          <w:rFonts w:ascii="Arial" w:hAnsi="Arial" w:cs="Arial"/>
          <w:color w:val="auto"/>
        </w:rPr>
      </w:pPr>
      <w:r w:rsidRPr="00BE7F35">
        <w:rPr>
          <w:rFonts w:ascii="Arial" w:hAnsi="Arial" w:cs="Arial"/>
          <w:color w:val="auto"/>
        </w:rPr>
        <w:t xml:space="preserve">Poziom zwrotu dotacji warunkowej uzależniony jest od wielkości przedsiębiorstwa oraz osiągniętego przez Beneficjenta poziomu wskaźnika „R” wyliczonego zgodnie ze wzorem określonym w ust. 9. Jeśli wskaźnik „R” jest: </w:t>
      </w:r>
    </w:p>
    <w:p w14:paraId="446D1DB6" w14:textId="61EB97A4" w:rsidR="008D6BE7" w:rsidRPr="004008D2" w:rsidRDefault="008D6BE7" w:rsidP="000D4F9D">
      <w:pPr>
        <w:pStyle w:val="Default"/>
        <w:numPr>
          <w:ilvl w:val="1"/>
          <w:numId w:val="27"/>
        </w:numPr>
        <w:jc w:val="both"/>
        <w:rPr>
          <w:rFonts w:ascii="Arial" w:hAnsi="Arial" w:cs="Arial"/>
          <w:color w:val="auto"/>
        </w:rPr>
      </w:pPr>
      <w:r w:rsidRPr="004008D2">
        <w:rPr>
          <w:rFonts w:ascii="Arial" w:hAnsi="Arial" w:cs="Arial"/>
          <w:color w:val="auto"/>
        </w:rPr>
        <w:t xml:space="preserve">poniżej </w:t>
      </w:r>
      <w:r w:rsidR="00CD5FCC" w:rsidRPr="004008D2">
        <w:rPr>
          <w:rFonts w:ascii="Arial" w:hAnsi="Arial" w:cs="Arial"/>
          <w:color w:val="auto"/>
        </w:rPr>
        <w:t>1</w:t>
      </w:r>
      <w:r w:rsidRPr="004008D2">
        <w:rPr>
          <w:rFonts w:ascii="Arial" w:hAnsi="Arial" w:cs="Arial"/>
          <w:color w:val="auto"/>
        </w:rPr>
        <w:t xml:space="preserve">0% to Beneficjent zwraca 100% części zwrotnej dotacji warunkowej </w:t>
      </w:r>
    </w:p>
    <w:p w14:paraId="29199853" w14:textId="6FA3BF96" w:rsidR="008D6BE7" w:rsidRPr="004008D2" w:rsidRDefault="008D6BE7" w:rsidP="000D4F9D">
      <w:pPr>
        <w:pStyle w:val="Default"/>
        <w:numPr>
          <w:ilvl w:val="1"/>
          <w:numId w:val="27"/>
        </w:numPr>
        <w:jc w:val="both"/>
        <w:rPr>
          <w:rFonts w:ascii="Arial" w:hAnsi="Arial" w:cs="Arial"/>
          <w:color w:val="auto"/>
        </w:rPr>
      </w:pPr>
      <w:r w:rsidRPr="004008D2">
        <w:rPr>
          <w:rFonts w:ascii="Arial" w:hAnsi="Arial" w:cs="Arial"/>
          <w:color w:val="auto"/>
        </w:rPr>
        <w:t xml:space="preserve">większy lub równy </w:t>
      </w:r>
      <w:r w:rsidR="004E09B7" w:rsidRPr="004008D2">
        <w:rPr>
          <w:rFonts w:ascii="Arial" w:hAnsi="Arial" w:cs="Arial"/>
          <w:color w:val="auto"/>
        </w:rPr>
        <w:t>1</w:t>
      </w:r>
      <w:r w:rsidRPr="004008D2">
        <w:rPr>
          <w:rFonts w:ascii="Arial" w:hAnsi="Arial" w:cs="Arial"/>
          <w:color w:val="auto"/>
        </w:rPr>
        <w:t xml:space="preserve">0% i mniejszy od </w:t>
      </w:r>
      <w:r w:rsidR="004E09B7" w:rsidRPr="004008D2">
        <w:rPr>
          <w:rFonts w:ascii="Arial" w:hAnsi="Arial" w:cs="Arial"/>
          <w:color w:val="auto"/>
        </w:rPr>
        <w:t>2</w:t>
      </w:r>
      <w:r w:rsidRPr="004008D2">
        <w:rPr>
          <w:rFonts w:ascii="Arial" w:hAnsi="Arial" w:cs="Arial"/>
          <w:color w:val="auto"/>
        </w:rPr>
        <w:t xml:space="preserve">0% to Beneficjent zwraca </w:t>
      </w:r>
      <w:r w:rsidR="004E09B7" w:rsidRPr="004008D2">
        <w:rPr>
          <w:rFonts w:ascii="Arial" w:hAnsi="Arial" w:cs="Arial"/>
          <w:color w:val="auto"/>
        </w:rPr>
        <w:t>80</w:t>
      </w:r>
      <w:r w:rsidRPr="004008D2">
        <w:rPr>
          <w:rFonts w:ascii="Arial" w:hAnsi="Arial" w:cs="Arial"/>
          <w:color w:val="auto"/>
        </w:rPr>
        <w:t>% części zwrotnej dotacji warunkowej</w:t>
      </w:r>
      <w:r w:rsidR="009C5605">
        <w:rPr>
          <w:rFonts w:ascii="Arial" w:hAnsi="Arial" w:cs="Arial"/>
          <w:color w:val="auto"/>
        </w:rPr>
        <w:t>,</w:t>
      </w:r>
    </w:p>
    <w:p w14:paraId="55F56D63" w14:textId="1E454CB1" w:rsidR="008D6BE7" w:rsidRPr="004008D2" w:rsidRDefault="008D6BE7" w:rsidP="000D4F9D">
      <w:pPr>
        <w:pStyle w:val="Default"/>
        <w:numPr>
          <w:ilvl w:val="1"/>
          <w:numId w:val="27"/>
        </w:numPr>
        <w:jc w:val="both"/>
        <w:rPr>
          <w:rFonts w:ascii="Arial" w:hAnsi="Arial" w:cs="Arial"/>
          <w:color w:val="auto"/>
        </w:rPr>
      </w:pPr>
      <w:r w:rsidRPr="004008D2">
        <w:rPr>
          <w:rFonts w:ascii="Arial" w:hAnsi="Arial" w:cs="Arial"/>
          <w:color w:val="auto"/>
        </w:rPr>
        <w:t xml:space="preserve">większy lub równy </w:t>
      </w:r>
      <w:r w:rsidR="004E09B7" w:rsidRPr="004008D2">
        <w:rPr>
          <w:rFonts w:ascii="Arial" w:hAnsi="Arial" w:cs="Arial"/>
          <w:color w:val="auto"/>
        </w:rPr>
        <w:t>2</w:t>
      </w:r>
      <w:r w:rsidRPr="004008D2">
        <w:rPr>
          <w:rFonts w:ascii="Arial" w:hAnsi="Arial" w:cs="Arial"/>
          <w:color w:val="auto"/>
        </w:rPr>
        <w:t xml:space="preserve">0% i mniejszy od </w:t>
      </w:r>
      <w:r w:rsidR="004E09B7" w:rsidRPr="004008D2">
        <w:rPr>
          <w:rFonts w:ascii="Arial" w:hAnsi="Arial" w:cs="Arial"/>
          <w:color w:val="auto"/>
        </w:rPr>
        <w:t>3</w:t>
      </w:r>
      <w:r w:rsidRPr="004008D2">
        <w:rPr>
          <w:rFonts w:ascii="Arial" w:hAnsi="Arial" w:cs="Arial"/>
          <w:color w:val="auto"/>
        </w:rPr>
        <w:t xml:space="preserve">0% to Beneficjent zwraca </w:t>
      </w:r>
      <w:r w:rsidR="004E09B7" w:rsidRPr="004008D2">
        <w:rPr>
          <w:rFonts w:ascii="Arial" w:hAnsi="Arial" w:cs="Arial"/>
          <w:color w:val="auto"/>
        </w:rPr>
        <w:t>7</w:t>
      </w:r>
      <w:r w:rsidRPr="004008D2">
        <w:rPr>
          <w:rFonts w:ascii="Arial" w:hAnsi="Arial" w:cs="Arial"/>
          <w:color w:val="auto"/>
        </w:rPr>
        <w:t>0% części „zwrotnej” dotacji warunkowej</w:t>
      </w:r>
      <w:r w:rsidR="009C5605">
        <w:rPr>
          <w:rFonts w:ascii="Arial" w:hAnsi="Arial" w:cs="Arial"/>
          <w:color w:val="auto"/>
        </w:rPr>
        <w:t>,</w:t>
      </w:r>
    </w:p>
    <w:p w14:paraId="05094698" w14:textId="25E7C261" w:rsidR="008D6BE7" w:rsidRPr="004008D2" w:rsidRDefault="008D6BE7" w:rsidP="000D4F9D">
      <w:pPr>
        <w:pStyle w:val="Default"/>
        <w:numPr>
          <w:ilvl w:val="1"/>
          <w:numId w:val="27"/>
        </w:numPr>
        <w:jc w:val="both"/>
        <w:rPr>
          <w:rFonts w:ascii="Arial" w:hAnsi="Arial" w:cs="Arial"/>
          <w:color w:val="auto"/>
        </w:rPr>
      </w:pPr>
      <w:r w:rsidRPr="004008D2">
        <w:rPr>
          <w:rFonts w:ascii="Arial" w:hAnsi="Arial" w:cs="Arial"/>
          <w:color w:val="auto"/>
        </w:rPr>
        <w:t xml:space="preserve">większy lub równy </w:t>
      </w:r>
      <w:r w:rsidR="004E09B7" w:rsidRPr="004008D2">
        <w:rPr>
          <w:rFonts w:ascii="Arial" w:hAnsi="Arial" w:cs="Arial"/>
          <w:color w:val="auto"/>
        </w:rPr>
        <w:t>3</w:t>
      </w:r>
      <w:r w:rsidRPr="004008D2">
        <w:rPr>
          <w:rFonts w:ascii="Arial" w:hAnsi="Arial" w:cs="Arial"/>
          <w:color w:val="auto"/>
        </w:rPr>
        <w:t xml:space="preserve">0% i mniejszy od </w:t>
      </w:r>
      <w:r w:rsidR="004E09B7" w:rsidRPr="004008D2">
        <w:rPr>
          <w:rFonts w:ascii="Arial" w:hAnsi="Arial" w:cs="Arial"/>
          <w:color w:val="auto"/>
        </w:rPr>
        <w:t>4</w:t>
      </w:r>
      <w:r w:rsidRPr="004008D2">
        <w:rPr>
          <w:rFonts w:ascii="Arial" w:hAnsi="Arial" w:cs="Arial"/>
          <w:color w:val="auto"/>
        </w:rPr>
        <w:t xml:space="preserve">0% to beneficjent zwraca </w:t>
      </w:r>
      <w:r w:rsidR="00D142F9" w:rsidRPr="004008D2">
        <w:rPr>
          <w:rFonts w:ascii="Arial" w:hAnsi="Arial" w:cs="Arial"/>
          <w:color w:val="auto"/>
        </w:rPr>
        <w:t>60</w:t>
      </w:r>
      <w:r w:rsidRPr="004008D2">
        <w:rPr>
          <w:rFonts w:ascii="Arial" w:hAnsi="Arial" w:cs="Arial"/>
          <w:color w:val="auto"/>
        </w:rPr>
        <w:t>% części „zwrotnej” dotacji warunkowej</w:t>
      </w:r>
      <w:r w:rsidR="009C5605">
        <w:rPr>
          <w:rFonts w:ascii="Arial" w:hAnsi="Arial" w:cs="Arial"/>
          <w:color w:val="auto"/>
        </w:rPr>
        <w:t>,</w:t>
      </w:r>
    </w:p>
    <w:p w14:paraId="4FE5F5E2" w14:textId="7210DAB8" w:rsidR="008D6BE7" w:rsidRPr="004008D2" w:rsidRDefault="008D6BE7" w:rsidP="000D4F9D">
      <w:pPr>
        <w:pStyle w:val="Default"/>
        <w:numPr>
          <w:ilvl w:val="1"/>
          <w:numId w:val="27"/>
        </w:numPr>
        <w:jc w:val="both"/>
        <w:rPr>
          <w:rFonts w:ascii="Arial" w:hAnsi="Arial" w:cs="Arial"/>
          <w:color w:val="auto"/>
        </w:rPr>
      </w:pPr>
      <w:r w:rsidRPr="004008D2">
        <w:rPr>
          <w:rFonts w:ascii="Arial" w:hAnsi="Arial" w:cs="Arial"/>
          <w:color w:val="auto"/>
        </w:rPr>
        <w:t xml:space="preserve">większy lub równy </w:t>
      </w:r>
      <w:r w:rsidR="00D142F9" w:rsidRPr="004008D2">
        <w:rPr>
          <w:rFonts w:ascii="Arial" w:hAnsi="Arial" w:cs="Arial"/>
          <w:color w:val="auto"/>
        </w:rPr>
        <w:t>40</w:t>
      </w:r>
      <w:r w:rsidRPr="004008D2">
        <w:rPr>
          <w:rFonts w:ascii="Arial" w:hAnsi="Arial" w:cs="Arial"/>
          <w:color w:val="auto"/>
        </w:rPr>
        <w:t xml:space="preserve">% i mniejszy od </w:t>
      </w:r>
      <w:r w:rsidR="00D142F9" w:rsidRPr="004008D2">
        <w:rPr>
          <w:rFonts w:ascii="Arial" w:hAnsi="Arial" w:cs="Arial"/>
          <w:color w:val="auto"/>
        </w:rPr>
        <w:t>50</w:t>
      </w:r>
      <w:r w:rsidRPr="004008D2">
        <w:rPr>
          <w:rFonts w:ascii="Arial" w:hAnsi="Arial" w:cs="Arial"/>
          <w:color w:val="auto"/>
        </w:rPr>
        <w:t xml:space="preserve">% to beneficjent zwraca </w:t>
      </w:r>
      <w:r w:rsidR="004008D2" w:rsidRPr="004008D2">
        <w:rPr>
          <w:rFonts w:ascii="Arial" w:hAnsi="Arial" w:cs="Arial"/>
          <w:color w:val="auto"/>
        </w:rPr>
        <w:t>50</w:t>
      </w:r>
      <w:r w:rsidRPr="004008D2">
        <w:rPr>
          <w:rFonts w:ascii="Arial" w:hAnsi="Arial" w:cs="Arial"/>
          <w:color w:val="auto"/>
        </w:rPr>
        <w:t>% części „zwrotnej” dotacji warunkowej</w:t>
      </w:r>
      <w:r w:rsidR="009C5605">
        <w:rPr>
          <w:rFonts w:ascii="Arial" w:hAnsi="Arial" w:cs="Arial"/>
          <w:color w:val="auto"/>
        </w:rPr>
        <w:t>,</w:t>
      </w:r>
    </w:p>
    <w:p w14:paraId="4B3FD775" w14:textId="3A1532E1" w:rsidR="004008D2" w:rsidRDefault="008D6BE7" w:rsidP="000D4F9D">
      <w:pPr>
        <w:pStyle w:val="Default"/>
        <w:numPr>
          <w:ilvl w:val="1"/>
          <w:numId w:val="27"/>
        </w:numPr>
        <w:jc w:val="both"/>
        <w:rPr>
          <w:rFonts w:ascii="Arial" w:hAnsi="Arial" w:cs="Arial"/>
          <w:color w:val="auto"/>
        </w:rPr>
      </w:pPr>
      <w:r w:rsidRPr="004008D2">
        <w:rPr>
          <w:rFonts w:ascii="Arial" w:hAnsi="Arial" w:cs="Arial"/>
          <w:color w:val="auto"/>
        </w:rPr>
        <w:t xml:space="preserve">większy lub równy </w:t>
      </w:r>
      <w:r w:rsidR="004008D2" w:rsidRPr="004008D2">
        <w:rPr>
          <w:rFonts w:ascii="Arial" w:hAnsi="Arial" w:cs="Arial"/>
          <w:color w:val="auto"/>
        </w:rPr>
        <w:t>5</w:t>
      </w:r>
      <w:r w:rsidRPr="004008D2">
        <w:rPr>
          <w:rFonts w:ascii="Arial" w:hAnsi="Arial" w:cs="Arial"/>
          <w:color w:val="auto"/>
        </w:rPr>
        <w:t xml:space="preserve">0% i mniejszy od </w:t>
      </w:r>
      <w:r w:rsidR="004008D2" w:rsidRPr="004008D2">
        <w:rPr>
          <w:rFonts w:ascii="Arial" w:hAnsi="Arial" w:cs="Arial"/>
          <w:color w:val="auto"/>
        </w:rPr>
        <w:t>60</w:t>
      </w:r>
      <w:r w:rsidRPr="004008D2">
        <w:rPr>
          <w:rFonts w:ascii="Arial" w:hAnsi="Arial" w:cs="Arial"/>
          <w:color w:val="auto"/>
        </w:rPr>
        <w:t xml:space="preserve">% to beneficjent zwraca </w:t>
      </w:r>
      <w:r w:rsidR="004008D2" w:rsidRPr="004008D2">
        <w:rPr>
          <w:rFonts w:ascii="Arial" w:hAnsi="Arial" w:cs="Arial"/>
          <w:color w:val="auto"/>
        </w:rPr>
        <w:t>4</w:t>
      </w:r>
      <w:r w:rsidRPr="004008D2">
        <w:rPr>
          <w:rFonts w:ascii="Arial" w:hAnsi="Arial" w:cs="Arial"/>
          <w:color w:val="auto"/>
        </w:rPr>
        <w:t>0 % części „zwrotnej” dotacji warunkowej</w:t>
      </w:r>
      <w:r w:rsidR="009C5605">
        <w:rPr>
          <w:rFonts w:ascii="Arial" w:hAnsi="Arial" w:cs="Arial"/>
          <w:color w:val="auto"/>
        </w:rPr>
        <w:t>,</w:t>
      </w:r>
    </w:p>
    <w:p w14:paraId="0F6B8F9E" w14:textId="56E8DB52" w:rsidR="009C5605" w:rsidRDefault="009C5605" w:rsidP="000D4F9D">
      <w:pPr>
        <w:pStyle w:val="Default"/>
        <w:numPr>
          <w:ilvl w:val="1"/>
          <w:numId w:val="27"/>
        </w:numPr>
        <w:jc w:val="both"/>
        <w:rPr>
          <w:rFonts w:ascii="Arial" w:hAnsi="Arial" w:cs="Arial"/>
          <w:color w:val="auto"/>
        </w:rPr>
      </w:pPr>
      <w:r w:rsidRPr="004008D2">
        <w:rPr>
          <w:rFonts w:ascii="Arial" w:hAnsi="Arial" w:cs="Arial"/>
          <w:color w:val="auto"/>
        </w:rPr>
        <w:t xml:space="preserve">większy lub równy </w:t>
      </w:r>
      <w:r>
        <w:rPr>
          <w:rFonts w:ascii="Arial" w:hAnsi="Arial" w:cs="Arial"/>
          <w:color w:val="auto"/>
        </w:rPr>
        <w:t>6</w:t>
      </w:r>
      <w:r w:rsidRPr="004008D2">
        <w:rPr>
          <w:rFonts w:ascii="Arial" w:hAnsi="Arial" w:cs="Arial"/>
          <w:color w:val="auto"/>
        </w:rPr>
        <w:t xml:space="preserve">0% i mniejszy od </w:t>
      </w:r>
      <w:r>
        <w:rPr>
          <w:rFonts w:ascii="Arial" w:hAnsi="Arial" w:cs="Arial"/>
          <w:color w:val="auto"/>
        </w:rPr>
        <w:t>7</w:t>
      </w:r>
      <w:r w:rsidRPr="004008D2">
        <w:rPr>
          <w:rFonts w:ascii="Arial" w:hAnsi="Arial" w:cs="Arial"/>
          <w:color w:val="auto"/>
        </w:rPr>
        <w:t xml:space="preserve">0% to beneficjent zwraca </w:t>
      </w:r>
      <w:r>
        <w:rPr>
          <w:rFonts w:ascii="Arial" w:hAnsi="Arial" w:cs="Arial"/>
          <w:color w:val="auto"/>
        </w:rPr>
        <w:t>3</w:t>
      </w:r>
      <w:r w:rsidRPr="004008D2">
        <w:rPr>
          <w:rFonts w:ascii="Arial" w:hAnsi="Arial" w:cs="Arial"/>
          <w:color w:val="auto"/>
        </w:rPr>
        <w:t>0 % części „zwrotnej” dotacji warunkowej</w:t>
      </w:r>
      <w:r>
        <w:rPr>
          <w:rFonts w:ascii="Arial" w:hAnsi="Arial" w:cs="Arial"/>
          <w:color w:val="auto"/>
        </w:rPr>
        <w:t>,</w:t>
      </w:r>
    </w:p>
    <w:p w14:paraId="22C4DB83" w14:textId="298842D6" w:rsidR="009C5605" w:rsidRDefault="009C5605" w:rsidP="000D4F9D">
      <w:pPr>
        <w:pStyle w:val="Default"/>
        <w:numPr>
          <w:ilvl w:val="1"/>
          <w:numId w:val="27"/>
        </w:numPr>
        <w:jc w:val="both"/>
        <w:rPr>
          <w:rFonts w:ascii="Arial" w:hAnsi="Arial" w:cs="Arial"/>
          <w:color w:val="auto"/>
        </w:rPr>
      </w:pPr>
      <w:r w:rsidRPr="004008D2">
        <w:rPr>
          <w:rFonts w:ascii="Arial" w:hAnsi="Arial" w:cs="Arial"/>
          <w:color w:val="auto"/>
        </w:rPr>
        <w:t xml:space="preserve">większy lub równy </w:t>
      </w:r>
      <w:r>
        <w:rPr>
          <w:rFonts w:ascii="Arial" w:hAnsi="Arial" w:cs="Arial"/>
          <w:color w:val="auto"/>
        </w:rPr>
        <w:t>7</w:t>
      </w:r>
      <w:r w:rsidRPr="004008D2">
        <w:rPr>
          <w:rFonts w:ascii="Arial" w:hAnsi="Arial" w:cs="Arial"/>
          <w:color w:val="auto"/>
        </w:rPr>
        <w:t xml:space="preserve">0% i mniejszy od </w:t>
      </w:r>
      <w:r>
        <w:rPr>
          <w:rFonts w:ascii="Arial" w:hAnsi="Arial" w:cs="Arial"/>
          <w:color w:val="auto"/>
        </w:rPr>
        <w:t>8</w:t>
      </w:r>
      <w:r w:rsidRPr="004008D2">
        <w:rPr>
          <w:rFonts w:ascii="Arial" w:hAnsi="Arial" w:cs="Arial"/>
          <w:color w:val="auto"/>
        </w:rPr>
        <w:t xml:space="preserve">0% to beneficjent zwraca </w:t>
      </w:r>
      <w:r>
        <w:rPr>
          <w:rFonts w:ascii="Arial" w:hAnsi="Arial" w:cs="Arial"/>
          <w:color w:val="auto"/>
        </w:rPr>
        <w:t>2</w:t>
      </w:r>
      <w:r w:rsidRPr="004008D2">
        <w:rPr>
          <w:rFonts w:ascii="Arial" w:hAnsi="Arial" w:cs="Arial"/>
          <w:color w:val="auto"/>
        </w:rPr>
        <w:t>0 % części „zwrotnej” dotacji warunkowej</w:t>
      </w:r>
      <w:r>
        <w:rPr>
          <w:rFonts w:ascii="Arial" w:hAnsi="Arial" w:cs="Arial"/>
          <w:color w:val="auto"/>
        </w:rPr>
        <w:t>,</w:t>
      </w:r>
    </w:p>
    <w:p w14:paraId="06F6CA1C" w14:textId="43C1E808" w:rsidR="000D4F9D" w:rsidRDefault="000D4F9D" w:rsidP="005661E8">
      <w:pPr>
        <w:pStyle w:val="Defaul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color w:val="auto"/>
        </w:rPr>
      </w:pPr>
      <w:r w:rsidRPr="004008D2">
        <w:rPr>
          <w:rFonts w:ascii="Arial" w:hAnsi="Arial" w:cs="Arial"/>
          <w:color w:val="auto"/>
        </w:rPr>
        <w:t xml:space="preserve">większy lub równy </w:t>
      </w:r>
      <w:r>
        <w:rPr>
          <w:rFonts w:ascii="Arial" w:hAnsi="Arial" w:cs="Arial"/>
          <w:color w:val="auto"/>
        </w:rPr>
        <w:t>8</w:t>
      </w:r>
      <w:r w:rsidRPr="004008D2">
        <w:rPr>
          <w:rFonts w:ascii="Arial" w:hAnsi="Arial" w:cs="Arial"/>
          <w:color w:val="auto"/>
        </w:rPr>
        <w:t xml:space="preserve">0% i mniejszy od </w:t>
      </w:r>
      <w:r>
        <w:rPr>
          <w:rFonts w:ascii="Arial" w:hAnsi="Arial" w:cs="Arial"/>
          <w:color w:val="auto"/>
        </w:rPr>
        <w:t>9</w:t>
      </w:r>
      <w:r w:rsidRPr="004008D2">
        <w:rPr>
          <w:rFonts w:ascii="Arial" w:hAnsi="Arial" w:cs="Arial"/>
          <w:color w:val="auto"/>
        </w:rPr>
        <w:t xml:space="preserve">0% to beneficjent zwraca </w:t>
      </w:r>
      <w:r>
        <w:rPr>
          <w:rFonts w:ascii="Arial" w:hAnsi="Arial" w:cs="Arial"/>
          <w:color w:val="auto"/>
        </w:rPr>
        <w:t>15</w:t>
      </w:r>
      <w:r w:rsidRPr="004008D2">
        <w:rPr>
          <w:rFonts w:ascii="Arial" w:hAnsi="Arial" w:cs="Arial"/>
          <w:color w:val="auto"/>
        </w:rPr>
        <w:t xml:space="preserve"> % części „zwrotnej” dotacji warunkowej</w:t>
      </w:r>
      <w:r>
        <w:rPr>
          <w:rFonts w:ascii="Arial" w:hAnsi="Arial" w:cs="Arial"/>
          <w:color w:val="auto"/>
        </w:rPr>
        <w:t>,</w:t>
      </w:r>
    </w:p>
    <w:p w14:paraId="2F4DA586" w14:textId="46C5B074" w:rsidR="000D4F9D" w:rsidRDefault="000D4F9D" w:rsidP="005661E8">
      <w:pPr>
        <w:pStyle w:val="Defaul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color w:val="auto"/>
        </w:rPr>
      </w:pPr>
      <w:r w:rsidRPr="004008D2">
        <w:rPr>
          <w:rFonts w:ascii="Arial" w:hAnsi="Arial" w:cs="Arial"/>
          <w:color w:val="auto"/>
        </w:rPr>
        <w:t xml:space="preserve">większy lub równy </w:t>
      </w:r>
      <w:r>
        <w:rPr>
          <w:rFonts w:ascii="Arial" w:hAnsi="Arial" w:cs="Arial"/>
          <w:color w:val="auto"/>
        </w:rPr>
        <w:t>9</w:t>
      </w:r>
      <w:r w:rsidRPr="004008D2">
        <w:rPr>
          <w:rFonts w:ascii="Arial" w:hAnsi="Arial" w:cs="Arial"/>
          <w:color w:val="auto"/>
        </w:rPr>
        <w:t xml:space="preserve">0% i mniejszy od </w:t>
      </w:r>
      <w:r>
        <w:rPr>
          <w:rFonts w:ascii="Arial" w:hAnsi="Arial" w:cs="Arial"/>
          <w:color w:val="auto"/>
        </w:rPr>
        <w:t>10</w:t>
      </w:r>
      <w:r w:rsidRPr="004008D2">
        <w:rPr>
          <w:rFonts w:ascii="Arial" w:hAnsi="Arial" w:cs="Arial"/>
          <w:color w:val="auto"/>
        </w:rPr>
        <w:t xml:space="preserve">0% to beneficjent zwraca </w:t>
      </w:r>
      <w:r>
        <w:rPr>
          <w:rFonts w:ascii="Arial" w:hAnsi="Arial" w:cs="Arial"/>
          <w:color w:val="auto"/>
        </w:rPr>
        <w:t>1</w:t>
      </w:r>
      <w:r w:rsidRPr="004008D2">
        <w:rPr>
          <w:rFonts w:ascii="Arial" w:hAnsi="Arial" w:cs="Arial"/>
          <w:color w:val="auto"/>
        </w:rPr>
        <w:t>0 % części „zwrotnej” dotacji warunkowej</w:t>
      </w:r>
      <w:r>
        <w:rPr>
          <w:rFonts w:ascii="Arial" w:hAnsi="Arial" w:cs="Arial"/>
          <w:color w:val="auto"/>
        </w:rPr>
        <w:t>,</w:t>
      </w:r>
    </w:p>
    <w:p w14:paraId="355A7764" w14:textId="4536B745" w:rsidR="008D6BE7" w:rsidRDefault="008D6BE7" w:rsidP="005661E8">
      <w:pPr>
        <w:pStyle w:val="Defaul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color w:val="auto"/>
        </w:rPr>
      </w:pPr>
      <w:r w:rsidRPr="004008D2">
        <w:rPr>
          <w:rFonts w:ascii="Arial" w:hAnsi="Arial" w:cs="Arial"/>
          <w:color w:val="auto"/>
        </w:rPr>
        <w:t xml:space="preserve">większy lub równy od 100% to beneficjent zwraca 5 % części „zwrotnej” dotacji warunkowej. </w:t>
      </w:r>
    </w:p>
    <w:p w14:paraId="67CC1F80" w14:textId="408262E5" w:rsidR="00D53FB8" w:rsidRPr="00114838" w:rsidRDefault="002E0C85" w:rsidP="00114838">
      <w:pPr>
        <w:pStyle w:val="Default"/>
        <w:numPr>
          <w:ilvl w:val="0"/>
          <w:numId w:val="16"/>
        </w:numPr>
        <w:spacing w:line="276" w:lineRule="auto"/>
        <w:ind w:left="426" w:hanging="426"/>
        <w:rPr>
          <w:rFonts w:ascii="Arial" w:hAnsi="Arial" w:cs="Arial"/>
          <w:color w:val="auto"/>
        </w:rPr>
      </w:pPr>
      <w:r w:rsidRPr="002E0C85">
        <w:rPr>
          <w:rFonts w:ascii="Arial" w:hAnsi="Arial" w:cs="Arial"/>
          <w:color w:val="auto"/>
        </w:rPr>
        <w:t>Beneficjen</w:t>
      </w:r>
      <w:r w:rsidR="00D53FB8">
        <w:rPr>
          <w:rFonts w:ascii="Arial" w:hAnsi="Arial" w:cs="Arial"/>
          <w:color w:val="auto"/>
        </w:rPr>
        <w:t>t:</w:t>
      </w:r>
    </w:p>
    <w:p w14:paraId="2D1F0015" w14:textId="7EF790CE" w:rsidR="00CE7F2F" w:rsidRDefault="00CE7F2F" w:rsidP="005661E8">
      <w:pPr>
        <w:pStyle w:val="Default"/>
        <w:numPr>
          <w:ilvl w:val="0"/>
          <w:numId w:val="33"/>
        </w:numPr>
        <w:spacing w:line="276" w:lineRule="auto"/>
        <w:ind w:left="1560" w:hanging="426"/>
        <w:jc w:val="both"/>
        <w:rPr>
          <w:rFonts w:ascii="Arial" w:hAnsi="Arial" w:cs="Arial"/>
          <w:color w:val="auto"/>
        </w:rPr>
      </w:pPr>
      <w:r w:rsidRPr="002E0C85">
        <w:rPr>
          <w:rFonts w:ascii="Arial" w:hAnsi="Arial" w:cs="Arial"/>
          <w:color w:val="auto"/>
        </w:rPr>
        <w:t xml:space="preserve">w przypadku jednorazowej spłaty w terminie do 30 dni od wskazania przez IP kwoty do zwrotu beneficjent zwraca </w:t>
      </w:r>
      <w:r w:rsidR="00CD638E">
        <w:rPr>
          <w:rFonts w:ascii="Arial" w:hAnsi="Arial" w:cs="Arial"/>
          <w:color w:val="auto"/>
        </w:rPr>
        <w:t>8</w:t>
      </w:r>
      <w:r w:rsidRPr="002E0C85">
        <w:rPr>
          <w:rFonts w:ascii="Arial" w:hAnsi="Arial" w:cs="Arial"/>
          <w:color w:val="auto"/>
        </w:rPr>
        <w:t>0% kwoty do zwrotu</w:t>
      </w:r>
      <w:r>
        <w:rPr>
          <w:rFonts w:ascii="Arial" w:hAnsi="Arial" w:cs="Arial"/>
          <w:color w:val="auto"/>
        </w:rPr>
        <w:t>,</w:t>
      </w:r>
    </w:p>
    <w:p w14:paraId="1952EE89" w14:textId="62BFC4B1" w:rsidR="00CE7F2F" w:rsidRDefault="00CE7F2F" w:rsidP="005661E8">
      <w:pPr>
        <w:pStyle w:val="Default"/>
        <w:numPr>
          <w:ilvl w:val="0"/>
          <w:numId w:val="33"/>
        </w:numPr>
        <w:spacing w:line="276" w:lineRule="auto"/>
        <w:ind w:left="1560" w:hanging="426"/>
        <w:jc w:val="both"/>
        <w:rPr>
          <w:rFonts w:ascii="Arial" w:hAnsi="Arial" w:cs="Arial"/>
          <w:color w:val="auto"/>
        </w:rPr>
      </w:pPr>
      <w:r w:rsidRPr="00EF063C">
        <w:rPr>
          <w:rFonts w:ascii="Arial" w:hAnsi="Arial" w:cs="Arial"/>
          <w:color w:val="auto"/>
        </w:rPr>
        <w:t xml:space="preserve">w przypadku spłaty ratalnej w ciągu 12 miesięcy od wskazania przez IP kwoty do zwrotu beneficjent zwraca </w:t>
      </w:r>
      <w:r>
        <w:rPr>
          <w:rFonts w:ascii="Arial" w:hAnsi="Arial" w:cs="Arial"/>
          <w:color w:val="auto"/>
        </w:rPr>
        <w:t>9</w:t>
      </w:r>
      <w:r w:rsidR="00CD638E">
        <w:rPr>
          <w:rFonts w:ascii="Arial" w:hAnsi="Arial" w:cs="Arial"/>
          <w:color w:val="auto"/>
        </w:rPr>
        <w:t>0</w:t>
      </w:r>
      <w:r w:rsidRPr="00EF063C">
        <w:rPr>
          <w:rFonts w:ascii="Arial" w:hAnsi="Arial" w:cs="Arial"/>
          <w:color w:val="auto"/>
        </w:rPr>
        <w:t>% kwoty do zwrotu</w:t>
      </w:r>
      <w:r>
        <w:rPr>
          <w:rFonts w:ascii="Arial" w:hAnsi="Arial" w:cs="Arial"/>
          <w:color w:val="auto"/>
        </w:rPr>
        <w:t>,</w:t>
      </w:r>
    </w:p>
    <w:p w14:paraId="1D95CD7F" w14:textId="77777777" w:rsidR="00CE7F2F" w:rsidRPr="00EF063C" w:rsidRDefault="00CE7F2F" w:rsidP="005661E8">
      <w:pPr>
        <w:pStyle w:val="Default"/>
        <w:numPr>
          <w:ilvl w:val="0"/>
          <w:numId w:val="33"/>
        </w:numPr>
        <w:spacing w:line="276" w:lineRule="auto"/>
        <w:ind w:left="1560" w:hanging="426"/>
        <w:jc w:val="both"/>
        <w:rPr>
          <w:rFonts w:ascii="Arial" w:hAnsi="Arial" w:cs="Arial"/>
          <w:color w:val="auto"/>
        </w:rPr>
      </w:pPr>
      <w:r w:rsidRPr="002E0C85">
        <w:rPr>
          <w:rFonts w:ascii="Arial" w:hAnsi="Arial" w:cs="Arial"/>
          <w:color w:val="auto"/>
        </w:rPr>
        <w:t xml:space="preserve">w przypadku spłaty ratalnej w ciągu 24 miesięcy od wskazania przez IP kwoty do zwrotu beneficjent zwraca </w:t>
      </w:r>
      <w:r>
        <w:rPr>
          <w:rFonts w:ascii="Arial" w:hAnsi="Arial" w:cs="Arial"/>
          <w:color w:val="auto"/>
        </w:rPr>
        <w:t>10</w:t>
      </w:r>
      <w:r w:rsidRPr="002E0C85">
        <w:rPr>
          <w:rFonts w:ascii="Arial" w:hAnsi="Arial" w:cs="Arial"/>
          <w:color w:val="auto"/>
        </w:rPr>
        <w:t>0% kwoty do zwrotu</w:t>
      </w:r>
      <w:r>
        <w:rPr>
          <w:rFonts w:ascii="Arial" w:hAnsi="Arial" w:cs="Arial"/>
          <w:color w:val="auto"/>
        </w:rPr>
        <w:t>.</w:t>
      </w:r>
    </w:p>
    <w:p w14:paraId="60D841A9" w14:textId="5ABDF877" w:rsidR="008D6BE7" w:rsidRPr="00FD04E4" w:rsidRDefault="008D6BE7" w:rsidP="005661E8">
      <w:pPr>
        <w:pStyle w:val="Default"/>
        <w:numPr>
          <w:ilvl w:val="0"/>
          <w:numId w:val="16"/>
        </w:numPr>
        <w:spacing w:line="276" w:lineRule="auto"/>
        <w:ind w:left="425" w:hanging="425"/>
        <w:jc w:val="both"/>
        <w:rPr>
          <w:rFonts w:ascii="Arial" w:hAnsi="Arial" w:cs="Arial"/>
          <w:color w:val="auto"/>
        </w:rPr>
      </w:pPr>
      <w:r w:rsidRPr="002E0C85">
        <w:rPr>
          <w:rFonts w:ascii="Arial" w:hAnsi="Arial" w:cs="Arial"/>
          <w:color w:val="auto"/>
        </w:rPr>
        <w:t xml:space="preserve">Do wyliczenia kwoty dotacji warunkowej do zwrotu jest uwzględniany status </w:t>
      </w:r>
      <w:r w:rsidRPr="00FD04E4">
        <w:rPr>
          <w:rFonts w:ascii="Arial" w:hAnsi="Arial" w:cs="Arial"/>
          <w:color w:val="auto"/>
        </w:rPr>
        <w:t xml:space="preserve">przedsiębiorcy z dnia zawarcia Umowy. </w:t>
      </w:r>
    </w:p>
    <w:p w14:paraId="57458457" w14:textId="4975E10A" w:rsidR="00CD638E" w:rsidRPr="00FD04E4" w:rsidRDefault="005B3FD1" w:rsidP="005661E8">
      <w:pPr>
        <w:pStyle w:val="Default"/>
        <w:numPr>
          <w:ilvl w:val="0"/>
          <w:numId w:val="16"/>
        </w:numPr>
        <w:spacing w:line="276" w:lineRule="auto"/>
        <w:ind w:left="425" w:hanging="425"/>
        <w:jc w:val="both"/>
        <w:rPr>
          <w:rFonts w:ascii="Arial" w:hAnsi="Arial" w:cs="Arial"/>
          <w:color w:val="auto"/>
        </w:rPr>
      </w:pPr>
      <w:r w:rsidRPr="00FD04E4">
        <w:rPr>
          <w:rFonts w:ascii="Arial" w:hAnsi="Arial" w:cs="Arial"/>
          <w:color w:val="auto"/>
        </w:rPr>
        <w:t xml:space="preserve">Beneficjent zobowiązuje się do osiągnięcia celów i wskaźników </w:t>
      </w:r>
      <w:r w:rsidR="00114838">
        <w:rPr>
          <w:rFonts w:ascii="Arial" w:hAnsi="Arial" w:cs="Arial"/>
          <w:color w:val="auto"/>
        </w:rPr>
        <w:t>Projektu.</w:t>
      </w:r>
    </w:p>
    <w:p w14:paraId="5771170C" w14:textId="0C32C5BA" w:rsidR="005B3FD1" w:rsidRDefault="00114838" w:rsidP="005661E8">
      <w:pPr>
        <w:pStyle w:val="Default"/>
        <w:numPr>
          <w:ilvl w:val="0"/>
          <w:numId w:val="16"/>
        </w:numPr>
        <w:spacing w:line="276" w:lineRule="auto"/>
        <w:ind w:left="425" w:hanging="425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lastRenderedPageBreak/>
        <w:t>Projekt</w:t>
      </w:r>
      <w:r w:rsidR="005B3FD1" w:rsidRPr="00FD04E4">
        <w:rPr>
          <w:rFonts w:ascii="Arial" w:hAnsi="Arial" w:cs="Arial"/>
          <w:color w:val="auto"/>
        </w:rPr>
        <w:t xml:space="preserve"> uznaje się za zrealizowany, jeśli Beneficjent wykonał i udokumentował pełny zakres rzeczowo-finansowy </w:t>
      </w:r>
      <w:r>
        <w:rPr>
          <w:rFonts w:ascii="Arial" w:hAnsi="Arial" w:cs="Arial"/>
          <w:color w:val="auto"/>
        </w:rPr>
        <w:t>Projektu</w:t>
      </w:r>
      <w:r w:rsidR="005B3FD1" w:rsidRPr="00FD04E4">
        <w:rPr>
          <w:rFonts w:ascii="Arial" w:hAnsi="Arial" w:cs="Arial"/>
          <w:color w:val="auto"/>
        </w:rPr>
        <w:t>, a także rozpoczął produkcję innowacyjnego wyrobu i zaoferował go na sprzedaż lub rozpoczął świadczenie innowacyjnej usługi charakteryzujących się co najmniej funkcjonalnościami i cechami określonymi we wniosku o dofinansowanie lub w przypadku innowacji w procesie biznesowym, rozpoczął produkcję w oparciu o ten proces i zaoferował na sprzedaż</w:t>
      </w:r>
      <w:r w:rsidR="00FD04E4" w:rsidRPr="00FD04E4">
        <w:rPr>
          <w:rFonts w:ascii="Arial" w:hAnsi="Arial" w:cs="Arial"/>
          <w:color w:val="auto"/>
        </w:rPr>
        <w:t xml:space="preserve"> wyroby wyprodukowane w tym procesie lub rozpoczął świadczenie usługi na podstawie tego procesu.</w:t>
      </w:r>
    </w:p>
    <w:p w14:paraId="704AE6C5" w14:textId="12D819C9" w:rsidR="006B1867" w:rsidRPr="00FD4DFC" w:rsidRDefault="006B1867" w:rsidP="00645BB2">
      <w:pPr>
        <w:pStyle w:val="Default"/>
        <w:numPr>
          <w:ilvl w:val="0"/>
          <w:numId w:val="16"/>
        </w:numPr>
        <w:spacing w:line="276" w:lineRule="auto"/>
        <w:ind w:left="425" w:hanging="425"/>
        <w:jc w:val="both"/>
        <w:rPr>
          <w:rFonts w:ascii="Arial" w:hAnsi="Arial" w:cs="Arial"/>
          <w:color w:val="auto"/>
        </w:rPr>
      </w:pPr>
      <w:r w:rsidRPr="00FD4DFC">
        <w:rPr>
          <w:rFonts w:ascii="Arial" w:hAnsi="Arial" w:cs="Arial"/>
          <w:color w:val="auto"/>
        </w:rPr>
        <w:t>Beneficjent zobowiązuje się zachować trwałość projektu, o której mowa w art. 65 rozporządzenia ogólnego, tj. przez okres 3 lat od zakończenia realizacji Projektu</w:t>
      </w:r>
      <w:r w:rsidR="00FD4DFC" w:rsidRPr="00FD4DFC">
        <w:rPr>
          <w:rFonts w:ascii="Arial" w:hAnsi="Arial" w:cs="Arial"/>
          <w:color w:val="auto"/>
        </w:rPr>
        <w:t>.</w:t>
      </w:r>
    </w:p>
    <w:p w14:paraId="6D7D5BBC" w14:textId="3E8DDCF3" w:rsidR="002A4075" w:rsidRDefault="002A4075">
      <w:pPr>
        <w:rPr>
          <w:rFonts w:ascii="Arial" w:hAnsi="Arial" w:cs="Arial"/>
          <w:sz w:val="24"/>
          <w:szCs w:val="24"/>
        </w:rPr>
      </w:pPr>
    </w:p>
    <w:p w14:paraId="6D445F63" w14:textId="77777777" w:rsidR="00CD573B" w:rsidRDefault="00CD573B"/>
    <w:sectPr w:rsidR="00CD57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5C670" w14:textId="77777777" w:rsidR="002B652F" w:rsidRDefault="002B652F" w:rsidP="00CD573B">
      <w:pPr>
        <w:spacing w:after="0" w:line="240" w:lineRule="auto"/>
      </w:pPr>
      <w:r>
        <w:separator/>
      </w:r>
    </w:p>
  </w:endnote>
  <w:endnote w:type="continuationSeparator" w:id="0">
    <w:p w14:paraId="66B33337" w14:textId="77777777" w:rsidR="002B652F" w:rsidRDefault="002B652F" w:rsidP="00CD5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3BCF6" w14:textId="77777777" w:rsidR="002B652F" w:rsidRDefault="002B652F" w:rsidP="00CD573B">
      <w:pPr>
        <w:spacing w:after="0" w:line="240" w:lineRule="auto"/>
      </w:pPr>
      <w:r>
        <w:separator/>
      </w:r>
    </w:p>
  </w:footnote>
  <w:footnote w:type="continuationSeparator" w:id="0">
    <w:p w14:paraId="1791754A" w14:textId="77777777" w:rsidR="002B652F" w:rsidRDefault="002B652F" w:rsidP="00CD573B">
      <w:pPr>
        <w:spacing w:after="0" w:line="240" w:lineRule="auto"/>
      </w:pPr>
      <w:r>
        <w:continuationSeparator/>
      </w:r>
    </w:p>
  </w:footnote>
  <w:footnote w:id="1">
    <w:p w14:paraId="6DBED617" w14:textId="7891E709" w:rsidR="00313956" w:rsidRDefault="0031395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2B3A92" w:rsidRPr="002B3A92">
        <w:rPr>
          <w:rFonts w:ascii="Arial" w:hAnsi="Arial" w:cs="Arial"/>
          <w:sz w:val="18"/>
          <w:szCs w:val="18"/>
        </w:rPr>
        <w:t>Okres referencyjny jest to okres 2 lat liczony od zakończenia projektu. W tym okresie Beneficjent uzyskuje przychody, które następnie są uwzględniane przy wyliczeniu kwoty do zwrotu części zwrotnej dotacji warunkowej.</w:t>
      </w:r>
      <w:r w:rsidR="002B3A92">
        <w:rPr>
          <w:sz w:val="23"/>
          <w:szCs w:val="23"/>
        </w:rPr>
        <w:t xml:space="preserve"> </w:t>
      </w:r>
      <w:r w:rsidR="002B3A92"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DCF076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3B2D72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8E5FA4"/>
    <w:multiLevelType w:val="hybridMultilevel"/>
    <w:tmpl w:val="E7C8A6B6"/>
    <w:lvl w:ilvl="0" w:tplc="CD9C8D4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7561D32"/>
    <w:multiLevelType w:val="hybridMultilevel"/>
    <w:tmpl w:val="996C2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42335"/>
    <w:multiLevelType w:val="hybridMultilevel"/>
    <w:tmpl w:val="C824C2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0FF2"/>
    <w:multiLevelType w:val="hybridMultilevel"/>
    <w:tmpl w:val="F4C0F0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EB55A82"/>
    <w:multiLevelType w:val="hybridMultilevel"/>
    <w:tmpl w:val="CD526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859E8"/>
    <w:multiLevelType w:val="hybridMultilevel"/>
    <w:tmpl w:val="DDE64A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62A57"/>
    <w:multiLevelType w:val="hybridMultilevel"/>
    <w:tmpl w:val="CC2C3D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DB4E34"/>
    <w:multiLevelType w:val="hybridMultilevel"/>
    <w:tmpl w:val="D3EA74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E93BFA"/>
    <w:multiLevelType w:val="hybridMultilevel"/>
    <w:tmpl w:val="7ED8C02A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72925E3"/>
    <w:multiLevelType w:val="hybridMultilevel"/>
    <w:tmpl w:val="7A627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277041"/>
    <w:multiLevelType w:val="hybridMultilevel"/>
    <w:tmpl w:val="D3CCC5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00664D"/>
    <w:multiLevelType w:val="hybridMultilevel"/>
    <w:tmpl w:val="2E3C06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C3858"/>
    <w:multiLevelType w:val="hybridMultilevel"/>
    <w:tmpl w:val="973681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3BB5325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60379F6"/>
    <w:multiLevelType w:val="hybridMultilevel"/>
    <w:tmpl w:val="2EBEA6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891ADD"/>
    <w:multiLevelType w:val="hybridMultilevel"/>
    <w:tmpl w:val="458C8A2C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58ECD8EA">
      <w:start w:val="1"/>
      <w:numFmt w:val="decimal"/>
      <w:lvlText w:val="%2."/>
      <w:lvlJc w:val="left"/>
      <w:pPr>
        <w:ind w:left="1896" w:hanging="39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23F5A3E"/>
    <w:multiLevelType w:val="hybridMultilevel"/>
    <w:tmpl w:val="683AD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FBAB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9844F40"/>
    <w:multiLevelType w:val="hybridMultilevel"/>
    <w:tmpl w:val="15665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885301"/>
    <w:multiLevelType w:val="hybridMultilevel"/>
    <w:tmpl w:val="AE80EA1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9F93CDE"/>
    <w:multiLevelType w:val="hybridMultilevel"/>
    <w:tmpl w:val="9738A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BD7DD6"/>
    <w:multiLevelType w:val="hybridMultilevel"/>
    <w:tmpl w:val="3BB0411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D1765E2"/>
    <w:multiLevelType w:val="hybridMultilevel"/>
    <w:tmpl w:val="940E5528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5" w15:restartNumberingAfterBreak="0">
    <w:nsid w:val="42D76602"/>
    <w:multiLevelType w:val="hybridMultilevel"/>
    <w:tmpl w:val="557028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D950ED"/>
    <w:multiLevelType w:val="hybridMultilevel"/>
    <w:tmpl w:val="94AE8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34E37CA"/>
    <w:multiLevelType w:val="hybridMultilevel"/>
    <w:tmpl w:val="45C4F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1AE2C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8608D9"/>
    <w:multiLevelType w:val="hybridMultilevel"/>
    <w:tmpl w:val="319C9A4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A90025"/>
    <w:multiLevelType w:val="hybridMultilevel"/>
    <w:tmpl w:val="70E201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93568F"/>
    <w:multiLevelType w:val="hybridMultilevel"/>
    <w:tmpl w:val="18D615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E16760"/>
    <w:multiLevelType w:val="hybridMultilevel"/>
    <w:tmpl w:val="41FAAA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9E869D2"/>
    <w:multiLevelType w:val="hybridMultilevel"/>
    <w:tmpl w:val="9B688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145F28"/>
    <w:multiLevelType w:val="hybridMultilevel"/>
    <w:tmpl w:val="B66AB8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6F4D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689F6B19"/>
    <w:multiLevelType w:val="hybridMultilevel"/>
    <w:tmpl w:val="BD9829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F6554E"/>
    <w:multiLevelType w:val="hybridMultilevel"/>
    <w:tmpl w:val="94169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BD15DB"/>
    <w:multiLevelType w:val="multilevel"/>
    <w:tmpl w:val="585A0EF4"/>
    <w:lvl w:ilvl="0">
      <w:start w:val="1"/>
      <w:numFmt w:val="lowerRoman"/>
      <w:lvlRestart w:val="0"/>
      <w:pStyle w:val="Pointivx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Roman"/>
      <w:pStyle w:val="Pointivx1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Pointivx2"/>
      <w:lvlText w:val="%3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lowerRoman"/>
      <w:pStyle w:val="Pointivx3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Roman"/>
      <w:pStyle w:val="Pointivx4"/>
      <w:lvlText w:val="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6BE45C05"/>
    <w:multiLevelType w:val="hybridMultilevel"/>
    <w:tmpl w:val="D0BE8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1D1D7D"/>
    <w:multiLevelType w:val="hybridMultilevel"/>
    <w:tmpl w:val="00503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463FB3"/>
    <w:multiLevelType w:val="hybridMultilevel"/>
    <w:tmpl w:val="CA5A6E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F25AFA"/>
    <w:multiLevelType w:val="hybridMultilevel"/>
    <w:tmpl w:val="C4A0D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AF0FC8"/>
    <w:multiLevelType w:val="hybridMultilevel"/>
    <w:tmpl w:val="4F96B1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6E0540"/>
    <w:multiLevelType w:val="hybridMultilevel"/>
    <w:tmpl w:val="4072E6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DC3E7E"/>
    <w:multiLevelType w:val="hybridMultilevel"/>
    <w:tmpl w:val="8E6EA54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E23E75"/>
    <w:multiLevelType w:val="hybridMultilevel"/>
    <w:tmpl w:val="8100827C"/>
    <w:lvl w:ilvl="0" w:tplc="5A5AC8FA">
      <w:start w:val="1"/>
      <w:numFmt w:val="lowerRoman"/>
      <w:lvlText w:val="%1)"/>
      <w:lvlJc w:val="right"/>
      <w:pPr>
        <w:ind w:left="1700" w:hanging="360"/>
      </w:pPr>
    </w:lvl>
    <w:lvl w:ilvl="1" w:tplc="9A4AB13E">
      <w:start w:val="1"/>
      <w:numFmt w:val="lowerRoman"/>
      <w:lvlText w:val="%2)"/>
      <w:lvlJc w:val="right"/>
      <w:pPr>
        <w:ind w:left="1700" w:hanging="360"/>
      </w:pPr>
    </w:lvl>
    <w:lvl w:ilvl="2" w:tplc="14FA39E4">
      <w:start w:val="1"/>
      <w:numFmt w:val="lowerRoman"/>
      <w:lvlText w:val="%3)"/>
      <w:lvlJc w:val="right"/>
      <w:pPr>
        <w:ind w:left="1700" w:hanging="360"/>
      </w:pPr>
    </w:lvl>
    <w:lvl w:ilvl="3" w:tplc="72745768">
      <w:start w:val="1"/>
      <w:numFmt w:val="lowerRoman"/>
      <w:lvlText w:val="%4)"/>
      <w:lvlJc w:val="right"/>
      <w:pPr>
        <w:ind w:left="1700" w:hanging="360"/>
      </w:pPr>
    </w:lvl>
    <w:lvl w:ilvl="4" w:tplc="C5946A72">
      <w:start w:val="1"/>
      <w:numFmt w:val="lowerRoman"/>
      <w:lvlText w:val="%5)"/>
      <w:lvlJc w:val="right"/>
      <w:pPr>
        <w:ind w:left="1700" w:hanging="360"/>
      </w:pPr>
    </w:lvl>
    <w:lvl w:ilvl="5" w:tplc="EE641CF0">
      <w:start w:val="1"/>
      <w:numFmt w:val="lowerRoman"/>
      <w:lvlText w:val="%6)"/>
      <w:lvlJc w:val="right"/>
      <w:pPr>
        <w:ind w:left="1700" w:hanging="360"/>
      </w:pPr>
    </w:lvl>
    <w:lvl w:ilvl="6" w:tplc="A64886E4">
      <w:start w:val="1"/>
      <w:numFmt w:val="lowerRoman"/>
      <w:lvlText w:val="%7)"/>
      <w:lvlJc w:val="right"/>
      <w:pPr>
        <w:ind w:left="1700" w:hanging="360"/>
      </w:pPr>
    </w:lvl>
    <w:lvl w:ilvl="7" w:tplc="67884F94">
      <w:start w:val="1"/>
      <w:numFmt w:val="lowerRoman"/>
      <w:lvlText w:val="%8)"/>
      <w:lvlJc w:val="right"/>
      <w:pPr>
        <w:ind w:left="1700" w:hanging="360"/>
      </w:pPr>
    </w:lvl>
    <w:lvl w:ilvl="8" w:tplc="46242E0C">
      <w:start w:val="1"/>
      <w:numFmt w:val="lowerRoman"/>
      <w:lvlText w:val="%9)"/>
      <w:lvlJc w:val="right"/>
      <w:pPr>
        <w:ind w:left="1700" w:hanging="360"/>
      </w:pPr>
    </w:lvl>
  </w:abstractNum>
  <w:abstractNum w:abstractNumId="46" w15:restartNumberingAfterBreak="0">
    <w:nsid w:val="77A84422"/>
    <w:multiLevelType w:val="hybridMultilevel"/>
    <w:tmpl w:val="185E5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61717B"/>
    <w:multiLevelType w:val="hybridMultilevel"/>
    <w:tmpl w:val="7A2430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D13189"/>
    <w:multiLevelType w:val="hybridMultilevel"/>
    <w:tmpl w:val="56C2E92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419776">
    <w:abstractNumId w:val="27"/>
  </w:num>
  <w:num w:numId="2" w16cid:durableId="218977558">
    <w:abstractNumId w:val="39"/>
  </w:num>
  <w:num w:numId="3" w16cid:durableId="358315942">
    <w:abstractNumId w:val="41"/>
  </w:num>
  <w:num w:numId="4" w16cid:durableId="904609977">
    <w:abstractNumId w:val="0"/>
  </w:num>
  <w:num w:numId="5" w16cid:durableId="1073814631">
    <w:abstractNumId w:val="33"/>
  </w:num>
  <w:num w:numId="6" w16cid:durableId="1573932306">
    <w:abstractNumId w:val="46"/>
  </w:num>
  <w:num w:numId="7" w16cid:durableId="1752236662">
    <w:abstractNumId w:val="9"/>
  </w:num>
  <w:num w:numId="8" w16cid:durableId="1045299903">
    <w:abstractNumId w:val="13"/>
  </w:num>
  <w:num w:numId="9" w16cid:durableId="994527939">
    <w:abstractNumId w:val="31"/>
  </w:num>
  <w:num w:numId="10" w16cid:durableId="2119371574">
    <w:abstractNumId w:val="26"/>
  </w:num>
  <w:num w:numId="11" w16cid:durableId="1807307984">
    <w:abstractNumId w:val="47"/>
  </w:num>
  <w:num w:numId="12" w16cid:durableId="667944585">
    <w:abstractNumId w:val="42"/>
  </w:num>
  <w:num w:numId="13" w16cid:durableId="994845172">
    <w:abstractNumId w:val="44"/>
  </w:num>
  <w:num w:numId="14" w16cid:durableId="1747728835">
    <w:abstractNumId w:val="14"/>
  </w:num>
  <w:num w:numId="15" w16cid:durableId="266618583">
    <w:abstractNumId w:val="21"/>
  </w:num>
  <w:num w:numId="16" w16cid:durableId="133111308">
    <w:abstractNumId w:val="32"/>
  </w:num>
  <w:num w:numId="17" w16cid:durableId="739132818">
    <w:abstractNumId w:val="18"/>
  </w:num>
  <w:num w:numId="18" w16cid:durableId="1417944165">
    <w:abstractNumId w:val="43"/>
  </w:num>
  <w:num w:numId="19" w16cid:durableId="423039294">
    <w:abstractNumId w:val="28"/>
  </w:num>
  <w:num w:numId="20" w16cid:durableId="1391685949">
    <w:abstractNumId w:val="7"/>
  </w:num>
  <w:num w:numId="21" w16cid:durableId="1037126747">
    <w:abstractNumId w:val="11"/>
  </w:num>
  <w:num w:numId="22" w16cid:durableId="427115571">
    <w:abstractNumId w:val="48"/>
  </w:num>
  <w:num w:numId="23" w16cid:durableId="17196017">
    <w:abstractNumId w:val="36"/>
  </w:num>
  <w:num w:numId="24" w16cid:durableId="1171604322">
    <w:abstractNumId w:val="29"/>
  </w:num>
  <w:num w:numId="25" w16cid:durableId="708458017">
    <w:abstractNumId w:val="25"/>
  </w:num>
  <w:num w:numId="26" w16cid:durableId="459423958">
    <w:abstractNumId w:val="4"/>
  </w:num>
  <w:num w:numId="27" w16cid:durableId="1863593533">
    <w:abstractNumId w:val="30"/>
  </w:num>
  <w:num w:numId="28" w16cid:durableId="566842102">
    <w:abstractNumId w:val="40"/>
  </w:num>
  <w:num w:numId="29" w16cid:durableId="1096483475">
    <w:abstractNumId w:val="38"/>
  </w:num>
  <w:num w:numId="30" w16cid:durableId="1645356999">
    <w:abstractNumId w:val="20"/>
  </w:num>
  <w:num w:numId="31" w16cid:durableId="1805149695">
    <w:abstractNumId w:val="23"/>
  </w:num>
  <w:num w:numId="32" w16cid:durableId="566034449">
    <w:abstractNumId w:val="24"/>
  </w:num>
  <w:num w:numId="33" w16cid:durableId="1250701152">
    <w:abstractNumId w:val="17"/>
  </w:num>
  <w:num w:numId="34" w16cid:durableId="101650116">
    <w:abstractNumId w:val="22"/>
  </w:num>
  <w:num w:numId="35" w16cid:durableId="2008705376">
    <w:abstractNumId w:val="35"/>
  </w:num>
  <w:num w:numId="36" w16cid:durableId="1694726943">
    <w:abstractNumId w:val="15"/>
  </w:num>
  <w:num w:numId="37" w16cid:durableId="2115395200">
    <w:abstractNumId w:val="19"/>
  </w:num>
  <w:num w:numId="38" w16cid:durableId="1116565254">
    <w:abstractNumId w:val="1"/>
  </w:num>
  <w:num w:numId="39" w16cid:durableId="391932160">
    <w:abstractNumId w:val="34"/>
  </w:num>
  <w:num w:numId="40" w16cid:durableId="1162310828">
    <w:abstractNumId w:val="16"/>
  </w:num>
  <w:num w:numId="41" w16cid:durableId="48070553">
    <w:abstractNumId w:val="8"/>
  </w:num>
  <w:num w:numId="42" w16cid:durableId="776681254">
    <w:abstractNumId w:val="12"/>
  </w:num>
  <w:num w:numId="43" w16cid:durableId="2003317483">
    <w:abstractNumId w:val="6"/>
  </w:num>
  <w:num w:numId="44" w16cid:durableId="633409384">
    <w:abstractNumId w:val="10"/>
  </w:num>
  <w:num w:numId="45" w16cid:durableId="2053000310">
    <w:abstractNumId w:val="45"/>
  </w:num>
  <w:num w:numId="46" w16cid:durableId="1784418421">
    <w:abstractNumId w:val="2"/>
  </w:num>
  <w:num w:numId="47" w16cid:durableId="1675840893">
    <w:abstractNumId w:val="37"/>
  </w:num>
  <w:num w:numId="48" w16cid:durableId="868495699">
    <w:abstractNumId w:val="3"/>
  </w:num>
  <w:num w:numId="49" w16cid:durableId="2649711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73B"/>
    <w:rsid w:val="00013AC2"/>
    <w:rsid w:val="00034304"/>
    <w:rsid w:val="0009478B"/>
    <w:rsid w:val="000D4F9D"/>
    <w:rsid w:val="000E0869"/>
    <w:rsid w:val="00114838"/>
    <w:rsid w:val="001A365B"/>
    <w:rsid w:val="001E4D5C"/>
    <w:rsid w:val="0021370A"/>
    <w:rsid w:val="002257C7"/>
    <w:rsid w:val="00237C71"/>
    <w:rsid w:val="00266CEC"/>
    <w:rsid w:val="0027269C"/>
    <w:rsid w:val="002A4075"/>
    <w:rsid w:val="002B3A92"/>
    <w:rsid w:val="002B652F"/>
    <w:rsid w:val="002D7698"/>
    <w:rsid w:val="002E0C85"/>
    <w:rsid w:val="002F22A1"/>
    <w:rsid w:val="00313956"/>
    <w:rsid w:val="003855A3"/>
    <w:rsid w:val="003A1858"/>
    <w:rsid w:val="003A759F"/>
    <w:rsid w:val="003B6C9A"/>
    <w:rsid w:val="003E729D"/>
    <w:rsid w:val="004008D2"/>
    <w:rsid w:val="004357B4"/>
    <w:rsid w:val="00483DDA"/>
    <w:rsid w:val="0049651C"/>
    <w:rsid w:val="004C3CAC"/>
    <w:rsid w:val="004E09B7"/>
    <w:rsid w:val="004F0D1D"/>
    <w:rsid w:val="00502E22"/>
    <w:rsid w:val="0053589C"/>
    <w:rsid w:val="00553DEF"/>
    <w:rsid w:val="005576BE"/>
    <w:rsid w:val="005661E8"/>
    <w:rsid w:val="0058117D"/>
    <w:rsid w:val="005B3FD1"/>
    <w:rsid w:val="005E295A"/>
    <w:rsid w:val="00602C45"/>
    <w:rsid w:val="0060611C"/>
    <w:rsid w:val="00610F12"/>
    <w:rsid w:val="00645BB2"/>
    <w:rsid w:val="006B1867"/>
    <w:rsid w:val="006C2522"/>
    <w:rsid w:val="0070378A"/>
    <w:rsid w:val="007306F1"/>
    <w:rsid w:val="0074061E"/>
    <w:rsid w:val="00743BB4"/>
    <w:rsid w:val="00770C80"/>
    <w:rsid w:val="007C4F0C"/>
    <w:rsid w:val="007E4C69"/>
    <w:rsid w:val="00806CDE"/>
    <w:rsid w:val="00846FBF"/>
    <w:rsid w:val="00885ED3"/>
    <w:rsid w:val="008D6BE7"/>
    <w:rsid w:val="008F67A3"/>
    <w:rsid w:val="008F72A1"/>
    <w:rsid w:val="009127F3"/>
    <w:rsid w:val="0095097B"/>
    <w:rsid w:val="0098241A"/>
    <w:rsid w:val="009C5605"/>
    <w:rsid w:val="00A623AE"/>
    <w:rsid w:val="00A915EF"/>
    <w:rsid w:val="00AB0FFB"/>
    <w:rsid w:val="00AD0213"/>
    <w:rsid w:val="00AD4CE1"/>
    <w:rsid w:val="00B26161"/>
    <w:rsid w:val="00B44600"/>
    <w:rsid w:val="00B85E8E"/>
    <w:rsid w:val="00B9541B"/>
    <w:rsid w:val="00BD77CA"/>
    <w:rsid w:val="00BE7F35"/>
    <w:rsid w:val="00C31DC5"/>
    <w:rsid w:val="00C31ECD"/>
    <w:rsid w:val="00C6166E"/>
    <w:rsid w:val="00CB28F5"/>
    <w:rsid w:val="00CD573B"/>
    <w:rsid w:val="00CD5FCC"/>
    <w:rsid w:val="00CD638E"/>
    <w:rsid w:val="00CE7F2F"/>
    <w:rsid w:val="00CF6686"/>
    <w:rsid w:val="00D142F9"/>
    <w:rsid w:val="00D53FB8"/>
    <w:rsid w:val="00DA2EAE"/>
    <w:rsid w:val="00DE614A"/>
    <w:rsid w:val="00DF2AC0"/>
    <w:rsid w:val="00E40291"/>
    <w:rsid w:val="00E40BF1"/>
    <w:rsid w:val="00E85BB3"/>
    <w:rsid w:val="00E921C7"/>
    <w:rsid w:val="00EF063C"/>
    <w:rsid w:val="00F00EED"/>
    <w:rsid w:val="00F517FE"/>
    <w:rsid w:val="00F92268"/>
    <w:rsid w:val="00F94E5D"/>
    <w:rsid w:val="00FB5945"/>
    <w:rsid w:val="00FC010E"/>
    <w:rsid w:val="00FD04E4"/>
    <w:rsid w:val="00FD4DFC"/>
    <w:rsid w:val="00FD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D0664"/>
  <w15:chartTrackingRefBased/>
  <w15:docId w15:val="{2B7E774D-7D18-4BB2-A310-05890A272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D57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FOOTNOTES,o,fn"/>
    <w:basedOn w:val="Normalny"/>
    <w:link w:val="TekstprzypisudolnegoZnak"/>
    <w:uiPriority w:val="99"/>
    <w:unhideWhenUsed/>
    <w:qFormat/>
    <w:rsid w:val="00CD57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o Znak"/>
    <w:basedOn w:val="Domylnaczcionkaakapitu"/>
    <w:link w:val="Tekstprzypisudolnego"/>
    <w:uiPriority w:val="99"/>
    <w:qFormat/>
    <w:rsid w:val="00CD573B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CD573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57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57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57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0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0EED"/>
    <w:rPr>
      <w:b/>
      <w:bCs/>
      <w:sz w:val="20"/>
      <w:szCs w:val="20"/>
    </w:rPr>
  </w:style>
  <w:style w:type="paragraph" w:styleId="Akapitzlist">
    <w:name w:val="List Paragraph"/>
    <w:aliases w:val="Numerowanie,Akapit z listą BS,Kolorowa lista — akcent 11,Akapit z listą1,A_wyliczenie,K-P_odwolanie,Akapit z listą5,maz_wyliczenie,opis dzialania,Signature,List Paragraph,Punkt 1.1,EPL lista punktowana z wyrózneniem,Wykres,L"/>
    <w:basedOn w:val="Normalny"/>
    <w:link w:val="AkapitzlistZnak"/>
    <w:uiPriority w:val="99"/>
    <w:qFormat/>
    <w:rsid w:val="00F517FE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Kolorowa lista — akcent 11 Znak,Akapit z listą1 Znak,A_wyliczenie Znak,K-P_odwolanie Znak,Akapit z listą5 Znak,maz_wyliczenie Znak,opis dzialania Znak,Signature Znak,List Paragraph Znak,L Znak"/>
    <w:link w:val="Akapitzlist"/>
    <w:uiPriority w:val="99"/>
    <w:qFormat/>
    <w:locked/>
    <w:rsid w:val="00F517FE"/>
  </w:style>
  <w:style w:type="paragraph" w:customStyle="1" w:styleId="Pointivx">
    <w:name w:val="Point ivx"/>
    <w:basedOn w:val="Normalny"/>
    <w:rsid w:val="00610F12"/>
    <w:pPr>
      <w:numPr>
        <w:numId w:val="47"/>
      </w:numPr>
      <w:spacing w:after="200" w:line="276" w:lineRule="auto"/>
    </w:pPr>
    <w:rPr>
      <w:rFonts w:ascii="Calibri" w:hAnsi="Calibri" w:cs="Times New Roman"/>
      <w:kern w:val="0"/>
      <w:lang w:eastAsia="pl-PL"/>
      <w14:ligatures w14:val="none"/>
    </w:rPr>
  </w:style>
  <w:style w:type="paragraph" w:customStyle="1" w:styleId="Pointivx1">
    <w:name w:val="Point ivx (1)"/>
    <w:basedOn w:val="Normalny"/>
    <w:rsid w:val="00610F12"/>
    <w:pPr>
      <w:numPr>
        <w:ilvl w:val="1"/>
        <w:numId w:val="47"/>
      </w:numPr>
      <w:spacing w:after="200" w:line="276" w:lineRule="auto"/>
    </w:pPr>
    <w:rPr>
      <w:rFonts w:ascii="Calibri" w:hAnsi="Calibri" w:cs="Times New Roman"/>
      <w:kern w:val="0"/>
      <w:lang w:eastAsia="pl-PL"/>
      <w14:ligatures w14:val="none"/>
    </w:rPr>
  </w:style>
  <w:style w:type="paragraph" w:customStyle="1" w:styleId="Pointivx2">
    <w:name w:val="Point ivx (2)"/>
    <w:basedOn w:val="Normalny"/>
    <w:rsid w:val="00610F12"/>
    <w:pPr>
      <w:numPr>
        <w:ilvl w:val="2"/>
        <w:numId w:val="47"/>
      </w:numPr>
      <w:spacing w:after="200" w:line="276" w:lineRule="auto"/>
    </w:pPr>
    <w:rPr>
      <w:rFonts w:ascii="Calibri" w:hAnsi="Calibri" w:cs="Times New Roman"/>
      <w:kern w:val="0"/>
      <w:lang w:eastAsia="pl-PL"/>
      <w14:ligatures w14:val="none"/>
    </w:rPr>
  </w:style>
  <w:style w:type="paragraph" w:customStyle="1" w:styleId="Pointivx3">
    <w:name w:val="Point ivx (3)"/>
    <w:basedOn w:val="Normalny"/>
    <w:rsid w:val="00610F12"/>
    <w:pPr>
      <w:numPr>
        <w:ilvl w:val="3"/>
        <w:numId w:val="47"/>
      </w:numPr>
      <w:spacing w:after="200" w:line="276" w:lineRule="auto"/>
    </w:pPr>
    <w:rPr>
      <w:rFonts w:ascii="Calibri" w:hAnsi="Calibri" w:cs="Times New Roman"/>
      <w:kern w:val="0"/>
      <w:lang w:eastAsia="pl-PL"/>
      <w14:ligatures w14:val="none"/>
    </w:rPr>
  </w:style>
  <w:style w:type="paragraph" w:customStyle="1" w:styleId="Pointivx4">
    <w:name w:val="Point ivx (4)"/>
    <w:basedOn w:val="Normalny"/>
    <w:rsid w:val="00610F12"/>
    <w:pPr>
      <w:numPr>
        <w:ilvl w:val="4"/>
        <w:numId w:val="47"/>
      </w:numPr>
      <w:spacing w:after="200" w:line="276" w:lineRule="auto"/>
    </w:pPr>
    <w:rPr>
      <w:rFonts w:ascii="Calibri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8136C-82DE-42ED-82EE-E17CFC1F6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852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Frączak Beata</dc:creator>
  <cp:keywords/>
  <dc:description/>
  <cp:lastModifiedBy>Podemska Aleksandra</cp:lastModifiedBy>
  <cp:revision>3</cp:revision>
  <cp:lastPrinted>2023-12-21T11:06:00Z</cp:lastPrinted>
  <dcterms:created xsi:type="dcterms:W3CDTF">2023-12-28T11:23:00Z</dcterms:created>
  <dcterms:modified xsi:type="dcterms:W3CDTF">2024-01-09T10:03:00Z</dcterms:modified>
</cp:coreProperties>
</file>