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F694" w14:textId="77777777" w:rsidR="00F371FE" w:rsidRPr="00B53389" w:rsidRDefault="00F371FE" w:rsidP="00F371FE">
      <w:pPr>
        <w:pStyle w:val="Bezodstpw"/>
        <w:spacing w:before="0" w:after="0"/>
        <w:rPr>
          <w:rFonts w:cs="Arial"/>
          <w:color w:val="auto"/>
          <w:sz w:val="20"/>
        </w:rPr>
      </w:pPr>
      <w:bookmarkStart w:id="0" w:name="_Toc115339925"/>
      <w:r w:rsidRPr="00B53389">
        <w:rPr>
          <w:rFonts w:cs="Arial"/>
          <w:color w:val="auto"/>
          <w:sz w:val="20"/>
        </w:rPr>
        <w:t>Kryteria wyboru projektów</w:t>
      </w:r>
    </w:p>
    <w:p w14:paraId="610A6B5F" w14:textId="77777777" w:rsidR="00F371FE" w:rsidRPr="00B53389" w:rsidRDefault="00F371FE" w:rsidP="00F371FE">
      <w:pPr>
        <w:pStyle w:val="Bezodstpw"/>
        <w:spacing w:before="0" w:after="0"/>
        <w:rPr>
          <w:rFonts w:cs="Arial"/>
          <w:color w:val="auto"/>
          <w:sz w:val="20"/>
        </w:rPr>
      </w:pPr>
      <w:r w:rsidRPr="00B53389">
        <w:rPr>
          <w:rFonts w:cs="Arial"/>
          <w:sz w:val="20"/>
        </w:rPr>
        <w:t>K</w:t>
      </w:r>
      <w:r w:rsidRPr="00B53389">
        <w:rPr>
          <w:rFonts w:cs="Arial"/>
          <w:color w:val="auto"/>
          <w:sz w:val="20"/>
        </w:rPr>
        <w:t>ryteria szczegółowe – właściwe dla danego typu operacji</w:t>
      </w:r>
    </w:p>
    <w:p w14:paraId="67C61305" w14:textId="77777777" w:rsidR="00F371FE" w:rsidRPr="00B53389" w:rsidRDefault="00F371FE" w:rsidP="00F371FE">
      <w:pPr>
        <w:pStyle w:val="Nagwek4"/>
        <w:rPr>
          <w:rFonts w:cs="Arial"/>
          <w:sz w:val="20"/>
          <w:szCs w:val="20"/>
        </w:rPr>
      </w:pPr>
    </w:p>
    <w:p w14:paraId="34D49C28" w14:textId="77777777" w:rsidR="00F371FE" w:rsidRPr="00B53389" w:rsidRDefault="00F371FE" w:rsidP="00F371FE">
      <w:pPr>
        <w:pStyle w:val="Nagwek4"/>
        <w:spacing w:before="0" w:after="0" w:line="240" w:lineRule="auto"/>
        <w:rPr>
          <w:rFonts w:cs="Arial"/>
          <w:sz w:val="20"/>
          <w:szCs w:val="20"/>
        </w:rPr>
      </w:pPr>
      <w:r w:rsidRPr="00B53389">
        <w:rPr>
          <w:rFonts w:cs="Arial"/>
          <w:sz w:val="20"/>
          <w:szCs w:val="20"/>
        </w:rPr>
        <w:t>Priorytet VI – Fundusze Europejskie dla aktywnego zawodowo Mazowsza</w:t>
      </w:r>
    </w:p>
    <w:p w14:paraId="24B5C9F6" w14:textId="08738C96" w:rsidR="009304BA" w:rsidRPr="00B53389" w:rsidRDefault="0066328B" w:rsidP="009304BA">
      <w:pPr>
        <w:pStyle w:val="Nagwek4"/>
        <w:spacing w:before="0" w:after="0"/>
        <w:rPr>
          <w:rFonts w:cs="Arial"/>
          <w:sz w:val="20"/>
          <w:szCs w:val="20"/>
        </w:rPr>
      </w:pPr>
      <w:r w:rsidRPr="00B53389">
        <w:rPr>
          <w:rFonts w:cs="Arial"/>
          <w:sz w:val="20"/>
          <w:szCs w:val="20"/>
        </w:rPr>
        <w:t>Działanie 6.</w:t>
      </w:r>
      <w:r w:rsidR="009304BA" w:rsidRPr="00B53389">
        <w:rPr>
          <w:rFonts w:cs="Arial"/>
          <w:sz w:val="20"/>
          <w:szCs w:val="20"/>
        </w:rPr>
        <w:t>5</w:t>
      </w:r>
      <w:r w:rsidRPr="00B53389">
        <w:rPr>
          <w:rFonts w:cs="Arial"/>
          <w:sz w:val="20"/>
          <w:szCs w:val="20"/>
        </w:rPr>
        <w:t xml:space="preserve"> (</w:t>
      </w:r>
      <w:proofErr w:type="spellStart"/>
      <w:r w:rsidRPr="00B53389">
        <w:rPr>
          <w:rFonts w:cs="Arial"/>
          <w:sz w:val="20"/>
          <w:szCs w:val="20"/>
        </w:rPr>
        <w:t>cs</w:t>
      </w:r>
      <w:proofErr w:type="spellEnd"/>
      <w:r w:rsidRPr="00B53389">
        <w:rPr>
          <w:rFonts w:cs="Arial"/>
          <w:sz w:val="20"/>
          <w:szCs w:val="20"/>
        </w:rPr>
        <w:t xml:space="preserve"> 4</w:t>
      </w:r>
      <w:r w:rsidR="009304BA" w:rsidRPr="00B53389">
        <w:rPr>
          <w:rFonts w:cs="Arial"/>
          <w:sz w:val="20"/>
          <w:szCs w:val="20"/>
        </w:rPr>
        <w:t>d</w:t>
      </w:r>
      <w:r w:rsidRPr="00B53389">
        <w:rPr>
          <w:rFonts w:cs="Arial"/>
          <w:sz w:val="20"/>
          <w:szCs w:val="20"/>
        </w:rPr>
        <w:t xml:space="preserve">) </w:t>
      </w:r>
      <w:bookmarkEnd w:id="0"/>
      <w:r w:rsidR="009304BA" w:rsidRPr="00B53389">
        <w:rPr>
          <w:rFonts w:cs="Arial"/>
          <w:sz w:val="20"/>
          <w:szCs w:val="20"/>
        </w:rPr>
        <w:t>Wsparcie dla pracodawców i pracowników</w:t>
      </w:r>
    </w:p>
    <w:p w14:paraId="65C9EEA6" w14:textId="1E11D0BB" w:rsidR="009304BA" w:rsidRPr="00B53389" w:rsidRDefault="00F371FE" w:rsidP="00784F29">
      <w:pPr>
        <w:pStyle w:val="Bezodstpw"/>
        <w:rPr>
          <w:rFonts w:cs="Arial"/>
          <w:b w:val="0"/>
          <w:bCs/>
          <w:color w:val="auto"/>
          <w:sz w:val="20"/>
        </w:rPr>
      </w:pPr>
      <w:r w:rsidRPr="00B53389">
        <w:rPr>
          <w:rFonts w:cs="Arial"/>
          <w:b w:val="0"/>
          <w:bCs/>
          <w:color w:val="auto"/>
          <w:sz w:val="20"/>
        </w:rPr>
        <w:t xml:space="preserve">Typ projektów: </w:t>
      </w:r>
      <w:r w:rsidR="00494119" w:rsidRPr="00B53389">
        <w:rPr>
          <w:rFonts w:cs="Arial"/>
          <w:b w:val="0"/>
          <w:bCs/>
          <w:color w:val="auto"/>
          <w:sz w:val="20"/>
        </w:rPr>
        <w:t xml:space="preserve">Wsparcie pracodawców z sektora prywatnego we </w:t>
      </w:r>
      <w:r w:rsidR="00494119" w:rsidRPr="00BC5033">
        <w:rPr>
          <w:rFonts w:cs="Arial"/>
          <w:b w:val="0"/>
          <w:bCs/>
          <w:color w:val="auto"/>
          <w:sz w:val="20"/>
        </w:rPr>
        <w:t xml:space="preserve">wprowadzaniu </w:t>
      </w:r>
      <w:r w:rsidR="00322B8E" w:rsidRPr="00BC5033">
        <w:rPr>
          <w:rFonts w:cs="Arial"/>
          <w:b w:val="0"/>
          <w:bCs/>
          <w:color w:val="auto"/>
          <w:sz w:val="20"/>
        </w:rPr>
        <w:t>pracy zdalnej</w:t>
      </w:r>
      <w:r w:rsidR="00494119" w:rsidRPr="00BC5033">
        <w:rPr>
          <w:rFonts w:cs="Arial"/>
          <w:b w:val="0"/>
          <w:bCs/>
          <w:color w:val="auto"/>
          <w:sz w:val="20"/>
        </w:rPr>
        <w:t>.</w:t>
      </w:r>
    </w:p>
    <w:p w14:paraId="1AD0F607" w14:textId="2A589DA8" w:rsidR="00CA0F1C" w:rsidRPr="00B53389" w:rsidRDefault="00CA0F1C" w:rsidP="00784F29">
      <w:pPr>
        <w:pStyle w:val="Bezodstpw"/>
        <w:rPr>
          <w:rFonts w:cs="Arial"/>
          <w:b w:val="0"/>
          <w:bCs/>
          <w:color w:val="auto"/>
          <w:sz w:val="20"/>
        </w:rPr>
      </w:pPr>
      <w:bookmarkStart w:id="1" w:name="_Hlk148452307"/>
      <w:r w:rsidRPr="00B53389">
        <w:rPr>
          <w:rFonts w:cs="Arial"/>
          <w:b w:val="0"/>
          <w:bCs/>
          <w:color w:val="auto"/>
          <w:sz w:val="20"/>
        </w:rPr>
        <w:t>Nabór konkurencyjny.</w:t>
      </w:r>
    </w:p>
    <w:bookmarkEnd w:id="1"/>
    <w:p w14:paraId="38D6B8C5" w14:textId="4777F3D2" w:rsidR="00BD4495" w:rsidRPr="00B53389" w:rsidRDefault="00A55D92" w:rsidP="00BD4495">
      <w:pPr>
        <w:rPr>
          <w:rFonts w:cs="Arial"/>
          <w:bCs/>
        </w:rPr>
      </w:pPr>
      <w:r w:rsidRPr="00B53389">
        <w:rPr>
          <w:rFonts w:cs="Arial"/>
          <w:bCs/>
        </w:rPr>
        <w:t>Zakres wsparcia</w:t>
      </w:r>
      <w:r w:rsidR="00496BF4" w:rsidRPr="00B53389">
        <w:rPr>
          <w:rFonts w:cs="Arial"/>
          <w:bCs/>
        </w:rPr>
        <w:t>:</w:t>
      </w:r>
      <w:r w:rsidR="00A874E5" w:rsidRPr="00B53389">
        <w:rPr>
          <w:rFonts w:cs="Arial"/>
          <w:bCs/>
        </w:rPr>
        <w:t xml:space="preserve"> </w:t>
      </w:r>
      <w:r w:rsidR="00BD4495" w:rsidRPr="00B53389">
        <w:rPr>
          <w:rFonts w:cs="Arial"/>
          <w:bCs/>
        </w:rPr>
        <w:t xml:space="preserve">Przedsięwzięcia wspierające powstawanie miejsc pracy w ramach pracy zdalnej </w:t>
      </w:r>
      <w:r w:rsidR="00BD4495" w:rsidRPr="00BC5033">
        <w:rPr>
          <w:rFonts w:cs="Arial"/>
          <w:bCs/>
        </w:rPr>
        <w:t xml:space="preserve">wśród pracodawców i przedsiębiorców sektora MŚP, </w:t>
      </w:r>
      <w:r w:rsidR="00BD4495" w:rsidRPr="00B53389">
        <w:rPr>
          <w:rFonts w:cs="Arial"/>
          <w:bCs/>
        </w:rPr>
        <w:t>w tym:</w:t>
      </w:r>
    </w:p>
    <w:p w14:paraId="0A7406F6" w14:textId="6650085C" w:rsidR="007D20CF" w:rsidRPr="00BC5033" w:rsidRDefault="007D20CF" w:rsidP="007D20CF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cs="Arial"/>
          <w:bCs/>
        </w:rPr>
      </w:pPr>
      <w:r w:rsidRPr="00BC5033">
        <w:rPr>
          <w:rFonts w:cs="Arial"/>
          <w:bCs/>
        </w:rPr>
        <w:t>dofinansowanie na organizację miejsca pracy zdalnej nie przekraczające 6-krotności minimalnego wynagrodzenia za pracę obowiązującego w dniu zawarcia umowy, za każdą skierowaną osobę, przy czym w przypadku opiekunów osób z niepełnosprawnościami dofinansowanie nie przekracza 12-krotności minimalnego wynagrodzenia za pracę obowiązującego w dniu zawarcia umowy, za każdego skierowanego opiekuna osoby z niepełnosprawnościami</w:t>
      </w:r>
      <w:r>
        <w:rPr>
          <w:rFonts w:cs="Arial"/>
          <w:bCs/>
        </w:rPr>
        <w:t>, w tym:</w:t>
      </w:r>
    </w:p>
    <w:p w14:paraId="37B863A0" w14:textId="666F060E" w:rsidR="009C7BBD" w:rsidRPr="00B53389" w:rsidRDefault="00D14DA9" w:rsidP="006205E6">
      <w:pPr>
        <w:pStyle w:val="Akapitzlist"/>
        <w:numPr>
          <w:ilvl w:val="0"/>
          <w:numId w:val="49"/>
        </w:numPr>
        <w:ind w:left="993" w:hanging="219"/>
        <w:rPr>
          <w:rFonts w:cs="Arial"/>
          <w:bCs/>
        </w:rPr>
      </w:pPr>
      <w:r w:rsidRPr="00B53389">
        <w:rPr>
          <w:rFonts w:cs="Arial"/>
          <w:bCs/>
        </w:rPr>
        <w:t>działania związane z zapewnieniem pracownikowi niezbędnego sprzętu do wykonywania pracy zdalnej</w:t>
      </w:r>
      <w:r w:rsidR="004E7BF8" w:rsidRPr="00B53389">
        <w:rPr>
          <w:rFonts w:cs="Arial"/>
          <w:bCs/>
        </w:rPr>
        <w:t>;</w:t>
      </w:r>
    </w:p>
    <w:p w14:paraId="171ED668" w14:textId="104313BE" w:rsidR="009C7BBD" w:rsidRPr="00B53389" w:rsidRDefault="00D14DA9" w:rsidP="006205E6">
      <w:pPr>
        <w:pStyle w:val="Akapitzlist"/>
        <w:numPr>
          <w:ilvl w:val="0"/>
          <w:numId w:val="49"/>
        </w:numPr>
        <w:ind w:left="993" w:hanging="219"/>
        <w:rPr>
          <w:rFonts w:cs="Arial"/>
          <w:bCs/>
        </w:rPr>
      </w:pPr>
      <w:r w:rsidRPr="00B53389">
        <w:rPr>
          <w:rFonts w:cs="Arial"/>
          <w:bCs/>
        </w:rPr>
        <w:t>pokrycie kosztów związanych z</w:t>
      </w:r>
      <w:r w:rsidR="000C6B2B">
        <w:rPr>
          <w:rFonts w:cs="Arial"/>
          <w:bCs/>
        </w:rPr>
        <w:t xml:space="preserve"> </w:t>
      </w:r>
      <w:r w:rsidRPr="00B53389">
        <w:rPr>
          <w:rFonts w:cs="Arial"/>
          <w:bCs/>
        </w:rPr>
        <w:t>instalacją, serwisem, eksploatacją i konserwacją sprzętu</w:t>
      </w:r>
      <w:r w:rsidR="003A7A02" w:rsidRPr="00B53389">
        <w:rPr>
          <w:rFonts w:cs="Arial"/>
          <w:bCs/>
        </w:rPr>
        <w:t xml:space="preserve"> do wykonywania pracy zdalnej</w:t>
      </w:r>
      <w:r w:rsidR="004E7BF8" w:rsidRPr="00B53389">
        <w:rPr>
          <w:rFonts w:cs="Arial"/>
          <w:bCs/>
        </w:rPr>
        <w:t>;</w:t>
      </w:r>
    </w:p>
    <w:p w14:paraId="55CBB9A0" w14:textId="2C65333C" w:rsidR="009C7BBD" w:rsidRPr="00B53389" w:rsidRDefault="00D14DA9" w:rsidP="006205E6">
      <w:pPr>
        <w:pStyle w:val="Akapitzlist"/>
        <w:numPr>
          <w:ilvl w:val="0"/>
          <w:numId w:val="49"/>
        </w:numPr>
        <w:ind w:left="993" w:hanging="219"/>
        <w:rPr>
          <w:rFonts w:cs="Arial"/>
          <w:bCs/>
        </w:rPr>
      </w:pPr>
      <w:r w:rsidRPr="00B53389">
        <w:rPr>
          <w:rFonts w:cs="Arial"/>
          <w:bCs/>
        </w:rPr>
        <w:t>zapewnienie pracownikowi wykonującemu pracę w formie zdalnej pomocy technicznej</w:t>
      </w:r>
      <w:r w:rsidR="004E7BF8" w:rsidRPr="00B53389">
        <w:rPr>
          <w:rFonts w:cs="Arial"/>
          <w:bCs/>
        </w:rPr>
        <w:t>;</w:t>
      </w:r>
    </w:p>
    <w:p w14:paraId="0CF10461" w14:textId="4EA48A30" w:rsidR="009C7BBD" w:rsidRPr="00B53389" w:rsidRDefault="00D14DA9" w:rsidP="006205E6">
      <w:pPr>
        <w:pStyle w:val="Akapitzlist"/>
        <w:numPr>
          <w:ilvl w:val="0"/>
          <w:numId w:val="49"/>
        </w:numPr>
        <w:ind w:left="993" w:hanging="219"/>
        <w:rPr>
          <w:rFonts w:cs="Arial"/>
          <w:bCs/>
        </w:rPr>
      </w:pPr>
      <w:r w:rsidRPr="00B53389">
        <w:rPr>
          <w:rFonts w:cs="Arial"/>
          <w:bCs/>
        </w:rPr>
        <w:t>pokrycie przez pracodawcę kosztów mediów niezbędnych do prawidłowego funkcjonowania miejsca pracy zdalnej</w:t>
      </w:r>
      <w:r w:rsidR="004E7BF8" w:rsidRPr="00B53389">
        <w:rPr>
          <w:rFonts w:cs="Arial"/>
          <w:bCs/>
        </w:rPr>
        <w:t>;</w:t>
      </w:r>
    </w:p>
    <w:p w14:paraId="6F93A3FF" w14:textId="7859118C" w:rsidR="00D14DA9" w:rsidRPr="00BC5033" w:rsidRDefault="00D14DA9" w:rsidP="009C7BBD">
      <w:pPr>
        <w:pStyle w:val="Akapitzlist"/>
        <w:numPr>
          <w:ilvl w:val="0"/>
          <w:numId w:val="16"/>
        </w:numPr>
        <w:rPr>
          <w:rFonts w:cs="Arial"/>
          <w:bCs/>
        </w:rPr>
      </w:pPr>
      <w:r w:rsidRPr="00B53389">
        <w:rPr>
          <w:rFonts w:cs="Arial"/>
          <w:bCs/>
        </w:rPr>
        <w:t>refundacja dla pracodawcy części kosztów ponoszonych na wynagrodzenia</w:t>
      </w:r>
      <w:r w:rsidR="000C6B2B">
        <w:rPr>
          <w:rFonts w:cs="Arial"/>
          <w:bCs/>
        </w:rPr>
        <w:t xml:space="preserve"> </w:t>
      </w:r>
      <w:r w:rsidRPr="00B53389">
        <w:rPr>
          <w:rFonts w:cs="Arial"/>
          <w:bCs/>
        </w:rPr>
        <w:t xml:space="preserve">pracownika zatrudnionego na utworzonym miejscu do pracy zdalnej w </w:t>
      </w:r>
      <w:r w:rsidRPr="00BC5033">
        <w:rPr>
          <w:rFonts w:cs="Arial"/>
          <w:bCs/>
        </w:rPr>
        <w:t>wysokości minimalnego wynagrodzenia i składki na ubezpieczenie społeczne, przy czym maksymalny okres refundacji wynosi 3 miesi</w:t>
      </w:r>
      <w:r w:rsidR="00AB31F6" w:rsidRPr="00BC5033">
        <w:rPr>
          <w:rFonts w:cs="Arial"/>
          <w:bCs/>
        </w:rPr>
        <w:t>ą</w:t>
      </w:r>
      <w:r w:rsidRPr="00BC5033">
        <w:rPr>
          <w:rFonts w:cs="Arial"/>
          <w:bCs/>
        </w:rPr>
        <w:t>ce</w:t>
      </w:r>
      <w:r w:rsidR="004E7BF8" w:rsidRPr="00BC5033">
        <w:rPr>
          <w:rFonts w:cs="Arial"/>
          <w:bCs/>
        </w:rPr>
        <w:t>;</w:t>
      </w:r>
    </w:p>
    <w:p w14:paraId="4B0B4583" w14:textId="77777777" w:rsidR="00D14DA9" w:rsidRPr="00B53389" w:rsidRDefault="00D14DA9" w:rsidP="00457342">
      <w:pPr>
        <w:rPr>
          <w:rFonts w:ascii="Calibri" w:eastAsia="Times New Roman" w:hAnsi="Calibri" w:cs="Calibri"/>
          <w:lang w:eastAsia="pl-PL"/>
        </w:rPr>
      </w:pPr>
    </w:p>
    <w:p w14:paraId="41D0B17E" w14:textId="17426569" w:rsidR="00B560DF" w:rsidRPr="00B53389" w:rsidRDefault="00FD7F6E" w:rsidP="00B560DF">
      <w:pPr>
        <w:spacing w:after="0"/>
        <w:ind w:left="360" w:hanging="360"/>
        <w:rPr>
          <w:rFonts w:cs="Arial"/>
          <w:bCs/>
        </w:rPr>
      </w:pPr>
      <w:r w:rsidRPr="00B53389">
        <w:rPr>
          <w:rFonts w:cs="Arial"/>
          <w:bCs/>
        </w:rPr>
        <w:t xml:space="preserve">Adresaci wsparcia: </w:t>
      </w:r>
      <w:r w:rsidR="00C3068E" w:rsidRPr="00B53389">
        <w:rPr>
          <w:rFonts w:cs="Arial"/>
        </w:rPr>
        <w:t xml:space="preserve">przedsiębiorcy i pracodawcy </w:t>
      </w:r>
      <w:r w:rsidR="00C3068E" w:rsidRPr="00B53389">
        <w:rPr>
          <w:rFonts w:cs="Arial"/>
          <w:bCs/>
        </w:rPr>
        <w:t>sektora mikro, małych i średnich przedsiębiorstw</w:t>
      </w:r>
      <w:r w:rsidR="00C3068E">
        <w:rPr>
          <w:rFonts w:cs="Arial"/>
          <w:bCs/>
        </w:rPr>
        <w:t xml:space="preserve"> oraz</w:t>
      </w:r>
      <w:r w:rsidR="00C3068E" w:rsidRPr="00B53389">
        <w:rPr>
          <w:rFonts w:cs="Arial"/>
          <w:bCs/>
        </w:rPr>
        <w:t xml:space="preserve"> </w:t>
      </w:r>
      <w:r w:rsidRPr="00B53389">
        <w:rPr>
          <w:rFonts w:cs="Arial"/>
          <w:bCs/>
        </w:rPr>
        <w:t>osoby niebędące w zatrudnieniu z grup de</w:t>
      </w:r>
      <w:r w:rsidR="00B560DF" w:rsidRPr="00B53389">
        <w:rPr>
          <w:rFonts w:cs="Arial"/>
          <w:bCs/>
        </w:rPr>
        <w:t>f</w:t>
      </w:r>
      <w:r w:rsidRPr="00B53389">
        <w:rPr>
          <w:rFonts w:cs="Arial"/>
          <w:bCs/>
        </w:rPr>
        <w:t>a</w:t>
      </w:r>
      <w:r w:rsidR="00B560DF" w:rsidRPr="00B53389">
        <w:rPr>
          <w:rFonts w:cs="Arial"/>
          <w:bCs/>
        </w:rPr>
        <w:t>w</w:t>
      </w:r>
      <w:r w:rsidRPr="00B53389">
        <w:rPr>
          <w:rFonts w:cs="Arial"/>
          <w:bCs/>
        </w:rPr>
        <w:t>oryzowanych tj. osób należących do co najmniej jednej z grup:</w:t>
      </w:r>
    </w:p>
    <w:p w14:paraId="32DE4B84" w14:textId="77777777" w:rsidR="00B560DF" w:rsidRPr="00B53389" w:rsidRDefault="00FD7F6E" w:rsidP="00B560DF">
      <w:pPr>
        <w:pStyle w:val="Akapitzlist"/>
        <w:numPr>
          <w:ilvl w:val="0"/>
          <w:numId w:val="43"/>
        </w:numPr>
        <w:spacing w:before="0"/>
        <w:ind w:left="709" w:hanging="283"/>
        <w:rPr>
          <w:rFonts w:cs="Arial"/>
        </w:rPr>
      </w:pPr>
      <w:r w:rsidRPr="00B53389">
        <w:rPr>
          <w:rFonts w:cs="Arial"/>
          <w:bCs/>
        </w:rPr>
        <w:t>opiekunowie osób potrzebujących wsparcia w codziennym funkcjonowaniu,</w:t>
      </w:r>
    </w:p>
    <w:p w14:paraId="10E21E82" w14:textId="77777777" w:rsidR="00B560DF" w:rsidRPr="00B53389" w:rsidRDefault="00FD7F6E" w:rsidP="00B560DF">
      <w:pPr>
        <w:pStyle w:val="Akapitzlist"/>
        <w:numPr>
          <w:ilvl w:val="0"/>
          <w:numId w:val="43"/>
        </w:numPr>
        <w:ind w:left="709" w:hanging="283"/>
        <w:rPr>
          <w:rFonts w:cs="Arial"/>
        </w:rPr>
      </w:pPr>
      <w:r w:rsidRPr="00B53389">
        <w:rPr>
          <w:rFonts w:cs="Arial"/>
          <w:bCs/>
        </w:rPr>
        <w:t>osoby z niepełnosprawnościami,</w:t>
      </w:r>
    </w:p>
    <w:p w14:paraId="39B42568" w14:textId="4F0BD0E2" w:rsidR="00B560DF" w:rsidRPr="00B53389" w:rsidRDefault="00FD7F6E" w:rsidP="00B560DF">
      <w:pPr>
        <w:pStyle w:val="Akapitzlist"/>
        <w:numPr>
          <w:ilvl w:val="0"/>
          <w:numId w:val="43"/>
        </w:numPr>
        <w:ind w:left="709" w:hanging="283"/>
        <w:rPr>
          <w:rFonts w:cs="Arial"/>
        </w:rPr>
      </w:pPr>
      <w:r w:rsidRPr="00B53389">
        <w:rPr>
          <w:rFonts w:cs="Arial"/>
          <w:bCs/>
        </w:rPr>
        <w:t>osoby bezrobotne</w:t>
      </w:r>
      <w:r w:rsidR="00B560DF" w:rsidRPr="00B53389">
        <w:rPr>
          <w:rFonts w:cs="Arial"/>
          <w:bCs/>
        </w:rPr>
        <w:t>,</w:t>
      </w:r>
    </w:p>
    <w:p w14:paraId="55516C71" w14:textId="13596098" w:rsidR="00FD7F6E" w:rsidRPr="00B53389" w:rsidRDefault="00FD7F6E" w:rsidP="00B560DF">
      <w:pPr>
        <w:pStyle w:val="Akapitzlist"/>
        <w:numPr>
          <w:ilvl w:val="0"/>
          <w:numId w:val="43"/>
        </w:numPr>
        <w:ind w:left="709" w:hanging="283"/>
        <w:rPr>
          <w:rFonts w:cs="Arial"/>
        </w:rPr>
      </w:pPr>
      <w:r w:rsidRPr="00B53389">
        <w:rPr>
          <w:rFonts w:cs="Arial"/>
          <w:bCs/>
        </w:rPr>
        <w:t>osoby w wieku poprodukcyjnym</w:t>
      </w:r>
      <w:r w:rsidR="00B560DF" w:rsidRPr="00B53389">
        <w:rPr>
          <w:rFonts w:cs="Arial"/>
          <w:bCs/>
        </w:rPr>
        <w:t>.</w:t>
      </w:r>
    </w:p>
    <w:p w14:paraId="2FBA10A8" w14:textId="77777777" w:rsidR="00FD7F6E" w:rsidRPr="00B53389" w:rsidRDefault="00FD7F6E" w:rsidP="00FD7F6E">
      <w:pPr>
        <w:rPr>
          <w:rFonts w:cs="Arial"/>
        </w:rPr>
      </w:pPr>
    </w:p>
    <w:p w14:paraId="56512F65" w14:textId="77777777" w:rsidR="004505E6" w:rsidRPr="00B53389" w:rsidRDefault="004505E6" w:rsidP="000A2BDB">
      <w:pPr>
        <w:rPr>
          <w:rFonts w:cs="Arial"/>
        </w:rPr>
      </w:pPr>
    </w:p>
    <w:tbl>
      <w:tblPr>
        <w:tblW w:w="14170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230"/>
        <w:gridCol w:w="3543"/>
      </w:tblGrid>
      <w:tr w:rsidR="00F33203" w:rsidRPr="00B53389" w14:paraId="58E25BC7" w14:textId="77777777" w:rsidTr="008E7F81">
        <w:trPr>
          <w:trHeight w:val="674"/>
          <w:tblHeader/>
        </w:trPr>
        <w:tc>
          <w:tcPr>
            <w:tcW w:w="3397" w:type="dxa"/>
            <w:gridSpan w:val="2"/>
            <w:shd w:val="clear" w:color="auto" w:fill="E7E6E6" w:themeFill="background2"/>
            <w:vAlign w:val="center"/>
          </w:tcPr>
          <w:p w14:paraId="1A8128FC" w14:textId="77777777" w:rsidR="0066328B" w:rsidRPr="00B53389" w:rsidRDefault="0066328B" w:rsidP="00F80B69">
            <w:pPr>
              <w:spacing w:before="0" w:after="0" w:line="240" w:lineRule="auto"/>
              <w:rPr>
                <w:rFonts w:cs="Arial"/>
                <w:b/>
              </w:rPr>
            </w:pPr>
            <w:r w:rsidRPr="00B53389">
              <w:rPr>
                <w:rFonts w:cs="Arial"/>
                <w:b/>
              </w:rPr>
              <w:lastRenderedPageBreak/>
              <w:t>Kryterium</w:t>
            </w:r>
          </w:p>
        </w:tc>
        <w:tc>
          <w:tcPr>
            <w:tcW w:w="7230" w:type="dxa"/>
            <w:shd w:val="clear" w:color="auto" w:fill="E7E6E6" w:themeFill="background2"/>
            <w:vAlign w:val="center"/>
          </w:tcPr>
          <w:p w14:paraId="680E0BE8" w14:textId="77777777" w:rsidR="0066328B" w:rsidRPr="00B53389" w:rsidRDefault="0066328B" w:rsidP="00F80B69">
            <w:pPr>
              <w:spacing w:before="0" w:after="0" w:line="240" w:lineRule="auto"/>
              <w:rPr>
                <w:rFonts w:cs="Arial"/>
                <w:b/>
              </w:rPr>
            </w:pPr>
            <w:r w:rsidRPr="00B53389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7DEBC49B" w14:textId="77777777" w:rsidR="0066328B" w:rsidRPr="00B53389" w:rsidRDefault="0066328B" w:rsidP="00F80B69">
            <w:pPr>
              <w:spacing w:before="0" w:after="0" w:line="240" w:lineRule="auto"/>
              <w:rPr>
                <w:rFonts w:cs="Arial"/>
                <w:b/>
              </w:rPr>
            </w:pPr>
            <w:r w:rsidRPr="00B53389">
              <w:rPr>
                <w:rFonts w:cs="Arial"/>
                <w:b/>
              </w:rPr>
              <w:t>Opis znaczenia kryterium</w:t>
            </w:r>
          </w:p>
        </w:tc>
      </w:tr>
      <w:tr w:rsidR="00F33203" w:rsidRPr="00B53389" w14:paraId="1D307FF0" w14:textId="77777777" w:rsidTr="00605BDD">
        <w:trPr>
          <w:trHeight w:val="554"/>
        </w:trPr>
        <w:tc>
          <w:tcPr>
            <w:tcW w:w="14170" w:type="dxa"/>
            <w:gridSpan w:val="4"/>
            <w:shd w:val="clear" w:color="auto" w:fill="E7E6E6" w:themeFill="background2"/>
            <w:vAlign w:val="center"/>
          </w:tcPr>
          <w:p w14:paraId="7EE7C9AA" w14:textId="1A679E07" w:rsidR="0066328B" w:rsidRPr="00B53389" w:rsidRDefault="0066328B" w:rsidP="00F80B69">
            <w:pPr>
              <w:spacing w:before="0" w:after="0" w:line="240" w:lineRule="auto"/>
              <w:rPr>
                <w:rFonts w:cs="Arial"/>
                <w:b/>
              </w:rPr>
            </w:pPr>
            <w:r w:rsidRPr="00B53389">
              <w:rPr>
                <w:rFonts w:cs="Arial"/>
                <w:b/>
              </w:rPr>
              <w:t xml:space="preserve">Kryteria </w:t>
            </w:r>
            <w:r w:rsidR="000B590E" w:rsidRPr="00B53389">
              <w:rPr>
                <w:rFonts w:cs="Arial"/>
                <w:b/>
              </w:rPr>
              <w:t>dostępu</w:t>
            </w:r>
          </w:p>
        </w:tc>
      </w:tr>
      <w:tr w:rsidR="00D75243" w:rsidRPr="00B53389" w14:paraId="2A931047" w14:textId="77777777" w:rsidTr="008E7F81">
        <w:trPr>
          <w:trHeight w:val="280"/>
        </w:trPr>
        <w:tc>
          <w:tcPr>
            <w:tcW w:w="704" w:type="dxa"/>
            <w:shd w:val="clear" w:color="auto" w:fill="auto"/>
          </w:tcPr>
          <w:p w14:paraId="68A8D35B" w14:textId="55599F0F" w:rsidR="00D75243" w:rsidRPr="00B53389" w:rsidRDefault="00D75243" w:rsidP="00F80B69">
            <w:pPr>
              <w:spacing w:before="0" w:after="0" w:line="240" w:lineRule="auto"/>
              <w:rPr>
                <w:rFonts w:cs="Arial"/>
              </w:rPr>
            </w:pPr>
            <w:r w:rsidRPr="00B53389">
              <w:rPr>
                <w:rFonts w:cs="Arial"/>
              </w:rPr>
              <w:t>1</w:t>
            </w:r>
            <w:r w:rsidR="00C20089" w:rsidRPr="00B5338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FC13A9A" w14:textId="570CAF4D" w:rsidR="00D75243" w:rsidRPr="00B53389" w:rsidRDefault="00B86B72" w:rsidP="00F80B69">
            <w:pPr>
              <w:pStyle w:val="Tekstkomentarza"/>
              <w:spacing w:before="0" w:after="0"/>
              <w:rPr>
                <w:rFonts w:cs="Arial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Obszar realizacji projektu obejmuje region Warszawski stołeczny / region Mazowiecki regionalny.</w:t>
            </w:r>
          </w:p>
        </w:tc>
        <w:tc>
          <w:tcPr>
            <w:tcW w:w="7230" w:type="dxa"/>
            <w:shd w:val="clear" w:color="auto" w:fill="auto"/>
          </w:tcPr>
          <w:p w14:paraId="3D454405" w14:textId="77777777" w:rsidR="00ED6C80" w:rsidRPr="00B53389" w:rsidRDefault="00ED6C80" w:rsidP="00ED6C80">
            <w:pPr>
              <w:pStyle w:val="pf0"/>
              <w:spacing w:before="4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będzie oceniane na podstawie zapisów we wniosku o dofinansowanie projektu.</w:t>
            </w:r>
          </w:p>
          <w:p w14:paraId="22877388" w14:textId="77777777" w:rsidR="00B86B72" w:rsidRPr="00B53389" w:rsidRDefault="00B86B72" w:rsidP="00B86B72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Weryfikacji podlegać będzie, czy projekt jest realizowany na obszarze regionu Warszawskiego stołecznego / regionu Mazowieckiego regionalnego.</w:t>
            </w:r>
          </w:p>
          <w:p w14:paraId="2BC5928C" w14:textId="70A23384" w:rsidR="00B86B72" w:rsidRPr="00B53389" w:rsidRDefault="00B86B72" w:rsidP="00B86B72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Powiaty </w:t>
            </w:r>
            <w:r w:rsidR="003146E7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województwa mazowieckiego należące do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regionu Warszawskiego stołecznego to: m.st. Warszawa, legionowski, miński, otwocki, wołomiński, nowodworski, grodziski, piaseczyński, pruszkowski i warszawski zachodni. </w:t>
            </w:r>
          </w:p>
          <w:p w14:paraId="20E537F7" w14:textId="0A372085" w:rsidR="00B86B72" w:rsidRPr="006D254B" w:rsidRDefault="00B86B72" w:rsidP="00B86B72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Powiaty województwa mazowieckiego należące do regionu Mazowieckiego regionalnego to: białobrzeski, ciechanowski, garwoliński, gostyniński, grójecki, kozienicki, lipski, łosicki, makowski, mławski, ostrołęcki, ostrowski, płocki, płoński, przasnyski, przysuski, pułtuski, radomski, siedlecki, sierpecki, sochaczewski, sokołowski, szydłowiecki, węgrowski, wyszkowski, zwoleński, żuromiński, </w:t>
            </w:r>
            <w:r w:rsidRPr="006D254B">
              <w:rPr>
                <w:rStyle w:val="cf01"/>
                <w:rFonts w:ascii="Arial" w:hAnsi="Arial" w:cs="Arial"/>
                <w:sz w:val="20"/>
                <w:szCs w:val="20"/>
              </w:rPr>
              <w:t>żyrardowski, m. Ostrołęka, m. Płock, m. Radom, m. Siedlce.</w:t>
            </w:r>
          </w:p>
          <w:p w14:paraId="37EBDF55" w14:textId="3BEBBD77" w:rsidR="009818F6" w:rsidRPr="00B53389" w:rsidRDefault="00B86B72" w:rsidP="00B86B72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Przez obszar realizacji projektu rozumieć należy miejsce </w:t>
            </w:r>
            <w:r w:rsidR="00874EBC" w:rsidRPr="00B53389">
              <w:rPr>
                <w:rStyle w:val="cf01"/>
                <w:rFonts w:ascii="Arial" w:hAnsi="Arial" w:cs="Arial"/>
                <w:sz w:val="20"/>
                <w:szCs w:val="20"/>
              </w:rPr>
              <w:t>zatrudnienia</w:t>
            </w:r>
            <w:r w:rsidR="00ED6C80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ED6C80" w:rsidRPr="00456852">
              <w:rPr>
                <w:rStyle w:val="cf01"/>
                <w:rFonts w:ascii="Arial" w:hAnsi="Arial" w:cs="Arial"/>
                <w:sz w:val="20"/>
                <w:szCs w:val="20"/>
              </w:rPr>
              <w:t>(</w:t>
            </w:r>
            <w:r w:rsidR="00ED6C80" w:rsidRPr="00456852">
              <w:rPr>
                <w:rFonts w:ascii="Arial" w:hAnsi="Arial" w:cs="Arial"/>
                <w:sz w:val="20"/>
                <w:szCs w:val="20"/>
              </w:rPr>
              <w:t>siedziba, filia, delegatura, oddział czy inna prawnie dozwolona forma organizacyjną działalności podmiotu)</w:t>
            </w:r>
            <w:r w:rsidR="00107F48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os</w:t>
            </w:r>
            <w:r w:rsidR="00ED6C80">
              <w:rPr>
                <w:rStyle w:val="cf01"/>
                <w:rFonts w:ascii="Arial" w:hAnsi="Arial" w:cs="Arial"/>
                <w:sz w:val="20"/>
                <w:szCs w:val="20"/>
              </w:rPr>
              <w:t>ó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b objęt</w:t>
            </w:r>
            <w:r w:rsidR="00ED6C80">
              <w:rPr>
                <w:rStyle w:val="cf01"/>
                <w:rFonts w:ascii="Arial" w:hAnsi="Arial" w:cs="Arial"/>
                <w:sz w:val="20"/>
                <w:szCs w:val="20"/>
              </w:rPr>
              <w:t>ych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wsparciem w projekcie</w:t>
            </w:r>
            <w:r w:rsidR="009818F6" w:rsidRPr="00B53389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4F2A1330" w14:textId="77777777" w:rsidR="00605BDD" w:rsidRPr="00B53389" w:rsidRDefault="00605BDD" w:rsidP="00605BDD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Fonts w:cs="Arial"/>
              </w:rPr>
              <w:t>0/1;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2EFABF" w14:textId="77777777" w:rsidR="00605BDD" w:rsidRPr="00B53389" w:rsidRDefault="00605BDD" w:rsidP="00605BDD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Możliwe warianty oceny: „0 – nie spełnia” lub „1 - spełnia”. </w:t>
            </w:r>
          </w:p>
          <w:p w14:paraId="515630DA" w14:textId="77777777" w:rsidR="00605BDD" w:rsidRPr="00B53389" w:rsidRDefault="00605BDD" w:rsidP="00605BDD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(uzyskanie oceny „1 - spełnia”) jest warunkiem koniecznym do otrzymania dofinansowania. Uzyskanie oceny „0 – nie spełnia” skutkuje odrzuceniem wniosku.</w:t>
            </w:r>
          </w:p>
          <w:p w14:paraId="6EE38C87" w14:textId="26078851" w:rsidR="00E52C94" w:rsidRPr="00B53389" w:rsidRDefault="00605BDD" w:rsidP="00E52C94">
            <w:pPr>
              <w:spacing w:before="0" w:after="0" w:line="240" w:lineRule="auto"/>
              <w:rPr>
                <w:rFonts w:cs="Arial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</w:t>
            </w:r>
            <w:r w:rsidR="00A122BE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nie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są kierowane do poprawy lub uzupełnienia.</w:t>
            </w:r>
          </w:p>
        </w:tc>
      </w:tr>
      <w:tr w:rsidR="00094842" w:rsidRPr="00B53389" w14:paraId="255E356A" w14:textId="77777777" w:rsidTr="008E7F81">
        <w:trPr>
          <w:trHeight w:val="280"/>
        </w:trPr>
        <w:tc>
          <w:tcPr>
            <w:tcW w:w="704" w:type="dxa"/>
            <w:shd w:val="clear" w:color="auto" w:fill="auto"/>
          </w:tcPr>
          <w:p w14:paraId="4CFADE45" w14:textId="2C64B53E" w:rsidR="00094842" w:rsidRPr="00B53389" w:rsidRDefault="00094842" w:rsidP="007F39D2">
            <w:pPr>
              <w:spacing w:after="0" w:line="240" w:lineRule="auto"/>
              <w:rPr>
                <w:rFonts w:cs="Arial"/>
              </w:rPr>
            </w:pPr>
            <w:r w:rsidRPr="00B53389">
              <w:rPr>
                <w:rFonts w:cs="Arial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4F2DD3AF" w14:textId="5A619677" w:rsidR="00094842" w:rsidRPr="00B53389" w:rsidRDefault="00094842" w:rsidP="007F39D2">
            <w:pPr>
              <w:pStyle w:val="Tekstkomentarza"/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Wnioskodawcą w ramach projektu jest</w:t>
            </w:r>
            <w:r w:rsidR="00434A95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instytucja otoczenia biznesu, instytucja rynku pracy, organizacja pozarządowa, organizacja pracodawców </w:t>
            </w:r>
            <w:r w:rsidR="00ED6C80">
              <w:rPr>
                <w:rStyle w:val="cf01"/>
                <w:rFonts w:ascii="Arial" w:hAnsi="Arial" w:cs="Arial"/>
                <w:sz w:val="20"/>
                <w:szCs w:val="20"/>
              </w:rPr>
              <w:t>lub</w:t>
            </w:r>
            <w:r w:rsidR="00434A95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665121" w:rsidRPr="00B53389">
              <w:rPr>
                <w:rStyle w:val="cf01"/>
                <w:rFonts w:ascii="Arial" w:hAnsi="Arial" w:cs="Arial"/>
                <w:sz w:val="20"/>
                <w:szCs w:val="20"/>
              </w:rPr>
              <w:t>przedsiębiorstw</w:t>
            </w:r>
            <w:r w:rsidR="00434A95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o,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z obszaru realizacji projektu.</w:t>
            </w:r>
          </w:p>
        </w:tc>
        <w:tc>
          <w:tcPr>
            <w:tcW w:w="7230" w:type="dxa"/>
            <w:shd w:val="clear" w:color="auto" w:fill="auto"/>
          </w:tcPr>
          <w:p w14:paraId="4B858538" w14:textId="77777777" w:rsidR="00094842" w:rsidRPr="00B53389" w:rsidRDefault="00094842" w:rsidP="007F39D2">
            <w:pPr>
              <w:pStyle w:val="pf0"/>
              <w:spacing w:before="4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będzie oceniane na podstawie zapisów we wniosku o dofinansowanie projektu.</w:t>
            </w:r>
          </w:p>
          <w:p w14:paraId="4ED47F1F" w14:textId="77777777" w:rsidR="00455F71" w:rsidRPr="00B53389" w:rsidRDefault="00455F71" w:rsidP="007F39D2">
            <w:pPr>
              <w:pStyle w:val="Standard"/>
              <w:spacing w:before="40" w:after="0" w:line="240" w:lineRule="auto"/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B53389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>Celem wprowadzenia kryterium jest zagwarantowanie, iż projekty są realizowane przez właściwe dla danego typu projektu podmioty, mające potencjał do realizacji projektów zgodnie z przyjętymi założeniami.</w:t>
            </w:r>
          </w:p>
          <w:p w14:paraId="104EA914" w14:textId="546B92A1" w:rsidR="00327F9D" w:rsidRPr="00B53389" w:rsidRDefault="00327F9D" w:rsidP="007F39D2">
            <w:pPr>
              <w:spacing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Instytucja otoczenia biznesu (IOB) - bez względu na formę prawną, podmiot prowadzący działalność na rzecz rozwoju przedsiębiorczości i innowacyjności, niedziałający dla zysku lub przeznaczający zysk na cele statutowe (nadwyżki przychodów nad kosztami są w takim przypadku wykorzystywane na rozwój IOB i świadczenie większej ilości usług dla sektora MSP, a nie na dywidendy czy zaspokojenie innych potrzeb dla właścicieli IOB) zgodnie z postanowieniami statutu lub innego równoważnego dokumentu założycielskiego. Posiadający bazę materialną, techniczną i zasoby ludzkie oraz kompetencyjne niezbędne do świadczenia usług na rzecz sektora MŚP.</w:t>
            </w:r>
          </w:p>
          <w:p w14:paraId="7B735603" w14:textId="0E21E349" w:rsidR="00327F9D" w:rsidRPr="00B53389" w:rsidRDefault="00327F9D" w:rsidP="007F39D2">
            <w:pPr>
              <w:pStyle w:val="Standard"/>
              <w:spacing w:before="40" w:after="0" w:line="240" w:lineRule="auto"/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B53389"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  <w:t>Instytucja rynku pracy - instytucja realizująca zadania na rzecz promocji zatrudnienia i przeciwdziałania bezrobociu, określone w Ustawie z dnia 20 kwietnia 2004 r. o promocji zatrudnienia i instytucjach rynku pracy.</w:t>
            </w:r>
          </w:p>
          <w:p w14:paraId="4CBA4EF5" w14:textId="6F877111" w:rsidR="00327F9D" w:rsidRPr="00B53389" w:rsidRDefault="00327F9D" w:rsidP="007F39D2">
            <w:pPr>
              <w:pStyle w:val="Standard"/>
              <w:spacing w:before="40" w:after="0" w:line="240" w:lineRule="auto"/>
              <w:rPr>
                <w:rStyle w:val="cf01"/>
                <w:rFonts w:ascii="Arial" w:hAnsi="Arial" w:cs="Arial"/>
                <w:kern w:val="0"/>
                <w:sz w:val="20"/>
                <w:szCs w:val="20"/>
                <w:lang w:bidi="ar-SA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Organizacja pozarządowa (non-</w:t>
            </w:r>
            <w:proofErr w:type="spellStart"/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governmental</w:t>
            </w:r>
            <w:proofErr w:type="spellEnd"/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, NGO) </w:t>
            </w:r>
            <w:r w:rsidR="006F0502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-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to podmiot, który nie jest organem lub jednostką podległą administracji publicznej (rządowej i samorządowej) oraz której działalność nie jest nastawiona na osiąganie zysku. Definicja organizacji pozarządowej jest określona w Ustawie z dnia 24 kwietnia 2003 r. o działalności pożytku publicznego i o wolontariacie.</w:t>
            </w:r>
          </w:p>
          <w:p w14:paraId="267CDE95" w14:textId="77777777" w:rsidR="00327F9D" w:rsidRPr="00B53389" w:rsidRDefault="00327F9D" w:rsidP="004308E8">
            <w:pPr>
              <w:pStyle w:val="Standard"/>
              <w:spacing w:before="4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C5033">
              <w:rPr>
                <w:rStyle w:val="cf01"/>
                <w:rFonts w:ascii="Arial" w:hAnsi="Arial" w:cs="Arial"/>
                <w:sz w:val="20"/>
                <w:szCs w:val="20"/>
              </w:rPr>
              <w:t xml:space="preserve">Organizacja pracodawców - samorządny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i niezależny w swej działalności statutowej od administracji państwowej i samorządowej związek pracodawców, którego celem jest obrona interesów i praw pracodawców wobec związków zawodowych, organów władzy i administracji. Działalność organizacji pracodawców w Polsce jest regulowana przede wszystkim przepisami Ustawy z dnia 23 maja 1991 r. o organizacjach pracodawców.</w:t>
            </w:r>
          </w:p>
          <w:p w14:paraId="2C1EB984" w14:textId="787EDEC1" w:rsidR="00F215B6" w:rsidRPr="00B53389" w:rsidRDefault="00F215B6" w:rsidP="004308E8">
            <w:pPr>
              <w:pStyle w:val="Standard"/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033">
              <w:rPr>
                <w:rStyle w:val="cf01"/>
                <w:rFonts w:ascii="Arial" w:hAnsi="Arial" w:cs="Arial"/>
                <w:sz w:val="20"/>
                <w:szCs w:val="20"/>
              </w:rPr>
              <w:t xml:space="preserve">Przedsiębiorstwo -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to podmiot prowadzący działalność gospodarczą bez względu na jego formę prawną, w tym spółdzielnie i przedsiębiorstwa społeczne.</w:t>
            </w:r>
          </w:p>
        </w:tc>
        <w:tc>
          <w:tcPr>
            <w:tcW w:w="3543" w:type="dxa"/>
            <w:shd w:val="clear" w:color="auto" w:fill="auto"/>
          </w:tcPr>
          <w:p w14:paraId="340E43D9" w14:textId="77777777" w:rsidR="00094842" w:rsidRPr="00B53389" w:rsidRDefault="00094842" w:rsidP="007F39D2">
            <w:pPr>
              <w:spacing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Fonts w:cs="Arial"/>
              </w:rPr>
              <w:lastRenderedPageBreak/>
              <w:t>0/1;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4DB9B8" w14:textId="77777777" w:rsidR="00094842" w:rsidRPr="00B53389" w:rsidRDefault="00094842" w:rsidP="007F39D2">
            <w:pPr>
              <w:spacing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Możliwe warianty oceny: „0 – nie spełnia” lub „1 - spełnia”. </w:t>
            </w:r>
          </w:p>
          <w:p w14:paraId="1ADA922D" w14:textId="77777777" w:rsidR="00094842" w:rsidRPr="00B53389" w:rsidRDefault="00094842" w:rsidP="007F39D2">
            <w:pPr>
              <w:spacing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(uzyskanie oceny „1 - spełnia”) jest warunkiem koniecznym do otrzymania dofinansowania. Uzyskanie oceny „0 – nie spełnia” skutkuje odrzuceniem wniosku.</w:t>
            </w:r>
          </w:p>
          <w:p w14:paraId="31BFC7BC" w14:textId="4E268304" w:rsidR="00094842" w:rsidRPr="00B53389" w:rsidRDefault="00094842" w:rsidP="007F39D2">
            <w:pPr>
              <w:spacing w:after="0" w:line="240" w:lineRule="auto"/>
              <w:rPr>
                <w:rFonts w:cs="Arial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094842" w:rsidRPr="00B53389" w14:paraId="157808E3" w14:textId="77777777" w:rsidTr="008E7F81">
        <w:tc>
          <w:tcPr>
            <w:tcW w:w="704" w:type="dxa"/>
            <w:shd w:val="clear" w:color="auto" w:fill="auto"/>
          </w:tcPr>
          <w:p w14:paraId="0D4CC93D" w14:textId="78FAABEE" w:rsidR="00094842" w:rsidRPr="00B53389" w:rsidRDefault="00094842" w:rsidP="00094842">
            <w:pPr>
              <w:spacing w:line="240" w:lineRule="auto"/>
              <w:rPr>
                <w:rFonts w:cs="Arial"/>
              </w:rPr>
            </w:pPr>
            <w:r w:rsidRPr="00B53389">
              <w:rPr>
                <w:rFonts w:cs="Arial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55D0E4CD" w14:textId="6E9839D9" w:rsidR="00094842" w:rsidRPr="00B53389" w:rsidRDefault="00094842" w:rsidP="00094842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Okres realizacji projektu nie przekracza 24 miesięcy.</w:t>
            </w:r>
          </w:p>
        </w:tc>
        <w:tc>
          <w:tcPr>
            <w:tcW w:w="7230" w:type="dxa"/>
            <w:shd w:val="clear" w:color="auto" w:fill="auto"/>
          </w:tcPr>
          <w:p w14:paraId="2030E55E" w14:textId="16B9F02F" w:rsidR="00094842" w:rsidRPr="00B53389" w:rsidRDefault="00094842" w:rsidP="00094842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będzie oceniane na podstawie zapisów we wniosku o dofinansowanie projektu. Kryterium wynika z oferowanego charakteru wsparcia w ramach projektów.</w:t>
            </w:r>
          </w:p>
          <w:p w14:paraId="04588232" w14:textId="570F2314" w:rsidR="00094842" w:rsidRPr="00B53389" w:rsidRDefault="00E33FC5" w:rsidP="00094842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FC571C">
              <w:rPr>
                <w:rStyle w:val="cf01"/>
                <w:rFonts w:ascii="Arial" w:hAnsi="Arial" w:cs="Arial"/>
                <w:sz w:val="20"/>
                <w:szCs w:val="20"/>
              </w:rPr>
              <w:t xml:space="preserve">Zweryfikowane zostanie, czy 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o</w:t>
            </w:r>
            <w:r w:rsidR="00094842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kres realizacji projektu nie przekracza 24 miesięcy. </w:t>
            </w:r>
          </w:p>
          <w:p w14:paraId="49E67CCA" w14:textId="196488B2" w:rsidR="00094842" w:rsidRPr="00B53389" w:rsidRDefault="00094842" w:rsidP="00094842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Ograniczenie okresu realizacji projektu zapewni możliwość racjonalnego zaplanowania działań w projekcie oraz wykorzystania jego efektów na potrzeby ogłoszenia kolejnego naboru.</w:t>
            </w:r>
          </w:p>
        </w:tc>
        <w:tc>
          <w:tcPr>
            <w:tcW w:w="3543" w:type="dxa"/>
            <w:shd w:val="clear" w:color="auto" w:fill="auto"/>
          </w:tcPr>
          <w:p w14:paraId="6EFF07E6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Fonts w:cs="Arial"/>
              </w:rPr>
              <w:t>0/1;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DEFDBD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Możliwe warianty oceny: „0 – nie spełnia” lub „1 - spełnia”. </w:t>
            </w:r>
          </w:p>
          <w:p w14:paraId="2DB906D1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(uzyskanie oceny „1 - spełnia”) jest warunkiem koniecznym do otrzymania dofinansowania. Uzyskanie oceny „0 – nie spełnia” skutkuje odrzuceniem wniosku.</w:t>
            </w:r>
          </w:p>
          <w:p w14:paraId="2A4E35F0" w14:textId="767DA598" w:rsidR="00094842" w:rsidRPr="00B53389" w:rsidRDefault="00094842" w:rsidP="00094842">
            <w:pPr>
              <w:spacing w:before="0" w:after="0" w:line="240" w:lineRule="auto"/>
              <w:rPr>
                <w:rFonts w:cs="Arial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094842" w:rsidRPr="00B53389" w14:paraId="4ADA959F" w14:textId="77777777" w:rsidTr="008E7F81">
        <w:tc>
          <w:tcPr>
            <w:tcW w:w="704" w:type="dxa"/>
            <w:shd w:val="clear" w:color="auto" w:fill="auto"/>
          </w:tcPr>
          <w:p w14:paraId="09D340C1" w14:textId="57FCA678" w:rsidR="00094842" w:rsidRPr="00B53389" w:rsidRDefault="00094842" w:rsidP="00094842">
            <w:pPr>
              <w:spacing w:line="240" w:lineRule="auto"/>
              <w:rPr>
                <w:rFonts w:cs="Arial"/>
              </w:rPr>
            </w:pPr>
            <w:r w:rsidRPr="00B53389">
              <w:rPr>
                <w:rFonts w:cs="Arial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0867E703" w14:textId="41D2D2CF" w:rsidR="00094842" w:rsidRPr="00B53389" w:rsidRDefault="00094842" w:rsidP="00094842">
            <w:pPr>
              <w:pStyle w:val="Tekstkomentarza"/>
              <w:spacing w:before="0" w:after="0"/>
              <w:rPr>
                <w:rFonts w:cs="Arial"/>
              </w:rPr>
            </w:pPr>
            <w:r w:rsidRPr="00B53389">
              <w:rPr>
                <w:rFonts w:cs="Arial"/>
              </w:rPr>
              <w:t xml:space="preserve">Grupą docelową projektu są przedsiębiorcy i pracodawcy </w:t>
            </w:r>
            <w:r w:rsidRPr="00B53389">
              <w:rPr>
                <w:rFonts w:cs="Arial"/>
                <w:bCs/>
              </w:rPr>
              <w:t xml:space="preserve">sektora mikro, małych i średnich przedsiębiorstw </w:t>
            </w:r>
            <w:r w:rsidRPr="00B53389">
              <w:rPr>
                <w:rFonts w:cs="Arial"/>
              </w:rPr>
              <w:t>oraz osoby kierowane do pracy zdalnej.</w:t>
            </w:r>
          </w:p>
        </w:tc>
        <w:tc>
          <w:tcPr>
            <w:tcW w:w="7230" w:type="dxa"/>
            <w:shd w:val="clear" w:color="auto" w:fill="auto"/>
          </w:tcPr>
          <w:p w14:paraId="0F76994F" w14:textId="6C7EF0AB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eastAsia="Times New Roman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eastAsia="Times New Roman" w:hAnsi="Arial" w:cs="Arial"/>
                <w:sz w:val="20"/>
                <w:szCs w:val="20"/>
              </w:rPr>
              <w:t>Spełnienie kryterium będzie oceniane na podstawie zapisów we wniosku o dofinansowanie projektu.</w:t>
            </w:r>
          </w:p>
          <w:p w14:paraId="3C913CB0" w14:textId="77777777" w:rsidR="00094842" w:rsidRPr="00B53389" w:rsidRDefault="00094842" w:rsidP="00094842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Kryterium wynika z regionalnego charakteru wsparcia określonego w FEM 2021-2027.</w:t>
            </w:r>
          </w:p>
          <w:p w14:paraId="7100F629" w14:textId="661AB1BF" w:rsidR="00094842" w:rsidRPr="00B53389" w:rsidRDefault="00094842" w:rsidP="00094842">
            <w:pPr>
              <w:pStyle w:val="Tekstkomentarza"/>
              <w:spacing w:before="0" w:after="0"/>
              <w:rPr>
                <w:rFonts w:cs="Arial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Wsparcie </w:t>
            </w:r>
            <w:r w:rsidR="008178F6">
              <w:rPr>
                <w:rStyle w:val="cf01"/>
                <w:rFonts w:ascii="Arial" w:hAnsi="Arial" w:cs="Arial"/>
                <w:sz w:val="20"/>
                <w:szCs w:val="20"/>
              </w:rPr>
              <w:t>skierowane jest do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podmiotów </w:t>
            </w:r>
            <w:r w:rsidRPr="00B53389">
              <w:rPr>
                <w:rFonts w:cs="Arial"/>
              </w:rPr>
              <w:t>posiadających siedzibę (filię, delegaturę, oddział czy inną prawnie dozwoloną formę organizacyjną działalności podmiotu) na obszarze realizacji projektu (na terenie którego realizowane jest wsparcie).</w:t>
            </w:r>
          </w:p>
          <w:p w14:paraId="521FEA75" w14:textId="11862E3C" w:rsidR="00094842" w:rsidRPr="00B53389" w:rsidRDefault="00094842" w:rsidP="00094842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Fonts w:cs="Arial"/>
              </w:rPr>
              <w:lastRenderedPageBreak/>
              <w:t xml:space="preserve">Wsparcie </w:t>
            </w:r>
            <w:r w:rsidR="008178F6">
              <w:rPr>
                <w:rStyle w:val="cf01"/>
                <w:rFonts w:ascii="Arial" w:hAnsi="Arial" w:cs="Arial"/>
                <w:sz w:val="20"/>
                <w:szCs w:val="20"/>
              </w:rPr>
              <w:t>skierowane jest do</w:t>
            </w:r>
            <w:r w:rsidRPr="00B53389">
              <w:rPr>
                <w:rFonts w:cs="Arial"/>
              </w:rPr>
              <w:t xml:space="preserve"> mikro, małych i średnich przedsiębiorców, spełniających kryteria określone dla mikro, małych i średnich przedsiębiorstw (MŚP) w art. 2 załącznika I do rozporządzenia Komisji (UE) nr 651/2014</w:t>
            </w:r>
            <w:r w:rsidRPr="00B53389">
              <w:rPr>
                <w:rStyle w:val="Odwoanieprzypisudolnego"/>
                <w:rFonts w:cs="Arial"/>
              </w:rPr>
              <w:footnoteReference w:id="2"/>
            </w:r>
            <w:r w:rsidRPr="00B53389">
              <w:rPr>
                <w:rFonts w:cs="Arial"/>
              </w:rPr>
              <w:t xml:space="preserve">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oraz osób przez nich kierowanych do pracy zdalnej.</w:t>
            </w:r>
          </w:p>
          <w:p w14:paraId="231C0E88" w14:textId="2BC25ED3" w:rsidR="00094842" w:rsidRPr="00B53389" w:rsidRDefault="00094842" w:rsidP="00094842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>Wsparcie obejmuje osoby kierowane do pracy zdalnej zatrudnione na podstawie umowy o pracę, które w chwili przystąpienia do projektu były osobami niebędącymi w zatrudnieniu z grup defaworyzowanych tj. osób należących do co najmniej jednej z grup:</w:t>
            </w:r>
          </w:p>
          <w:p w14:paraId="06663EAB" w14:textId="77777777" w:rsidR="00094842" w:rsidRPr="00B53389" w:rsidRDefault="00094842" w:rsidP="00094842">
            <w:pPr>
              <w:pStyle w:val="Akapitzlist"/>
              <w:numPr>
                <w:ilvl w:val="0"/>
                <w:numId w:val="43"/>
              </w:numPr>
              <w:spacing w:before="0" w:line="240" w:lineRule="auto"/>
              <w:ind w:left="709" w:hanging="283"/>
              <w:rPr>
                <w:rStyle w:val="cf01"/>
                <w:rFonts w:ascii="Arial" w:eastAsia="Times New Roman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eastAsia="Times New Roman" w:hAnsi="Arial" w:cs="Arial"/>
                <w:sz w:val="20"/>
                <w:szCs w:val="20"/>
              </w:rPr>
              <w:t>opiekunowie osób potrzebujących wsparcia w codziennym funkcjonowaniu,</w:t>
            </w:r>
          </w:p>
          <w:p w14:paraId="1B7ECFA2" w14:textId="77777777" w:rsidR="00094842" w:rsidRPr="00B53389" w:rsidRDefault="00094842" w:rsidP="00094842">
            <w:pPr>
              <w:pStyle w:val="Akapitzlist"/>
              <w:numPr>
                <w:ilvl w:val="0"/>
                <w:numId w:val="43"/>
              </w:numPr>
              <w:spacing w:line="240" w:lineRule="auto"/>
              <w:ind w:left="709" w:hanging="283"/>
              <w:rPr>
                <w:rStyle w:val="cf01"/>
                <w:rFonts w:ascii="Arial" w:eastAsia="Times New Roman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eastAsia="Times New Roman" w:hAnsi="Arial" w:cs="Arial"/>
                <w:sz w:val="20"/>
                <w:szCs w:val="20"/>
              </w:rPr>
              <w:t>osoby z niepełnosprawnościami,</w:t>
            </w:r>
          </w:p>
          <w:p w14:paraId="2D748FB7" w14:textId="77777777" w:rsidR="00094842" w:rsidRPr="00B53389" w:rsidRDefault="00094842" w:rsidP="00094842">
            <w:pPr>
              <w:pStyle w:val="Akapitzlist"/>
              <w:numPr>
                <w:ilvl w:val="0"/>
                <w:numId w:val="43"/>
              </w:numPr>
              <w:spacing w:before="0" w:after="0" w:line="240" w:lineRule="auto"/>
              <w:ind w:left="709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eastAsia="Times New Roman" w:hAnsi="Arial" w:cs="Arial"/>
                <w:sz w:val="20"/>
                <w:szCs w:val="20"/>
              </w:rPr>
              <w:t>osoby bezrobotne,</w:t>
            </w:r>
          </w:p>
          <w:p w14:paraId="5AD55906" w14:textId="4100D4F4" w:rsidR="00410C7C" w:rsidRPr="003D19AB" w:rsidRDefault="00094842" w:rsidP="003D19AB">
            <w:pPr>
              <w:pStyle w:val="Akapitzlist"/>
              <w:numPr>
                <w:ilvl w:val="0"/>
                <w:numId w:val="43"/>
              </w:numPr>
              <w:spacing w:before="0" w:after="0" w:line="240" w:lineRule="auto"/>
              <w:ind w:left="709" w:hanging="28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osoby w wieku poprodukcyjnym.</w:t>
            </w:r>
          </w:p>
          <w:p w14:paraId="648DD9EF" w14:textId="09F4AE73" w:rsidR="003D19AB" w:rsidRDefault="003D19AB" w:rsidP="00094842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>Ww. osoby nie mog</w:t>
            </w:r>
            <w:r w:rsidR="00C14AC6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 xml:space="preserve"> być zatrudnione u pracodawcy w okresie ostatnich 3 miesięcy przed zatrudnieniem w ramach pracy zdalnej.</w:t>
            </w:r>
          </w:p>
          <w:p w14:paraId="151608BA" w14:textId="0C7AF822" w:rsidR="00094842" w:rsidRPr="00B53389" w:rsidRDefault="00094842" w:rsidP="00094842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color w:val="FF0000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 xml:space="preserve">Wsparcie udzielane przedsiębiorcom stanowi pomoc de </w:t>
            </w:r>
            <w:proofErr w:type="spellStart"/>
            <w:r w:rsidRPr="00B53389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>minimis</w:t>
            </w:r>
            <w:proofErr w:type="spellEnd"/>
            <w:r w:rsidRPr="00B53389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 xml:space="preserve"> udzielaną na </w:t>
            </w:r>
            <w:r w:rsidRPr="00A25E4F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>podstawie aktualnie obowiązujących przepisów prawa</w:t>
            </w:r>
            <w:r w:rsidR="00A25E4F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25E4F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 xml:space="preserve">/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 xml:space="preserve">rozporządzenia Ministra Funduszy i Polityki Regionalnej z dnia 20 grudnia 2022 r. w sprawie udzielania pomocy de </w:t>
            </w:r>
            <w:proofErr w:type="spellStart"/>
            <w:r w:rsidRPr="00B53389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>minimis</w:t>
            </w:r>
            <w:proofErr w:type="spellEnd"/>
            <w:r w:rsidRPr="00B53389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 xml:space="preserve"> oraz pomocy publicznej w ramach programów </w:t>
            </w:r>
            <w:r w:rsidRPr="00A25E4F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 xml:space="preserve">finansowanych z Europejskiego Funduszu Społecznego Plus (EFS+) na lata 2021-2027 </w:t>
            </w:r>
            <w:r w:rsidRPr="00A25E4F">
              <w:rPr>
                <w:rFonts w:ascii="Arial" w:hAnsi="Arial" w:cs="Arial"/>
                <w:sz w:val="20"/>
                <w:szCs w:val="20"/>
              </w:rPr>
              <w:t>lub przepisów zastępujących ww. rozporządzenie</w:t>
            </w:r>
            <w:r w:rsidRPr="00A25E4F">
              <w:rPr>
                <w:rStyle w:val="cf01"/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2E9403B2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Fonts w:cs="Arial"/>
              </w:rPr>
              <w:lastRenderedPageBreak/>
              <w:t>0/1;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5E9D93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Możliwe warianty oceny: „0 – nie spełnia” lub „1 - spełnia”. </w:t>
            </w:r>
          </w:p>
          <w:p w14:paraId="6BD00F67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(uzyskanie oceny „1 - spełnia”) jest warunkiem koniecznym do otrzymania dofinansowania. Uzyskanie oceny „0 – nie spełnia” skutkuje odrzuceniem wniosku.</w:t>
            </w:r>
          </w:p>
          <w:p w14:paraId="0959889D" w14:textId="39B64E15" w:rsidR="00094842" w:rsidRPr="00B53389" w:rsidRDefault="00094842" w:rsidP="00094842">
            <w:pPr>
              <w:spacing w:before="0" w:after="0" w:line="240" w:lineRule="auto"/>
              <w:rPr>
                <w:rFonts w:cs="Arial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Projekty niespełniające kryterium nie są kierowane do poprawy lub uzupełnienia.</w:t>
            </w:r>
          </w:p>
        </w:tc>
      </w:tr>
      <w:tr w:rsidR="00094842" w:rsidRPr="00B53389" w14:paraId="3CAB08EF" w14:textId="77777777" w:rsidTr="008E7F81">
        <w:tc>
          <w:tcPr>
            <w:tcW w:w="704" w:type="dxa"/>
            <w:shd w:val="clear" w:color="auto" w:fill="auto"/>
          </w:tcPr>
          <w:p w14:paraId="60C74AF2" w14:textId="690B0A69" w:rsidR="00094842" w:rsidRPr="00B53389" w:rsidRDefault="009676C7" w:rsidP="00094842">
            <w:pPr>
              <w:spacing w:line="240" w:lineRule="auto"/>
              <w:rPr>
                <w:rFonts w:cs="Arial"/>
              </w:rPr>
            </w:pPr>
            <w:r w:rsidRPr="00B53389">
              <w:rPr>
                <w:rFonts w:cs="Arial"/>
              </w:rPr>
              <w:lastRenderedPageBreak/>
              <w:t>5</w:t>
            </w:r>
            <w:r w:rsidR="00094842" w:rsidRPr="00B5338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02B4C0F" w14:textId="1FD9375B" w:rsidR="009A7847" w:rsidRPr="00B53389" w:rsidRDefault="00094842" w:rsidP="00094842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Projekt obejmuje realizację wsparcia w zakresie</w:t>
            </w:r>
            <w:r w:rsidR="00666408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FB5EA7" w:rsidRPr="00B53389">
              <w:rPr>
                <w:rStyle w:val="cf01"/>
                <w:rFonts w:ascii="Arial" w:hAnsi="Arial" w:cs="Arial"/>
                <w:sz w:val="20"/>
                <w:szCs w:val="20"/>
              </w:rPr>
              <w:t>organizow</w:t>
            </w:r>
            <w:r w:rsidR="009A7847" w:rsidRPr="00B53389">
              <w:rPr>
                <w:rStyle w:val="cf01"/>
                <w:rFonts w:ascii="Arial" w:hAnsi="Arial" w:cs="Arial"/>
                <w:sz w:val="20"/>
                <w:szCs w:val="20"/>
              </w:rPr>
              <w:t>ania miejsc</w:t>
            </w:r>
            <w:r w:rsidR="00FB5EA7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423F14">
              <w:rPr>
                <w:rStyle w:val="cf01"/>
                <w:rFonts w:ascii="Arial" w:hAnsi="Arial" w:cs="Arial"/>
                <w:sz w:val="20"/>
                <w:szCs w:val="20"/>
              </w:rPr>
              <w:t xml:space="preserve">pracy </w:t>
            </w:r>
            <w:r w:rsidR="009A7847" w:rsidRPr="00B53389">
              <w:rPr>
                <w:rStyle w:val="cf01"/>
                <w:rFonts w:ascii="Arial" w:hAnsi="Arial" w:cs="Arial"/>
                <w:sz w:val="20"/>
                <w:szCs w:val="20"/>
              </w:rPr>
              <w:t>zdalnej</w:t>
            </w:r>
            <w:r w:rsidR="007F6CBE" w:rsidRPr="00B53389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  <w:p w14:paraId="3B05A250" w14:textId="77777777" w:rsidR="009A7847" w:rsidRPr="00B53389" w:rsidRDefault="009A7847" w:rsidP="00094842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00D72168" w14:textId="77777777" w:rsidR="009A7847" w:rsidRPr="00B53389" w:rsidRDefault="009A7847" w:rsidP="00094842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589319D4" w14:textId="50C9A047" w:rsidR="00094842" w:rsidRPr="00B53389" w:rsidRDefault="00094842" w:rsidP="007F6CBE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14:paraId="342DAB57" w14:textId="58CDB08F" w:rsidR="00094842" w:rsidRPr="00B53389" w:rsidRDefault="00094842" w:rsidP="00ED40DC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będzie oceniane na podstawie zapisów we wniosku o dofinansowanie projektu.</w:t>
            </w:r>
          </w:p>
          <w:p w14:paraId="6B0B0210" w14:textId="09B2D87F" w:rsidR="00476F60" w:rsidRPr="00B53389" w:rsidRDefault="00476F60" w:rsidP="00ED40DC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Kryterium wynika z zapisów FEM 2021-2027.</w:t>
            </w:r>
          </w:p>
          <w:p w14:paraId="3250EE7B" w14:textId="2FAE45F6" w:rsidR="00AD2BF3" w:rsidRPr="008C1E68" w:rsidRDefault="00C869A1" w:rsidP="00ED40DC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Kwalifikowalne będą przedsięwzięcia wspierające powstawanie miejsc pracy w ramach pracy zdalnej </w:t>
            </w:r>
            <w:r w:rsidRPr="008C1E68">
              <w:rPr>
                <w:rStyle w:val="cf01"/>
                <w:rFonts w:ascii="Arial" w:hAnsi="Arial" w:cs="Arial"/>
                <w:sz w:val="20"/>
                <w:szCs w:val="20"/>
              </w:rPr>
              <w:t>wśród pracodawców i przedsiębiorców sektora MŚP</w:t>
            </w:r>
            <w:r w:rsidR="00AD2BF3" w:rsidRPr="008C1E68">
              <w:rPr>
                <w:rStyle w:val="cf01"/>
                <w:rFonts w:ascii="Arial" w:hAnsi="Arial" w:cs="Arial"/>
                <w:sz w:val="20"/>
                <w:szCs w:val="20"/>
              </w:rPr>
              <w:t>:</w:t>
            </w:r>
          </w:p>
          <w:p w14:paraId="739CEC75" w14:textId="09B97A71" w:rsidR="00C869A1" w:rsidRPr="00B53389" w:rsidRDefault="00AD2BF3" w:rsidP="00ED40DC">
            <w:pPr>
              <w:pStyle w:val="Tekstkomentarza"/>
              <w:numPr>
                <w:ilvl w:val="0"/>
                <w:numId w:val="45"/>
              </w:numPr>
              <w:spacing w:before="0" w:after="0"/>
              <w:ind w:left="46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W</w:t>
            </w:r>
            <w:r w:rsidR="00C869A1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9A7847" w:rsidRPr="00B53389">
              <w:rPr>
                <w:rStyle w:val="cf01"/>
                <w:rFonts w:ascii="Arial" w:hAnsi="Arial" w:cs="Arial"/>
                <w:sz w:val="20"/>
                <w:szCs w:val="20"/>
              </w:rPr>
              <w:t>zakresie</w:t>
            </w:r>
            <w:r w:rsidR="007F6CBE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wskazanym </w:t>
            </w:r>
            <w:bookmarkStart w:id="2" w:name="_Hlk156294214"/>
            <w:r w:rsidR="007F6CBE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w art. 67 </w:t>
            </w:r>
            <w:r w:rsidR="00BB06BF">
              <w:rPr>
                <w:rStyle w:val="cf01"/>
                <w:rFonts w:ascii="Arial" w:hAnsi="Arial" w:cs="Arial"/>
                <w:sz w:val="20"/>
                <w:szCs w:val="20"/>
              </w:rPr>
              <w:t xml:space="preserve">(Rozdział </w:t>
            </w:r>
            <w:proofErr w:type="spellStart"/>
            <w:r w:rsidR="00BB06BF">
              <w:rPr>
                <w:rStyle w:val="cf01"/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="00BB06BF">
              <w:rPr>
                <w:rStyle w:val="cf01"/>
                <w:rFonts w:ascii="Arial" w:hAnsi="Arial" w:cs="Arial"/>
                <w:sz w:val="20"/>
                <w:szCs w:val="20"/>
              </w:rPr>
              <w:t xml:space="preserve"> Praca zdalna)</w:t>
            </w:r>
            <w:bookmarkEnd w:id="2"/>
            <w:r w:rsidR="00BB06BF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7F6CBE" w:rsidRPr="00B53389">
              <w:rPr>
                <w:rStyle w:val="cf01"/>
                <w:rFonts w:ascii="Arial" w:hAnsi="Arial" w:cs="Arial"/>
                <w:sz w:val="20"/>
                <w:szCs w:val="20"/>
              </w:rPr>
              <w:t>ustawy z dnia 26 czerwca 1974 r. Kodeks pracy</w:t>
            </w:r>
            <w:r w:rsidR="00C869A1" w:rsidRPr="00B53389">
              <w:rPr>
                <w:rStyle w:val="cf01"/>
                <w:rFonts w:ascii="Arial" w:hAnsi="Arial" w:cs="Arial"/>
                <w:sz w:val="20"/>
                <w:szCs w:val="20"/>
              </w:rPr>
              <w:t>:</w:t>
            </w:r>
          </w:p>
          <w:p w14:paraId="66283DF6" w14:textId="77777777" w:rsidR="00C869A1" w:rsidRPr="00B53389" w:rsidRDefault="00C869A1" w:rsidP="00FE0F73">
            <w:pPr>
              <w:pStyle w:val="Akapitzlist"/>
              <w:numPr>
                <w:ilvl w:val="0"/>
                <w:numId w:val="46"/>
              </w:numPr>
              <w:spacing w:line="240" w:lineRule="auto"/>
              <w:ind w:left="889"/>
              <w:rPr>
                <w:rFonts w:cs="Arial"/>
                <w:bCs/>
              </w:rPr>
            </w:pPr>
            <w:r w:rsidRPr="00B53389">
              <w:rPr>
                <w:rFonts w:cs="Arial"/>
                <w:bCs/>
              </w:rPr>
              <w:t>działania związane z zapewnieniem pracownikowi niezbędnego sprzętu do wykonywania pracy zdalnej;</w:t>
            </w:r>
          </w:p>
          <w:p w14:paraId="30DDF124" w14:textId="77777777" w:rsidR="00C869A1" w:rsidRPr="00B53389" w:rsidRDefault="00C869A1" w:rsidP="00FE0F73">
            <w:pPr>
              <w:pStyle w:val="Akapitzlist"/>
              <w:numPr>
                <w:ilvl w:val="0"/>
                <w:numId w:val="46"/>
              </w:numPr>
              <w:spacing w:line="240" w:lineRule="auto"/>
              <w:ind w:left="889"/>
              <w:rPr>
                <w:rFonts w:cs="Arial"/>
                <w:bCs/>
              </w:rPr>
            </w:pPr>
            <w:r w:rsidRPr="00B53389">
              <w:rPr>
                <w:rFonts w:cs="Arial"/>
                <w:bCs/>
              </w:rPr>
              <w:t>pokrycie kosztów związanych z instalacją, serwisem, eksploatacją i konserwacją sprzętu do wykonywania pracy zdalnej;</w:t>
            </w:r>
          </w:p>
          <w:p w14:paraId="4D78C5B3" w14:textId="77777777" w:rsidR="00C869A1" w:rsidRPr="00B53389" w:rsidRDefault="00C869A1" w:rsidP="00FE0F73">
            <w:pPr>
              <w:pStyle w:val="Akapitzlist"/>
              <w:numPr>
                <w:ilvl w:val="0"/>
                <w:numId w:val="46"/>
              </w:numPr>
              <w:spacing w:line="240" w:lineRule="auto"/>
              <w:ind w:left="889"/>
              <w:rPr>
                <w:rFonts w:cs="Arial"/>
                <w:bCs/>
              </w:rPr>
            </w:pPr>
            <w:r w:rsidRPr="00B53389">
              <w:rPr>
                <w:rFonts w:cs="Arial"/>
                <w:bCs/>
              </w:rPr>
              <w:lastRenderedPageBreak/>
              <w:t>zapewnienie pracownikowi wykonującemu pracę w formie zdalnej pomocy technicznej;</w:t>
            </w:r>
          </w:p>
          <w:p w14:paraId="2D4532C7" w14:textId="77777777" w:rsidR="00C869A1" w:rsidRPr="00B53389" w:rsidRDefault="00C869A1" w:rsidP="00FE0F73">
            <w:pPr>
              <w:pStyle w:val="Akapitzlist"/>
              <w:numPr>
                <w:ilvl w:val="0"/>
                <w:numId w:val="46"/>
              </w:numPr>
              <w:spacing w:line="240" w:lineRule="auto"/>
              <w:ind w:left="889"/>
              <w:rPr>
                <w:rFonts w:cs="Arial"/>
                <w:bCs/>
              </w:rPr>
            </w:pPr>
            <w:r w:rsidRPr="00B53389">
              <w:rPr>
                <w:rFonts w:cs="Arial"/>
                <w:bCs/>
              </w:rPr>
              <w:t>pokrycie przez pracodawcę kosztów mediów niezbędnych do prawidłowego funkcjonowania miejsca pracy zdalnej;</w:t>
            </w:r>
          </w:p>
          <w:p w14:paraId="013B8746" w14:textId="31052B32" w:rsidR="005279EC" w:rsidRPr="00B53389" w:rsidRDefault="00AD2BF3" w:rsidP="00ED40DC">
            <w:pPr>
              <w:pStyle w:val="Tekstkomentarza"/>
              <w:numPr>
                <w:ilvl w:val="0"/>
                <w:numId w:val="45"/>
              </w:numPr>
              <w:spacing w:before="0" w:after="0"/>
              <w:ind w:left="46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W</w:t>
            </w:r>
            <w:r w:rsidR="007F6CBE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zakresie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dodatkowej </w:t>
            </w:r>
            <w:r w:rsidR="007F6CBE" w:rsidRPr="00B53389">
              <w:rPr>
                <w:rStyle w:val="cf01"/>
                <w:rFonts w:ascii="Arial" w:hAnsi="Arial" w:cs="Arial"/>
                <w:sz w:val="20"/>
                <w:szCs w:val="20"/>
              </w:rPr>
              <w:t>3-miesięcznej refundacji części kosztów pracownika</w:t>
            </w:r>
            <w:r w:rsidR="004B45A9" w:rsidRPr="00B53389">
              <w:rPr>
                <w:rStyle w:val="cf01"/>
                <w:rFonts w:ascii="Arial" w:hAnsi="Arial" w:cs="Arial"/>
                <w:sz w:val="20"/>
                <w:szCs w:val="20"/>
              </w:rPr>
              <w:t>:</w:t>
            </w:r>
          </w:p>
          <w:p w14:paraId="2E57A954" w14:textId="77777777" w:rsidR="00094842" w:rsidRPr="00B53389" w:rsidRDefault="00C869A1" w:rsidP="00FE0F73">
            <w:pPr>
              <w:pStyle w:val="Akapitzlist"/>
              <w:numPr>
                <w:ilvl w:val="0"/>
                <w:numId w:val="46"/>
              </w:numPr>
              <w:spacing w:line="240" w:lineRule="auto"/>
              <w:ind w:left="889"/>
              <w:rPr>
                <w:rFonts w:cs="Arial"/>
                <w:bCs/>
              </w:rPr>
            </w:pPr>
            <w:r w:rsidRPr="00B53389">
              <w:rPr>
                <w:rFonts w:cs="Arial"/>
                <w:bCs/>
              </w:rPr>
              <w:t>refundacja dla pracodawcy części kosztów ponoszonych na wynagrodzenia pracownika zatrudnionego na utworzonym miejscu do pracy zdalnej w wysokości minimalnego wynagrodzenia i składki na ubezpieczenie społeczne, przy czym maksymalny okres refundacji wynosi 3 miesiące</w:t>
            </w:r>
            <w:r w:rsidR="006E708B" w:rsidRPr="00B53389">
              <w:rPr>
                <w:rFonts w:cs="Arial"/>
                <w:bCs/>
              </w:rPr>
              <w:t>.</w:t>
            </w:r>
          </w:p>
          <w:p w14:paraId="1782F011" w14:textId="2CFFF59B" w:rsidR="00AD2BF3" w:rsidRPr="00B53389" w:rsidRDefault="00AD2BF3" w:rsidP="00ED40DC">
            <w:pPr>
              <w:pStyle w:val="Tekstkomentarza"/>
              <w:numPr>
                <w:ilvl w:val="0"/>
                <w:numId w:val="45"/>
              </w:numPr>
              <w:spacing w:before="0" w:after="0"/>
              <w:ind w:left="463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W zakresie </w:t>
            </w:r>
            <w:r w:rsidR="003473CA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analogicznym jak dla osób bezrobotnych i opiekunów osoby z niepełnosprawnościami opisanym w art. </w:t>
            </w:r>
            <w:r w:rsidR="003E577D" w:rsidRPr="00B53389">
              <w:rPr>
                <w:rStyle w:val="cf01"/>
                <w:rFonts w:ascii="Arial" w:hAnsi="Arial" w:cs="Arial"/>
                <w:sz w:val="20"/>
                <w:szCs w:val="20"/>
              </w:rPr>
              <w:t>a</w:t>
            </w:r>
            <w:r w:rsidR="003473CA" w:rsidRPr="00B53389">
              <w:rPr>
                <w:rStyle w:val="cf01"/>
                <w:rFonts w:ascii="Arial" w:hAnsi="Arial" w:cs="Arial"/>
                <w:sz w:val="20"/>
                <w:szCs w:val="20"/>
              </w:rPr>
              <w:t>rt. 60a</w:t>
            </w:r>
            <w:r w:rsidR="003E577D" w:rsidRPr="00B53389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  <w:r w:rsidR="003473CA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i 60 aa. ustawy z dnia 20 kwietnia 2004 r. o promocji zatrudnienia i instytucji rynku pracy lub przepisów ją zastępujących</w:t>
            </w:r>
            <w:r w:rsidR="0089565D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(w odniesieniu do grup docelowych wskazanych w kryterium dostępu nr 4)</w:t>
            </w:r>
            <w:r w:rsidR="003E577D" w:rsidRPr="00B53389">
              <w:rPr>
                <w:rStyle w:val="cf01"/>
                <w:rFonts w:ascii="Arial" w:hAnsi="Arial" w:cs="Arial"/>
                <w:sz w:val="20"/>
                <w:szCs w:val="20"/>
              </w:rPr>
              <w:t>:</w:t>
            </w:r>
          </w:p>
          <w:p w14:paraId="0B45BB02" w14:textId="6852C2AF" w:rsidR="003473CA" w:rsidRPr="00FE0F73" w:rsidRDefault="003473CA" w:rsidP="00FE0F73">
            <w:pPr>
              <w:pStyle w:val="Akapitzlist"/>
              <w:numPr>
                <w:ilvl w:val="0"/>
                <w:numId w:val="46"/>
              </w:numPr>
              <w:spacing w:line="240" w:lineRule="auto"/>
              <w:ind w:left="889"/>
              <w:rPr>
                <w:rFonts w:cs="Arial"/>
                <w:bCs/>
              </w:rPr>
            </w:pPr>
            <w:r w:rsidRPr="00B53389">
              <w:rPr>
                <w:rFonts w:cs="Arial"/>
                <w:bCs/>
              </w:rPr>
              <w:t>dofinansowanie na organizację miejsca pracy zdalnej nie przekraczające 6-krotności minimalnego wynagrodzenia za pracę obowiązującego w dniu zawarcia umowy, za każdą skierowaną osobę</w:t>
            </w:r>
            <w:r w:rsidR="00491960" w:rsidRPr="00B53389">
              <w:rPr>
                <w:rFonts w:cs="Arial"/>
                <w:bCs/>
              </w:rPr>
              <w:t xml:space="preserve"> </w:t>
            </w:r>
            <w:r w:rsidR="00491960" w:rsidRPr="00FE0F73">
              <w:rPr>
                <w:bCs/>
              </w:rPr>
              <w:t>w ramach pracy zdalnej</w:t>
            </w:r>
            <w:r w:rsidRPr="00B53389">
              <w:rPr>
                <w:rFonts w:cs="Arial"/>
                <w:bCs/>
              </w:rPr>
              <w:t>, przy czym w przypadku opiekunów osób z niepełnosprawnościami dofinansowanie nie przekracza 12-krotności minimalnego wynagrodzenia za pracę obowiązującego w dniu zawarcia umowy, za każdego skierowanego opiekuna osoby z niepełnosprawnościami</w:t>
            </w:r>
            <w:r w:rsidR="00491960" w:rsidRPr="00B53389">
              <w:rPr>
                <w:rFonts w:cs="Arial"/>
                <w:bCs/>
              </w:rPr>
              <w:t xml:space="preserve"> </w:t>
            </w:r>
            <w:r w:rsidR="00491960" w:rsidRPr="00FE0F73">
              <w:rPr>
                <w:bCs/>
              </w:rPr>
              <w:t>w ramach pracy zdalnej</w:t>
            </w:r>
            <w:r w:rsidRPr="00B53389">
              <w:rPr>
                <w:rFonts w:cs="Arial"/>
                <w:bCs/>
              </w:rPr>
              <w:t>;</w:t>
            </w:r>
          </w:p>
          <w:p w14:paraId="1E52B3C8" w14:textId="29C7BCD0" w:rsidR="003473CA" w:rsidRPr="002154CE" w:rsidRDefault="003473CA" w:rsidP="002154CE">
            <w:pPr>
              <w:pStyle w:val="Akapitzlist"/>
              <w:numPr>
                <w:ilvl w:val="0"/>
                <w:numId w:val="46"/>
              </w:numPr>
              <w:spacing w:line="240" w:lineRule="auto"/>
              <w:ind w:left="889"/>
              <w:rPr>
                <w:rStyle w:val="cf01"/>
                <w:rFonts w:ascii="Arial" w:hAnsi="Arial" w:cstheme="minorBidi"/>
                <w:sz w:val="20"/>
                <w:szCs w:val="20"/>
              </w:rPr>
            </w:pPr>
            <w:r w:rsidRPr="00B53389">
              <w:rPr>
                <w:rFonts w:cs="Arial"/>
                <w:bCs/>
              </w:rPr>
              <w:t>utrzymanie zatrudnienia na utworzonym miejscu pracy zdalnej przez okres minimum 12 miesięcy (w pełnym wymiarze czasu pracy) lub przez okres 18 miesięcy (w połowie wymiaru czasu pracy).</w:t>
            </w:r>
          </w:p>
        </w:tc>
        <w:tc>
          <w:tcPr>
            <w:tcW w:w="3543" w:type="dxa"/>
            <w:shd w:val="clear" w:color="auto" w:fill="auto"/>
          </w:tcPr>
          <w:p w14:paraId="4A5E91E3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Fonts w:cs="Arial"/>
              </w:rPr>
              <w:lastRenderedPageBreak/>
              <w:t>0/1;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0F8E61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Możliwe warianty oceny: „0 – nie spełnia” lub „1 - spełnia”. </w:t>
            </w:r>
          </w:p>
          <w:p w14:paraId="33C815B0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(uzyskanie oceny „1 - spełnia”) jest warunkiem koniecznym do otrzymania dofinansowania. Uzyskanie oceny „0 – nie spełnia” skutkuje odrzuceniem wniosku.</w:t>
            </w:r>
          </w:p>
          <w:p w14:paraId="65C7CA5C" w14:textId="56460640" w:rsidR="00094842" w:rsidRPr="00B53389" w:rsidRDefault="00094842" w:rsidP="00094842">
            <w:pPr>
              <w:spacing w:before="0" w:after="0" w:line="240" w:lineRule="auto"/>
              <w:rPr>
                <w:rFonts w:cs="Arial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</w:t>
            </w:r>
            <w:r w:rsidR="009676C7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nie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są kierowane do poprawy lub uzupełnienia.</w:t>
            </w:r>
          </w:p>
        </w:tc>
      </w:tr>
      <w:tr w:rsidR="00094842" w:rsidRPr="00B53389" w14:paraId="2329A598" w14:textId="77777777" w:rsidTr="008E7F81">
        <w:tc>
          <w:tcPr>
            <w:tcW w:w="704" w:type="dxa"/>
            <w:shd w:val="clear" w:color="auto" w:fill="auto"/>
          </w:tcPr>
          <w:p w14:paraId="564D08FB" w14:textId="13ACCCD1" w:rsidR="00094842" w:rsidRPr="00B53389" w:rsidRDefault="006D254B" w:rsidP="0009484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7008EE" w:rsidRPr="00B5338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45E7C2B" w14:textId="1A4CAD13" w:rsidR="00094842" w:rsidRPr="00B53389" w:rsidRDefault="00094842" w:rsidP="00094842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Wnioskodawca zapewnia brak podwójnego finansowania </w:t>
            </w:r>
            <w:r w:rsidR="001C43AE" w:rsidRPr="00B53389">
              <w:rPr>
                <w:rStyle w:val="cf01"/>
                <w:rFonts w:ascii="Arial" w:hAnsi="Arial" w:cs="Arial"/>
                <w:sz w:val="20"/>
                <w:szCs w:val="20"/>
              </w:rPr>
              <w:t>tych samych kosz</w:t>
            </w:r>
            <w:r w:rsidR="00423F14">
              <w:rPr>
                <w:rStyle w:val="cf01"/>
                <w:rFonts w:ascii="Arial" w:hAnsi="Arial" w:cs="Arial"/>
                <w:sz w:val="20"/>
                <w:szCs w:val="20"/>
              </w:rPr>
              <w:t>t</w:t>
            </w:r>
            <w:r w:rsidR="001C43AE" w:rsidRPr="00B53389">
              <w:rPr>
                <w:rStyle w:val="cf01"/>
                <w:rFonts w:ascii="Arial" w:hAnsi="Arial" w:cs="Arial"/>
                <w:sz w:val="20"/>
                <w:szCs w:val="20"/>
              </w:rPr>
              <w:t>ów związanych z utworzeniem miejsca pracy zdalnej.</w:t>
            </w:r>
          </w:p>
        </w:tc>
        <w:tc>
          <w:tcPr>
            <w:tcW w:w="7230" w:type="dxa"/>
            <w:shd w:val="clear" w:color="auto" w:fill="auto"/>
          </w:tcPr>
          <w:p w14:paraId="525252F3" w14:textId="77777777" w:rsidR="00BA66CE" w:rsidRDefault="00094842" w:rsidP="0092527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zostanie zweryfikowane na podstawie zapisów we wniosku o dofinansowanie projektu</w:t>
            </w:r>
            <w:r w:rsidR="00BA66CE">
              <w:rPr>
                <w:rStyle w:val="cf01"/>
                <w:rFonts w:ascii="Arial" w:hAnsi="Arial" w:cs="Arial"/>
                <w:sz w:val="20"/>
                <w:szCs w:val="20"/>
              </w:rPr>
              <w:t xml:space="preserve"> o braku </w:t>
            </w:r>
            <w:r w:rsidR="00BA66CE" w:rsidRPr="00B53389">
              <w:rPr>
                <w:rStyle w:val="cf01"/>
                <w:rFonts w:ascii="Arial" w:hAnsi="Arial" w:cs="Arial"/>
                <w:sz w:val="20"/>
                <w:szCs w:val="20"/>
              </w:rPr>
              <w:t>podwójnego finansowania tych samych koszów związanych z utworzeniem miejsca pracy zdalnej</w:t>
            </w:r>
            <w:r w:rsidR="00BA66CE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608EE8" w14:textId="4ACF7BA3" w:rsidR="00925277" w:rsidRPr="00B53389" w:rsidRDefault="00BA66CE" w:rsidP="00925277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Ponadto Wnioskodawca musi zapewnić w treści wniosku, że</w:t>
            </w:r>
            <w:r w:rsidRPr="2F43B74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będzie zbierał </w:t>
            </w:r>
            <w:r w:rsidR="00DD7A34" w:rsidRPr="00B53389">
              <w:rPr>
                <w:rStyle w:val="cf01"/>
                <w:rFonts w:ascii="Arial" w:hAnsi="Arial" w:cs="Arial"/>
                <w:sz w:val="20"/>
                <w:szCs w:val="20"/>
              </w:rPr>
              <w:t>o</w:t>
            </w:r>
            <w:r w:rsidR="00094842" w:rsidRPr="00B53389">
              <w:rPr>
                <w:rStyle w:val="cf01"/>
                <w:rFonts w:ascii="Arial" w:hAnsi="Arial" w:cs="Arial"/>
                <w:sz w:val="20"/>
                <w:szCs w:val="20"/>
              </w:rPr>
              <w:t>świadczeni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a</w:t>
            </w:r>
            <w:r w:rsidR="00094842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pracodawc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ów</w:t>
            </w:r>
            <w:r w:rsidR="00DD7A34" w:rsidRPr="00B53389">
              <w:rPr>
                <w:rStyle w:val="cf01"/>
                <w:rFonts w:ascii="Arial" w:hAnsi="Arial" w:cs="Arial"/>
                <w:sz w:val="20"/>
                <w:szCs w:val="20"/>
              </w:rPr>
              <w:t>, pod rygorem zwrotu środków, że nie finansowa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li oni</w:t>
            </w:r>
            <w:r w:rsidR="00DD7A34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tych samych koszów związanych z utworzeniem miejsca pracy zdalnej z innych źródeł.</w:t>
            </w:r>
            <w:r w:rsidR="00925277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O powyższej procedurze pracodawca musi zostać poinformowany przez Wnioskodawcę.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C2458A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Oświadczenia muszą zawierać klauzulę </w:t>
            </w:r>
            <w:r w:rsidRPr="00C2458A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lastRenderedPageBreak/>
              <w:t>wskazaną w art. 47 ust. 2 ustawy i muszą zostać podpisane przez składającego.</w:t>
            </w:r>
          </w:p>
          <w:p w14:paraId="17CE688C" w14:textId="1CD27B31" w:rsidR="00094842" w:rsidRPr="00B53389" w:rsidRDefault="00094842" w:rsidP="00094842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Kryterium ma na celu zapewnienie braku podwójnego finansowania wsparcia realizowanego w ramach FEM 2021-2027 z działaniami wdrażanymi i finansowanymi z </w:t>
            </w:r>
            <w:r w:rsidR="00925277" w:rsidRPr="00B53389">
              <w:rPr>
                <w:rStyle w:val="cf01"/>
                <w:rFonts w:ascii="Arial" w:hAnsi="Arial" w:cs="Arial"/>
                <w:sz w:val="20"/>
                <w:szCs w:val="20"/>
              </w:rPr>
              <w:t>innych źródeł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543" w:type="dxa"/>
            <w:shd w:val="clear" w:color="auto" w:fill="auto"/>
          </w:tcPr>
          <w:p w14:paraId="4F876C56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Fonts w:cs="Arial"/>
              </w:rPr>
              <w:lastRenderedPageBreak/>
              <w:t>0/1;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53F9AF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Możliwe warianty oceny: „0 – nie spełnia” lub „1 - spełnia”. </w:t>
            </w:r>
          </w:p>
          <w:p w14:paraId="459E6B44" w14:textId="77777777" w:rsidR="00094842" w:rsidRPr="00B53389" w:rsidRDefault="00094842" w:rsidP="0009484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Spełnienie kryterium (uzyskanie oceny „1 - spełnia”) jest warunkiem koniecznym do otrzymania dofinansowania. Uzyskanie oceny „0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– nie spełnia” skutkuje odrzuceniem wniosku.</w:t>
            </w:r>
          </w:p>
          <w:p w14:paraId="648D7E0D" w14:textId="6CFDE07C" w:rsidR="00094842" w:rsidRPr="00B53389" w:rsidRDefault="00094842" w:rsidP="00094842">
            <w:pPr>
              <w:spacing w:before="0" w:after="0" w:line="240" w:lineRule="auto"/>
              <w:rPr>
                <w:rFonts w:cs="Arial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Projekty niespełniające kryterium </w:t>
            </w:r>
            <w:r w:rsidR="00305D82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nie 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są kierowane do poprawy lub uzupełnienia.</w:t>
            </w:r>
          </w:p>
        </w:tc>
      </w:tr>
      <w:tr w:rsidR="000F5DF0" w:rsidRPr="00B53389" w14:paraId="6ABFE94C" w14:textId="77777777" w:rsidTr="008E7F81">
        <w:tc>
          <w:tcPr>
            <w:tcW w:w="704" w:type="dxa"/>
            <w:shd w:val="clear" w:color="auto" w:fill="auto"/>
          </w:tcPr>
          <w:p w14:paraId="68A5AEEE" w14:textId="125E6EDF" w:rsidR="000F5DF0" w:rsidRPr="00B53389" w:rsidRDefault="006D254B" w:rsidP="000F5DF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  <w:r w:rsidR="000F5DF0" w:rsidRPr="00B53389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9201F41" w14:textId="4F38E46B" w:rsidR="000F5DF0" w:rsidRPr="00B53389" w:rsidRDefault="000F5DF0" w:rsidP="000F5DF0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Wnioskodawca zapewnia</w:t>
            </w:r>
            <w:r w:rsidR="00C147DF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, </w:t>
            </w:r>
            <w:r w:rsidRPr="00B53389">
              <w:rPr>
                <w:rFonts w:eastAsiaTheme="minorEastAsia" w:cs="Arial"/>
                <w:color w:val="000000" w:themeColor="text1"/>
              </w:rPr>
              <w:t>że dana osoba nie otrzymuje jednocześnie wsparcia w więcej niż jednym projekcie z zakresu aktywizacji społeczno-zawodowej dofinansowanym ze środków EFS+.</w:t>
            </w:r>
          </w:p>
          <w:p w14:paraId="3734C0F8" w14:textId="4AE3280A" w:rsidR="000F5DF0" w:rsidRPr="00B53389" w:rsidRDefault="000F5DF0" w:rsidP="000F5DF0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14:paraId="7FB58A8B" w14:textId="77777777" w:rsidR="004F6BF8" w:rsidRDefault="009072EA" w:rsidP="000F5DF0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zostanie zweryfikowane na podstawie zapisów we wniosku o dofinansowanie projektu</w:t>
            </w:r>
            <w:r w:rsidR="004F6BF8" w:rsidRPr="004F6BF8">
              <w:rPr>
                <w:rStyle w:val="cf01"/>
                <w:rFonts w:ascii="Arial" w:hAnsi="Arial" w:cs="Arial"/>
                <w:sz w:val="20"/>
                <w:szCs w:val="20"/>
              </w:rPr>
              <w:t xml:space="preserve">, </w:t>
            </w:r>
            <w:r w:rsidR="004F6BF8" w:rsidRPr="004F6BF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że uczestnicy projektu nie otrzymują jednocześnie wsparcia w więcej niż jednym projekcie z zakresu aktywizacji społeczno-zawodowej dofinansowanym ze środków EFS+.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67F0E0" w14:textId="4030C6CD" w:rsidR="00D10E02" w:rsidRDefault="004F6BF8" w:rsidP="000F5DF0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Ponadto Wnioskodawca musi zapewnić w treści wniosku, że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będą zbierane </w:t>
            </w:r>
            <w:r w:rsidR="009072EA" w:rsidRPr="00B53389">
              <w:rPr>
                <w:rStyle w:val="cf01"/>
                <w:rFonts w:ascii="Arial" w:hAnsi="Arial" w:cs="Arial"/>
                <w:sz w:val="20"/>
                <w:szCs w:val="20"/>
              </w:rPr>
              <w:t>oświadczeni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a</w:t>
            </w:r>
            <w:r w:rsidR="009072EA"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uczestnika projektu</w:t>
            </w:r>
            <w:r w:rsidR="00C147DF" w:rsidRPr="00B53389">
              <w:rPr>
                <w:rStyle w:val="cf01"/>
                <w:rFonts w:ascii="Arial" w:hAnsi="Arial" w:cs="Arial"/>
                <w:sz w:val="20"/>
                <w:szCs w:val="20"/>
              </w:rPr>
              <w:t>, że dana osoba nie otrzymuje jednocześnie wsparcia w więcej niż jednym projekcie z zakresu aktywizacji społeczno-zawodowej dofinansowanym ze środków EFS+.</w:t>
            </w:r>
          </w:p>
          <w:p w14:paraId="7DDBC222" w14:textId="517BC15A" w:rsidR="004F6BF8" w:rsidRPr="00B53389" w:rsidRDefault="004F6BF8" w:rsidP="000F5DF0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Jednocześnie Wnioskodawca musi zapewnić w treści wniosku, że w oparciu o </w:t>
            </w:r>
            <w:r w:rsidRPr="2F43B74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dostępne rejestry publiczne będą weryfikowane </w:t>
            </w:r>
            <w:r w:rsidR="00B270DA">
              <w:rPr>
                <w:rStyle w:val="cf01"/>
                <w:rFonts w:ascii="Arial" w:hAnsi="Arial" w:cs="Arial"/>
                <w:sz w:val="20"/>
                <w:szCs w:val="20"/>
              </w:rPr>
              <w:t xml:space="preserve">ww. </w:t>
            </w:r>
            <w:r w:rsidRPr="2F43B74B">
              <w:rPr>
                <w:rStyle w:val="cf01"/>
                <w:rFonts w:ascii="Arial" w:hAnsi="Arial" w:cs="Arial"/>
                <w:sz w:val="20"/>
                <w:szCs w:val="20"/>
              </w:rPr>
              <w:t>oświadczeni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a</w:t>
            </w:r>
            <w:r w:rsidR="00A46B65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6C8B35BA" w14:textId="77777777" w:rsidR="000F5DF0" w:rsidRPr="00B53389" w:rsidRDefault="000F5DF0" w:rsidP="000F5DF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Fonts w:cs="Arial"/>
              </w:rPr>
              <w:t>0/1;</w:t>
            </w: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991B14" w14:textId="77777777" w:rsidR="000F5DF0" w:rsidRPr="00B53389" w:rsidRDefault="000F5DF0" w:rsidP="000F5DF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 xml:space="preserve">Możliwe warianty oceny: „0 – nie spełnia” lub „1 - spełnia”. </w:t>
            </w:r>
          </w:p>
          <w:p w14:paraId="13B0A782" w14:textId="77777777" w:rsidR="000F5DF0" w:rsidRPr="00B53389" w:rsidRDefault="000F5DF0" w:rsidP="000F5DF0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Spełnienie kryterium (uzyskanie oceny „1 - spełnia”) jest warunkiem koniecznym do otrzymania dofinansowania. Uzyskanie oceny „0 – nie spełnia” skutkuje odrzuceniem wniosku.</w:t>
            </w:r>
          </w:p>
          <w:p w14:paraId="72B37C99" w14:textId="7B16E683" w:rsidR="000F5DF0" w:rsidRPr="00B53389" w:rsidRDefault="000F5DF0" w:rsidP="000F5DF0">
            <w:pPr>
              <w:spacing w:before="0" w:after="0" w:line="240" w:lineRule="auto"/>
              <w:rPr>
                <w:rFonts w:cs="Arial"/>
              </w:rPr>
            </w:pPr>
            <w:r w:rsidRPr="00B53389">
              <w:rPr>
                <w:rStyle w:val="cf01"/>
                <w:rFonts w:ascii="Arial" w:hAnsi="Arial" w:cs="Arial"/>
                <w:sz w:val="20"/>
                <w:szCs w:val="20"/>
              </w:rPr>
              <w:t>Projekty niespełniające kryterium nie są kierowane do poprawy lub uzupełnienia.</w:t>
            </w:r>
          </w:p>
        </w:tc>
      </w:tr>
      <w:tr w:rsidR="003E3F90" w:rsidRPr="00B53389" w14:paraId="0D052AB0" w14:textId="77777777" w:rsidTr="008E7F81">
        <w:tc>
          <w:tcPr>
            <w:tcW w:w="704" w:type="dxa"/>
            <w:shd w:val="clear" w:color="auto" w:fill="auto"/>
          </w:tcPr>
          <w:p w14:paraId="0044D2C5" w14:textId="0945BA4C" w:rsidR="003E3F90" w:rsidRPr="00B53389" w:rsidRDefault="006D254B" w:rsidP="000F5DF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9D6F25">
              <w:rPr>
                <w:rFonts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B567195" w14:textId="0FA40A9C" w:rsidR="003E3F90" w:rsidRPr="00D544E8" w:rsidRDefault="00D544E8" w:rsidP="00D544E8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D544E8">
              <w:rPr>
                <w:rFonts w:eastAsiaTheme="minorEastAsia" w:cs="Arial"/>
              </w:rPr>
              <w:t>Wnioskodawca zapewnia objęcie wsparciem minimum 5 przedsiębiorców lub pracodawców.</w:t>
            </w:r>
          </w:p>
        </w:tc>
        <w:tc>
          <w:tcPr>
            <w:tcW w:w="7230" w:type="dxa"/>
            <w:shd w:val="clear" w:color="auto" w:fill="auto"/>
          </w:tcPr>
          <w:p w14:paraId="7DE3E7AB" w14:textId="77777777" w:rsidR="00E7342B" w:rsidRDefault="00553BC3" w:rsidP="000F5DF0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53BC3">
              <w:rPr>
                <w:rStyle w:val="cf01"/>
                <w:rFonts w:ascii="Arial" w:hAnsi="Arial" w:cs="Arial"/>
                <w:sz w:val="20"/>
                <w:szCs w:val="20"/>
              </w:rPr>
              <w:t>Spełnienie kryterium zostanie zweryfikowane na podstawie zapisów we wniosku o dofinansowanie projektu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E504CCD" w14:textId="1F3A15B9" w:rsidR="003E3F90" w:rsidRPr="00B53389" w:rsidRDefault="00E57AAA" w:rsidP="000F5DF0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Założeniem interwencji jest wybranie beneficjentów – operatorów, którzy rozdysponują wsparcie na obszarze realizacji swoich projektów.</w:t>
            </w:r>
            <w:r w:rsidR="00E7342B">
              <w:rPr>
                <w:rStyle w:val="cf01"/>
                <w:rFonts w:ascii="Arial" w:hAnsi="Arial" w:cs="Arial"/>
                <w:sz w:val="20"/>
                <w:szCs w:val="20"/>
              </w:rPr>
              <w:t xml:space="preserve"> Wsparcie w ramach jednego projektu nie może dotyczyć łącznie mniej niż 5 podmiotów, u których zrealizowana zostanie praca w trybie pracy zdalnej. Beneficjent nie musi być bezpośrednim odbiorcą wsparcia. </w:t>
            </w:r>
          </w:p>
        </w:tc>
        <w:tc>
          <w:tcPr>
            <w:tcW w:w="3543" w:type="dxa"/>
            <w:shd w:val="clear" w:color="auto" w:fill="auto"/>
          </w:tcPr>
          <w:p w14:paraId="3397A443" w14:textId="77777777" w:rsidR="00553BC3" w:rsidRPr="00553BC3" w:rsidRDefault="00553BC3" w:rsidP="00553BC3">
            <w:pPr>
              <w:spacing w:before="0" w:after="0" w:line="240" w:lineRule="auto"/>
              <w:rPr>
                <w:rFonts w:cs="Arial"/>
              </w:rPr>
            </w:pPr>
            <w:r w:rsidRPr="00553BC3">
              <w:rPr>
                <w:rFonts w:cs="Arial"/>
              </w:rPr>
              <w:t xml:space="preserve">0/1; </w:t>
            </w:r>
          </w:p>
          <w:p w14:paraId="5B856E70" w14:textId="77777777" w:rsidR="00553BC3" w:rsidRPr="00553BC3" w:rsidRDefault="00553BC3" w:rsidP="00553BC3">
            <w:pPr>
              <w:spacing w:before="0" w:after="0" w:line="240" w:lineRule="auto"/>
              <w:rPr>
                <w:rFonts w:cs="Arial"/>
              </w:rPr>
            </w:pPr>
            <w:r w:rsidRPr="00553BC3">
              <w:rPr>
                <w:rFonts w:cs="Arial"/>
              </w:rPr>
              <w:t xml:space="preserve">Możliwe warianty oceny: „0 – nie spełnia” lub „1 - spełnia”. </w:t>
            </w:r>
          </w:p>
          <w:p w14:paraId="28EA9F32" w14:textId="77777777" w:rsidR="00553BC3" w:rsidRPr="00553BC3" w:rsidRDefault="00553BC3" w:rsidP="00553BC3">
            <w:pPr>
              <w:spacing w:before="0" w:after="0" w:line="240" w:lineRule="auto"/>
              <w:rPr>
                <w:rFonts w:cs="Arial"/>
              </w:rPr>
            </w:pPr>
            <w:r w:rsidRPr="00553BC3">
              <w:rPr>
                <w:rFonts w:cs="Arial"/>
              </w:rPr>
              <w:t>Spełnienie kryterium (uzyskanie oceny „1 - spełnia”) jest warunkiem koniecznym do otrzymania dofinansowania. Uzyskanie oceny „0 – nie spełnia” skutkuje odrzuceniem wniosku.</w:t>
            </w:r>
          </w:p>
          <w:p w14:paraId="199F3D73" w14:textId="4BEA1934" w:rsidR="003E3F90" w:rsidRPr="00B53389" w:rsidRDefault="00553BC3" w:rsidP="00553BC3">
            <w:pPr>
              <w:spacing w:before="0" w:after="0" w:line="240" w:lineRule="auto"/>
              <w:rPr>
                <w:rFonts w:cs="Arial"/>
              </w:rPr>
            </w:pPr>
            <w:r w:rsidRPr="00553BC3">
              <w:rPr>
                <w:rFonts w:cs="Arial"/>
              </w:rPr>
              <w:t>Projekty niespełniające kryterium nie są kierowane do poprawy lub uzupełnienia.</w:t>
            </w:r>
          </w:p>
        </w:tc>
      </w:tr>
    </w:tbl>
    <w:p w14:paraId="078AE4FA" w14:textId="767EEDBC" w:rsidR="00193045" w:rsidRPr="00B53389" w:rsidRDefault="00193045" w:rsidP="008E7F81">
      <w:pPr>
        <w:rPr>
          <w:rFonts w:cs="Arial"/>
        </w:rPr>
      </w:pPr>
    </w:p>
    <w:p w14:paraId="35B18326" w14:textId="77777777" w:rsidR="00D748A5" w:rsidRDefault="00D748A5" w:rsidP="008E7F81">
      <w:pPr>
        <w:rPr>
          <w:rFonts w:cs="Arial"/>
        </w:rPr>
      </w:pPr>
    </w:p>
    <w:p w14:paraId="554222F3" w14:textId="77777777" w:rsidR="00406682" w:rsidRDefault="00406682" w:rsidP="008E7F81">
      <w:pPr>
        <w:rPr>
          <w:rFonts w:cs="Arial"/>
        </w:rPr>
      </w:pPr>
    </w:p>
    <w:p w14:paraId="71F569F3" w14:textId="77777777" w:rsidR="00406682" w:rsidRPr="00B53389" w:rsidRDefault="00406682" w:rsidP="008E7F81">
      <w:pPr>
        <w:rPr>
          <w:rFonts w:cs="Arial"/>
        </w:rPr>
      </w:pPr>
    </w:p>
    <w:tbl>
      <w:tblPr>
        <w:tblW w:w="14170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88"/>
        <w:gridCol w:w="3543"/>
      </w:tblGrid>
      <w:tr w:rsidR="00837A16" w:rsidRPr="00B53389" w14:paraId="19044FFE" w14:textId="77777777" w:rsidTr="000323C8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7126A70D" w14:textId="77777777" w:rsidR="00837A16" w:rsidRPr="00B53389" w:rsidRDefault="00837A16" w:rsidP="005E25B8">
            <w:pPr>
              <w:spacing w:before="0" w:after="0" w:line="240" w:lineRule="auto"/>
              <w:rPr>
                <w:rFonts w:cs="Arial"/>
                <w:b/>
              </w:rPr>
            </w:pPr>
            <w:r w:rsidRPr="00B53389">
              <w:rPr>
                <w:rFonts w:cs="Arial"/>
                <w:b/>
              </w:rPr>
              <w:lastRenderedPageBreak/>
              <w:t>Kryterium</w:t>
            </w:r>
          </w:p>
        </w:tc>
        <w:tc>
          <w:tcPr>
            <w:tcW w:w="7088" w:type="dxa"/>
            <w:shd w:val="clear" w:color="auto" w:fill="E7E6E6" w:themeFill="background2"/>
            <w:vAlign w:val="center"/>
          </w:tcPr>
          <w:p w14:paraId="72E39395" w14:textId="77777777" w:rsidR="00837A16" w:rsidRPr="00B53389" w:rsidRDefault="00837A16" w:rsidP="005E25B8">
            <w:pPr>
              <w:spacing w:before="0" w:after="0" w:line="240" w:lineRule="auto"/>
              <w:rPr>
                <w:rFonts w:cs="Arial"/>
                <w:b/>
              </w:rPr>
            </w:pPr>
            <w:r w:rsidRPr="00B53389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1FA1B0B2" w14:textId="77777777" w:rsidR="00837A16" w:rsidRPr="00B53389" w:rsidRDefault="00837A16" w:rsidP="005E25B8">
            <w:pPr>
              <w:spacing w:before="0" w:after="0" w:line="240" w:lineRule="auto"/>
              <w:rPr>
                <w:rFonts w:cs="Arial"/>
                <w:b/>
              </w:rPr>
            </w:pPr>
            <w:r w:rsidRPr="00B53389">
              <w:rPr>
                <w:rFonts w:cs="Arial"/>
                <w:b/>
              </w:rPr>
              <w:t>Punktacja</w:t>
            </w:r>
          </w:p>
        </w:tc>
      </w:tr>
      <w:tr w:rsidR="00837A16" w:rsidRPr="00B53389" w14:paraId="4BB1395C" w14:textId="77777777" w:rsidTr="005E25B8">
        <w:trPr>
          <w:trHeight w:val="554"/>
        </w:trPr>
        <w:tc>
          <w:tcPr>
            <w:tcW w:w="14170" w:type="dxa"/>
            <w:gridSpan w:val="4"/>
            <w:shd w:val="clear" w:color="auto" w:fill="E7E6E6" w:themeFill="background2"/>
            <w:vAlign w:val="center"/>
          </w:tcPr>
          <w:p w14:paraId="557D8702" w14:textId="77777777" w:rsidR="00837A16" w:rsidRPr="00B53389" w:rsidRDefault="00837A16" w:rsidP="005E25B8">
            <w:pPr>
              <w:spacing w:before="0" w:after="0" w:line="240" w:lineRule="auto"/>
              <w:rPr>
                <w:rFonts w:cs="Arial"/>
                <w:b/>
              </w:rPr>
            </w:pPr>
            <w:r w:rsidRPr="00B53389">
              <w:rPr>
                <w:rFonts w:cs="Arial"/>
                <w:b/>
              </w:rPr>
              <w:t>Kryteria premiujące</w:t>
            </w:r>
          </w:p>
        </w:tc>
      </w:tr>
      <w:tr w:rsidR="00837A16" w:rsidRPr="00B53389" w14:paraId="434C7EA0" w14:textId="77777777" w:rsidTr="000323C8">
        <w:trPr>
          <w:trHeight w:val="280"/>
        </w:trPr>
        <w:tc>
          <w:tcPr>
            <w:tcW w:w="562" w:type="dxa"/>
            <w:shd w:val="clear" w:color="auto" w:fill="auto"/>
          </w:tcPr>
          <w:p w14:paraId="12641E8C" w14:textId="619640C9" w:rsidR="00837A16" w:rsidRPr="00E019C4" w:rsidRDefault="00837A16" w:rsidP="005E25B8">
            <w:pPr>
              <w:spacing w:before="0" w:after="0" w:line="240" w:lineRule="auto"/>
              <w:rPr>
                <w:rFonts w:cs="Arial"/>
              </w:rPr>
            </w:pPr>
            <w:r w:rsidRPr="00E019C4">
              <w:rPr>
                <w:rFonts w:cs="Arial"/>
              </w:rPr>
              <w:t xml:space="preserve">1. </w:t>
            </w:r>
          </w:p>
        </w:tc>
        <w:tc>
          <w:tcPr>
            <w:tcW w:w="2977" w:type="dxa"/>
            <w:shd w:val="clear" w:color="auto" w:fill="auto"/>
          </w:tcPr>
          <w:p w14:paraId="25F48D72" w14:textId="27EACDBD" w:rsidR="00837A16" w:rsidRPr="00E019C4" w:rsidRDefault="00837A16" w:rsidP="00837A16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Wnioskodawca zapewnia preferencje </w:t>
            </w:r>
            <w:r w:rsidR="00767B34" w:rsidRPr="00E019C4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dla osób do 30 r.ż.</w:t>
            </w:r>
          </w:p>
        </w:tc>
        <w:tc>
          <w:tcPr>
            <w:tcW w:w="7088" w:type="dxa"/>
            <w:shd w:val="clear" w:color="auto" w:fill="auto"/>
          </w:tcPr>
          <w:p w14:paraId="321FAEF9" w14:textId="77777777" w:rsidR="00837A16" w:rsidRPr="00E019C4" w:rsidRDefault="00837A16" w:rsidP="00837A16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Spełnienie kryterium będzie oceniane na podstawie treści wniosku o dofinansowanie projektu.</w:t>
            </w:r>
          </w:p>
          <w:p w14:paraId="10AFE789" w14:textId="574EC78E" w:rsidR="00837A16" w:rsidRPr="00E019C4" w:rsidRDefault="00837A16" w:rsidP="00837A16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 </w:t>
            </w:r>
            <w:r w:rsidR="00942A49">
              <w:rPr>
                <w:rStyle w:val="cf01"/>
                <w:rFonts w:ascii="Arial" w:hAnsi="Arial" w:cs="Arial"/>
                <w:sz w:val="20"/>
                <w:szCs w:val="20"/>
              </w:rPr>
              <w:t>zapewnia preferencje dla</w:t>
            </w:r>
            <w:r w:rsidR="00942A49" w:rsidRPr="00E019C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os</w:t>
            </w:r>
            <w:r w:rsidR="00942A49">
              <w:rPr>
                <w:rStyle w:val="cf01"/>
                <w:rFonts w:ascii="Arial" w:hAnsi="Arial" w:cs="Arial"/>
                <w:sz w:val="20"/>
                <w:szCs w:val="20"/>
              </w:rPr>
              <w:t>ó</w:t>
            </w: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b do 30 roku życia.</w:t>
            </w:r>
          </w:p>
          <w:p w14:paraId="31E304D0" w14:textId="77777777" w:rsidR="00837A16" w:rsidRPr="00E019C4" w:rsidRDefault="00837A16" w:rsidP="005E25B8">
            <w:pPr>
              <w:spacing w:before="0" w:after="0" w:line="240" w:lineRule="auto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shd w:val="clear" w:color="auto" w:fill="auto"/>
          </w:tcPr>
          <w:p w14:paraId="1CD0CAF2" w14:textId="77777777" w:rsidR="00942A49" w:rsidRDefault="00942A49" w:rsidP="00942A49">
            <w:pPr>
              <w:spacing w:before="0" w:after="0" w:line="240" w:lineRule="auto"/>
            </w:pPr>
            <w:r>
              <w:t>W ramach tego kryterium można zdobyć 0, 2 lub 4 punkty.</w:t>
            </w:r>
          </w:p>
          <w:p w14:paraId="61F07423" w14:textId="77777777" w:rsidR="00ED78DC" w:rsidRDefault="00767B34" w:rsidP="00ED78DC">
            <w:pPr>
              <w:spacing w:before="0" w:after="0" w:line="240" w:lineRule="auto"/>
            </w:pPr>
            <w:r w:rsidRPr="00E019C4">
              <w:t>Projekt obejmuje swym zasięgiem</w:t>
            </w:r>
            <w:r w:rsidR="00ED78DC">
              <w:t>:</w:t>
            </w:r>
          </w:p>
          <w:p w14:paraId="42BF866B" w14:textId="60A45248" w:rsidR="00767B34" w:rsidRDefault="00767B34" w:rsidP="00ED78DC">
            <w:pPr>
              <w:pStyle w:val="Akapitzlist"/>
              <w:numPr>
                <w:ilvl w:val="0"/>
                <w:numId w:val="48"/>
              </w:numPr>
              <w:spacing w:before="0" w:after="0" w:line="240" w:lineRule="auto"/>
              <w:ind w:left="467"/>
            </w:pPr>
            <w:r w:rsidRPr="00E019C4">
              <w:t xml:space="preserve">wyłącznie wsparcie </w:t>
            </w:r>
            <w:r w:rsidRPr="00ED78DC">
              <w:rPr>
                <w:rStyle w:val="cf01"/>
                <w:rFonts w:ascii="Arial" w:hAnsi="Arial" w:cs="Arial"/>
                <w:sz w:val="20"/>
                <w:szCs w:val="20"/>
              </w:rPr>
              <w:t>osób do 30 roku życia</w:t>
            </w:r>
            <w:r w:rsidRPr="00E019C4">
              <w:t xml:space="preserve"> - 4 pkt;</w:t>
            </w:r>
          </w:p>
          <w:p w14:paraId="76C7BD86" w14:textId="31310FB2" w:rsidR="00A1323B" w:rsidRPr="00E019C4" w:rsidRDefault="00A1323B" w:rsidP="00A1323B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</w:pPr>
            <w:r>
              <w:t>w ponad 50%</w:t>
            </w:r>
            <w:r w:rsidRPr="00E019C4">
              <w:t xml:space="preserve"> </w:t>
            </w:r>
            <w:r w:rsidR="00ED78DC">
              <w:t xml:space="preserve">wsparcie </w:t>
            </w: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os</w:t>
            </w:r>
            <w:r w:rsidR="00ED78DC">
              <w:rPr>
                <w:rStyle w:val="cf01"/>
                <w:rFonts w:ascii="Arial" w:hAnsi="Arial" w:cs="Arial"/>
                <w:sz w:val="20"/>
                <w:szCs w:val="20"/>
              </w:rPr>
              <w:t>ó</w:t>
            </w: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b do 30 roku życia</w:t>
            </w:r>
            <w:r w:rsidRPr="00E019C4">
              <w:t xml:space="preserve"> - </w:t>
            </w:r>
            <w:r>
              <w:t>2</w:t>
            </w:r>
            <w:r w:rsidRPr="00E019C4">
              <w:t xml:space="preserve"> pkt;</w:t>
            </w:r>
          </w:p>
          <w:p w14:paraId="48948FD0" w14:textId="257000CC" w:rsidR="00767B34" w:rsidRPr="00E019C4" w:rsidRDefault="00ED78DC" w:rsidP="00767B34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  <w:rPr>
                <w:rFonts w:cs="Arial"/>
              </w:rPr>
            </w:pPr>
            <w:r>
              <w:t>b</w:t>
            </w:r>
            <w:r w:rsidR="00767B34" w:rsidRPr="00E019C4">
              <w:t>rak spełnienia ww. warunków lub brak informacji w tym zakresie</w:t>
            </w:r>
            <w:r w:rsidR="00942A49">
              <w:t xml:space="preserve"> we wniosku o dofinansowanie</w:t>
            </w:r>
            <w:r w:rsidR="00767B34" w:rsidRPr="00E019C4">
              <w:t xml:space="preserve"> - 0 pkt.</w:t>
            </w:r>
          </w:p>
          <w:p w14:paraId="065DE958" w14:textId="77777777" w:rsidR="00767B34" w:rsidRPr="00E019C4" w:rsidRDefault="00767B34" w:rsidP="00767B34">
            <w:pPr>
              <w:spacing w:before="0" w:after="0" w:line="240" w:lineRule="auto"/>
            </w:pPr>
          </w:p>
          <w:p w14:paraId="6D3C7474" w14:textId="5BCD9315" w:rsidR="00837A16" w:rsidRPr="00E019C4" w:rsidRDefault="00767B34" w:rsidP="00767B34">
            <w:r w:rsidRPr="00E019C4">
              <w:t>Maksymalna liczba punktów – 4.</w:t>
            </w:r>
          </w:p>
        </w:tc>
      </w:tr>
      <w:tr w:rsidR="00837A16" w:rsidRPr="00B53389" w14:paraId="44EEB7A1" w14:textId="77777777" w:rsidTr="000323C8">
        <w:trPr>
          <w:trHeight w:val="280"/>
        </w:trPr>
        <w:tc>
          <w:tcPr>
            <w:tcW w:w="562" w:type="dxa"/>
            <w:shd w:val="clear" w:color="auto" w:fill="auto"/>
          </w:tcPr>
          <w:p w14:paraId="68F24BE5" w14:textId="0DB30D11" w:rsidR="00837A16" w:rsidRPr="00E019C4" w:rsidRDefault="001A4D2D" w:rsidP="005E25B8">
            <w:pPr>
              <w:spacing w:before="0" w:after="0" w:line="240" w:lineRule="auto"/>
              <w:rPr>
                <w:rFonts w:cs="Arial"/>
              </w:rPr>
            </w:pPr>
            <w:r w:rsidRPr="00E019C4">
              <w:rPr>
                <w:rFonts w:cs="Arial"/>
              </w:rPr>
              <w:t>2</w:t>
            </w:r>
            <w:r w:rsidR="00837A16" w:rsidRPr="00E019C4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CE01085" w14:textId="164172C3" w:rsidR="00837A16" w:rsidRPr="00E019C4" w:rsidRDefault="00837A16" w:rsidP="002D6759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 xml:space="preserve">Projekt zapewnia preferencje dla obszarów strategicznej interwencji, o których mowa w Krajowej Strategii Rozwoju Regionalnego 2030 (gminy zagrożone trwałą marginalizacją i miasta średnie tracące funkcje społeczno-gospodarcze), leżących na obszarze </w:t>
            </w:r>
            <w:r w:rsidR="0043314D" w:rsidRPr="00E019C4">
              <w:rPr>
                <w:rStyle w:val="cf01"/>
                <w:rFonts w:ascii="Arial" w:hAnsi="Arial" w:cs="Arial"/>
                <w:sz w:val="20"/>
                <w:szCs w:val="20"/>
              </w:rPr>
              <w:t>realizacji projektu</w:t>
            </w: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7AE69B73" w14:textId="77777777" w:rsidR="00837A16" w:rsidRPr="00E019C4" w:rsidRDefault="00837A16" w:rsidP="005E25B8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Spełnienie kryterium będzie oceniane na podstawie zapisów we wniosku o dofinansowanie projektu.</w:t>
            </w:r>
          </w:p>
          <w:p w14:paraId="7BE68282" w14:textId="77777777" w:rsidR="00837A16" w:rsidRPr="00E019C4" w:rsidRDefault="00837A16" w:rsidP="005E25B8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Z uwagi na potrzebę wzmacniania szans rozwojowych obszarów zagrożonych trwałą marginalizacją oraz zwiększenie wykorzystania potencjału rozwojowego miast średnich tracących funkcje społeczno-gospodarcze, preferowane będą projekty obejmujące swym zasięgiem obszary strategicznej interwencji z punktu widzenia realizacji polityki regionalnej, wskazane w Krajowej Strategii Rozwoju Regionalnego 2030 tj.: </w:t>
            </w:r>
          </w:p>
          <w:p w14:paraId="5529BF9E" w14:textId="77777777" w:rsidR="00837A16" w:rsidRPr="00E019C4" w:rsidRDefault="00837A16" w:rsidP="005E25B8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- gminy zagrożone trwałą marginalizacją;</w:t>
            </w:r>
          </w:p>
          <w:p w14:paraId="3DA8FD1F" w14:textId="77777777" w:rsidR="00837A16" w:rsidRPr="00E019C4" w:rsidRDefault="00837A16" w:rsidP="005E25B8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- miasta średnie tracące funkcje społeczno-gospodarcze.</w:t>
            </w:r>
          </w:p>
          <w:p w14:paraId="1703573F" w14:textId="2485E17D" w:rsidR="00837A16" w:rsidRPr="00E019C4" w:rsidRDefault="0029390F" w:rsidP="005E25B8">
            <w:pPr>
              <w:pStyle w:val="Tekstkomentarza"/>
              <w:spacing w:before="0" w:after="0"/>
            </w:pPr>
            <w:r w:rsidRPr="002D6759">
              <w:t xml:space="preserve">Realizacja wsparcia w zakresie organizowania miejsc </w:t>
            </w:r>
            <w:r w:rsidR="001669A7">
              <w:t xml:space="preserve">pracy </w:t>
            </w:r>
            <w:r w:rsidRPr="002D6759">
              <w:t>zdalnej w odniesieniu do</w:t>
            </w:r>
            <w:r w:rsidR="00837A16" w:rsidRPr="002D6759">
              <w:t xml:space="preserve"> ww. obszarów przyczyni </w:t>
            </w:r>
            <w:r w:rsidR="00837A16" w:rsidRPr="00E019C4">
              <w:t>się do zmniejszenia zagrożenia występowania trwałej marginalizacji gmin oraz utraty funkcji społeczno-gospodarczych miast.</w:t>
            </w:r>
          </w:p>
          <w:p w14:paraId="7636BC36" w14:textId="77777777" w:rsidR="00837A16" w:rsidRPr="00E019C4" w:rsidRDefault="00837A16" w:rsidP="005E25B8">
            <w:pPr>
              <w:pStyle w:val="Tekstkomentarza"/>
              <w:spacing w:before="0" w:after="0"/>
            </w:pPr>
            <w:r w:rsidRPr="00E019C4">
              <w:t xml:space="preserve">Lista gmin zagrożonych trwałą marginalizacją dostępna jest pod adresem: </w:t>
            </w:r>
            <w:hyperlink r:id="rId11" w:history="1">
              <w:r w:rsidRPr="00E019C4">
                <w:rPr>
                  <w:rStyle w:val="Hipercze"/>
                </w:rPr>
                <w:t>Krajowa Strategia Rozwoju Regionalnego - Ministerstwo Funduszy i Polityki Regionalnej - Portal Gov.pl (www.gov.pl)</w:t>
              </w:r>
            </w:hyperlink>
            <w:r w:rsidRPr="00E019C4">
              <w:t>.</w:t>
            </w:r>
          </w:p>
          <w:p w14:paraId="2CDF69E4" w14:textId="77777777" w:rsidR="00837A16" w:rsidRPr="00E019C4" w:rsidRDefault="00837A16" w:rsidP="005E25B8">
            <w:pPr>
              <w:pStyle w:val="Tekstkomentarza"/>
              <w:spacing w:before="0" w:after="0"/>
            </w:pPr>
            <w:r w:rsidRPr="00E019C4">
              <w:t xml:space="preserve">Lista miast średnich tracących funkcje społeczno-gospodarcze dostępna jest pod adresem: </w:t>
            </w:r>
            <w:hyperlink r:id="rId12" w:history="1">
              <w:r w:rsidRPr="00E019C4">
                <w:rPr>
                  <w:rStyle w:val="Hipercze"/>
                </w:rPr>
                <w:t>Krajowa Strategia Rozwoju Regionalnego - Ministerstwo Funduszy i Polityki Regionalnej - Portal Gov.pl (www.gov.pl)</w:t>
              </w:r>
            </w:hyperlink>
            <w:r w:rsidRPr="00E019C4">
              <w:t>.</w:t>
            </w:r>
          </w:p>
          <w:p w14:paraId="11EE167D" w14:textId="41129FF7" w:rsidR="00837A16" w:rsidRPr="00E019C4" w:rsidRDefault="00837A16" w:rsidP="005E25B8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 xml:space="preserve">Przez obszar realizacji projektu </w:t>
            </w:r>
            <w:r w:rsidR="00D62024">
              <w:rPr>
                <w:rStyle w:val="cf01"/>
                <w:rFonts w:ascii="Arial" w:hAnsi="Arial" w:cs="Arial"/>
                <w:sz w:val="20"/>
                <w:szCs w:val="20"/>
              </w:rPr>
              <w:t xml:space="preserve">należy </w:t>
            </w:r>
            <w:r w:rsidRPr="002D6759">
              <w:rPr>
                <w:rStyle w:val="cf01"/>
                <w:rFonts w:ascii="Arial" w:hAnsi="Arial" w:cs="Arial"/>
                <w:sz w:val="20"/>
                <w:szCs w:val="20"/>
              </w:rPr>
              <w:t xml:space="preserve">rozumieć miejsce </w:t>
            </w:r>
            <w:r w:rsidR="0029390F" w:rsidRPr="002D6759">
              <w:rPr>
                <w:rStyle w:val="cf01"/>
                <w:rFonts w:ascii="Arial" w:hAnsi="Arial" w:cs="Arial"/>
                <w:sz w:val="20"/>
                <w:szCs w:val="20"/>
              </w:rPr>
              <w:t xml:space="preserve">zatrudnienia </w:t>
            </w:r>
            <w:r w:rsidR="00DE5EA0">
              <w:rPr>
                <w:rStyle w:val="cf01"/>
                <w:rFonts w:ascii="Arial" w:hAnsi="Arial" w:cs="Arial"/>
                <w:sz w:val="20"/>
                <w:szCs w:val="20"/>
              </w:rPr>
              <w:t>(</w:t>
            </w:r>
            <w:r w:rsidR="00DE5EA0" w:rsidRPr="00456852">
              <w:rPr>
                <w:rFonts w:ascii="Arial" w:hAnsi="Arial" w:cs="Arial"/>
                <w:sz w:val="20"/>
                <w:szCs w:val="20"/>
              </w:rPr>
              <w:t>siedziba, filia, delegatura, oddział czy inna prawnie dozwolona forma organizacyjną działalności podmiotu)</w:t>
            </w:r>
            <w:r w:rsidR="00DE5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390F" w:rsidRPr="002D6759">
              <w:rPr>
                <w:rStyle w:val="cf01"/>
                <w:rFonts w:ascii="Arial" w:hAnsi="Arial" w:cs="Arial"/>
                <w:sz w:val="20"/>
                <w:szCs w:val="20"/>
              </w:rPr>
              <w:t>os</w:t>
            </w:r>
            <w:r w:rsidR="00DE5EA0">
              <w:rPr>
                <w:rStyle w:val="cf01"/>
                <w:rFonts w:ascii="Arial" w:hAnsi="Arial" w:cs="Arial"/>
                <w:sz w:val="20"/>
                <w:szCs w:val="20"/>
              </w:rPr>
              <w:t>ó</w:t>
            </w:r>
            <w:r w:rsidR="0029390F" w:rsidRPr="002D6759">
              <w:rPr>
                <w:rStyle w:val="cf01"/>
                <w:rFonts w:ascii="Arial" w:hAnsi="Arial" w:cs="Arial"/>
                <w:sz w:val="20"/>
                <w:szCs w:val="20"/>
              </w:rPr>
              <w:t>b objęt</w:t>
            </w:r>
            <w:r w:rsidR="00DE5EA0">
              <w:rPr>
                <w:rStyle w:val="cf01"/>
                <w:rFonts w:ascii="Arial" w:hAnsi="Arial" w:cs="Arial"/>
                <w:sz w:val="20"/>
                <w:szCs w:val="20"/>
              </w:rPr>
              <w:t>ych</w:t>
            </w:r>
            <w:r w:rsidR="0029390F" w:rsidRPr="002D6759">
              <w:rPr>
                <w:rStyle w:val="cf01"/>
                <w:rFonts w:ascii="Arial" w:hAnsi="Arial" w:cs="Arial"/>
                <w:sz w:val="20"/>
                <w:szCs w:val="20"/>
              </w:rPr>
              <w:t xml:space="preserve"> wsparciem w projekcie</w:t>
            </w:r>
            <w:r w:rsidRPr="002D6759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3975D683" w14:textId="77777777" w:rsidR="001669A7" w:rsidRDefault="001669A7" w:rsidP="005E25B8">
            <w:r>
              <w:lastRenderedPageBreak/>
              <w:t>W ramach tego kryterium można zdobyć 0, 1 lub 2 punkty.</w:t>
            </w:r>
          </w:p>
          <w:p w14:paraId="75E177E6" w14:textId="381C870D" w:rsidR="00837A16" w:rsidRPr="00E019C4" w:rsidRDefault="001669A7" w:rsidP="005E25B8">
            <w:r w:rsidRPr="00E019C4">
              <w:t xml:space="preserve"> </w:t>
            </w:r>
            <w:r w:rsidR="00837A16" w:rsidRPr="00E019C4">
              <w:t>Projekt obejmuje swym zasięgiem wsparcie wyłącznie dla obszaru:</w:t>
            </w:r>
          </w:p>
          <w:p w14:paraId="65C19F20" w14:textId="7BDAA819" w:rsidR="00837A16" w:rsidRPr="00E019C4" w:rsidRDefault="00837A16" w:rsidP="005E25B8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</w:pPr>
            <w:r w:rsidRPr="00E019C4">
              <w:t xml:space="preserve">gminy zagrożonej trwałą marginalizacją oraz miasta średniego tracącego funkcje społeczno-gospodarcze - </w:t>
            </w:r>
            <w:r w:rsidR="005D3198" w:rsidRPr="00E019C4">
              <w:t>2</w:t>
            </w:r>
            <w:r w:rsidRPr="00E019C4">
              <w:t xml:space="preserve"> pkt;</w:t>
            </w:r>
          </w:p>
          <w:p w14:paraId="5002701B" w14:textId="709654C4" w:rsidR="00837A16" w:rsidRPr="00E019C4" w:rsidRDefault="00837A16" w:rsidP="005E25B8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</w:pPr>
            <w:r w:rsidRPr="00E019C4">
              <w:t xml:space="preserve">gminy zagrożonej trwałą marginalizacją - </w:t>
            </w:r>
            <w:r w:rsidR="005D3198" w:rsidRPr="00E019C4">
              <w:t>1</w:t>
            </w:r>
            <w:r w:rsidRPr="00E019C4">
              <w:t xml:space="preserve"> pkt;</w:t>
            </w:r>
          </w:p>
          <w:p w14:paraId="0893A1B7" w14:textId="4E346628" w:rsidR="00837A16" w:rsidRPr="00E019C4" w:rsidRDefault="00837A16" w:rsidP="005E25B8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  <w:rPr>
                <w:rFonts w:cs="Arial"/>
              </w:rPr>
            </w:pPr>
            <w:r w:rsidRPr="00E019C4">
              <w:t xml:space="preserve">miasta średniego tracącego funkcje społeczno-gospodarcze - </w:t>
            </w:r>
            <w:r w:rsidR="005D3198" w:rsidRPr="00E019C4">
              <w:t>1</w:t>
            </w:r>
            <w:r w:rsidRPr="00E019C4">
              <w:t xml:space="preserve"> pkt;</w:t>
            </w:r>
          </w:p>
          <w:p w14:paraId="22AF9E28" w14:textId="4250B499" w:rsidR="00837A16" w:rsidRPr="00E019C4" w:rsidRDefault="00837A16" w:rsidP="005E25B8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  <w:rPr>
                <w:rFonts w:cs="Arial"/>
              </w:rPr>
            </w:pPr>
            <w:r w:rsidRPr="00E019C4">
              <w:t>brak spełnienia ww. warunków lub brak informacji w tym zakresie</w:t>
            </w:r>
            <w:r w:rsidR="001669A7">
              <w:t xml:space="preserve"> we wniosku o dofinansowanie</w:t>
            </w:r>
            <w:r w:rsidRPr="00E019C4">
              <w:t xml:space="preserve"> - 0 pkt.</w:t>
            </w:r>
          </w:p>
          <w:p w14:paraId="4653329B" w14:textId="77777777" w:rsidR="00837A16" w:rsidRPr="00E019C4" w:rsidRDefault="00837A16" w:rsidP="005E25B8">
            <w:pPr>
              <w:spacing w:before="0" w:after="0" w:line="240" w:lineRule="auto"/>
            </w:pPr>
          </w:p>
          <w:p w14:paraId="00C9487E" w14:textId="6C0C9AE9" w:rsidR="00837A16" w:rsidRPr="00E019C4" w:rsidRDefault="00837A16" w:rsidP="005E25B8">
            <w:pPr>
              <w:spacing w:before="0" w:after="0" w:line="240" w:lineRule="auto"/>
              <w:rPr>
                <w:rFonts w:cs="Arial"/>
              </w:rPr>
            </w:pPr>
            <w:r w:rsidRPr="00E019C4">
              <w:t xml:space="preserve">Maksymalna liczba punktów – </w:t>
            </w:r>
            <w:r w:rsidR="007B04F3" w:rsidRPr="00E019C4">
              <w:t>2</w:t>
            </w:r>
            <w:r w:rsidRPr="00E019C4">
              <w:t>.</w:t>
            </w:r>
          </w:p>
        </w:tc>
      </w:tr>
      <w:tr w:rsidR="00837A16" w:rsidRPr="00F80B69" w14:paraId="215258F2" w14:textId="77777777" w:rsidTr="000323C8">
        <w:tc>
          <w:tcPr>
            <w:tcW w:w="562" w:type="dxa"/>
            <w:shd w:val="clear" w:color="auto" w:fill="auto"/>
          </w:tcPr>
          <w:p w14:paraId="71ACEDB1" w14:textId="77777777" w:rsidR="00837A16" w:rsidRPr="00E019C4" w:rsidRDefault="00837A16" w:rsidP="005E25B8">
            <w:pPr>
              <w:spacing w:line="240" w:lineRule="auto"/>
              <w:rPr>
                <w:rFonts w:cs="Arial"/>
              </w:rPr>
            </w:pPr>
            <w:r w:rsidRPr="00E019C4">
              <w:rPr>
                <w:rFonts w:cs="Arial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12278F8C" w14:textId="6163791E" w:rsidR="00837A16" w:rsidRPr="00E019C4" w:rsidRDefault="00837A16" w:rsidP="005E25B8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Projekt zapewnia preferencje dla</w:t>
            </w:r>
            <w:r w:rsidR="006360FF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6360FF" w:rsidRPr="00E019C4">
              <w:rPr>
                <w:rStyle w:val="cf01"/>
                <w:rFonts w:ascii="Arial" w:hAnsi="Arial" w:cs="Arial"/>
                <w:sz w:val="20"/>
                <w:szCs w:val="20"/>
              </w:rPr>
              <w:t>Podmiotów Ekonomii Społecznej</w:t>
            </w: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6360FF">
              <w:rPr>
                <w:rStyle w:val="cf01"/>
                <w:rFonts w:ascii="Arial" w:hAnsi="Arial" w:cs="Arial"/>
                <w:sz w:val="20"/>
                <w:szCs w:val="20"/>
              </w:rPr>
              <w:t>(</w:t>
            </w: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PES</w:t>
            </w:r>
            <w:r w:rsidR="006360FF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12BAA53C" w14:textId="77777777" w:rsidR="00837A16" w:rsidRPr="00E019C4" w:rsidRDefault="00837A16" w:rsidP="005E25B8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Spełnienie kryterium będzie oceniane na podstawie zapisów we wniosku o dofinansowanie projektu.</w:t>
            </w:r>
          </w:p>
          <w:p w14:paraId="1D61AB31" w14:textId="77777777" w:rsidR="00837A16" w:rsidRPr="00E019C4" w:rsidRDefault="00837A16" w:rsidP="005E25B8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W ramach projektu przy udzielaniu zamówień stosowane będą preferencje dla Podmiotów Ekonomii Społecznej (PES). Preferencje muszą być realizowane co najmniej poprzez:</w:t>
            </w:r>
          </w:p>
          <w:p w14:paraId="46F139B6" w14:textId="409ECEC9" w:rsidR="00837A16" w:rsidRPr="00FC367A" w:rsidRDefault="00837A16" w:rsidP="005E25B8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a) zobowiązanie beneficjentów do zlecania zadań na zasadach określonych w ustawie z dnia 24 kwietnia 2003 r. o działalności pożytku publicznego i o wolontariacie (Dz. U. z 202</w:t>
            </w:r>
            <w:r w:rsidR="003929C3" w:rsidRPr="00E019C4">
              <w:rPr>
                <w:rStyle w:val="cf01"/>
                <w:rFonts w:ascii="Arial" w:hAnsi="Arial" w:cs="Arial"/>
                <w:sz w:val="20"/>
                <w:szCs w:val="20"/>
              </w:rPr>
              <w:t>3</w:t>
            </w: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 xml:space="preserve"> r. poz. </w:t>
            </w:r>
            <w:r w:rsidR="003929C3" w:rsidRPr="00FC367A">
              <w:rPr>
                <w:rStyle w:val="cf01"/>
                <w:rFonts w:ascii="Arial" w:hAnsi="Arial" w:cs="Arial"/>
                <w:sz w:val="20"/>
                <w:szCs w:val="20"/>
              </w:rPr>
              <w:t>5</w:t>
            </w:r>
            <w:r w:rsidRPr="00FC367A">
              <w:rPr>
                <w:rStyle w:val="cf01"/>
                <w:rFonts w:ascii="Arial" w:hAnsi="Arial" w:cs="Arial"/>
                <w:sz w:val="20"/>
                <w:szCs w:val="20"/>
              </w:rPr>
              <w:t>7</w:t>
            </w:r>
            <w:r w:rsidR="003929C3" w:rsidRPr="00FC367A">
              <w:rPr>
                <w:rStyle w:val="cf01"/>
                <w:rFonts w:ascii="Arial" w:hAnsi="Arial" w:cs="Arial"/>
                <w:sz w:val="20"/>
                <w:szCs w:val="20"/>
              </w:rPr>
              <w:t>1</w:t>
            </w:r>
            <w:r w:rsidRPr="00FC367A">
              <w:rPr>
                <w:rStyle w:val="cf01"/>
                <w:rFonts w:ascii="Arial" w:hAnsi="Arial" w:cs="Arial"/>
                <w:sz w:val="20"/>
                <w:szCs w:val="20"/>
              </w:rPr>
              <w:t xml:space="preserve">, z </w:t>
            </w:r>
            <w:proofErr w:type="spellStart"/>
            <w:r w:rsidRPr="00FC367A">
              <w:rPr>
                <w:rStyle w:val="cf01"/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FC367A">
              <w:rPr>
                <w:rStyle w:val="cf01"/>
                <w:rFonts w:ascii="Arial" w:hAnsi="Arial" w:cs="Arial"/>
                <w:sz w:val="20"/>
                <w:szCs w:val="20"/>
              </w:rPr>
              <w:t>. zm.) lub stosowania innych przewidzianych prawem trybów, w tym z ustawy z dnia 5 sierpnia 2022 r. o ekonomii społecznej czy ustawy z dnia 27 kwietnia 2006 r. o spółdzielniach socjalnych (Dz. U. z 202</w:t>
            </w:r>
            <w:r w:rsidR="003929C3" w:rsidRPr="00FC367A">
              <w:rPr>
                <w:rStyle w:val="cf01"/>
                <w:rFonts w:ascii="Arial" w:hAnsi="Arial" w:cs="Arial"/>
                <w:sz w:val="20"/>
                <w:szCs w:val="20"/>
              </w:rPr>
              <w:t>3</w:t>
            </w:r>
            <w:r w:rsidRPr="00FC367A">
              <w:rPr>
                <w:rStyle w:val="cf01"/>
                <w:rFonts w:ascii="Arial" w:hAnsi="Arial" w:cs="Arial"/>
                <w:sz w:val="20"/>
                <w:szCs w:val="20"/>
              </w:rPr>
              <w:t xml:space="preserve"> r. poz. </w:t>
            </w:r>
            <w:r w:rsidR="003929C3" w:rsidRPr="00FC367A">
              <w:rPr>
                <w:rStyle w:val="cf01"/>
                <w:rFonts w:ascii="Arial" w:hAnsi="Arial" w:cs="Arial"/>
                <w:sz w:val="20"/>
                <w:szCs w:val="20"/>
              </w:rPr>
              <w:t>8</w:t>
            </w:r>
            <w:r w:rsidRPr="00FC367A">
              <w:rPr>
                <w:rStyle w:val="cf01"/>
                <w:rFonts w:ascii="Arial" w:hAnsi="Arial" w:cs="Arial"/>
                <w:sz w:val="20"/>
                <w:szCs w:val="20"/>
              </w:rPr>
              <w:t>0</w:t>
            </w:r>
            <w:r w:rsidR="003929C3" w:rsidRPr="00FC367A">
              <w:rPr>
                <w:rStyle w:val="cf01"/>
                <w:rFonts w:ascii="Arial" w:hAnsi="Arial" w:cs="Arial"/>
                <w:sz w:val="20"/>
                <w:szCs w:val="20"/>
              </w:rPr>
              <w:t>2</w:t>
            </w:r>
            <w:r w:rsidRPr="00FC367A">
              <w:rPr>
                <w:rStyle w:val="cf01"/>
                <w:rFonts w:ascii="Arial" w:hAnsi="Arial" w:cs="Arial"/>
                <w:sz w:val="20"/>
                <w:szCs w:val="20"/>
              </w:rPr>
              <w:t xml:space="preserve">, z </w:t>
            </w:r>
            <w:proofErr w:type="spellStart"/>
            <w:r w:rsidRPr="00FC367A">
              <w:rPr>
                <w:rStyle w:val="cf01"/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FC367A">
              <w:rPr>
                <w:rStyle w:val="cf01"/>
                <w:rFonts w:ascii="Arial" w:hAnsi="Arial" w:cs="Arial"/>
                <w:sz w:val="20"/>
                <w:szCs w:val="20"/>
              </w:rPr>
              <w:t>. zm.);</w:t>
            </w:r>
          </w:p>
          <w:p w14:paraId="7985DF5F" w14:textId="77777777" w:rsidR="00837A16" w:rsidRDefault="00837A16" w:rsidP="005E25B8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b) zobowiązanie beneficjentów do zlecania zadań na podstawie ustawy z dnia 11 września 2019 r. – Prawo zamówień publicznych (Dz. U. z 202</w:t>
            </w:r>
            <w:r w:rsidR="00CB0FCF" w:rsidRPr="00E019C4">
              <w:rPr>
                <w:rStyle w:val="cf01"/>
                <w:rFonts w:ascii="Arial" w:hAnsi="Arial" w:cs="Arial"/>
                <w:sz w:val="20"/>
                <w:szCs w:val="20"/>
              </w:rPr>
              <w:t>3</w:t>
            </w: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 xml:space="preserve"> r. poz. 1</w:t>
            </w:r>
            <w:r w:rsidR="00CB0FCF" w:rsidRPr="00E019C4">
              <w:rPr>
                <w:rStyle w:val="cf01"/>
                <w:rFonts w:ascii="Arial" w:hAnsi="Arial" w:cs="Arial"/>
                <w:sz w:val="20"/>
                <w:szCs w:val="20"/>
              </w:rPr>
              <w:t>605</w:t>
            </w: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 xml:space="preserve">, z </w:t>
            </w:r>
            <w:proofErr w:type="spellStart"/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>. zm.) z wykorzystaniem klauzul społecznych.</w:t>
            </w:r>
          </w:p>
          <w:p w14:paraId="2F3FDCD3" w14:textId="1B2E4B30" w:rsidR="00163477" w:rsidRPr="00E019C4" w:rsidRDefault="00163477" w:rsidP="005E25B8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Warunki określone w </w:t>
            </w:r>
            <w:r w:rsidR="0031174E">
              <w:rPr>
                <w:rStyle w:val="cf01"/>
                <w:rFonts w:ascii="Arial" w:hAnsi="Arial" w:cs="Arial"/>
                <w:sz w:val="20"/>
                <w:szCs w:val="20"/>
              </w:rPr>
              <w:t>li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t</w:t>
            </w:r>
            <w:r w:rsidR="0031174E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 a i b nie muszą być spełnione łącznie.</w:t>
            </w:r>
          </w:p>
        </w:tc>
        <w:tc>
          <w:tcPr>
            <w:tcW w:w="3543" w:type="dxa"/>
            <w:shd w:val="clear" w:color="auto" w:fill="auto"/>
          </w:tcPr>
          <w:p w14:paraId="21F95616" w14:textId="77777777" w:rsidR="0043576A" w:rsidRDefault="0043576A" w:rsidP="0043576A">
            <w:pPr>
              <w:spacing w:before="0" w:after="0" w:line="240" w:lineRule="auto"/>
            </w:pPr>
            <w:r>
              <w:t>W ramach tego kryterium można zdobyć 0 lub 2 punkty.</w:t>
            </w:r>
          </w:p>
          <w:p w14:paraId="40075F19" w14:textId="56FBE236" w:rsidR="00837A16" w:rsidRPr="00E019C4" w:rsidRDefault="00837A16" w:rsidP="005E25B8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</w:pPr>
            <w:r w:rsidRPr="00E019C4">
              <w:rPr>
                <w:rStyle w:val="cf01"/>
                <w:rFonts w:ascii="Arial" w:hAnsi="Arial" w:cs="Arial"/>
                <w:sz w:val="20"/>
                <w:szCs w:val="20"/>
              </w:rPr>
              <w:t xml:space="preserve">Przy udzielaniu zamówień stosowane będą preferencje dla Podmiotów Ekonomii Społecznej </w:t>
            </w:r>
            <w:r w:rsidRPr="00E019C4">
              <w:t>- 2 pkt;</w:t>
            </w:r>
          </w:p>
          <w:p w14:paraId="75D810C1" w14:textId="75A979C9" w:rsidR="00837A16" w:rsidRPr="00E019C4" w:rsidRDefault="00837A16" w:rsidP="005E25B8">
            <w:pPr>
              <w:numPr>
                <w:ilvl w:val="0"/>
                <w:numId w:val="15"/>
              </w:numPr>
              <w:spacing w:before="0" w:after="0" w:line="240" w:lineRule="auto"/>
              <w:ind w:left="256" w:hanging="256"/>
            </w:pPr>
            <w:r w:rsidRPr="00E019C4">
              <w:t>Brak spełnienia ww. warunku lub brak informacji w tym zakresie</w:t>
            </w:r>
            <w:r w:rsidR="005A3A87">
              <w:t xml:space="preserve"> we wniosku o dofinansowanie</w:t>
            </w:r>
            <w:r w:rsidRPr="00E019C4">
              <w:t xml:space="preserve"> - 0 pkt.</w:t>
            </w:r>
          </w:p>
          <w:p w14:paraId="7D07B1AC" w14:textId="77777777" w:rsidR="00837A16" w:rsidRPr="00E019C4" w:rsidRDefault="00837A16" w:rsidP="005E25B8">
            <w:pPr>
              <w:spacing w:before="0" w:after="0" w:line="240" w:lineRule="auto"/>
            </w:pPr>
          </w:p>
          <w:p w14:paraId="2B38138A" w14:textId="77777777" w:rsidR="00837A16" w:rsidRPr="00E019C4" w:rsidRDefault="00837A16" w:rsidP="005E25B8">
            <w:pPr>
              <w:spacing w:before="0" w:after="0" w:line="240" w:lineRule="auto"/>
            </w:pPr>
            <w:r w:rsidRPr="00E019C4">
              <w:t>Maksymalna liczba punktów – 2.</w:t>
            </w:r>
          </w:p>
        </w:tc>
      </w:tr>
    </w:tbl>
    <w:p w14:paraId="24A008C5" w14:textId="77777777" w:rsidR="00D748A5" w:rsidRDefault="00D748A5" w:rsidP="00D748A5">
      <w:pPr>
        <w:rPr>
          <w:rFonts w:cs="Arial"/>
        </w:rPr>
      </w:pPr>
    </w:p>
    <w:p w14:paraId="2356143B" w14:textId="77777777" w:rsidR="00D748A5" w:rsidRDefault="00D748A5" w:rsidP="008E7F81">
      <w:pPr>
        <w:rPr>
          <w:rFonts w:cs="Arial"/>
        </w:rPr>
      </w:pPr>
    </w:p>
    <w:sectPr w:rsidR="00D748A5" w:rsidSect="006632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6DB0" w14:textId="77777777" w:rsidR="00E84F8B" w:rsidRDefault="00E84F8B" w:rsidP="0066328B">
      <w:pPr>
        <w:spacing w:before="0" w:after="0" w:line="240" w:lineRule="auto"/>
      </w:pPr>
      <w:r>
        <w:separator/>
      </w:r>
    </w:p>
  </w:endnote>
  <w:endnote w:type="continuationSeparator" w:id="0">
    <w:p w14:paraId="7A2A5CE4" w14:textId="77777777" w:rsidR="00E84F8B" w:rsidRDefault="00E84F8B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4FA72C54" w14:textId="77777777" w:rsidR="00E84F8B" w:rsidRDefault="00E84F8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F908" w14:textId="77777777" w:rsidR="00901C8D" w:rsidRDefault="00901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372190"/>
      <w:docPartObj>
        <w:docPartGallery w:val="Page Numbers (Bottom of Page)"/>
        <w:docPartUnique/>
      </w:docPartObj>
    </w:sdtPr>
    <w:sdtContent>
      <w:p w14:paraId="1E41D6E5" w14:textId="0589CA6D" w:rsidR="00901C8D" w:rsidRDefault="00901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632">
          <w:rPr>
            <w:noProof/>
          </w:rPr>
          <w:t>2</w:t>
        </w:r>
        <w: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F4E6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F92A" w14:textId="77777777" w:rsidR="00E84F8B" w:rsidRDefault="00E84F8B" w:rsidP="0066328B">
      <w:pPr>
        <w:spacing w:before="0" w:after="0" w:line="240" w:lineRule="auto"/>
      </w:pPr>
      <w:r>
        <w:separator/>
      </w:r>
    </w:p>
  </w:footnote>
  <w:footnote w:type="continuationSeparator" w:id="0">
    <w:p w14:paraId="698B9A9B" w14:textId="77777777" w:rsidR="00E84F8B" w:rsidRDefault="00E84F8B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28B899DE" w14:textId="77777777" w:rsidR="00E84F8B" w:rsidRDefault="00E84F8B">
      <w:pPr>
        <w:spacing w:before="0" w:after="0" w:line="240" w:lineRule="auto"/>
      </w:pPr>
    </w:p>
  </w:footnote>
  <w:footnote w:id="2">
    <w:p w14:paraId="26022E89" w14:textId="06094174" w:rsidR="00094842" w:rsidRDefault="00094842" w:rsidP="00A81C56">
      <w:pPr>
        <w:autoSpaceDE w:val="0"/>
        <w:autoSpaceDN w:val="0"/>
        <w:adjustRightInd w:val="0"/>
        <w:spacing w:before="0"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MT" w:eastAsiaTheme="minorHAnsi" w:hAnsi="ArialMT" w:cs="ArialMT"/>
        </w:rPr>
        <w:t>Rozporządzenie Komisji (UE) nr 651/2014 z dnia 17 czerwca 2014 r. uznające niektóre rodzaje pomocy za zgodne z rynkiem wewnętrznym w zastosowaniu art. 107 i 108 Traktatu (Dz. Urz. UE L 187 z 26.06.2014, str. 1,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5854" w14:textId="77777777" w:rsidR="00901C8D" w:rsidRDefault="00901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2B24" w14:textId="77777777" w:rsidR="00901C8D" w:rsidRDefault="00901C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D6FB" w14:textId="77777777" w:rsidR="00901C8D" w:rsidRDefault="0090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D16038"/>
    <w:multiLevelType w:val="hybridMultilevel"/>
    <w:tmpl w:val="0B52C8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443F8"/>
    <w:multiLevelType w:val="hybridMultilevel"/>
    <w:tmpl w:val="E7BA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4281"/>
    <w:multiLevelType w:val="hybridMultilevel"/>
    <w:tmpl w:val="21C4DB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3558FE"/>
    <w:multiLevelType w:val="hybridMultilevel"/>
    <w:tmpl w:val="81FAF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C4D58"/>
    <w:multiLevelType w:val="hybridMultilevel"/>
    <w:tmpl w:val="806C2970"/>
    <w:lvl w:ilvl="0" w:tplc="0CB027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35855"/>
    <w:multiLevelType w:val="hybridMultilevel"/>
    <w:tmpl w:val="0415001D"/>
    <w:lvl w:ilvl="0" w:tplc="42B6B586">
      <w:start w:val="1"/>
      <w:numFmt w:val="decimal"/>
      <w:lvlText w:val="%1)"/>
      <w:lvlJc w:val="left"/>
      <w:pPr>
        <w:ind w:left="360" w:hanging="360"/>
      </w:pPr>
    </w:lvl>
    <w:lvl w:ilvl="1" w:tplc="59187130">
      <w:start w:val="1"/>
      <w:numFmt w:val="lowerLetter"/>
      <w:lvlText w:val="%2)"/>
      <w:lvlJc w:val="left"/>
      <w:pPr>
        <w:ind w:left="720" w:hanging="360"/>
      </w:pPr>
    </w:lvl>
    <w:lvl w:ilvl="2" w:tplc="E1AE6648">
      <w:start w:val="1"/>
      <w:numFmt w:val="lowerRoman"/>
      <w:lvlText w:val="%3)"/>
      <w:lvlJc w:val="left"/>
      <w:pPr>
        <w:ind w:left="1080" w:hanging="360"/>
      </w:pPr>
    </w:lvl>
    <w:lvl w:ilvl="3" w:tplc="5EC2BF28">
      <w:start w:val="1"/>
      <w:numFmt w:val="decimal"/>
      <w:lvlText w:val="(%4)"/>
      <w:lvlJc w:val="left"/>
      <w:pPr>
        <w:ind w:left="1440" w:hanging="360"/>
      </w:pPr>
    </w:lvl>
    <w:lvl w:ilvl="4" w:tplc="15C81B46">
      <w:start w:val="1"/>
      <w:numFmt w:val="lowerLetter"/>
      <w:lvlText w:val="(%5)"/>
      <w:lvlJc w:val="left"/>
      <w:pPr>
        <w:ind w:left="1800" w:hanging="360"/>
      </w:pPr>
    </w:lvl>
    <w:lvl w:ilvl="5" w:tplc="AA3E98D4">
      <w:start w:val="1"/>
      <w:numFmt w:val="lowerRoman"/>
      <w:lvlText w:val="(%6)"/>
      <w:lvlJc w:val="left"/>
      <w:pPr>
        <w:ind w:left="2160" w:hanging="360"/>
      </w:pPr>
    </w:lvl>
    <w:lvl w:ilvl="6" w:tplc="A18AB744">
      <w:start w:val="1"/>
      <w:numFmt w:val="decimal"/>
      <w:lvlText w:val="%7."/>
      <w:lvlJc w:val="left"/>
      <w:pPr>
        <w:ind w:left="2520" w:hanging="360"/>
      </w:pPr>
    </w:lvl>
    <w:lvl w:ilvl="7" w:tplc="3E9A2F2A">
      <w:start w:val="1"/>
      <w:numFmt w:val="lowerLetter"/>
      <w:lvlText w:val="%8."/>
      <w:lvlJc w:val="left"/>
      <w:pPr>
        <w:ind w:left="2880" w:hanging="360"/>
      </w:pPr>
    </w:lvl>
    <w:lvl w:ilvl="8" w:tplc="C270FBD6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7C1BF9"/>
    <w:multiLevelType w:val="hybridMultilevel"/>
    <w:tmpl w:val="9100455A"/>
    <w:lvl w:ilvl="0" w:tplc="EB1AE2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90A4D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94D5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5E6B4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5F840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E0895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118FF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C9284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622B8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1083244D"/>
    <w:multiLevelType w:val="hybridMultilevel"/>
    <w:tmpl w:val="CB2E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333F1"/>
    <w:multiLevelType w:val="hybridMultilevel"/>
    <w:tmpl w:val="537C1A3E"/>
    <w:lvl w:ilvl="0" w:tplc="7A64D1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B2868"/>
    <w:multiLevelType w:val="hybridMultilevel"/>
    <w:tmpl w:val="D4E4C108"/>
    <w:lvl w:ilvl="0" w:tplc="E01AC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DF0EB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9F2F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C72D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9A4F6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95037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9A068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47C27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D2A8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15494897"/>
    <w:multiLevelType w:val="hybridMultilevel"/>
    <w:tmpl w:val="035AE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D73199"/>
    <w:multiLevelType w:val="hybridMultilevel"/>
    <w:tmpl w:val="8DB86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1F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169B5"/>
    <w:multiLevelType w:val="hybridMultilevel"/>
    <w:tmpl w:val="47EEF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29AD"/>
    <w:multiLevelType w:val="hybridMultilevel"/>
    <w:tmpl w:val="1C148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F47AD"/>
    <w:multiLevelType w:val="hybridMultilevel"/>
    <w:tmpl w:val="F7F28642"/>
    <w:lvl w:ilvl="0" w:tplc="0415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F20186A"/>
    <w:multiLevelType w:val="hybridMultilevel"/>
    <w:tmpl w:val="ABBA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E29EF"/>
    <w:multiLevelType w:val="hybridMultilevel"/>
    <w:tmpl w:val="E68C3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91D45"/>
    <w:multiLevelType w:val="hybridMultilevel"/>
    <w:tmpl w:val="364C636A"/>
    <w:lvl w:ilvl="0" w:tplc="6A34B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346B4"/>
    <w:multiLevelType w:val="hybridMultilevel"/>
    <w:tmpl w:val="4A5052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FA6D4C"/>
    <w:multiLevelType w:val="multilevel"/>
    <w:tmpl w:val="2C0C2D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A55147"/>
    <w:multiLevelType w:val="hybridMultilevel"/>
    <w:tmpl w:val="72023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4310B"/>
    <w:multiLevelType w:val="hybridMultilevel"/>
    <w:tmpl w:val="50C89EEE"/>
    <w:lvl w:ilvl="0" w:tplc="F268291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A49"/>
    <w:multiLevelType w:val="hybridMultilevel"/>
    <w:tmpl w:val="8AD8E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E2F12"/>
    <w:multiLevelType w:val="hybridMultilevel"/>
    <w:tmpl w:val="0AE40E68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3F3C2ACC"/>
    <w:multiLevelType w:val="hybridMultilevel"/>
    <w:tmpl w:val="268E73C8"/>
    <w:lvl w:ilvl="0" w:tplc="611CF3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6E65AB"/>
    <w:multiLevelType w:val="hybridMultilevel"/>
    <w:tmpl w:val="505EC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36355"/>
    <w:multiLevelType w:val="hybridMultilevel"/>
    <w:tmpl w:val="1226A8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960342"/>
    <w:multiLevelType w:val="hybridMultilevel"/>
    <w:tmpl w:val="6DAE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852BC"/>
    <w:multiLevelType w:val="hybridMultilevel"/>
    <w:tmpl w:val="6BD89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62BCA"/>
    <w:multiLevelType w:val="hybridMultilevel"/>
    <w:tmpl w:val="4118A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973759"/>
    <w:multiLevelType w:val="hybridMultilevel"/>
    <w:tmpl w:val="BDD42468"/>
    <w:lvl w:ilvl="0" w:tplc="F268291C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9F652E"/>
    <w:multiLevelType w:val="hybridMultilevel"/>
    <w:tmpl w:val="30963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22DE9"/>
    <w:multiLevelType w:val="hybridMultilevel"/>
    <w:tmpl w:val="C05C11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550519"/>
    <w:multiLevelType w:val="hybridMultilevel"/>
    <w:tmpl w:val="C05C1156"/>
    <w:lvl w:ilvl="0" w:tplc="7664562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F72FFA"/>
    <w:multiLevelType w:val="hybridMultilevel"/>
    <w:tmpl w:val="2144874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zcionka tekstu podstawowego" w:hAnsi="Czcionka tekstu podstawowego" w:cs="Czcionka tekstu podstawowego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inorBidi" w:hAnsi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TimesNewRomanPSMT" w:hAnsi="TimesNewRomanPSM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zcionka tekstu podstawowego" w:hAnsi="Czcionka tekstu podstawowego" w:cs="Czcionka tekstu podstawowego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inorBidi" w:hAnsi="minorBid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TimesNewRomanPSMT" w:hAnsi="TimesNewRomanPSM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zcionka tekstu podstawowego" w:hAnsi="Czcionka tekstu podstawowego" w:cs="Czcionka tekstu podstawowego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inorBidi" w:hAnsi="minorBidi" w:hint="default"/>
      </w:rPr>
    </w:lvl>
  </w:abstractNum>
  <w:abstractNum w:abstractNumId="36" w15:restartNumberingAfterBreak="0">
    <w:nsid w:val="61C16DB9"/>
    <w:multiLevelType w:val="multilevel"/>
    <w:tmpl w:val="3282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353B2F"/>
    <w:multiLevelType w:val="hybridMultilevel"/>
    <w:tmpl w:val="69F2F0DC"/>
    <w:lvl w:ilvl="0" w:tplc="D94A86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AFAE3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6254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DA78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33E7B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6A466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C69B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83A2E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8CA3C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8" w15:restartNumberingAfterBreak="0">
    <w:nsid w:val="63BB5B5E"/>
    <w:multiLevelType w:val="hybridMultilevel"/>
    <w:tmpl w:val="969A05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1C345A"/>
    <w:multiLevelType w:val="hybridMultilevel"/>
    <w:tmpl w:val="1E1ED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460724"/>
    <w:multiLevelType w:val="hybridMultilevel"/>
    <w:tmpl w:val="F0FEC4EE"/>
    <w:lvl w:ilvl="0" w:tplc="0415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70943"/>
    <w:multiLevelType w:val="hybridMultilevel"/>
    <w:tmpl w:val="E4762840"/>
    <w:lvl w:ilvl="0" w:tplc="F268291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943CF"/>
    <w:multiLevelType w:val="hybridMultilevel"/>
    <w:tmpl w:val="484A9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03075"/>
    <w:multiLevelType w:val="hybridMultilevel"/>
    <w:tmpl w:val="592437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75FBC"/>
    <w:multiLevelType w:val="hybridMultilevel"/>
    <w:tmpl w:val="D61A2B7A"/>
    <w:lvl w:ilvl="0" w:tplc="091253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27742"/>
    <w:multiLevelType w:val="hybridMultilevel"/>
    <w:tmpl w:val="C10EC5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80C3A"/>
    <w:multiLevelType w:val="hybridMultilevel"/>
    <w:tmpl w:val="9DDA3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231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E02015"/>
    <w:multiLevelType w:val="hybridMultilevel"/>
    <w:tmpl w:val="951CEF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734521">
    <w:abstractNumId w:val="1"/>
  </w:num>
  <w:num w:numId="2" w16cid:durableId="2070379176">
    <w:abstractNumId w:val="34"/>
  </w:num>
  <w:num w:numId="3" w16cid:durableId="1238319982">
    <w:abstractNumId w:val="38"/>
  </w:num>
  <w:num w:numId="4" w16cid:durableId="1727796187">
    <w:abstractNumId w:val="33"/>
  </w:num>
  <w:num w:numId="5" w16cid:durableId="120193733">
    <w:abstractNumId w:val="31"/>
  </w:num>
  <w:num w:numId="6" w16cid:durableId="754517093">
    <w:abstractNumId w:val="42"/>
  </w:num>
  <w:num w:numId="7" w16cid:durableId="65498841">
    <w:abstractNumId w:val="21"/>
  </w:num>
  <w:num w:numId="8" w16cid:durableId="946306418">
    <w:abstractNumId w:val="43"/>
  </w:num>
  <w:num w:numId="9" w16cid:durableId="1384720649">
    <w:abstractNumId w:val="11"/>
  </w:num>
  <w:num w:numId="10" w16cid:durableId="8715009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5897584">
    <w:abstractNumId w:val="3"/>
  </w:num>
  <w:num w:numId="12" w16cid:durableId="1874492535">
    <w:abstractNumId w:val="0"/>
  </w:num>
  <w:num w:numId="13" w16cid:durableId="87510218">
    <w:abstractNumId w:val="30"/>
  </w:num>
  <w:num w:numId="14" w16cid:durableId="604463391">
    <w:abstractNumId w:val="4"/>
  </w:num>
  <w:num w:numId="15" w16cid:durableId="1862474108">
    <w:abstractNumId w:val="40"/>
  </w:num>
  <w:num w:numId="16" w16cid:durableId="2038194846">
    <w:abstractNumId w:val="20"/>
  </w:num>
  <w:num w:numId="17" w16cid:durableId="1161894999">
    <w:abstractNumId w:val="26"/>
  </w:num>
  <w:num w:numId="18" w16cid:durableId="1077433576">
    <w:abstractNumId w:val="17"/>
  </w:num>
  <w:num w:numId="19" w16cid:durableId="953245846">
    <w:abstractNumId w:val="14"/>
  </w:num>
  <w:num w:numId="20" w16cid:durableId="1083334690">
    <w:abstractNumId w:val="18"/>
  </w:num>
  <w:num w:numId="21" w16cid:durableId="2143382287">
    <w:abstractNumId w:val="19"/>
  </w:num>
  <w:num w:numId="22" w16cid:durableId="1766075814">
    <w:abstractNumId w:val="45"/>
  </w:num>
  <w:num w:numId="23" w16cid:durableId="2144808375">
    <w:abstractNumId w:val="16"/>
  </w:num>
  <w:num w:numId="24" w16cid:durableId="80686168">
    <w:abstractNumId w:val="13"/>
  </w:num>
  <w:num w:numId="25" w16cid:durableId="752435239">
    <w:abstractNumId w:val="12"/>
  </w:num>
  <w:num w:numId="26" w16cid:durableId="1766999350">
    <w:abstractNumId w:val="46"/>
  </w:num>
  <w:num w:numId="27" w16cid:durableId="641882983">
    <w:abstractNumId w:val="39"/>
  </w:num>
  <w:num w:numId="28" w16cid:durableId="2116514189">
    <w:abstractNumId w:val="23"/>
  </w:num>
  <w:num w:numId="29" w16cid:durableId="761102322">
    <w:abstractNumId w:val="40"/>
  </w:num>
  <w:num w:numId="30" w16cid:durableId="1810635460">
    <w:abstractNumId w:val="7"/>
  </w:num>
  <w:num w:numId="31" w16cid:durableId="578517074">
    <w:abstractNumId w:val="25"/>
  </w:num>
  <w:num w:numId="32" w16cid:durableId="1815443770">
    <w:abstractNumId w:val="37"/>
  </w:num>
  <w:num w:numId="33" w16cid:durableId="1564833475">
    <w:abstractNumId w:val="9"/>
  </w:num>
  <w:num w:numId="34" w16cid:durableId="825786320">
    <w:abstractNumId w:val="35"/>
  </w:num>
  <w:num w:numId="35" w16cid:durableId="1109280255">
    <w:abstractNumId w:val="10"/>
  </w:num>
  <w:num w:numId="36" w16cid:durableId="1043480733">
    <w:abstractNumId w:val="44"/>
  </w:num>
  <w:num w:numId="37" w16cid:durableId="1924072797">
    <w:abstractNumId w:val="29"/>
  </w:num>
  <w:num w:numId="38" w16cid:durableId="333381698">
    <w:abstractNumId w:val="6"/>
  </w:num>
  <w:num w:numId="39" w16cid:durableId="1251232388">
    <w:abstractNumId w:val="22"/>
  </w:num>
  <w:num w:numId="40" w16cid:durableId="1323772106">
    <w:abstractNumId w:val="27"/>
  </w:num>
  <w:num w:numId="41" w16cid:durableId="883250879">
    <w:abstractNumId w:val="36"/>
  </w:num>
  <w:num w:numId="42" w16cid:durableId="893387810">
    <w:abstractNumId w:val="28"/>
  </w:num>
  <w:num w:numId="43" w16cid:durableId="863713008">
    <w:abstractNumId w:val="2"/>
  </w:num>
  <w:num w:numId="44" w16cid:durableId="406416069">
    <w:abstractNumId w:val="8"/>
  </w:num>
  <w:num w:numId="45" w16cid:durableId="994185939">
    <w:abstractNumId w:val="32"/>
  </w:num>
  <w:num w:numId="46" w16cid:durableId="1335260051">
    <w:abstractNumId w:val="24"/>
  </w:num>
  <w:num w:numId="47" w16cid:durableId="949512603">
    <w:abstractNumId w:val="5"/>
  </w:num>
  <w:num w:numId="48" w16cid:durableId="771584841">
    <w:abstractNumId w:val="15"/>
  </w:num>
  <w:num w:numId="49" w16cid:durableId="2332750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8B"/>
    <w:rsid w:val="00000085"/>
    <w:rsid w:val="000052E2"/>
    <w:rsid w:val="00005381"/>
    <w:rsid w:val="0000550F"/>
    <w:rsid w:val="00007EB3"/>
    <w:rsid w:val="0001082E"/>
    <w:rsid w:val="00010C3E"/>
    <w:rsid w:val="00012C7A"/>
    <w:rsid w:val="00013B16"/>
    <w:rsid w:val="00014870"/>
    <w:rsid w:val="00015D22"/>
    <w:rsid w:val="0001720D"/>
    <w:rsid w:val="000175E5"/>
    <w:rsid w:val="00017DF5"/>
    <w:rsid w:val="00020BCC"/>
    <w:rsid w:val="00024F68"/>
    <w:rsid w:val="00025F93"/>
    <w:rsid w:val="0002678E"/>
    <w:rsid w:val="00030148"/>
    <w:rsid w:val="000315CD"/>
    <w:rsid w:val="000323C8"/>
    <w:rsid w:val="000327EC"/>
    <w:rsid w:val="00032F47"/>
    <w:rsid w:val="00035FDE"/>
    <w:rsid w:val="000360A0"/>
    <w:rsid w:val="00040CF5"/>
    <w:rsid w:val="00050306"/>
    <w:rsid w:val="000511D3"/>
    <w:rsid w:val="00053E83"/>
    <w:rsid w:val="00054D6D"/>
    <w:rsid w:val="00054E22"/>
    <w:rsid w:val="00057331"/>
    <w:rsid w:val="00057FB9"/>
    <w:rsid w:val="000624BA"/>
    <w:rsid w:val="0006284E"/>
    <w:rsid w:val="00062D94"/>
    <w:rsid w:val="000651A6"/>
    <w:rsid w:val="00065EEE"/>
    <w:rsid w:val="000714AE"/>
    <w:rsid w:val="00072550"/>
    <w:rsid w:val="00072735"/>
    <w:rsid w:val="00072B6A"/>
    <w:rsid w:val="00073D8B"/>
    <w:rsid w:val="00074078"/>
    <w:rsid w:val="00077E29"/>
    <w:rsid w:val="0008089D"/>
    <w:rsid w:val="00081BFB"/>
    <w:rsid w:val="00082407"/>
    <w:rsid w:val="00082967"/>
    <w:rsid w:val="00082A96"/>
    <w:rsid w:val="00082CA3"/>
    <w:rsid w:val="000836B9"/>
    <w:rsid w:val="00083EB2"/>
    <w:rsid w:val="00086E0F"/>
    <w:rsid w:val="00090405"/>
    <w:rsid w:val="0009060B"/>
    <w:rsid w:val="00091158"/>
    <w:rsid w:val="00091931"/>
    <w:rsid w:val="00091B43"/>
    <w:rsid w:val="00094842"/>
    <w:rsid w:val="00095693"/>
    <w:rsid w:val="00095B8D"/>
    <w:rsid w:val="0009658A"/>
    <w:rsid w:val="00096CF2"/>
    <w:rsid w:val="00097518"/>
    <w:rsid w:val="00097951"/>
    <w:rsid w:val="000979D5"/>
    <w:rsid w:val="00097F55"/>
    <w:rsid w:val="000A0C16"/>
    <w:rsid w:val="000A0FF0"/>
    <w:rsid w:val="000A18F4"/>
    <w:rsid w:val="000A2497"/>
    <w:rsid w:val="000A2BDB"/>
    <w:rsid w:val="000A2CD3"/>
    <w:rsid w:val="000A3E63"/>
    <w:rsid w:val="000A7E3E"/>
    <w:rsid w:val="000B0D62"/>
    <w:rsid w:val="000B2B41"/>
    <w:rsid w:val="000B5298"/>
    <w:rsid w:val="000B590E"/>
    <w:rsid w:val="000B5C1D"/>
    <w:rsid w:val="000B6171"/>
    <w:rsid w:val="000B65CB"/>
    <w:rsid w:val="000B6859"/>
    <w:rsid w:val="000C365D"/>
    <w:rsid w:val="000C4D71"/>
    <w:rsid w:val="000C4F77"/>
    <w:rsid w:val="000C5E67"/>
    <w:rsid w:val="000C6B2B"/>
    <w:rsid w:val="000C7AC3"/>
    <w:rsid w:val="000D0357"/>
    <w:rsid w:val="000D403D"/>
    <w:rsid w:val="000D6B5F"/>
    <w:rsid w:val="000E130F"/>
    <w:rsid w:val="000E1B16"/>
    <w:rsid w:val="000E260D"/>
    <w:rsid w:val="000E3585"/>
    <w:rsid w:val="000E42C2"/>
    <w:rsid w:val="000E5FF4"/>
    <w:rsid w:val="000E6786"/>
    <w:rsid w:val="000F1E9B"/>
    <w:rsid w:val="000F2E21"/>
    <w:rsid w:val="000F539F"/>
    <w:rsid w:val="000F5DF0"/>
    <w:rsid w:val="000F68CF"/>
    <w:rsid w:val="001000DD"/>
    <w:rsid w:val="00100A4E"/>
    <w:rsid w:val="00101C1E"/>
    <w:rsid w:val="00103122"/>
    <w:rsid w:val="00103642"/>
    <w:rsid w:val="00105AAD"/>
    <w:rsid w:val="001061E8"/>
    <w:rsid w:val="00106D1B"/>
    <w:rsid w:val="00107F48"/>
    <w:rsid w:val="00110CD3"/>
    <w:rsid w:val="00111F4A"/>
    <w:rsid w:val="00112C05"/>
    <w:rsid w:val="00112D3D"/>
    <w:rsid w:val="00113D8B"/>
    <w:rsid w:val="00114D74"/>
    <w:rsid w:val="00115A0C"/>
    <w:rsid w:val="00115DED"/>
    <w:rsid w:val="001179C0"/>
    <w:rsid w:val="00121BD5"/>
    <w:rsid w:val="00122B0D"/>
    <w:rsid w:val="001230B8"/>
    <w:rsid w:val="0012346D"/>
    <w:rsid w:val="001236BD"/>
    <w:rsid w:val="00126A4B"/>
    <w:rsid w:val="00126EBF"/>
    <w:rsid w:val="00127D96"/>
    <w:rsid w:val="00131A58"/>
    <w:rsid w:val="00131AAC"/>
    <w:rsid w:val="00131D4D"/>
    <w:rsid w:val="001335FC"/>
    <w:rsid w:val="00135470"/>
    <w:rsid w:val="00135D7B"/>
    <w:rsid w:val="00137A76"/>
    <w:rsid w:val="00137CEE"/>
    <w:rsid w:val="001415F3"/>
    <w:rsid w:val="001429A7"/>
    <w:rsid w:val="00143111"/>
    <w:rsid w:val="001476E9"/>
    <w:rsid w:val="0015103E"/>
    <w:rsid w:val="001525C6"/>
    <w:rsid w:val="00154EC3"/>
    <w:rsid w:val="00155A72"/>
    <w:rsid w:val="0015692C"/>
    <w:rsid w:val="00156AAB"/>
    <w:rsid w:val="001601A4"/>
    <w:rsid w:val="001613DB"/>
    <w:rsid w:val="00161420"/>
    <w:rsid w:val="00161D90"/>
    <w:rsid w:val="0016325A"/>
    <w:rsid w:val="00163477"/>
    <w:rsid w:val="00164183"/>
    <w:rsid w:val="00164296"/>
    <w:rsid w:val="00165326"/>
    <w:rsid w:val="001669A7"/>
    <w:rsid w:val="0017045B"/>
    <w:rsid w:val="001707FA"/>
    <w:rsid w:val="001727CC"/>
    <w:rsid w:val="001744C6"/>
    <w:rsid w:val="001750D3"/>
    <w:rsid w:val="00175678"/>
    <w:rsid w:val="00175B6E"/>
    <w:rsid w:val="00176591"/>
    <w:rsid w:val="00177005"/>
    <w:rsid w:val="00177A8A"/>
    <w:rsid w:val="00177DE7"/>
    <w:rsid w:val="0018226C"/>
    <w:rsid w:val="001825D6"/>
    <w:rsid w:val="00182CFE"/>
    <w:rsid w:val="00183B36"/>
    <w:rsid w:val="00184BCB"/>
    <w:rsid w:val="00185165"/>
    <w:rsid w:val="0019118E"/>
    <w:rsid w:val="00191AD1"/>
    <w:rsid w:val="00191DBA"/>
    <w:rsid w:val="00193045"/>
    <w:rsid w:val="00194105"/>
    <w:rsid w:val="001946C8"/>
    <w:rsid w:val="00195468"/>
    <w:rsid w:val="00195FDE"/>
    <w:rsid w:val="00196662"/>
    <w:rsid w:val="00197F5C"/>
    <w:rsid w:val="001A4D2D"/>
    <w:rsid w:val="001A4F78"/>
    <w:rsid w:val="001A4F84"/>
    <w:rsid w:val="001A78FE"/>
    <w:rsid w:val="001A7A8C"/>
    <w:rsid w:val="001A7D13"/>
    <w:rsid w:val="001B45FF"/>
    <w:rsid w:val="001B5514"/>
    <w:rsid w:val="001B6188"/>
    <w:rsid w:val="001B649E"/>
    <w:rsid w:val="001C43AE"/>
    <w:rsid w:val="001C55EA"/>
    <w:rsid w:val="001C7563"/>
    <w:rsid w:val="001D01E4"/>
    <w:rsid w:val="001D1951"/>
    <w:rsid w:val="001D3BA7"/>
    <w:rsid w:val="001D4EB1"/>
    <w:rsid w:val="001D5F1F"/>
    <w:rsid w:val="001E072D"/>
    <w:rsid w:val="001E1457"/>
    <w:rsid w:val="001E1A7D"/>
    <w:rsid w:val="001E1AF6"/>
    <w:rsid w:val="001E23DC"/>
    <w:rsid w:val="001E2DD3"/>
    <w:rsid w:val="001E41E1"/>
    <w:rsid w:val="001E4F70"/>
    <w:rsid w:val="001E6A24"/>
    <w:rsid w:val="001E6C00"/>
    <w:rsid w:val="001E7C6F"/>
    <w:rsid w:val="001F149D"/>
    <w:rsid w:val="001F16DE"/>
    <w:rsid w:val="001F1BDB"/>
    <w:rsid w:val="001F26E3"/>
    <w:rsid w:val="001F42F4"/>
    <w:rsid w:val="001F4D81"/>
    <w:rsid w:val="001F5356"/>
    <w:rsid w:val="001F54F8"/>
    <w:rsid w:val="001F584D"/>
    <w:rsid w:val="001F6FA5"/>
    <w:rsid w:val="001F7C5D"/>
    <w:rsid w:val="0020102E"/>
    <w:rsid w:val="0020410E"/>
    <w:rsid w:val="002059B9"/>
    <w:rsid w:val="00206499"/>
    <w:rsid w:val="00206DA7"/>
    <w:rsid w:val="0020790A"/>
    <w:rsid w:val="00210DD3"/>
    <w:rsid w:val="0021176F"/>
    <w:rsid w:val="00211858"/>
    <w:rsid w:val="00213E98"/>
    <w:rsid w:val="00214BFE"/>
    <w:rsid w:val="00214D5F"/>
    <w:rsid w:val="002154CE"/>
    <w:rsid w:val="00217680"/>
    <w:rsid w:val="00220821"/>
    <w:rsid w:val="002224A2"/>
    <w:rsid w:val="00222BE7"/>
    <w:rsid w:val="00222F2F"/>
    <w:rsid w:val="00223358"/>
    <w:rsid w:val="002242EB"/>
    <w:rsid w:val="00224975"/>
    <w:rsid w:val="00225BD9"/>
    <w:rsid w:val="0022640E"/>
    <w:rsid w:val="002268CD"/>
    <w:rsid w:val="00227779"/>
    <w:rsid w:val="00232EB0"/>
    <w:rsid w:val="002350DE"/>
    <w:rsid w:val="00236DFE"/>
    <w:rsid w:val="00237EF0"/>
    <w:rsid w:val="00240BCE"/>
    <w:rsid w:val="0024626B"/>
    <w:rsid w:val="00250764"/>
    <w:rsid w:val="00250815"/>
    <w:rsid w:val="00252892"/>
    <w:rsid w:val="00256FB1"/>
    <w:rsid w:val="0026084E"/>
    <w:rsid w:val="002609C2"/>
    <w:rsid w:val="00261BAC"/>
    <w:rsid w:val="002647AE"/>
    <w:rsid w:val="00265291"/>
    <w:rsid w:val="002664A7"/>
    <w:rsid w:val="00267B14"/>
    <w:rsid w:val="002776C1"/>
    <w:rsid w:val="00280064"/>
    <w:rsid w:val="00280760"/>
    <w:rsid w:val="00280BE5"/>
    <w:rsid w:val="0028100C"/>
    <w:rsid w:val="00281EAE"/>
    <w:rsid w:val="00282F57"/>
    <w:rsid w:val="0028555A"/>
    <w:rsid w:val="002868D0"/>
    <w:rsid w:val="00287C03"/>
    <w:rsid w:val="00290F73"/>
    <w:rsid w:val="002910D4"/>
    <w:rsid w:val="002922B2"/>
    <w:rsid w:val="0029288D"/>
    <w:rsid w:val="002930CC"/>
    <w:rsid w:val="0029390F"/>
    <w:rsid w:val="00293A60"/>
    <w:rsid w:val="00294F51"/>
    <w:rsid w:val="00295AC2"/>
    <w:rsid w:val="0029605E"/>
    <w:rsid w:val="00297BD1"/>
    <w:rsid w:val="00297BF9"/>
    <w:rsid w:val="002A0DD3"/>
    <w:rsid w:val="002A256A"/>
    <w:rsid w:val="002A3E48"/>
    <w:rsid w:val="002A409A"/>
    <w:rsid w:val="002A504C"/>
    <w:rsid w:val="002A77C9"/>
    <w:rsid w:val="002B0085"/>
    <w:rsid w:val="002B1808"/>
    <w:rsid w:val="002B21F5"/>
    <w:rsid w:val="002B23FA"/>
    <w:rsid w:val="002B29A4"/>
    <w:rsid w:val="002B31A9"/>
    <w:rsid w:val="002B35F4"/>
    <w:rsid w:val="002B4F8E"/>
    <w:rsid w:val="002B5759"/>
    <w:rsid w:val="002B5815"/>
    <w:rsid w:val="002B5D1F"/>
    <w:rsid w:val="002B5E93"/>
    <w:rsid w:val="002B67C1"/>
    <w:rsid w:val="002B6829"/>
    <w:rsid w:val="002B72B8"/>
    <w:rsid w:val="002C01F2"/>
    <w:rsid w:val="002C1766"/>
    <w:rsid w:val="002C1BA4"/>
    <w:rsid w:val="002C3991"/>
    <w:rsid w:val="002C6021"/>
    <w:rsid w:val="002C63D6"/>
    <w:rsid w:val="002C678F"/>
    <w:rsid w:val="002D0BDB"/>
    <w:rsid w:val="002D156C"/>
    <w:rsid w:val="002D223B"/>
    <w:rsid w:val="002D4321"/>
    <w:rsid w:val="002D5624"/>
    <w:rsid w:val="002D6591"/>
    <w:rsid w:val="002D6759"/>
    <w:rsid w:val="002E034D"/>
    <w:rsid w:val="002E0F06"/>
    <w:rsid w:val="002E2B04"/>
    <w:rsid w:val="002E2CFB"/>
    <w:rsid w:val="002E44F8"/>
    <w:rsid w:val="002E7052"/>
    <w:rsid w:val="002E76C6"/>
    <w:rsid w:val="002F1326"/>
    <w:rsid w:val="002F18DB"/>
    <w:rsid w:val="002F2703"/>
    <w:rsid w:val="002F4E65"/>
    <w:rsid w:val="002F5E88"/>
    <w:rsid w:val="002F69FA"/>
    <w:rsid w:val="002F7A8B"/>
    <w:rsid w:val="003003B2"/>
    <w:rsid w:val="00300921"/>
    <w:rsid w:val="00303C75"/>
    <w:rsid w:val="003044CD"/>
    <w:rsid w:val="00305B79"/>
    <w:rsid w:val="00305D82"/>
    <w:rsid w:val="00305E75"/>
    <w:rsid w:val="00305F76"/>
    <w:rsid w:val="003070C1"/>
    <w:rsid w:val="00307741"/>
    <w:rsid w:val="0031106C"/>
    <w:rsid w:val="0031174E"/>
    <w:rsid w:val="003146E7"/>
    <w:rsid w:val="003164EA"/>
    <w:rsid w:val="003200AF"/>
    <w:rsid w:val="0032212E"/>
    <w:rsid w:val="00322B8E"/>
    <w:rsid w:val="00327B17"/>
    <w:rsid w:val="00327F9D"/>
    <w:rsid w:val="00330915"/>
    <w:rsid w:val="003319C4"/>
    <w:rsid w:val="00331FD5"/>
    <w:rsid w:val="003340D1"/>
    <w:rsid w:val="0033455A"/>
    <w:rsid w:val="00334A70"/>
    <w:rsid w:val="00337FF8"/>
    <w:rsid w:val="003421F9"/>
    <w:rsid w:val="00342919"/>
    <w:rsid w:val="0034362D"/>
    <w:rsid w:val="00343F88"/>
    <w:rsid w:val="0034452C"/>
    <w:rsid w:val="003473CA"/>
    <w:rsid w:val="00350136"/>
    <w:rsid w:val="003532F5"/>
    <w:rsid w:val="003547B0"/>
    <w:rsid w:val="00354BE7"/>
    <w:rsid w:val="00354F3F"/>
    <w:rsid w:val="003552BE"/>
    <w:rsid w:val="003603BC"/>
    <w:rsid w:val="003622DF"/>
    <w:rsid w:val="00363599"/>
    <w:rsid w:val="003636B6"/>
    <w:rsid w:val="00364A6A"/>
    <w:rsid w:val="0036598B"/>
    <w:rsid w:val="00366754"/>
    <w:rsid w:val="00367529"/>
    <w:rsid w:val="00370351"/>
    <w:rsid w:val="00371FDD"/>
    <w:rsid w:val="00380FE3"/>
    <w:rsid w:val="00381607"/>
    <w:rsid w:val="00381DFD"/>
    <w:rsid w:val="003826CF"/>
    <w:rsid w:val="003834AD"/>
    <w:rsid w:val="00383CF7"/>
    <w:rsid w:val="00384343"/>
    <w:rsid w:val="003844FF"/>
    <w:rsid w:val="0038678E"/>
    <w:rsid w:val="00387185"/>
    <w:rsid w:val="00391182"/>
    <w:rsid w:val="003913DF"/>
    <w:rsid w:val="00391406"/>
    <w:rsid w:val="003929C3"/>
    <w:rsid w:val="00393A6E"/>
    <w:rsid w:val="003967FE"/>
    <w:rsid w:val="0039717F"/>
    <w:rsid w:val="00397CA5"/>
    <w:rsid w:val="003A1168"/>
    <w:rsid w:val="003A2435"/>
    <w:rsid w:val="003A278F"/>
    <w:rsid w:val="003A57E5"/>
    <w:rsid w:val="003A714F"/>
    <w:rsid w:val="003A7A02"/>
    <w:rsid w:val="003B0910"/>
    <w:rsid w:val="003B1592"/>
    <w:rsid w:val="003B16D4"/>
    <w:rsid w:val="003B28A7"/>
    <w:rsid w:val="003B2E65"/>
    <w:rsid w:val="003B4F3E"/>
    <w:rsid w:val="003B65F2"/>
    <w:rsid w:val="003B6B74"/>
    <w:rsid w:val="003C0D0F"/>
    <w:rsid w:val="003C323D"/>
    <w:rsid w:val="003C327D"/>
    <w:rsid w:val="003C4727"/>
    <w:rsid w:val="003C4C20"/>
    <w:rsid w:val="003C4CD2"/>
    <w:rsid w:val="003C5CA0"/>
    <w:rsid w:val="003C618F"/>
    <w:rsid w:val="003D0DF1"/>
    <w:rsid w:val="003D19AB"/>
    <w:rsid w:val="003D2676"/>
    <w:rsid w:val="003D37C3"/>
    <w:rsid w:val="003D540A"/>
    <w:rsid w:val="003D6CB9"/>
    <w:rsid w:val="003D6E1E"/>
    <w:rsid w:val="003E0E24"/>
    <w:rsid w:val="003E120D"/>
    <w:rsid w:val="003E28AF"/>
    <w:rsid w:val="003E3F90"/>
    <w:rsid w:val="003E4432"/>
    <w:rsid w:val="003E51AD"/>
    <w:rsid w:val="003E536E"/>
    <w:rsid w:val="003E577D"/>
    <w:rsid w:val="003F054F"/>
    <w:rsid w:val="003F0F1F"/>
    <w:rsid w:val="003F284F"/>
    <w:rsid w:val="003F29F9"/>
    <w:rsid w:val="003F2DB8"/>
    <w:rsid w:val="003F3116"/>
    <w:rsid w:val="003F32BB"/>
    <w:rsid w:val="003F4446"/>
    <w:rsid w:val="003F4D54"/>
    <w:rsid w:val="00401C29"/>
    <w:rsid w:val="00401CAC"/>
    <w:rsid w:val="00402264"/>
    <w:rsid w:val="00402919"/>
    <w:rsid w:val="00404322"/>
    <w:rsid w:val="00404A8D"/>
    <w:rsid w:val="004059F5"/>
    <w:rsid w:val="00406682"/>
    <w:rsid w:val="004073F0"/>
    <w:rsid w:val="00410C7C"/>
    <w:rsid w:val="00411A59"/>
    <w:rsid w:val="00413612"/>
    <w:rsid w:val="00415257"/>
    <w:rsid w:val="0041600C"/>
    <w:rsid w:val="00417CCF"/>
    <w:rsid w:val="00420A4D"/>
    <w:rsid w:val="00420AEE"/>
    <w:rsid w:val="004214A7"/>
    <w:rsid w:val="00421EC4"/>
    <w:rsid w:val="00422211"/>
    <w:rsid w:val="00422743"/>
    <w:rsid w:val="00423A32"/>
    <w:rsid w:val="00423F14"/>
    <w:rsid w:val="00424127"/>
    <w:rsid w:val="004255E5"/>
    <w:rsid w:val="004308E8"/>
    <w:rsid w:val="00430EFD"/>
    <w:rsid w:val="00431835"/>
    <w:rsid w:val="0043314D"/>
    <w:rsid w:val="00433C6E"/>
    <w:rsid w:val="00434377"/>
    <w:rsid w:val="00434A95"/>
    <w:rsid w:val="0043561B"/>
    <w:rsid w:val="0043576A"/>
    <w:rsid w:val="00436060"/>
    <w:rsid w:val="0043686F"/>
    <w:rsid w:val="004371F9"/>
    <w:rsid w:val="00437B7D"/>
    <w:rsid w:val="00437C24"/>
    <w:rsid w:val="00443331"/>
    <w:rsid w:val="00445460"/>
    <w:rsid w:val="004457EF"/>
    <w:rsid w:val="004505E6"/>
    <w:rsid w:val="00453535"/>
    <w:rsid w:val="00454892"/>
    <w:rsid w:val="00454B11"/>
    <w:rsid w:val="00454CCE"/>
    <w:rsid w:val="00455990"/>
    <w:rsid w:val="00455F71"/>
    <w:rsid w:val="00457342"/>
    <w:rsid w:val="0046012B"/>
    <w:rsid w:val="004602BB"/>
    <w:rsid w:val="004602C7"/>
    <w:rsid w:val="004612A9"/>
    <w:rsid w:val="00461C3F"/>
    <w:rsid w:val="0046342D"/>
    <w:rsid w:val="004660D5"/>
    <w:rsid w:val="0046664B"/>
    <w:rsid w:val="0047140F"/>
    <w:rsid w:val="00474E3B"/>
    <w:rsid w:val="004752FD"/>
    <w:rsid w:val="00475B58"/>
    <w:rsid w:val="00476066"/>
    <w:rsid w:val="00476638"/>
    <w:rsid w:val="00476ADC"/>
    <w:rsid w:val="00476F60"/>
    <w:rsid w:val="00481462"/>
    <w:rsid w:val="00483BC2"/>
    <w:rsid w:val="0048451E"/>
    <w:rsid w:val="00484F7D"/>
    <w:rsid w:val="004862A2"/>
    <w:rsid w:val="00486D89"/>
    <w:rsid w:val="00487B7D"/>
    <w:rsid w:val="00490CB4"/>
    <w:rsid w:val="0049140B"/>
    <w:rsid w:val="00491960"/>
    <w:rsid w:val="00491978"/>
    <w:rsid w:val="004923A3"/>
    <w:rsid w:val="0049275C"/>
    <w:rsid w:val="00494119"/>
    <w:rsid w:val="00494E1A"/>
    <w:rsid w:val="00495A46"/>
    <w:rsid w:val="00496BF4"/>
    <w:rsid w:val="00497191"/>
    <w:rsid w:val="004A08AF"/>
    <w:rsid w:val="004A0AD2"/>
    <w:rsid w:val="004A2209"/>
    <w:rsid w:val="004A233A"/>
    <w:rsid w:val="004A35E7"/>
    <w:rsid w:val="004A451A"/>
    <w:rsid w:val="004B12D1"/>
    <w:rsid w:val="004B257B"/>
    <w:rsid w:val="004B26B2"/>
    <w:rsid w:val="004B2A89"/>
    <w:rsid w:val="004B45A9"/>
    <w:rsid w:val="004B557C"/>
    <w:rsid w:val="004B6A0D"/>
    <w:rsid w:val="004C1ED4"/>
    <w:rsid w:val="004C1F17"/>
    <w:rsid w:val="004C3B38"/>
    <w:rsid w:val="004C4B0A"/>
    <w:rsid w:val="004C50E3"/>
    <w:rsid w:val="004D065B"/>
    <w:rsid w:val="004D0CCD"/>
    <w:rsid w:val="004D1389"/>
    <w:rsid w:val="004D2269"/>
    <w:rsid w:val="004D4C48"/>
    <w:rsid w:val="004D53D5"/>
    <w:rsid w:val="004D6705"/>
    <w:rsid w:val="004E1812"/>
    <w:rsid w:val="004E2456"/>
    <w:rsid w:val="004E2FB6"/>
    <w:rsid w:val="004E30DB"/>
    <w:rsid w:val="004E4DFB"/>
    <w:rsid w:val="004E4E77"/>
    <w:rsid w:val="004E5C84"/>
    <w:rsid w:val="004E7BF8"/>
    <w:rsid w:val="004F1063"/>
    <w:rsid w:val="004F15FA"/>
    <w:rsid w:val="004F1B7B"/>
    <w:rsid w:val="004F2058"/>
    <w:rsid w:val="004F274C"/>
    <w:rsid w:val="004F35CB"/>
    <w:rsid w:val="004F3609"/>
    <w:rsid w:val="004F37B4"/>
    <w:rsid w:val="004F4A3F"/>
    <w:rsid w:val="004F4FE7"/>
    <w:rsid w:val="004F6BF8"/>
    <w:rsid w:val="004F6C62"/>
    <w:rsid w:val="004F6CED"/>
    <w:rsid w:val="00500CE9"/>
    <w:rsid w:val="00501BC6"/>
    <w:rsid w:val="00504AB8"/>
    <w:rsid w:val="00510DC6"/>
    <w:rsid w:val="00510F16"/>
    <w:rsid w:val="0051108F"/>
    <w:rsid w:val="00511334"/>
    <w:rsid w:val="0051318F"/>
    <w:rsid w:val="00513833"/>
    <w:rsid w:val="0051519A"/>
    <w:rsid w:val="00515247"/>
    <w:rsid w:val="0051585C"/>
    <w:rsid w:val="00515D60"/>
    <w:rsid w:val="0051615C"/>
    <w:rsid w:val="00517BE9"/>
    <w:rsid w:val="00520CAF"/>
    <w:rsid w:val="00521584"/>
    <w:rsid w:val="00522853"/>
    <w:rsid w:val="005228DA"/>
    <w:rsid w:val="005242D6"/>
    <w:rsid w:val="00524751"/>
    <w:rsid w:val="00525BB1"/>
    <w:rsid w:val="0052744D"/>
    <w:rsid w:val="00527702"/>
    <w:rsid w:val="005279EC"/>
    <w:rsid w:val="005320E9"/>
    <w:rsid w:val="00535B73"/>
    <w:rsid w:val="00536596"/>
    <w:rsid w:val="00536D21"/>
    <w:rsid w:val="00536EBA"/>
    <w:rsid w:val="0053740C"/>
    <w:rsid w:val="005411D5"/>
    <w:rsid w:val="0054280B"/>
    <w:rsid w:val="00543734"/>
    <w:rsid w:val="00543FF0"/>
    <w:rsid w:val="005442D5"/>
    <w:rsid w:val="0054503B"/>
    <w:rsid w:val="00545BEF"/>
    <w:rsid w:val="0055042F"/>
    <w:rsid w:val="00551433"/>
    <w:rsid w:val="00551739"/>
    <w:rsid w:val="0055213A"/>
    <w:rsid w:val="00552FE2"/>
    <w:rsid w:val="005533C0"/>
    <w:rsid w:val="00553BA1"/>
    <w:rsid w:val="00553BC3"/>
    <w:rsid w:val="00554597"/>
    <w:rsid w:val="00554A1E"/>
    <w:rsid w:val="0055523B"/>
    <w:rsid w:val="005611A6"/>
    <w:rsid w:val="00561244"/>
    <w:rsid w:val="00561C5D"/>
    <w:rsid w:val="00564DED"/>
    <w:rsid w:val="00565403"/>
    <w:rsid w:val="00565DB5"/>
    <w:rsid w:val="00565EAA"/>
    <w:rsid w:val="005719CD"/>
    <w:rsid w:val="00573AEC"/>
    <w:rsid w:val="005742EB"/>
    <w:rsid w:val="00574C77"/>
    <w:rsid w:val="00574DB6"/>
    <w:rsid w:val="00576D3E"/>
    <w:rsid w:val="0057796B"/>
    <w:rsid w:val="00577D14"/>
    <w:rsid w:val="00580632"/>
    <w:rsid w:val="00581254"/>
    <w:rsid w:val="00583DA3"/>
    <w:rsid w:val="00584D34"/>
    <w:rsid w:val="00584F9E"/>
    <w:rsid w:val="0058683A"/>
    <w:rsid w:val="00586DB6"/>
    <w:rsid w:val="00594639"/>
    <w:rsid w:val="005962E7"/>
    <w:rsid w:val="005A0508"/>
    <w:rsid w:val="005A3A87"/>
    <w:rsid w:val="005A3A8F"/>
    <w:rsid w:val="005A3E90"/>
    <w:rsid w:val="005A5D18"/>
    <w:rsid w:val="005A6587"/>
    <w:rsid w:val="005B57EE"/>
    <w:rsid w:val="005B590F"/>
    <w:rsid w:val="005B69C4"/>
    <w:rsid w:val="005B714A"/>
    <w:rsid w:val="005B7206"/>
    <w:rsid w:val="005C2AB3"/>
    <w:rsid w:val="005C45D4"/>
    <w:rsid w:val="005C4CBC"/>
    <w:rsid w:val="005C51B9"/>
    <w:rsid w:val="005C54C8"/>
    <w:rsid w:val="005D0EF8"/>
    <w:rsid w:val="005D24E8"/>
    <w:rsid w:val="005D311C"/>
    <w:rsid w:val="005D3198"/>
    <w:rsid w:val="005D3B55"/>
    <w:rsid w:val="005D3E38"/>
    <w:rsid w:val="005D3FCF"/>
    <w:rsid w:val="005D5F77"/>
    <w:rsid w:val="005D7130"/>
    <w:rsid w:val="005D7B34"/>
    <w:rsid w:val="005E0AE1"/>
    <w:rsid w:val="005E2AA2"/>
    <w:rsid w:val="005E3CF1"/>
    <w:rsid w:val="005E4240"/>
    <w:rsid w:val="005E7DE4"/>
    <w:rsid w:val="005F187A"/>
    <w:rsid w:val="005F1A58"/>
    <w:rsid w:val="005F2B71"/>
    <w:rsid w:val="005F4C75"/>
    <w:rsid w:val="005F4D83"/>
    <w:rsid w:val="005F4F6B"/>
    <w:rsid w:val="005F7ACF"/>
    <w:rsid w:val="005F7CDB"/>
    <w:rsid w:val="0060000F"/>
    <w:rsid w:val="00600A56"/>
    <w:rsid w:val="0060194C"/>
    <w:rsid w:val="00601D13"/>
    <w:rsid w:val="00602F56"/>
    <w:rsid w:val="0060306B"/>
    <w:rsid w:val="00603DA4"/>
    <w:rsid w:val="00605BDD"/>
    <w:rsid w:val="00605D72"/>
    <w:rsid w:val="0060778E"/>
    <w:rsid w:val="00613D3E"/>
    <w:rsid w:val="0061405F"/>
    <w:rsid w:val="006153F6"/>
    <w:rsid w:val="00615C8D"/>
    <w:rsid w:val="00617077"/>
    <w:rsid w:val="00617DC8"/>
    <w:rsid w:val="006205E6"/>
    <w:rsid w:val="00621C06"/>
    <w:rsid w:val="0062240B"/>
    <w:rsid w:val="00625452"/>
    <w:rsid w:val="006254B7"/>
    <w:rsid w:val="00625AA0"/>
    <w:rsid w:val="00630D92"/>
    <w:rsid w:val="006310B6"/>
    <w:rsid w:val="00635CDB"/>
    <w:rsid w:val="00636085"/>
    <w:rsid w:val="006360FF"/>
    <w:rsid w:val="00636D93"/>
    <w:rsid w:val="00637903"/>
    <w:rsid w:val="00641747"/>
    <w:rsid w:val="0064214B"/>
    <w:rsid w:val="006435B2"/>
    <w:rsid w:val="00644F85"/>
    <w:rsid w:val="00646F48"/>
    <w:rsid w:val="00647246"/>
    <w:rsid w:val="00647614"/>
    <w:rsid w:val="00653F81"/>
    <w:rsid w:val="0065592D"/>
    <w:rsid w:val="00655D49"/>
    <w:rsid w:val="0066328B"/>
    <w:rsid w:val="006637DD"/>
    <w:rsid w:val="00665121"/>
    <w:rsid w:val="0066554D"/>
    <w:rsid w:val="00665EE9"/>
    <w:rsid w:val="00666408"/>
    <w:rsid w:val="0066641B"/>
    <w:rsid w:val="006672C7"/>
    <w:rsid w:val="0067023E"/>
    <w:rsid w:val="006721F6"/>
    <w:rsid w:val="006731A2"/>
    <w:rsid w:val="00674236"/>
    <w:rsid w:val="00675591"/>
    <w:rsid w:val="00675A0D"/>
    <w:rsid w:val="00676DC7"/>
    <w:rsid w:val="00681A7F"/>
    <w:rsid w:val="0068263C"/>
    <w:rsid w:val="006828C0"/>
    <w:rsid w:val="006856BC"/>
    <w:rsid w:val="00690AE6"/>
    <w:rsid w:val="00691B56"/>
    <w:rsid w:val="0069414D"/>
    <w:rsid w:val="006948FA"/>
    <w:rsid w:val="00694A3E"/>
    <w:rsid w:val="00695611"/>
    <w:rsid w:val="00697931"/>
    <w:rsid w:val="006A051B"/>
    <w:rsid w:val="006A22E1"/>
    <w:rsid w:val="006A7223"/>
    <w:rsid w:val="006B0472"/>
    <w:rsid w:val="006B0572"/>
    <w:rsid w:val="006B213F"/>
    <w:rsid w:val="006B2DF6"/>
    <w:rsid w:val="006B2F1C"/>
    <w:rsid w:val="006C04F7"/>
    <w:rsid w:val="006C1200"/>
    <w:rsid w:val="006C2D22"/>
    <w:rsid w:val="006C2E2A"/>
    <w:rsid w:val="006C455E"/>
    <w:rsid w:val="006C48AA"/>
    <w:rsid w:val="006C5592"/>
    <w:rsid w:val="006C5AB4"/>
    <w:rsid w:val="006D017B"/>
    <w:rsid w:val="006D0FC1"/>
    <w:rsid w:val="006D15C7"/>
    <w:rsid w:val="006D1FCB"/>
    <w:rsid w:val="006D254B"/>
    <w:rsid w:val="006D3EF8"/>
    <w:rsid w:val="006D4472"/>
    <w:rsid w:val="006D72FF"/>
    <w:rsid w:val="006D761E"/>
    <w:rsid w:val="006E045B"/>
    <w:rsid w:val="006E0B88"/>
    <w:rsid w:val="006E0FC7"/>
    <w:rsid w:val="006E473A"/>
    <w:rsid w:val="006E5145"/>
    <w:rsid w:val="006E69F4"/>
    <w:rsid w:val="006E708B"/>
    <w:rsid w:val="006F0502"/>
    <w:rsid w:val="006F1E07"/>
    <w:rsid w:val="006F3234"/>
    <w:rsid w:val="006F36B5"/>
    <w:rsid w:val="006F4757"/>
    <w:rsid w:val="006F5443"/>
    <w:rsid w:val="006F602D"/>
    <w:rsid w:val="006F6916"/>
    <w:rsid w:val="006F6A9A"/>
    <w:rsid w:val="006F6B04"/>
    <w:rsid w:val="006F6B76"/>
    <w:rsid w:val="006F6EB9"/>
    <w:rsid w:val="006F7CFF"/>
    <w:rsid w:val="007008EE"/>
    <w:rsid w:val="00700B6A"/>
    <w:rsid w:val="00700E72"/>
    <w:rsid w:val="0070333E"/>
    <w:rsid w:val="0070364C"/>
    <w:rsid w:val="00704ED8"/>
    <w:rsid w:val="0070644F"/>
    <w:rsid w:val="007125A6"/>
    <w:rsid w:val="00713C4A"/>
    <w:rsid w:val="007156F4"/>
    <w:rsid w:val="007171AD"/>
    <w:rsid w:val="00717781"/>
    <w:rsid w:val="00717F90"/>
    <w:rsid w:val="007244AE"/>
    <w:rsid w:val="00725263"/>
    <w:rsid w:val="00725983"/>
    <w:rsid w:val="00726DD2"/>
    <w:rsid w:val="007303B9"/>
    <w:rsid w:val="007341F2"/>
    <w:rsid w:val="00736D6D"/>
    <w:rsid w:val="00741F52"/>
    <w:rsid w:val="007429ED"/>
    <w:rsid w:val="00744691"/>
    <w:rsid w:val="00753AB0"/>
    <w:rsid w:val="00754A8C"/>
    <w:rsid w:val="00756287"/>
    <w:rsid w:val="00757B75"/>
    <w:rsid w:val="00760578"/>
    <w:rsid w:val="00760660"/>
    <w:rsid w:val="00762F6B"/>
    <w:rsid w:val="00763F0F"/>
    <w:rsid w:val="00764B54"/>
    <w:rsid w:val="00765D0F"/>
    <w:rsid w:val="0076635E"/>
    <w:rsid w:val="007664D7"/>
    <w:rsid w:val="007675A7"/>
    <w:rsid w:val="0076765D"/>
    <w:rsid w:val="0076791F"/>
    <w:rsid w:val="00767B34"/>
    <w:rsid w:val="00767C82"/>
    <w:rsid w:val="00767E4B"/>
    <w:rsid w:val="0077300A"/>
    <w:rsid w:val="00775CB7"/>
    <w:rsid w:val="00780FA6"/>
    <w:rsid w:val="0078124E"/>
    <w:rsid w:val="00783696"/>
    <w:rsid w:val="00783EA7"/>
    <w:rsid w:val="00784F29"/>
    <w:rsid w:val="00785939"/>
    <w:rsid w:val="007873F9"/>
    <w:rsid w:val="00790A16"/>
    <w:rsid w:val="0079188E"/>
    <w:rsid w:val="0079234D"/>
    <w:rsid w:val="00792EF6"/>
    <w:rsid w:val="00793C14"/>
    <w:rsid w:val="00795787"/>
    <w:rsid w:val="007A1062"/>
    <w:rsid w:val="007A1570"/>
    <w:rsid w:val="007A17B3"/>
    <w:rsid w:val="007A2AC3"/>
    <w:rsid w:val="007A3862"/>
    <w:rsid w:val="007A66D3"/>
    <w:rsid w:val="007A7C36"/>
    <w:rsid w:val="007B04F3"/>
    <w:rsid w:val="007B1974"/>
    <w:rsid w:val="007B3FBF"/>
    <w:rsid w:val="007B43C5"/>
    <w:rsid w:val="007B5AA9"/>
    <w:rsid w:val="007B61CD"/>
    <w:rsid w:val="007C007B"/>
    <w:rsid w:val="007C07C1"/>
    <w:rsid w:val="007C17E1"/>
    <w:rsid w:val="007C2348"/>
    <w:rsid w:val="007C2FFF"/>
    <w:rsid w:val="007C37C9"/>
    <w:rsid w:val="007C3A3E"/>
    <w:rsid w:val="007C49A0"/>
    <w:rsid w:val="007C4BAA"/>
    <w:rsid w:val="007C5F1E"/>
    <w:rsid w:val="007C626E"/>
    <w:rsid w:val="007C7C63"/>
    <w:rsid w:val="007D20CF"/>
    <w:rsid w:val="007D2641"/>
    <w:rsid w:val="007D2907"/>
    <w:rsid w:val="007D3263"/>
    <w:rsid w:val="007D4374"/>
    <w:rsid w:val="007D610A"/>
    <w:rsid w:val="007D75AE"/>
    <w:rsid w:val="007D7DB7"/>
    <w:rsid w:val="007E16B4"/>
    <w:rsid w:val="007E22C6"/>
    <w:rsid w:val="007E31DD"/>
    <w:rsid w:val="007E3721"/>
    <w:rsid w:val="007E3FCA"/>
    <w:rsid w:val="007E4902"/>
    <w:rsid w:val="007E4AB2"/>
    <w:rsid w:val="007E64A1"/>
    <w:rsid w:val="007E7AB7"/>
    <w:rsid w:val="007E7FDD"/>
    <w:rsid w:val="007F071C"/>
    <w:rsid w:val="007F1ECC"/>
    <w:rsid w:val="007F324F"/>
    <w:rsid w:val="007F3493"/>
    <w:rsid w:val="007F39D2"/>
    <w:rsid w:val="007F4527"/>
    <w:rsid w:val="007F50F8"/>
    <w:rsid w:val="007F53D3"/>
    <w:rsid w:val="007F6CBE"/>
    <w:rsid w:val="007F6DAC"/>
    <w:rsid w:val="007F79C5"/>
    <w:rsid w:val="00800C67"/>
    <w:rsid w:val="00802116"/>
    <w:rsid w:val="00802615"/>
    <w:rsid w:val="00802DD1"/>
    <w:rsid w:val="00803222"/>
    <w:rsid w:val="00804465"/>
    <w:rsid w:val="008058A5"/>
    <w:rsid w:val="0080604E"/>
    <w:rsid w:val="00806AB3"/>
    <w:rsid w:val="008100E7"/>
    <w:rsid w:val="008102E0"/>
    <w:rsid w:val="00810701"/>
    <w:rsid w:val="008129B2"/>
    <w:rsid w:val="008129E7"/>
    <w:rsid w:val="00815848"/>
    <w:rsid w:val="00815AEC"/>
    <w:rsid w:val="008173F7"/>
    <w:rsid w:val="008174D2"/>
    <w:rsid w:val="008178F6"/>
    <w:rsid w:val="00817A98"/>
    <w:rsid w:val="00821CA4"/>
    <w:rsid w:val="00822B6D"/>
    <w:rsid w:val="0082439D"/>
    <w:rsid w:val="00825638"/>
    <w:rsid w:val="00826B7A"/>
    <w:rsid w:val="00826E89"/>
    <w:rsid w:val="0082710D"/>
    <w:rsid w:val="00827B2D"/>
    <w:rsid w:val="00830C39"/>
    <w:rsid w:val="00830EC3"/>
    <w:rsid w:val="00831DF1"/>
    <w:rsid w:val="0083430A"/>
    <w:rsid w:val="00835BD2"/>
    <w:rsid w:val="0083621E"/>
    <w:rsid w:val="00836DE6"/>
    <w:rsid w:val="00837A16"/>
    <w:rsid w:val="0084096C"/>
    <w:rsid w:val="00841F30"/>
    <w:rsid w:val="00842BB5"/>
    <w:rsid w:val="00842C66"/>
    <w:rsid w:val="0084457F"/>
    <w:rsid w:val="008459C2"/>
    <w:rsid w:val="00845A00"/>
    <w:rsid w:val="00846230"/>
    <w:rsid w:val="00846296"/>
    <w:rsid w:val="0084634C"/>
    <w:rsid w:val="00846B7D"/>
    <w:rsid w:val="008504A9"/>
    <w:rsid w:val="00850BEF"/>
    <w:rsid w:val="00851E0C"/>
    <w:rsid w:val="00852345"/>
    <w:rsid w:val="00855E8F"/>
    <w:rsid w:val="008562ED"/>
    <w:rsid w:val="00863C4A"/>
    <w:rsid w:val="00864A65"/>
    <w:rsid w:val="00866539"/>
    <w:rsid w:val="00866860"/>
    <w:rsid w:val="00867C9F"/>
    <w:rsid w:val="00873140"/>
    <w:rsid w:val="00873592"/>
    <w:rsid w:val="00874EBC"/>
    <w:rsid w:val="00875E6B"/>
    <w:rsid w:val="00876059"/>
    <w:rsid w:val="00876269"/>
    <w:rsid w:val="00876AC6"/>
    <w:rsid w:val="008778EB"/>
    <w:rsid w:val="00877C2B"/>
    <w:rsid w:val="00883E88"/>
    <w:rsid w:val="00884152"/>
    <w:rsid w:val="00884C0A"/>
    <w:rsid w:val="00886D68"/>
    <w:rsid w:val="00886DCB"/>
    <w:rsid w:val="00891509"/>
    <w:rsid w:val="008916E1"/>
    <w:rsid w:val="008917A5"/>
    <w:rsid w:val="008940E8"/>
    <w:rsid w:val="0089477E"/>
    <w:rsid w:val="00894E5A"/>
    <w:rsid w:val="0089565D"/>
    <w:rsid w:val="00895D73"/>
    <w:rsid w:val="008A1DE5"/>
    <w:rsid w:val="008A2609"/>
    <w:rsid w:val="008A2899"/>
    <w:rsid w:val="008A2DE9"/>
    <w:rsid w:val="008A3937"/>
    <w:rsid w:val="008A4051"/>
    <w:rsid w:val="008A5FEE"/>
    <w:rsid w:val="008A6426"/>
    <w:rsid w:val="008B01D6"/>
    <w:rsid w:val="008B4C3D"/>
    <w:rsid w:val="008B567D"/>
    <w:rsid w:val="008B5A50"/>
    <w:rsid w:val="008B61E5"/>
    <w:rsid w:val="008B67F6"/>
    <w:rsid w:val="008B7DB9"/>
    <w:rsid w:val="008C0F05"/>
    <w:rsid w:val="008C1110"/>
    <w:rsid w:val="008C1427"/>
    <w:rsid w:val="008C1E68"/>
    <w:rsid w:val="008C246C"/>
    <w:rsid w:val="008C30C1"/>
    <w:rsid w:val="008C3C57"/>
    <w:rsid w:val="008C3EE9"/>
    <w:rsid w:val="008C3F26"/>
    <w:rsid w:val="008C45E5"/>
    <w:rsid w:val="008C47B7"/>
    <w:rsid w:val="008C527C"/>
    <w:rsid w:val="008D0FA7"/>
    <w:rsid w:val="008D1A2F"/>
    <w:rsid w:val="008D1AE8"/>
    <w:rsid w:val="008D2EA7"/>
    <w:rsid w:val="008D3F1F"/>
    <w:rsid w:val="008D78E7"/>
    <w:rsid w:val="008D7AA4"/>
    <w:rsid w:val="008D7CD1"/>
    <w:rsid w:val="008E00AD"/>
    <w:rsid w:val="008E3056"/>
    <w:rsid w:val="008E34C9"/>
    <w:rsid w:val="008E5D8D"/>
    <w:rsid w:val="008E7814"/>
    <w:rsid w:val="008E7F81"/>
    <w:rsid w:val="008F03AF"/>
    <w:rsid w:val="008F477B"/>
    <w:rsid w:val="008F4FA1"/>
    <w:rsid w:val="008F4FED"/>
    <w:rsid w:val="009009B7"/>
    <w:rsid w:val="00901C8D"/>
    <w:rsid w:val="00902079"/>
    <w:rsid w:val="00902B8C"/>
    <w:rsid w:val="00905026"/>
    <w:rsid w:val="0090531B"/>
    <w:rsid w:val="009066B4"/>
    <w:rsid w:val="009072EA"/>
    <w:rsid w:val="00910090"/>
    <w:rsid w:val="009125EB"/>
    <w:rsid w:val="00912C01"/>
    <w:rsid w:val="00914A70"/>
    <w:rsid w:val="009154F9"/>
    <w:rsid w:val="00915D23"/>
    <w:rsid w:val="00915DDF"/>
    <w:rsid w:val="009166EF"/>
    <w:rsid w:val="00920104"/>
    <w:rsid w:val="00920625"/>
    <w:rsid w:val="00920F52"/>
    <w:rsid w:val="009222E9"/>
    <w:rsid w:val="00923684"/>
    <w:rsid w:val="00925115"/>
    <w:rsid w:val="009251CD"/>
    <w:rsid w:val="00925277"/>
    <w:rsid w:val="00925B28"/>
    <w:rsid w:val="00926BC0"/>
    <w:rsid w:val="00927809"/>
    <w:rsid w:val="009304BA"/>
    <w:rsid w:val="009325C9"/>
    <w:rsid w:val="00932A7A"/>
    <w:rsid w:val="00934632"/>
    <w:rsid w:val="00934EB8"/>
    <w:rsid w:val="00935966"/>
    <w:rsid w:val="00936C07"/>
    <w:rsid w:val="00937DDE"/>
    <w:rsid w:val="00942A49"/>
    <w:rsid w:val="00943471"/>
    <w:rsid w:val="00943D94"/>
    <w:rsid w:val="00944F05"/>
    <w:rsid w:val="009465B5"/>
    <w:rsid w:val="0094720B"/>
    <w:rsid w:val="0094725E"/>
    <w:rsid w:val="009508BD"/>
    <w:rsid w:val="00950EDB"/>
    <w:rsid w:val="0095114E"/>
    <w:rsid w:val="00952A94"/>
    <w:rsid w:val="00952CB5"/>
    <w:rsid w:val="00953633"/>
    <w:rsid w:val="009556D8"/>
    <w:rsid w:val="009612A9"/>
    <w:rsid w:val="009629B9"/>
    <w:rsid w:val="00962F4F"/>
    <w:rsid w:val="00965A56"/>
    <w:rsid w:val="009671A5"/>
    <w:rsid w:val="009676C7"/>
    <w:rsid w:val="00971113"/>
    <w:rsid w:val="0097550D"/>
    <w:rsid w:val="00975B94"/>
    <w:rsid w:val="00975E96"/>
    <w:rsid w:val="00976A4E"/>
    <w:rsid w:val="00976F40"/>
    <w:rsid w:val="0097755C"/>
    <w:rsid w:val="009811E9"/>
    <w:rsid w:val="009818F6"/>
    <w:rsid w:val="00984A68"/>
    <w:rsid w:val="009870A4"/>
    <w:rsid w:val="009909D7"/>
    <w:rsid w:val="009919FA"/>
    <w:rsid w:val="00992BFC"/>
    <w:rsid w:val="00993010"/>
    <w:rsid w:val="00993F59"/>
    <w:rsid w:val="00994024"/>
    <w:rsid w:val="00994B64"/>
    <w:rsid w:val="009950FE"/>
    <w:rsid w:val="00995897"/>
    <w:rsid w:val="00996CE7"/>
    <w:rsid w:val="009975A7"/>
    <w:rsid w:val="00997A82"/>
    <w:rsid w:val="009A0E9F"/>
    <w:rsid w:val="009A1832"/>
    <w:rsid w:val="009A26D6"/>
    <w:rsid w:val="009A30C4"/>
    <w:rsid w:val="009A3FA2"/>
    <w:rsid w:val="009A684A"/>
    <w:rsid w:val="009A73A6"/>
    <w:rsid w:val="009A7847"/>
    <w:rsid w:val="009A7C68"/>
    <w:rsid w:val="009B02C1"/>
    <w:rsid w:val="009B03B5"/>
    <w:rsid w:val="009B05A9"/>
    <w:rsid w:val="009B068F"/>
    <w:rsid w:val="009B09BD"/>
    <w:rsid w:val="009B1DF1"/>
    <w:rsid w:val="009B1DF7"/>
    <w:rsid w:val="009B2CC3"/>
    <w:rsid w:val="009B5412"/>
    <w:rsid w:val="009B6077"/>
    <w:rsid w:val="009B7814"/>
    <w:rsid w:val="009B7A33"/>
    <w:rsid w:val="009C06BB"/>
    <w:rsid w:val="009C26E5"/>
    <w:rsid w:val="009C3218"/>
    <w:rsid w:val="009C449D"/>
    <w:rsid w:val="009C5601"/>
    <w:rsid w:val="009C7BBD"/>
    <w:rsid w:val="009D0C62"/>
    <w:rsid w:val="009D0EA6"/>
    <w:rsid w:val="009D2771"/>
    <w:rsid w:val="009D2956"/>
    <w:rsid w:val="009D370D"/>
    <w:rsid w:val="009D4128"/>
    <w:rsid w:val="009D4C5F"/>
    <w:rsid w:val="009D6F25"/>
    <w:rsid w:val="009D711E"/>
    <w:rsid w:val="009D7191"/>
    <w:rsid w:val="009E1BEB"/>
    <w:rsid w:val="009E48C2"/>
    <w:rsid w:val="009E57AE"/>
    <w:rsid w:val="009E5D53"/>
    <w:rsid w:val="009E7B17"/>
    <w:rsid w:val="009F011A"/>
    <w:rsid w:val="009F065D"/>
    <w:rsid w:val="009F0EA1"/>
    <w:rsid w:val="009F1526"/>
    <w:rsid w:val="009F354F"/>
    <w:rsid w:val="009F3D64"/>
    <w:rsid w:val="009F724B"/>
    <w:rsid w:val="00A00590"/>
    <w:rsid w:val="00A011E9"/>
    <w:rsid w:val="00A019E9"/>
    <w:rsid w:val="00A02194"/>
    <w:rsid w:val="00A050C5"/>
    <w:rsid w:val="00A06ADE"/>
    <w:rsid w:val="00A06D62"/>
    <w:rsid w:val="00A07376"/>
    <w:rsid w:val="00A0752D"/>
    <w:rsid w:val="00A122BE"/>
    <w:rsid w:val="00A1313E"/>
    <w:rsid w:val="00A131AE"/>
    <w:rsid w:val="00A131EF"/>
    <w:rsid w:val="00A1323B"/>
    <w:rsid w:val="00A140B8"/>
    <w:rsid w:val="00A148B0"/>
    <w:rsid w:val="00A1512C"/>
    <w:rsid w:val="00A166CC"/>
    <w:rsid w:val="00A2100A"/>
    <w:rsid w:val="00A22045"/>
    <w:rsid w:val="00A246E1"/>
    <w:rsid w:val="00A25088"/>
    <w:rsid w:val="00A257F0"/>
    <w:rsid w:val="00A25E4F"/>
    <w:rsid w:val="00A31EE3"/>
    <w:rsid w:val="00A32B64"/>
    <w:rsid w:val="00A35084"/>
    <w:rsid w:val="00A36386"/>
    <w:rsid w:val="00A36653"/>
    <w:rsid w:val="00A374A7"/>
    <w:rsid w:val="00A3760D"/>
    <w:rsid w:val="00A37689"/>
    <w:rsid w:val="00A37D99"/>
    <w:rsid w:val="00A40AA8"/>
    <w:rsid w:val="00A41C7A"/>
    <w:rsid w:val="00A45326"/>
    <w:rsid w:val="00A455E2"/>
    <w:rsid w:val="00A46233"/>
    <w:rsid w:val="00A46486"/>
    <w:rsid w:val="00A46619"/>
    <w:rsid w:val="00A46B65"/>
    <w:rsid w:val="00A46C21"/>
    <w:rsid w:val="00A46F05"/>
    <w:rsid w:val="00A471AA"/>
    <w:rsid w:val="00A47C9E"/>
    <w:rsid w:val="00A51275"/>
    <w:rsid w:val="00A55803"/>
    <w:rsid w:val="00A55D92"/>
    <w:rsid w:val="00A56A12"/>
    <w:rsid w:val="00A60AA7"/>
    <w:rsid w:val="00A61A52"/>
    <w:rsid w:val="00A62F82"/>
    <w:rsid w:val="00A6311B"/>
    <w:rsid w:val="00A64CFC"/>
    <w:rsid w:val="00A6597A"/>
    <w:rsid w:val="00A66897"/>
    <w:rsid w:val="00A676DE"/>
    <w:rsid w:val="00A6772F"/>
    <w:rsid w:val="00A71077"/>
    <w:rsid w:val="00A71B05"/>
    <w:rsid w:val="00A724E1"/>
    <w:rsid w:val="00A74209"/>
    <w:rsid w:val="00A75B6C"/>
    <w:rsid w:val="00A76534"/>
    <w:rsid w:val="00A77A51"/>
    <w:rsid w:val="00A808C0"/>
    <w:rsid w:val="00A81C56"/>
    <w:rsid w:val="00A845A4"/>
    <w:rsid w:val="00A85C19"/>
    <w:rsid w:val="00A85F70"/>
    <w:rsid w:val="00A86402"/>
    <w:rsid w:val="00A874E5"/>
    <w:rsid w:val="00A875DE"/>
    <w:rsid w:val="00A87B26"/>
    <w:rsid w:val="00A91A53"/>
    <w:rsid w:val="00A9313F"/>
    <w:rsid w:val="00A93173"/>
    <w:rsid w:val="00A93F00"/>
    <w:rsid w:val="00A94C5A"/>
    <w:rsid w:val="00A959B1"/>
    <w:rsid w:val="00A95CD3"/>
    <w:rsid w:val="00A96A58"/>
    <w:rsid w:val="00A97A95"/>
    <w:rsid w:val="00AA23BB"/>
    <w:rsid w:val="00AA2638"/>
    <w:rsid w:val="00AA2BF1"/>
    <w:rsid w:val="00AA3065"/>
    <w:rsid w:val="00AA3DAA"/>
    <w:rsid w:val="00AA3FC8"/>
    <w:rsid w:val="00AA4317"/>
    <w:rsid w:val="00AA4ACB"/>
    <w:rsid w:val="00AA5DD4"/>
    <w:rsid w:val="00AA6B7F"/>
    <w:rsid w:val="00AA6DAB"/>
    <w:rsid w:val="00AA7E53"/>
    <w:rsid w:val="00AA7F3B"/>
    <w:rsid w:val="00AB06D0"/>
    <w:rsid w:val="00AB0D32"/>
    <w:rsid w:val="00AB2A91"/>
    <w:rsid w:val="00AB2D60"/>
    <w:rsid w:val="00AB31F6"/>
    <w:rsid w:val="00AB47EB"/>
    <w:rsid w:val="00AB56FB"/>
    <w:rsid w:val="00AB61DD"/>
    <w:rsid w:val="00AB745E"/>
    <w:rsid w:val="00AC2751"/>
    <w:rsid w:val="00AC3910"/>
    <w:rsid w:val="00AC44B2"/>
    <w:rsid w:val="00AC6D23"/>
    <w:rsid w:val="00AD069F"/>
    <w:rsid w:val="00AD06BB"/>
    <w:rsid w:val="00AD06C7"/>
    <w:rsid w:val="00AD0B1D"/>
    <w:rsid w:val="00AD2BF3"/>
    <w:rsid w:val="00AD5BDA"/>
    <w:rsid w:val="00AD5D5C"/>
    <w:rsid w:val="00AD5FA5"/>
    <w:rsid w:val="00AD6885"/>
    <w:rsid w:val="00AE08D4"/>
    <w:rsid w:val="00AE211B"/>
    <w:rsid w:val="00AE3505"/>
    <w:rsid w:val="00AE464B"/>
    <w:rsid w:val="00AE51D2"/>
    <w:rsid w:val="00AE5318"/>
    <w:rsid w:val="00AE5BC4"/>
    <w:rsid w:val="00AE7F93"/>
    <w:rsid w:val="00AF0B3F"/>
    <w:rsid w:val="00AF136D"/>
    <w:rsid w:val="00AF1C06"/>
    <w:rsid w:val="00AF1D74"/>
    <w:rsid w:val="00AF4994"/>
    <w:rsid w:val="00AF64BC"/>
    <w:rsid w:val="00AF757C"/>
    <w:rsid w:val="00AF7799"/>
    <w:rsid w:val="00B0160F"/>
    <w:rsid w:val="00B0208E"/>
    <w:rsid w:val="00B023B2"/>
    <w:rsid w:val="00B039F9"/>
    <w:rsid w:val="00B03F3A"/>
    <w:rsid w:val="00B05224"/>
    <w:rsid w:val="00B0772C"/>
    <w:rsid w:val="00B10168"/>
    <w:rsid w:val="00B10CEC"/>
    <w:rsid w:val="00B115BB"/>
    <w:rsid w:val="00B252E3"/>
    <w:rsid w:val="00B255C7"/>
    <w:rsid w:val="00B25F65"/>
    <w:rsid w:val="00B260E0"/>
    <w:rsid w:val="00B264BD"/>
    <w:rsid w:val="00B267A1"/>
    <w:rsid w:val="00B270DA"/>
    <w:rsid w:val="00B27203"/>
    <w:rsid w:val="00B3078C"/>
    <w:rsid w:val="00B3096B"/>
    <w:rsid w:val="00B31606"/>
    <w:rsid w:val="00B31DBD"/>
    <w:rsid w:val="00B337F6"/>
    <w:rsid w:val="00B34F1D"/>
    <w:rsid w:val="00B359A4"/>
    <w:rsid w:val="00B36AFD"/>
    <w:rsid w:val="00B40352"/>
    <w:rsid w:val="00B41EA2"/>
    <w:rsid w:val="00B42366"/>
    <w:rsid w:val="00B43180"/>
    <w:rsid w:val="00B43E10"/>
    <w:rsid w:val="00B448E1"/>
    <w:rsid w:val="00B4758C"/>
    <w:rsid w:val="00B530F6"/>
    <w:rsid w:val="00B53389"/>
    <w:rsid w:val="00B53541"/>
    <w:rsid w:val="00B5518F"/>
    <w:rsid w:val="00B560DF"/>
    <w:rsid w:val="00B636FD"/>
    <w:rsid w:val="00B65816"/>
    <w:rsid w:val="00B663EA"/>
    <w:rsid w:val="00B669C8"/>
    <w:rsid w:val="00B6758B"/>
    <w:rsid w:val="00B7052D"/>
    <w:rsid w:val="00B73D7E"/>
    <w:rsid w:val="00B744C3"/>
    <w:rsid w:val="00B750D2"/>
    <w:rsid w:val="00B7567D"/>
    <w:rsid w:val="00B803B5"/>
    <w:rsid w:val="00B81CA0"/>
    <w:rsid w:val="00B82F15"/>
    <w:rsid w:val="00B840CB"/>
    <w:rsid w:val="00B8458F"/>
    <w:rsid w:val="00B86B72"/>
    <w:rsid w:val="00B900B5"/>
    <w:rsid w:val="00B905A7"/>
    <w:rsid w:val="00B917DD"/>
    <w:rsid w:val="00B91923"/>
    <w:rsid w:val="00B92630"/>
    <w:rsid w:val="00B93897"/>
    <w:rsid w:val="00B938AB"/>
    <w:rsid w:val="00B93D40"/>
    <w:rsid w:val="00B952E9"/>
    <w:rsid w:val="00B955CE"/>
    <w:rsid w:val="00B9619A"/>
    <w:rsid w:val="00B967E6"/>
    <w:rsid w:val="00B971D0"/>
    <w:rsid w:val="00B97AA4"/>
    <w:rsid w:val="00B97BA7"/>
    <w:rsid w:val="00BA1308"/>
    <w:rsid w:val="00BA2DD8"/>
    <w:rsid w:val="00BA3088"/>
    <w:rsid w:val="00BA66CE"/>
    <w:rsid w:val="00BB06BF"/>
    <w:rsid w:val="00BB3513"/>
    <w:rsid w:val="00BB478F"/>
    <w:rsid w:val="00BB52B0"/>
    <w:rsid w:val="00BB694E"/>
    <w:rsid w:val="00BB70C3"/>
    <w:rsid w:val="00BC0A94"/>
    <w:rsid w:val="00BC0C85"/>
    <w:rsid w:val="00BC237A"/>
    <w:rsid w:val="00BC3204"/>
    <w:rsid w:val="00BC47D4"/>
    <w:rsid w:val="00BC5033"/>
    <w:rsid w:val="00BC596A"/>
    <w:rsid w:val="00BC5A01"/>
    <w:rsid w:val="00BC7271"/>
    <w:rsid w:val="00BD050B"/>
    <w:rsid w:val="00BD1528"/>
    <w:rsid w:val="00BD1B08"/>
    <w:rsid w:val="00BD2BA8"/>
    <w:rsid w:val="00BD32CA"/>
    <w:rsid w:val="00BD3790"/>
    <w:rsid w:val="00BD4495"/>
    <w:rsid w:val="00BD45F6"/>
    <w:rsid w:val="00BD51B9"/>
    <w:rsid w:val="00BD53E3"/>
    <w:rsid w:val="00BD5D86"/>
    <w:rsid w:val="00BD5FAE"/>
    <w:rsid w:val="00BD600F"/>
    <w:rsid w:val="00BD6461"/>
    <w:rsid w:val="00BD6BA7"/>
    <w:rsid w:val="00BE26A9"/>
    <w:rsid w:val="00BE320A"/>
    <w:rsid w:val="00BE3E35"/>
    <w:rsid w:val="00BE6F43"/>
    <w:rsid w:val="00BF154E"/>
    <w:rsid w:val="00BF237F"/>
    <w:rsid w:val="00BF2595"/>
    <w:rsid w:val="00BF2CAA"/>
    <w:rsid w:val="00BF39E2"/>
    <w:rsid w:val="00BF4A49"/>
    <w:rsid w:val="00BF609C"/>
    <w:rsid w:val="00BF6150"/>
    <w:rsid w:val="00C011BD"/>
    <w:rsid w:val="00C037EE"/>
    <w:rsid w:val="00C05C47"/>
    <w:rsid w:val="00C10527"/>
    <w:rsid w:val="00C10C25"/>
    <w:rsid w:val="00C11DC4"/>
    <w:rsid w:val="00C147DF"/>
    <w:rsid w:val="00C14AC6"/>
    <w:rsid w:val="00C16218"/>
    <w:rsid w:val="00C1691A"/>
    <w:rsid w:val="00C17B3D"/>
    <w:rsid w:val="00C20089"/>
    <w:rsid w:val="00C2023C"/>
    <w:rsid w:val="00C24F44"/>
    <w:rsid w:val="00C25ECB"/>
    <w:rsid w:val="00C3068E"/>
    <w:rsid w:val="00C32A4E"/>
    <w:rsid w:val="00C36135"/>
    <w:rsid w:val="00C37753"/>
    <w:rsid w:val="00C401E9"/>
    <w:rsid w:val="00C40F64"/>
    <w:rsid w:val="00C411CD"/>
    <w:rsid w:val="00C42B4C"/>
    <w:rsid w:val="00C44F69"/>
    <w:rsid w:val="00C46050"/>
    <w:rsid w:val="00C4709E"/>
    <w:rsid w:val="00C47529"/>
    <w:rsid w:val="00C47D31"/>
    <w:rsid w:val="00C47DF3"/>
    <w:rsid w:val="00C518E7"/>
    <w:rsid w:val="00C521A2"/>
    <w:rsid w:val="00C52884"/>
    <w:rsid w:val="00C550B2"/>
    <w:rsid w:val="00C55B6D"/>
    <w:rsid w:val="00C567F8"/>
    <w:rsid w:val="00C56862"/>
    <w:rsid w:val="00C57B69"/>
    <w:rsid w:val="00C57D60"/>
    <w:rsid w:val="00C60A50"/>
    <w:rsid w:val="00C60D7A"/>
    <w:rsid w:val="00C61ABF"/>
    <w:rsid w:val="00C62429"/>
    <w:rsid w:val="00C6265E"/>
    <w:rsid w:val="00C6344A"/>
    <w:rsid w:val="00C65634"/>
    <w:rsid w:val="00C67AB1"/>
    <w:rsid w:val="00C710AD"/>
    <w:rsid w:val="00C71EDD"/>
    <w:rsid w:val="00C72F64"/>
    <w:rsid w:val="00C7497D"/>
    <w:rsid w:val="00C75B4A"/>
    <w:rsid w:val="00C7790E"/>
    <w:rsid w:val="00C80EF1"/>
    <w:rsid w:val="00C81377"/>
    <w:rsid w:val="00C8248B"/>
    <w:rsid w:val="00C83B4B"/>
    <w:rsid w:val="00C84017"/>
    <w:rsid w:val="00C84B32"/>
    <w:rsid w:val="00C8514E"/>
    <w:rsid w:val="00C85673"/>
    <w:rsid w:val="00C85A0C"/>
    <w:rsid w:val="00C863FA"/>
    <w:rsid w:val="00C869A1"/>
    <w:rsid w:val="00C919C4"/>
    <w:rsid w:val="00C91E6A"/>
    <w:rsid w:val="00C92B09"/>
    <w:rsid w:val="00C937A7"/>
    <w:rsid w:val="00C93ABF"/>
    <w:rsid w:val="00C93AF7"/>
    <w:rsid w:val="00C951FF"/>
    <w:rsid w:val="00C96200"/>
    <w:rsid w:val="00C97CB6"/>
    <w:rsid w:val="00CA0F1C"/>
    <w:rsid w:val="00CA2709"/>
    <w:rsid w:val="00CA2B2C"/>
    <w:rsid w:val="00CA3653"/>
    <w:rsid w:val="00CA4D22"/>
    <w:rsid w:val="00CB0FCF"/>
    <w:rsid w:val="00CB28B4"/>
    <w:rsid w:val="00CB29A2"/>
    <w:rsid w:val="00CB3457"/>
    <w:rsid w:val="00CB3DBD"/>
    <w:rsid w:val="00CB4F4D"/>
    <w:rsid w:val="00CB60FE"/>
    <w:rsid w:val="00CB6756"/>
    <w:rsid w:val="00CB7FCF"/>
    <w:rsid w:val="00CC0B30"/>
    <w:rsid w:val="00CC160A"/>
    <w:rsid w:val="00CC1F6B"/>
    <w:rsid w:val="00CC2346"/>
    <w:rsid w:val="00CC4267"/>
    <w:rsid w:val="00CC67EE"/>
    <w:rsid w:val="00CC7595"/>
    <w:rsid w:val="00CC7CBF"/>
    <w:rsid w:val="00CC7F73"/>
    <w:rsid w:val="00CD1184"/>
    <w:rsid w:val="00CD20DE"/>
    <w:rsid w:val="00CD235A"/>
    <w:rsid w:val="00CD4B5A"/>
    <w:rsid w:val="00CD7091"/>
    <w:rsid w:val="00CD72BE"/>
    <w:rsid w:val="00CD7DB9"/>
    <w:rsid w:val="00CE224D"/>
    <w:rsid w:val="00CE531C"/>
    <w:rsid w:val="00CE6004"/>
    <w:rsid w:val="00CE77C6"/>
    <w:rsid w:val="00CF1398"/>
    <w:rsid w:val="00CF57A8"/>
    <w:rsid w:val="00CF6F3A"/>
    <w:rsid w:val="00CF788E"/>
    <w:rsid w:val="00CF7D52"/>
    <w:rsid w:val="00D02273"/>
    <w:rsid w:val="00D039CB"/>
    <w:rsid w:val="00D03C17"/>
    <w:rsid w:val="00D06262"/>
    <w:rsid w:val="00D06DC5"/>
    <w:rsid w:val="00D0738C"/>
    <w:rsid w:val="00D078B3"/>
    <w:rsid w:val="00D10151"/>
    <w:rsid w:val="00D1072B"/>
    <w:rsid w:val="00D10E02"/>
    <w:rsid w:val="00D12FF8"/>
    <w:rsid w:val="00D14B8F"/>
    <w:rsid w:val="00D14DA9"/>
    <w:rsid w:val="00D16096"/>
    <w:rsid w:val="00D175AD"/>
    <w:rsid w:val="00D202AC"/>
    <w:rsid w:val="00D21181"/>
    <w:rsid w:val="00D22E2C"/>
    <w:rsid w:val="00D27D84"/>
    <w:rsid w:val="00D3057E"/>
    <w:rsid w:val="00D308FB"/>
    <w:rsid w:val="00D309D8"/>
    <w:rsid w:val="00D3163E"/>
    <w:rsid w:val="00D31ED7"/>
    <w:rsid w:val="00D324FE"/>
    <w:rsid w:val="00D346FE"/>
    <w:rsid w:val="00D359CD"/>
    <w:rsid w:val="00D369DE"/>
    <w:rsid w:val="00D36ADB"/>
    <w:rsid w:val="00D37329"/>
    <w:rsid w:val="00D42748"/>
    <w:rsid w:val="00D42FF9"/>
    <w:rsid w:val="00D52917"/>
    <w:rsid w:val="00D52CE0"/>
    <w:rsid w:val="00D544E8"/>
    <w:rsid w:val="00D55AE0"/>
    <w:rsid w:val="00D55DEF"/>
    <w:rsid w:val="00D560EB"/>
    <w:rsid w:val="00D56D44"/>
    <w:rsid w:val="00D56E69"/>
    <w:rsid w:val="00D57724"/>
    <w:rsid w:val="00D62024"/>
    <w:rsid w:val="00D63BC5"/>
    <w:rsid w:val="00D63D5F"/>
    <w:rsid w:val="00D64DD5"/>
    <w:rsid w:val="00D6500D"/>
    <w:rsid w:val="00D6539E"/>
    <w:rsid w:val="00D6613A"/>
    <w:rsid w:val="00D66AF4"/>
    <w:rsid w:val="00D672A3"/>
    <w:rsid w:val="00D712FC"/>
    <w:rsid w:val="00D72EF6"/>
    <w:rsid w:val="00D748A5"/>
    <w:rsid w:val="00D75243"/>
    <w:rsid w:val="00D77570"/>
    <w:rsid w:val="00D805E9"/>
    <w:rsid w:val="00D82AB4"/>
    <w:rsid w:val="00D82E99"/>
    <w:rsid w:val="00D83030"/>
    <w:rsid w:val="00D83035"/>
    <w:rsid w:val="00D831A8"/>
    <w:rsid w:val="00D84B51"/>
    <w:rsid w:val="00D86808"/>
    <w:rsid w:val="00D87EC9"/>
    <w:rsid w:val="00D904E7"/>
    <w:rsid w:val="00D90B73"/>
    <w:rsid w:val="00D922E0"/>
    <w:rsid w:val="00D9286A"/>
    <w:rsid w:val="00D92D13"/>
    <w:rsid w:val="00D94979"/>
    <w:rsid w:val="00D94C5F"/>
    <w:rsid w:val="00D951E5"/>
    <w:rsid w:val="00D95DE2"/>
    <w:rsid w:val="00D964C5"/>
    <w:rsid w:val="00D964F6"/>
    <w:rsid w:val="00DA1F4B"/>
    <w:rsid w:val="00DA3647"/>
    <w:rsid w:val="00DA3912"/>
    <w:rsid w:val="00DA4E10"/>
    <w:rsid w:val="00DA664B"/>
    <w:rsid w:val="00DA7869"/>
    <w:rsid w:val="00DB0655"/>
    <w:rsid w:val="00DB65AD"/>
    <w:rsid w:val="00DB721B"/>
    <w:rsid w:val="00DC02B7"/>
    <w:rsid w:val="00DC04D2"/>
    <w:rsid w:val="00DC0A5F"/>
    <w:rsid w:val="00DC1002"/>
    <w:rsid w:val="00DC1B1B"/>
    <w:rsid w:val="00DC6929"/>
    <w:rsid w:val="00DD04B5"/>
    <w:rsid w:val="00DD05DC"/>
    <w:rsid w:val="00DD212A"/>
    <w:rsid w:val="00DD2D27"/>
    <w:rsid w:val="00DD4FC8"/>
    <w:rsid w:val="00DD56E6"/>
    <w:rsid w:val="00DD7191"/>
    <w:rsid w:val="00DD7664"/>
    <w:rsid w:val="00DD7A34"/>
    <w:rsid w:val="00DD7E9D"/>
    <w:rsid w:val="00DE38CC"/>
    <w:rsid w:val="00DE3A75"/>
    <w:rsid w:val="00DE400E"/>
    <w:rsid w:val="00DE49DF"/>
    <w:rsid w:val="00DE4E16"/>
    <w:rsid w:val="00DE5EA0"/>
    <w:rsid w:val="00DE6772"/>
    <w:rsid w:val="00DE7029"/>
    <w:rsid w:val="00DE7C52"/>
    <w:rsid w:val="00DF3016"/>
    <w:rsid w:val="00DF30B8"/>
    <w:rsid w:val="00DF4CA1"/>
    <w:rsid w:val="00E00398"/>
    <w:rsid w:val="00E01399"/>
    <w:rsid w:val="00E019C4"/>
    <w:rsid w:val="00E042E4"/>
    <w:rsid w:val="00E05B38"/>
    <w:rsid w:val="00E11695"/>
    <w:rsid w:val="00E12A65"/>
    <w:rsid w:val="00E14D21"/>
    <w:rsid w:val="00E14EAC"/>
    <w:rsid w:val="00E15114"/>
    <w:rsid w:val="00E170BA"/>
    <w:rsid w:val="00E17428"/>
    <w:rsid w:val="00E20EC7"/>
    <w:rsid w:val="00E2274B"/>
    <w:rsid w:val="00E228A2"/>
    <w:rsid w:val="00E2290A"/>
    <w:rsid w:val="00E232CC"/>
    <w:rsid w:val="00E234E6"/>
    <w:rsid w:val="00E23DEC"/>
    <w:rsid w:val="00E2612A"/>
    <w:rsid w:val="00E2732E"/>
    <w:rsid w:val="00E3005C"/>
    <w:rsid w:val="00E3012D"/>
    <w:rsid w:val="00E33FC5"/>
    <w:rsid w:val="00E35A17"/>
    <w:rsid w:val="00E35F17"/>
    <w:rsid w:val="00E36074"/>
    <w:rsid w:val="00E36AE9"/>
    <w:rsid w:val="00E36B7D"/>
    <w:rsid w:val="00E44C63"/>
    <w:rsid w:val="00E44ECF"/>
    <w:rsid w:val="00E45E86"/>
    <w:rsid w:val="00E4614F"/>
    <w:rsid w:val="00E47BBC"/>
    <w:rsid w:val="00E51712"/>
    <w:rsid w:val="00E52C94"/>
    <w:rsid w:val="00E52CBE"/>
    <w:rsid w:val="00E548D3"/>
    <w:rsid w:val="00E571CC"/>
    <w:rsid w:val="00E578AB"/>
    <w:rsid w:val="00E57AAA"/>
    <w:rsid w:val="00E57C4D"/>
    <w:rsid w:val="00E61709"/>
    <w:rsid w:val="00E63498"/>
    <w:rsid w:val="00E64220"/>
    <w:rsid w:val="00E657CB"/>
    <w:rsid w:val="00E67156"/>
    <w:rsid w:val="00E70268"/>
    <w:rsid w:val="00E717C5"/>
    <w:rsid w:val="00E71E95"/>
    <w:rsid w:val="00E7342B"/>
    <w:rsid w:val="00E75A48"/>
    <w:rsid w:val="00E75F5B"/>
    <w:rsid w:val="00E7775F"/>
    <w:rsid w:val="00E800B4"/>
    <w:rsid w:val="00E8073F"/>
    <w:rsid w:val="00E8083D"/>
    <w:rsid w:val="00E82427"/>
    <w:rsid w:val="00E84F8B"/>
    <w:rsid w:val="00E85B4C"/>
    <w:rsid w:val="00E8620B"/>
    <w:rsid w:val="00E86ADF"/>
    <w:rsid w:val="00E9050C"/>
    <w:rsid w:val="00E90E7B"/>
    <w:rsid w:val="00E916FE"/>
    <w:rsid w:val="00E918A3"/>
    <w:rsid w:val="00E92216"/>
    <w:rsid w:val="00E93084"/>
    <w:rsid w:val="00E946B4"/>
    <w:rsid w:val="00E96EEF"/>
    <w:rsid w:val="00EA0C08"/>
    <w:rsid w:val="00EA251A"/>
    <w:rsid w:val="00EA5A69"/>
    <w:rsid w:val="00EA5CC2"/>
    <w:rsid w:val="00EA686F"/>
    <w:rsid w:val="00EA7244"/>
    <w:rsid w:val="00EA78E0"/>
    <w:rsid w:val="00EA7CE9"/>
    <w:rsid w:val="00EB3465"/>
    <w:rsid w:val="00EB37BC"/>
    <w:rsid w:val="00EB49CD"/>
    <w:rsid w:val="00EB625D"/>
    <w:rsid w:val="00EB679B"/>
    <w:rsid w:val="00EB690A"/>
    <w:rsid w:val="00EB7D1F"/>
    <w:rsid w:val="00EC10BD"/>
    <w:rsid w:val="00EC112F"/>
    <w:rsid w:val="00EC16C6"/>
    <w:rsid w:val="00EC1CF2"/>
    <w:rsid w:val="00EC1F28"/>
    <w:rsid w:val="00EC240C"/>
    <w:rsid w:val="00EC4CD5"/>
    <w:rsid w:val="00EC5ED6"/>
    <w:rsid w:val="00EC6BF6"/>
    <w:rsid w:val="00ED0F05"/>
    <w:rsid w:val="00ED1EA1"/>
    <w:rsid w:val="00ED40DC"/>
    <w:rsid w:val="00ED487D"/>
    <w:rsid w:val="00ED4CBB"/>
    <w:rsid w:val="00ED63B1"/>
    <w:rsid w:val="00ED6AD1"/>
    <w:rsid w:val="00ED6AF6"/>
    <w:rsid w:val="00ED6C80"/>
    <w:rsid w:val="00ED78DC"/>
    <w:rsid w:val="00ED7DAC"/>
    <w:rsid w:val="00EE0552"/>
    <w:rsid w:val="00EE1033"/>
    <w:rsid w:val="00EE1084"/>
    <w:rsid w:val="00EE60A7"/>
    <w:rsid w:val="00EE76C2"/>
    <w:rsid w:val="00EE7C29"/>
    <w:rsid w:val="00EF267E"/>
    <w:rsid w:val="00EF3016"/>
    <w:rsid w:val="00EF4EA1"/>
    <w:rsid w:val="00EF4F36"/>
    <w:rsid w:val="00EF6671"/>
    <w:rsid w:val="00EF7D9B"/>
    <w:rsid w:val="00F016E5"/>
    <w:rsid w:val="00F07E79"/>
    <w:rsid w:val="00F13A80"/>
    <w:rsid w:val="00F13C81"/>
    <w:rsid w:val="00F13CD4"/>
    <w:rsid w:val="00F14757"/>
    <w:rsid w:val="00F152C8"/>
    <w:rsid w:val="00F1571F"/>
    <w:rsid w:val="00F15797"/>
    <w:rsid w:val="00F15F8F"/>
    <w:rsid w:val="00F16BF0"/>
    <w:rsid w:val="00F1708A"/>
    <w:rsid w:val="00F215B6"/>
    <w:rsid w:val="00F2184E"/>
    <w:rsid w:val="00F218DC"/>
    <w:rsid w:val="00F21D1B"/>
    <w:rsid w:val="00F22CB1"/>
    <w:rsid w:val="00F232D6"/>
    <w:rsid w:val="00F236D9"/>
    <w:rsid w:val="00F240EC"/>
    <w:rsid w:val="00F2517F"/>
    <w:rsid w:val="00F25404"/>
    <w:rsid w:val="00F255E8"/>
    <w:rsid w:val="00F25DC5"/>
    <w:rsid w:val="00F2626B"/>
    <w:rsid w:val="00F26B7F"/>
    <w:rsid w:val="00F316F8"/>
    <w:rsid w:val="00F3297D"/>
    <w:rsid w:val="00F33203"/>
    <w:rsid w:val="00F33ABF"/>
    <w:rsid w:val="00F343A7"/>
    <w:rsid w:val="00F34524"/>
    <w:rsid w:val="00F3592C"/>
    <w:rsid w:val="00F36A85"/>
    <w:rsid w:val="00F371FE"/>
    <w:rsid w:val="00F3774C"/>
    <w:rsid w:val="00F37D84"/>
    <w:rsid w:val="00F40790"/>
    <w:rsid w:val="00F416CC"/>
    <w:rsid w:val="00F430AD"/>
    <w:rsid w:val="00F432CF"/>
    <w:rsid w:val="00F4371C"/>
    <w:rsid w:val="00F43DA3"/>
    <w:rsid w:val="00F44124"/>
    <w:rsid w:val="00F459E8"/>
    <w:rsid w:val="00F46336"/>
    <w:rsid w:val="00F46EBB"/>
    <w:rsid w:val="00F506B0"/>
    <w:rsid w:val="00F511C9"/>
    <w:rsid w:val="00F51D07"/>
    <w:rsid w:val="00F52863"/>
    <w:rsid w:val="00F52AC5"/>
    <w:rsid w:val="00F543BE"/>
    <w:rsid w:val="00F5463E"/>
    <w:rsid w:val="00F5589D"/>
    <w:rsid w:val="00F56271"/>
    <w:rsid w:val="00F6129D"/>
    <w:rsid w:val="00F61C19"/>
    <w:rsid w:val="00F61D07"/>
    <w:rsid w:val="00F62686"/>
    <w:rsid w:val="00F62AA8"/>
    <w:rsid w:val="00F64453"/>
    <w:rsid w:val="00F678CB"/>
    <w:rsid w:val="00F77F97"/>
    <w:rsid w:val="00F80B69"/>
    <w:rsid w:val="00F84052"/>
    <w:rsid w:val="00F84D31"/>
    <w:rsid w:val="00F852EF"/>
    <w:rsid w:val="00F85546"/>
    <w:rsid w:val="00F86367"/>
    <w:rsid w:val="00F87C27"/>
    <w:rsid w:val="00F9051A"/>
    <w:rsid w:val="00F9161C"/>
    <w:rsid w:val="00F94268"/>
    <w:rsid w:val="00F94B50"/>
    <w:rsid w:val="00F9535D"/>
    <w:rsid w:val="00F970FF"/>
    <w:rsid w:val="00FA0DA3"/>
    <w:rsid w:val="00FA3904"/>
    <w:rsid w:val="00FA719B"/>
    <w:rsid w:val="00FA78D3"/>
    <w:rsid w:val="00FB142C"/>
    <w:rsid w:val="00FB1441"/>
    <w:rsid w:val="00FB1E8B"/>
    <w:rsid w:val="00FB1FB5"/>
    <w:rsid w:val="00FB20CE"/>
    <w:rsid w:val="00FB260F"/>
    <w:rsid w:val="00FB42A5"/>
    <w:rsid w:val="00FB53E5"/>
    <w:rsid w:val="00FB5C05"/>
    <w:rsid w:val="00FB5EA7"/>
    <w:rsid w:val="00FC0665"/>
    <w:rsid w:val="00FC1974"/>
    <w:rsid w:val="00FC19E8"/>
    <w:rsid w:val="00FC21AF"/>
    <w:rsid w:val="00FC2B4E"/>
    <w:rsid w:val="00FC367A"/>
    <w:rsid w:val="00FC382B"/>
    <w:rsid w:val="00FC4DF5"/>
    <w:rsid w:val="00FC55DA"/>
    <w:rsid w:val="00FC5A40"/>
    <w:rsid w:val="00FC6DA1"/>
    <w:rsid w:val="00FC77FF"/>
    <w:rsid w:val="00FC7EFE"/>
    <w:rsid w:val="00FD0904"/>
    <w:rsid w:val="00FD0C3B"/>
    <w:rsid w:val="00FD2803"/>
    <w:rsid w:val="00FD3063"/>
    <w:rsid w:val="00FD3826"/>
    <w:rsid w:val="00FD3F1E"/>
    <w:rsid w:val="00FD4C44"/>
    <w:rsid w:val="00FD60D8"/>
    <w:rsid w:val="00FD6779"/>
    <w:rsid w:val="00FD678C"/>
    <w:rsid w:val="00FD7F6E"/>
    <w:rsid w:val="00FE0767"/>
    <w:rsid w:val="00FE0F73"/>
    <w:rsid w:val="00FE53CC"/>
    <w:rsid w:val="00FE5529"/>
    <w:rsid w:val="00FE55AF"/>
    <w:rsid w:val="00FF04D8"/>
    <w:rsid w:val="00FF0AB2"/>
    <w:rsid w:val="00FF2CC2"/>
    <w:rsid w:val="00FF4C49"/>
    <w:rsid w:val="00FF4D8B"/>
    <w:rsid w:val="00FF5A79"/>
    <w:rsid w:val="00FF643B"/>
    <w:rsid w:val="00FF6777"/>
    <w:rsid w:val="00FF7EDA"/>
    <w:rsid w:val="0C78AF6C"/>
    <w:rsid w:val="36217612"/>
    <w:rsid w:val="3A9438EB"/>
    <w:rsid w:val="4BAA3A18"/>
    <w:rsid w:val="6CA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docId w15:val="{A883DE67-F3A4-4A0E-90D4-5E749398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28B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63D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nhideWhenUsed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xt1">
    <w:name w:val="Text 1"/>
    <w:basedOn w:val="Normalny"/>
    <w:link w:val="Text1Char"/>
    <w:qFormat/>
    <w:rsid w:val="005E4240"/>
    <w:pPr>
      <w:spacing w:before="120" w:after="120" w:line="360" w:lineRule="auto"/>
      <w:ind w:left="567"/>
    </w:pPr>
    <w:rPr>
      <w:rFonts w:ascii="Czcionka tekstu podstawowego" w:eastAsiaTheme="minorHAnsi" w:hAnsi="Czcionka tekstu podstawowego" w:cs="Czcionka tekstu podstawowego"/>
      <w:sz w:val="24"/>
      <w:szCs w:val="22"/>
    </w:rPr>
  </w:style>
  <w:style w:type="character" w:customStyle="1" w:styleId="Text1Char">
    <w:name w:val="Text 1 Char"/>
    <w:link w:val="Text1"/>
    <w:qFormat/>
    <w:locked/>
    <w:rsid w:val="005E4240"/>
    <w:rPr>
      <w:rFonts w:ascii="Czcionka tekstu podstawowego" w:hAnsi="Czcionka tekstu podstawowego" w:cs="Czcionka tekstu podstawowego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C63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C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598B"/>
    <w:rPr>
      <w:b/>
      <w:bCs/>
    </w:rPr>
  </w:style>
  <w:style w:type="paragraph" w:customStyle="1" w:styleId="Point0">
    <w:name w:val="Point 0"/>
    <w:basedOn w:val="Normalny"/>
    <w:rsid w:val="004E30DB"/>
    <w:pPr>
      <w:spacing w:before="120" w:after="120" w:line="360" w:lineRule="auto"/>
      <w:ind w:left="850" w:hanging="850"/>
    </w:pPr>
    <w:rPr>
      <w:rFonts w:ascii="Czcionka tekstu podstawowego" w:eastAsiaTheme="minorHAnsi" w:hAnsi="Czcionka tekstu podstawowego" w:cs="Czcionka tekstu podstawowego"/>
      <w:sz w:val="24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94024"/>
    <w:rPr>
      <w:color w:val="954F72" w:themeColor="followedHyperlink"/>
      <w:u w:val="single"/>
    </w:rPr>
  </w:style>
  <w:style w:type="character" w:customStyle="1" w:styleId="cf11">
    <w:name w:val="cf11"/>
    <w:basedOn w:val="Domylnaczcionkaakapitu"/>
    <w:rsid w:val="005611A6"/>
    <w:rPr>
      <w:rFonts w:ascii="Segoe UI" w:hAnsi="Segoe UI" w:cs="Segoe UI" w:hint="default"/>
      <w:b/>
      <w:bCs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1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fundusze-regiony/krajowa-strategia-rozwoju-regionalneg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fundusze-regiony/krajowa-strategia-rozwoju-regionalneg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1" ma:contentTypeDescription="Create a new document." ma:contentTypeScope="" ma:versionID="72b9d1153c217119f882716df21b83cf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9f5062362b7fa1bad12d6707f620489e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CBC07-410C-4E5C-AB9A-CFF11E20D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06CB9-6B76-4B77-A93F-4B5717B0A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2734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Makowski Marek</cp:lastModifiedBy>
  <cp:revision>49</cp:revision>
  <cp:lastPrinted>2023-10-25T10:54:00Z</cp:lastPrinted>
  <dcterms:created xsi:type="dcterms:W3CDTF">2024-01-15T15:43:00Z</dcterms:created>
  <dcterms:modified xsi:type="dcterms:W3CDTF">2024-01-18T11:35:00Z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0x010100199782AF6692CB4E8097BF428225D135</vt:lpwstr>
  </property>
</Properties>
</file>