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645D2" w14:textId="62A86F1E" w:rsidR="00F71BAE" w:rsidRPr="00F6242F" w:rsidRDefault="00F6242F" w:rsidP="00F6242F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</w:rPr>
        <w:t>-</w:t>
      </w:r>
      <w:r w:rsidRPr="00F6242F">
        <w:rPr>
          <w:rFonts w:cstheme="minorHAnsi"/>
          <w:b/>
        </w:rPr>
        <w:t>WZORZEC</w:t>
      </w:r>
      <w:r>
        <w:rPr>
          <w:rFonts w:cstheme="minorHAnsi"/>
          <w:b/>
        </w:rPr>
        <w:t>-</w:t>
      </w:r>
    </w:p>
    <w:p w14:paraId="1AFDAAE7" w14:textId="729B24EE" w:rsidR="00667108" w:rsidRDefault="00667108" w:rsidP="00D62C70">
      <w:pPr>
        <w:spacing w:after="0" w:line="276" w:lineRule="auto"/>
        <w:jc w:val="center"/>
        <w:rPr>
          <w:rFonts w:cstheme="minorHAnsi"/>
          <w:b/>
        </w:rPr>
      </w:pPr>
    </w:p>
    <w:p w14:paraId="44E4A842" w14:textId="1A6569FB" w:rsidR="00667108" w:rsidRPr="006119D4" w:rsidRDefault="00F6242F" w:rsidP="00D62C7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</w:t>
      </w:r>
      <w:r w:rsidR="00667108" w:rsidRPr="00667108">
        <w:rPr>
          <w:rFonts w:cstheme="minorHAnsi"/>
          <w:b/>
        </w:rPr>
        <w:t>ytyczn</w:t>
      </w:r>
      <w:r>
        <w:rPr>
          <w:rFonts w:cstheme="minorHAnsi"/>
          <w:b/>
        </w:rPr>
        <w:t>e</w:t>
      </w:r>
      <w:r w:rsidR="00667108" w:rsidRPr="00667108">
        <w:rPr>
          <w:rFonts w:cstheme="minorHAnsi"/>
          <w:b/>
        </w:rPr>
        <w:t xml:space="preserve"> identyfikując</w:t>
      </w:r>
      <w:r>
        <w:rPr>
          <w:rFonts w:cstheme="minorHAnsi"/>
          <w:b/>
        </w:rPr>
        <w:t xml:space="preserve">e </w:t>
      </w:r>
      <w:r w:rsidR="00667108" w:rsidRPr="00667108">
        <w:rPr>
          <w:rFonts w:cstheme="minorHAnsi"/>
          <w:b/>
        </w:rPr>
        <w:t>szczegółowy zakres i czynności niezbędne w procesie tworzenia GPR, umożliwiając</w:t>
      </w:r>
      <w:r>
        <w:rPr>
          <w:rFonts w:cstheme="minorHAnsi"/>
          <w:b/>
        </w:rPr>
        <w:t xml:space="preserve">e </w:t>
      </w:r>
      <w:r w:rsidR="00667108" w:rsidRPr="00667108">
        <w:rPr>
          <w:rFonts w:cstheme="minorHAnsi"/>
          <w:b/>
        </w:rPr>
        <w:t xml:space="preserve">przedstawicielom gmin weryfikację zakresu opracowanego programu pod kątem wymogów ustawy o </w:t>
      </w:r>
      <w:r w:rsidRPr="00667108">
        <w:rPr>
          <w:rFonts w:cstheme="minorHAnsi"/>
          <w:b/>
        </w:rPr>
        <w:t>rewitalizacji</w:t>
      </w:r>
      <w:r w:rsidR="00667108" w:rsidRPr="00667108">
        <w:rPr>
          <w:rFonts w:cstheme="minorHAnsi"/>
          <w:b/>
        </w:rPr>
        <w:t xml:space="preserve"> oraz ustawy wdrożeniowej</w:t>
      </w:r>
    </w:p>
    <w:p w14:paraId="44D36F9F" w14:textId="77777777" w:rsidR="00D5203A" w:rsidRPr="006119D4" w:rsidRDefault="00D5203A" w:rsidP="006119D4">
      <w:pPr>
        <w:spacing w:after="0" w:line="276" w:lineRule="auto"/>
        <w:jc w:val="both"/>
        <w:rPr>
          <w:rFonts w:cstheme="minorHAnsi"/>
          <w:b/>
        </w:rPr>
      </w:pPr>
    </w:p>
    <w:p w14:paraId="0268233B" w14:textId="30725958" w:rsidR="00525D8F" w:rsidRPr="00E52AF0" w:rsidRDefault="00E52AF0" w:rsidP="00F71D93">
      <w:pPr>
        <w:pStyle w:val="Normalny0"/>
        <w:spacing w:line="276" w:lineRule="auto"/>
        <w:rPr>
          <w:rFonts w:asciiTheme="minorHAnsi" w:hAnsiTheme="minorHAnsi" w:cstheme="minorHAnsi"/>
          <w:szCs w:val="22"/>
        </w:rPr>
      </w:pPr>
      <w:r w:rsidRPr="00E52AF0">
        <w:rPr>
          <w:rFonts w:asciiTheme="minorHAnsi" w:hAnsiTheme="minorHAnsi" w:cstheme="minorHAnsi"/>
          <w:bCs/>
          <w:szCs w:val="22"/>
        </w:rPr>
        <w:t xml:space="preserve">W sytuacji </w:t>
      </w:r>
      <w:r w:rsidR="006C7B91">
        <w:rPr>
          <w:rFonts w:asciiTheme="minorHAnsi" w:hAnsiTheme="minorHAnsi" w:cstheme="minorHAnsi"/>
          <w:bCs/>
          <w:szCs w:val="22"/>
        </w:rPr>
        <w:t>podjęcia decyzji o opracowaniu</w:t>
      </w:r>
      <w:r w:rsidRPr="00E52AF0">
        <w:rPr>
          <w:rFonts w:asciiTheme="minorHAnsi" w:hAnsiTheme="minorHAnsi" w:cstheme="minorHAnsi"/>
          <w:bCs/>
          <w:szCs w:val="22"/>
        </w:rPr>
        <w:t xml:space="preserve"> </w:t>
      </w:r>
      <w:r w:rsidR="006C7B91">
        <w:rPr>
          <w:rFonts w:asciiTheme="minorHAnsi" w:hAnsiTheme="minorHAnsi" w:cstheme="minorHAnsi"/>
          <w:bCs/>
          <w:szCs w:val="22"/>
        </w:rPr>
        <w:t xml:space="preserve">dokumentu </w:t>
      </w:r>
      <w:r w:rsidR="00804E27">
        <w:rPr>
          <w:rFonts w:asciiTheme="minorHAnsi" w:hAnsiTheme="minorHAnsi" w:cstheme="minorHAnsi"/>
          <w:bCs/>
          <w:szCs w:val="22"/>
        </w:rPr>
        <w:t xml:space="preserve">gminnego programu rewitalizacji (dalej: </w:t>
      </w:r>
      <w:r w:rsidRPr="00E52AF0">
        <w:rPr>
          <w:rFonts w:asciiTheme="minorHAnsi" w:hAnsiTheme="minorHAnsi" w:cstheme="minorHAnsi"/>
          <w:bCs/>
          <w:szCs w:val="22"/>
        </w:rPr>
        <w:t>GPR</w:t>
      </w:r>
      <w:r w:rsidR="00804E27">
        <w:rPr>
          <w:rFonts w:asciiTheme="minorHAnsi" w:hAnsiTheme="minorHAnsi" w:cstheme="minorHAnsi"/>
          <w:bCs/>
          <w:szCs w:val="22"/>
        </w:rPr>
        <w:t>)</w:t>
      </w:r>
      <w:r w:rsidRPr="00E52AF0">
        <w:rPr>
          <w:rFonts w:asciiTheme="minorHAnsi" w:hAnsiTheme="minorHAnsi" w:cstheme="minorHAnsi"/>
          <w:bCs/>
          <w:szCs w:val="22"/>
        </w:rPr>
        <w:t xml:space="preserve"> </w:t>
      </w:r>
      <w:r w:rsidR="00F06E87" w:rsidRPr="00E52AF0">
        <w:rPr>
          <w:rFonts w:asciiTheme="minorHAnsi" w:hAnsiTheme="minorHAnsi" w:cstheme="minorHAnsi"/>
          <w:bCs/>
          <w:szCs w:val="22"/>
        </w:rPr>
        <w:t>do wykonania będą następujące czynności</w:t>
      </w:r>
      <w:r w:rsidR="00F06E87" w:rsidRPr="00E52AF0">
        <w:rPr>
          <w:rFonts w:asciiTheme="minorHAnsi" w:hAnsiTheme="minorHAnsi" w:cstheme="minorHAnsi"/>
          <w:szCs w:val="22"/>
        </w:rPr>
        <w:t>:</w:t>
      </w:r>
    </w:p>
    <w:p w14:paraId="7B014C6C" w14:textId="6153745A" w:rsidR="00DA1CCB" w:rsidRPr="006119D4" w:rsidRDefault="00902615" w:rsidP="006119D4">
      <w:pPr>
        <w:pStyle w:val="Normalny0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2"/>
        </w:rPr>
      </w:pPr>
      <w:r w:rsidRPr="006119D4">
        <w:rPr>
          <w:rFonts w:asciiTheme="minorHAnsi" w:hAnsiTheme="minorHAnsi" w:cstheme="minorHAnsi"/>
          <w:szCs w:val="22"/>
        </w:rPr>
        <w:t>p</w:t>
      </w:r>
      <w:r w:rsidR="00C80B78" w:rsidRPr="006119D4">
        <w:rPr>
          <w:rFonts w:asciiTheme="minorHAnsi" w:hAnsiTheme="minorHAnsi" w:cstheme="minorHAnsi"/>
          <w:szCs w:val="22"/>
        </w:rPr>
        <w:t>rzeprowadzenie diagnozy całego obsza</w:t>
      </w:r>
      <w:r w:rsidRPr="006119D4">
        <w:rPr>
          <w:rFonts w:asciiTheme="minorHAnsi" w:hAnsiTheme="minorHAnsi" w:cstheme="minorHAnsi"/>
          <w:szCs w:val="22"/>
        </w:rPr>
        <w:t xml:space="preserve">ru </w:t>
      </w:r>
      <w:r w:rsidR="00C80B78" w:rsidRPr="006119D4">
        <w:rPr>
          <w:rFonts w:asciiTheme="minorHAnsi" w:hAnsiTheme="minorHAnsi" w:cstheme="minorHAnsi"/>
          <w:szCs w:val="22"/>
        </w:rPr>
        <w:t xml:space="preserve">gminy w układzie </w:t>
      </w:r>
      <w:r w:rsidRPr="006119D4">
        <w:rPr>
          <w:rFonts w:asciiTheme="minorHAnsi" w:hAnsiTheme="minorHAnsi" w:cstheme="minorHAnsi"/>
          <w:szCs w:val="22"/>
        </w:rPr>
        <w:t xml:space="preserve">przyjętych </w:t>
      </w:r>
      <w:r w:rsidR="00C80B78" w:rsidRPr="006119D4">
        <w:rPr>
          <w:rFonts w:asciiTheme="minorHAnsi" w:hAnsiTheme="minorHAnsi" w:cstheme="minorHAnsi"/>
          <w:szCs w:val="22"/>
        </w:rPr>
        <w:t>jednostek przestrzennych</w:t>
      </w:r>
      <w:r w:rsidRPr="006119D4">
        <w:rPr>
          <w:rFonts w:asciiTheme="minorHAnsi" w:hAnsiTheme="minorHAnsi" w:cstheme="minorHAnsi"/>
          <w:szCs w:val="22"/>
        </w:rPr>
        <w:t>, w tym p</w:t>
      </w:r>
      <w:r w:rsidR="00C80B78" w:rsidRPr="006119D4">
        <w:rPr>
          <w:rFonts w:asciiTheme="minorHAnsi" w:hAnsiTheme="minorHAnsi" w:cstheme="minorHAnsi"/>
          <w:szCs w:val="22"/>
        </w:rPr>
        <w:t>rzeprowadzenie analizy i diagnozy zróżnicowania sytuacji w sferze społecznej</w:t>
      </w:r>
      <w:r w:rsidRPr="006119D4">
        <w:rPr>
          <w:rFonts w:asciiTheme="minorHAnsi" w:hAnsiTheme="minorHAnsi" w:cstheme="minorHAnsi"/>
          <w:szCs w:val="22"/>
        </w:rPr>
        <w:t>, gospodarczej, środowiskowej, przestrzenno-funkcjonalnej i technicznej zgodnie z art.9 ust.1 ustawy o rewitalizacji</w:t>
      </w:r>
      <w:r w:rsidR="00804E27">
        <w:rPr>
          <w:rFonts w:asciiTheme="minorHAnsi" w:hAnsiTheme="minorHAnsi" w:cstheme="minorHAnsi"/>
          <w:szCs w:val="22"/>
        </w:rPr>
        <w:t>.</w:t>
      </w:r>
    </w:p>
    <w:p w14:paraId="4D1A7AD5" w14:textId="7D8ADFDB" w:rsidR="00EE2F6E" w:rsidRDefault="00DA1CCB" w:rsidP="00EE2F6E">
      <w:pPr>
        <w:pStyle w:val="Normalny0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2"/>
        </w:rPr>
      </w:pPr>
      <w:r w:rsidRPr="006119D4">
        <w:rPr>
          <w:rFonts w:asciiTheme="minorHAnsi" w:hAnsiTheme="minorHAnsi" w:cstheme="minorHAnsi"/>
          <w:szCs w:val="22"/>
        </w:rPr>
        <w:t>w</w:t>
      </w:r>
      <w:r w:rsidR="00C80B78" w:rsidRPr="006119D4">
        <w:rPr>
          <w:rFonts w:asciiTheme="minorHAnsi" w:hAnsiTheme="minorHAnsi" w:cstheme="minorHAnsi"/>
          <w:szCs w:val="22"/>
        </w:rPr>
        <w:t xml:space="preserve">yznaczenie obszaru zdegradowanego </w:t>
      </w:r>
      <w:r w:rsidR="007A4BA8">
        <w:rPr>
          <w:rFonts w:asciiTheme="minorHAnsi" w:hAnsiTheme="minorHAnsi" w:cstheme="minorHAnsi"/>
          <w:szCs w:val="22"/>
        </w:rPr>
        <w:t>i obszaru</w:t>
      </w:r>
      <w:r w:rsidRPr="006119D4">
        <w:rPr>
          <w:rFonts w:asciiTheme="minorHAnsi" w:hAnsiTheme="minorHAnsi" w:cstheme="minorHAnsi"/>
          <w:szCs w:val="22"/>
        </w:rPr>
        <w:t xml:space="preserve"> rewitalizacji </w:t>
      </w:r>
      <w:r w:rsidR="00C80B78" w:rsidRPr="006119D4">
        <w:rPr>
          <w:rFonts w:asciiTheme="minorHAnsi" w:hAnsiTheme="minorHAnsi" w:cstheme="minorHAnsi"/>
          <w:szCs w:val="22"/>
        </w:rPr>
        <w:t xml:space="preserve">– wskazanie obszaru </w:t>
      </w:r>
      <w:r w:rsidR="00253BC3" w:rsidRPr="006119D4">
        <w:rPr>
          <w:rFonts w:asciiTheme="minorHAnsi" w:hAnsiTheme="minorHAnsi" w:cstheme="minorHAnsi"/>
          <w:szCs w:val="22"/>
        </w:rPr>
        <w:t xml:space="preserve">zdegradowanego wykazującego się koncentracją negatywnych zjawisk </w:t>
      </w:r>
      <w:r w:rsidR="00C80B78" w:rsidRPr="006119D4">
        <w:rPr>
          <w:rFonts w:asciiTheme="minorHAnsi" w:hAnsiTheme="minorHAnsi" w:cstheme="minorHAnsi"/>
          <w:szCs w:val="22"/>
        </w:rPr>
        <w:t>społecznych</w:t>
      </w:r>
      <w:r w:rsidR="0025134C">
        <w:rPr>
          <w:rFonts w:asciiTheme="minorHAnsi" w:hAnsiTheme="minorHAnsi" w:cstheme="minorHAnsi"/>
          <w:szCs w:val="22"/>
        </w:rPr>
        <w:t xml:space="preserve">, współwystępujących z innymi negatywnymi </w:t>
      </w:r>
      <w:r w:rsidR="00C80B78" w:rsidRPr="006119D4">
        <w:rPr>
          <w:rFonts w:asciiTheme="minorHAnsi" w:hAnsiTheme="minorHAnsi" w:cstheme="minorHAnsi"/>
          <w:szCs w:val="22"/>
        </w:rPr>
        <w:t>zjawiska</w:t>
      </w:r>
      <w:r w:rsidR="0025134C">
        <w:rPr>
          <w:rFonts w:asciiTheme="minorHAnsi" w:hAnsiTheme="minorHAnsi" w:cstheme="minorHAnsi"/>
          <w:szCs w:val="22"/>
        </w:rPr>
        <w:t>mi</w:t>
      </w:r>
      <w:r w:rsidR="00C80B78" w:rsidRPr="006119D4">
        <w:rPr>
          <w:rFonts w:asciiTheme="minorHAnsi" w:hAnsiTheme="minorHAnsi" w:cstheme="minorHAnsi"/>
          <w:szCs w:val="22"/>
        </w:rPr>
        <w:t xml:space="preserve"> w sferze gospodarczej, środowiskowej, przestrzenno-funkcjonalnej lub technicznej</w:t>
      </w:r>
      <w:r w:rsidR="006C7B91">
        <w:rPr>
          <w:rFonts w:asciiTheme="minorHAnsi" w:hAnsiTheme="minorHAnsi" w:cstheme="minorHAnsi"/>
          <w:szCs w:val="22"/>
        </w:rPr>
        <w:t>,</w:t>
      </w:r>
      <w:r w:rsidRPr="006119D4">
        <w:rPr>
          <w:rFonts w:asciiTheme="minorHAnsi" w:hAnsiTheme="minorHAnsi" w:cstheme="minorHAnsi"/>
          <w:szCs w:val="22"/>
        </w:rPr>
        <w:t xml:space="preserve"> zgodnie </w:t>
      </w:r>
      <w:r w:rsidR="00C80B78" w:rsidRPr="006119D4">
        <w:rPr>
          <w:rFonts w:asciiTheme="minorHAnsi" w:hAnsiTheme="minorHAnsi" w:cstheme="minorHAnsi"/>
          <w:szCs w:val="22"/>
        </w:rPr>
        <w:t>art. 9 ust. 1 pkt 1-4 ustawy</w:t>
      </w:r>
      <w:r w:rsidRPr="006119D4">
        <w:rPr>
          <w:rFonts w:asciiTheme="minorHAnsi" w:hAnsiTheme="minorHAnsi" w:cstheme="minorHAnsi"/>
          <w:szCs w:val="22"/>
        </w:rPr>
        <w:t xml:space="preserve"> o rewitalizacji</w:t>
      </w:r>
      <w:r w:rsidR="0025134C">
        <w:rPr>
          <w:rFonts w:asciiTheme="minorHAnsi" w:hAnsiTheme="minorHAnsi" w:cstheme="minorHAnsi"/>
          <w:szCs w:val="22"/>
        </w:rPr>
        <w:t xml:space="preserve">. </w:t>
      </w:r>
    </w:p>
    <w:p w14:paraId="40D7D0C2" w14:textId="77777777" w:rsidR="007F4676" w:rsidRDefault="00DA1CCB" w:rsidP="00EE2F6E">
      <w:pPr>
        <w:pStyle w:val="Normalny0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2"/>
        </w:rPr>
      </w:pPr>
      <w:r w:rsidRPr="00EE2F6E">
        <w:rPr>
          <w:rFonts w:asciiTheme="minorHAnsi" w:hAnsiTheme="minorHAnsi" w:cstheme="minorHAnsi"/>
          <w:szCs w:val="22"/>
        </w:rPr>
        <w:t>o</w:t>
      </w:r>
      <w:r w:rsidR="00C80B78" w:rsidRPr="00EE2F6E">
        <w:rPr>
          <w:rFonts w:asciiTheme="minorHAnsi" w:hAnsiTheme="minorHAnsi" w:cstheme="minorHAnsi"/>
          <w:szCs w:val="22"/>
        </w:rPr>
        <w:t xml:space="preserve">pracowanie mapy zawierającej wskazanie granic obszaru zdegradowanego i obszaru rewitalizacji w skali co najmniej 1:5000 sporządzonej z wykorzystaniem treści mapy zasadniczej </w:t>
      </w:r>
      <w:r w:rsidRPr="00EE2F6E">
        <w:rPr>
          <w:rFonts w:asciiTheme="minorHAnsi" w:hAnsiTheme="minorHAnsi" w:cstheme="minorHAnsi"/>
          <w:szCs w:val="22"/>
        </w:rPr>
        <w:t xml:space="preserve">zgodnie z </w:t>
      </w:r>
      <w:r w:rsidR="00C80B78" w:rsidRPr="00EE2F6E">
        <w:rPr>
          <w:rFonts w:asciiTheme="minorHAnsi" w:hAnsiTheme="minorHAnsi" w:cstheme="minorHAnsi"/>
          <w:szCs w:val="22"/>
        </w:rPr>
        <w:t>art. 11 ust. 1</w:t>
      </w:r>
      <w:r w:rsidR="00EE2F6E" w:rsidRPr="00EE2F6E">
        <w:rPr>
          <w:rFonts w:asciiTheme="minorHAnsi" w:hAnsiTheme="minorHAnsi" w:cstheme="minorHAnsi"/>
          <w:szCs w:val="22"/>
        </w:rPr>
        <w:t xml:space="preserve">. </w:t>
      </w:r>
    </w:p>
    <w:p w14:paraId="340B4193" w14:textId="77777777" w:rsidR="006C7B91" w:rsidRDefault="00EE2F6E" w:rsidP="007F4676">
      <w:pPr>
        <w:pStyle w:val="Normalny0"/>
        <w:spacing w:line="276" w:lineRule="auto"/>
        <w:ind w:left="720"/>
        <w:rPr>
          <w:u w:val="single"/>
        </w:rPr>
      </w:pPr>
      <w:r w:rsidRPr="007F4676">
        <w:rPr>
          <w:u w:val="single"/>
        </w:rPr>
        <w:t>U</w:t>
      </w:r>
      <w:r w:rsidR="007F4676" w:rsidRPr="007F4676">
        <w:rPr>
          <w:u w:val="single"/>
        </w:rPr>
        <w:t>WAGA</w:t>
      </w:r>
      <w:r w:rsidRPr="007F4676">
        <w:rPr>
          <w:u w:val="single"/>
        </w:rPr>
        <w:t xml:space="preserve">: </w:t>
      </w:r>
    </w:p>
    <w:p w14:paraId="6A17CC3E" w14:textId="29202F70" w:rsidR="006C7B91" w:rsidRPr="006C7B91" w:rsidRDefault="006C7B91" w:rsidP="006C7B91">
      <w:pPr>
        <w:pStyle w:val="Normalny0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Cs w:val="22"/>
          <w:u w:val="single"/>
        </w:rPr>
      </w:pPr>
      <w:r>
        <w:rPr>
          <w:u w:val="single"/>
        </w:rPr>
        <w:t xml:space="preserve">Konieczny jest wniosek o udostepnienie </w:t>
      </w:r>
      <w:r w:rsidR="00791A1A">
        <w:rPr>
          <w:u w:val="single"/>
        </w:rPr>
        <w:t>zasobu (mapy zasadniczej</w:t>
      </w:r>
      <w:r w:rsidR="002F3531">
        <w:rPr>
          <w:u w:val="single"/>
        </w:rPr>
        <w:t xml:space="preserve"> w skali 1:5000</w:t>
      </w:r>
      <w:r w:rsidR="00791A1A">
        <w:rPr>
          <w:u w:val="single"/>
        </w:rPr>
        <w:t xml:space="preserve">) z </w:t>
      </w:r>
      <w:r w:rsidRPr="006C7B91">
        <w:rPr>
          <w:u w:val="single"/>
        </w:rPr>
        <w:t>PODGIK</w:t>
      </w:r>
      <w:r w:rsidR="00791A1A">
        <w:rPr>
          <w:u w:val="single"/>
        </w:rPr>
        <w:t>.</w:t>
      </w:r>
      <w:r w:rsidRPr="006C7B91">
        <w:rPr>
          <w:u w:val="single"/>
        </w:rPr>
        <w:t xml:space="preserve"> </w:t>
      </w:r>
    </w:p>
    <w:p w14:paraId="43EB46BC" w14:textId="1C049EED" w:rsidR="00EE2F6E" w:rsidRPr="007F4676" w:rsidRDefault="006C7B91" w:rsidP="006C7B91">
      <w:pPr>
        <w:pStyle w:val="Normalny0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Cs w:val="22"/>
          <w:u w:val="single"/>
        </w:rPr>
      </w:pPr>
      <w:r>
        <w:rPr>
          <w:u w:val="single"/>
        </w:rPr>
        <w:t>N</w:t>
      </w:r>
      <w:r w:rsidR="00EE2F6E" w:rsidRPr="007F4676">
        <w:rPr>
          <w:u w:val="single"/>
        </w:rPr>
        <w:t>a potrzeby wpisu do regionalnego wykazu programów rewitalizacji należy opracować mapy z granicami obszaru zdegradowanego i rewitalizacji w wersji wektorowej – w formacie np. SHP, DXF, posiadające reprezentację geometryczną określoną w obowiązującym państwowym systemie odniesień przestrzennych (np. układ PL-1992 lub PL-2000).</w:t>
      </w:r>
    </w:p>
    <w:p w14:paraId="1A911C18" w14:textId="2B6D2300" w:rsidR="00D47269" w:rsidRPr="006119D4" w:rsidRDefault="00DA1CCB" w:rsidP="006119D4">
      <w:pPr>
        <w:pStyle w:val="Normalny0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2"/>
        </w:rPr>
      </w:pPr>
      <w:r w:rsidRPr="006119D4">
        <w:rPr>
          <w:rFonts w:asciiTheme="minorHAnsi" w:hAnsiTheme="minorHAnsi" w:cstheme="minorHAnsi"/>
          <w:szCs w:val="22"/>
        </w:rPr>
        <w:t>p</w:t>
      </w:r>
      <w:r w:rsidR="00C80B78" w:rsidRPr="006119D4">
        <w:rPr>
          <w:rFonts w:asciiTheme="minorHAnsi" w:hAnsiTheme="minorHAnsi" w:cstheme="minorHAnsi"/>
          <w:szCs w:val="22"/>
        </w:rPr>
        <w:t>rzygotowanie projektu uchwały w sprawie wyznaczenia obszaru zdegradowanego i obszaru rewitalizacji</w:t>
      </w:r>
      <w:r w:rsidR="00D47269" w:rsidRPr="006119D4">
        <w:rPr>
          <w:rFonts w:asciiTheme="minorHAnsi" w:hAnsiTheme="minorHAnsi" w:cstheme="minorHAnsi"/>
          <w:szCs w:val="22"/>
        </w:rPr>
        <w:t>; w uchwale można uwzględnić zastosowanie pierwszych narzędzi ustawowych</w:t>
      </w:r>
      <w:r w:rsidR="00791A1A">
        <w:rPr>
          <w:rFonts w:asciiTheme="minorHAnsi" w:hAnsiTheme="minorHAnsi" w:cstheme="minorHAnsi"/>
          <w:szCs w:val="22"/>
        </w:rPr>
        <w:t xml:space="preserve"> (fakultatywnych)</w:t>
      </w:r>
      <w:r w:rsidR="00D47269" w:rsidRPr="006119D4">
        <w:rPr>
          <w:rFonts w:asciiTheme="minorHAnsi" w:hAnsiTheme="minorHAnsi" w:cstheme="minorHAnsi"/>
          <w:szCs w:val="22"/>
        </w:rPr>
        <w:t xml:space="preserve">: prawa pierwokupu </w:t>
      </w:r>
      <w:r w:rsidR="00663C0C">
        <w:rPr>
          <w:rFonts w:asciiTheme="minorHAnsi" w:hAnsiTheme="minorHAnsi" w:cstheme="minorHAnsi"/>
          <w:szCs w:val="22"/>
        </w:rPr>
        <w:t xml:space="preserve">wszystkich nieruchomości położonych na obszarze rewitalizacji </w:t>
      </w:r>
      <w:r w:rsidR="00D47269" w:rsidRPr="006119D4">
        <w:rPr>
          <w:rFonts w:asciiTheme="minorHAnsi" w:hAnsiTheme="minorHAnsi" w:cstheme="minorHAnsi"/>
          <w:szCs w:val="22"/>
        </w:rPr>
        <w:t>i/lub zakazu wydawania decyzji o warunkach zabudowy</w:t>
      </w:r>
      <w:r w:rsidR="00663C0C">
        <w:rPr>
          <w:rFonts w:asciiTheme="minorHAnsi" w:hAnsiTheme="minorHAnsi" w:cstheme="minorHAnsi"/>
          <w:szCs w:val="22"/>
        </w:rPr>
        <w:t xml:space="preserve"> dla wybranych jej typów</w:t>
      </w:r>
      <w:r w:rsidR="00D47269" w:rsidRPr="006119D4">
        <w:rPr>
          <w:rFonts w:asciiTheme="minorHAnsi" w:hAnsiTheme="minorHAnsi" w:cstheme="minorHAnsi"/>
          <w:szCs w:val="22"/>
        </w:rPr>
        <w:t xml:space="preserve">, jeżeli wykorzystanie narzędzi przyczyni się do </w:t>
      </w:r>
      <w:r w:rsidR="000A7588">
        <w:rPr>
          <w:rFonts w:asciiTheme="minorHAnsi" w:hAnsiTheme="minorHAnsi" w:cstheme="minorHAnsi"/>
          <w:szCs w:val="22"/>
        </w:rPr>
        <w:t xml:space="preserve">wzmocnienia planowanego </w:t>
      </w:r>
      <w:r w:rsidR="00D47269" w:rsidRPr="006119D4">
        <w:rPr>
          <w:rFonts w:asciiTheme="minorHAnsi" w:hAnsiTheme="minorHAnsi" w:cstheme="minorHAnsi"/>
          <w:szCs w:val="22"/>
        </w:rPr>
        <w:t>procesu rewitalizacji</w:t>
      </w:r>
      <w:r w:rsidR="001461FF">
        <w:rPr>
          <w:rFonts w:asciiTheme="minorHAnsi" w:hAnsiTheme="minorHAnsi" w:cstheme="minorHAnsi"/>
          <w:szCs w:val="22"/>
        </w:rPr>
        <w:t>.</w:t>
      </w:r>
    </w:p>
    <w:p w14:paraId="439A6BFF" w14:textId="5BB1F5F1" w:rsidR="00D47269" w:rsidRDefault="00D47269" w:rsidP="006119D4">
      <w:pPr>
        <w:pStyle w:val="Normalny0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2"/>
        </w:rPr>
      </w:pPr>
      <w:r w:rsidRPr="006119D4">
        <w:rPr>
          <w:rFonts w:asciiTheme="minorHAnsi" w:hAnsiTheme="minorHAnsi" w:cstheme="minorHAnsi"/>
          <w:szCs w:val="22"/>
        </w:rPr>
        <w:lastRenderedPageBreak/>
        <w:t>p</w:t>
      </w:r>
      <w:r w:rsidR="00C80B78" w:rsidRPr="006119D4">
        <w:rPr>
          <w:rFonts w:asciiTheme="minorHAnsi" w:hAnsiTheme="minorHAnsi" w:cstheme="minorHAnsi"/>
          <w:szCs w:val="22"/>
        </w:rPr>
        <w:t xml:space="preserve">rzeprowadzenie </w:t>
      </w:r>
      <w:r w:rsidR="000A7588">
        <w:rPr>
          <w:rFonts w:asciiTheme="minorHAnsi" w:hAnsiTheme="minorHAnsi" w:cstheme="minorHAnsi"/>
          <w:szCs w:val="22"/>
        </w:rPr>
        <w:t xml:space="preserve">procesu </w:t>
      </w:r>
      <w:r w:rsidRPr="006119D4">
        <w:rPr>
          <w:rFonts w:asciiTheme="minorHAnsi" w:hAnsiTheme="minorHAnsi" w:cstheme="minorHAnsi"/>
          <w:szCs w:val="22"/>
        </w:rPr>
        <w:t>konsultac</w:t>
      </w:r>
      <w:r w:rsidR="000A7588">
        <w:rPr>
          <w:rFonts w:asciiTheme="minorHAnsi" w:hAnsiTheme="minorHAnsi" w:cstheme="minorHAnsi"/>
          <w:szCs w:val="22"/>
        </w:rPr>
        <w:t>ji społecznych</w:t>
      </w:r>
      <w:r w:rsidR="005B45D3">
        <w:rPr>
          <w:rFonts w:asciiTheme="minorHAnsi" w:hAnsiTheme="minorHAnsi" w:cstheme="minorHAnsi"/>
          <w:szCs w:val="22"/>
        </w:rPr>
        <w:t xml:space="preserve"> projektu uchwały, po </w:t>
      </w:r>
      <w:r w:rsidR="00BA0E34">
        <w:rPr>
          <w:rFonts w:asciiTheme="minorHAnsi" w:hAnsiTheme="minorHAnsi" w:cstheme="minorHAnsi"/>
          <w:szCs w:val="22"/>
        </w:rPr>
        <w:t>którym</w:t>
      </w:r>
      <w:r w:rsidR="005B45D3">
        <w:rPr>
          <w:rFonts w:asciiTheme="minorHAnsi" w:hAnsiTheme="minorHAnsi" w:cstheme="minorHAnsi"/>
          <w:szCs w:val="22"/>
        </w:rPr>
        <w:t xml:space="preserve"> następuje </w:t>
      </w:r>
      <w:r w:rsidR="009B56C5">
        <w:rPr>
          <w:rFonts w:asciiTheme="minorHAnsi" w:hAnsiTheme="minorHAnsi" w:cstheme="minorHAnsi"/>
          <w:szCs w:val="22"/>
        </w:rPr>
        <w:t xml:space="preserve">przedłożenie Przewodniczącemu Rady wniosku o przyjęcie na sesji skonsultowanego projektu uchwały </w:t>
      </w:r>
      <w:r w:rsidR="005B45D3">
        <w:rPr>
          <w:rFonts w:asciiTheme="minorHAnsi" w:hAnsiTheme="minorHAnsi" w:cstheme="minorHAnsi"/>
          <w:szCs w:val="22"/>
        </w:rPr>
        <w:t xml:space="preserve">w sprawie obszarów. </w:t>
      </w:r>
      <w:r w:rsidR="009A0D3F">
        <w:rPr>
          <w:rFonts w:asciiTheme="minorHAnsi" w:hAnsiTheme="minorHAnsi" w:cstheme="minorHAnsi"/>
          <w:szCs w:val="22"/>
        </w:rPr>
        <w:t xml:space="preserve">Załącznikiem do wniosku jest skonsultowana diagnoza służąca wyznaczeniu obszaru zdegradowanego i obszaru rewitalizacji. </w:t>
      </w:r>
    </w:p>
    <w:p w14:paraId="55350A99" w14:textId="612874AB" w:rsidR="00226389" w:rsidRPr="006119D4" w:rsidRDefault="00226389" w:rsidP="006119D4">
      <w:pPr>
        <w:pStyle w:val="Normalny0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przekazanie przyjętej uchwały w sprawie wyznaczenia obszaru zdegradowanego i obszaru rewitalizacji do publikacji w Dzienniku Urzędowym Województwa Mazowieckiego. </w:t>
      </w:r>
    </w:p>
    <w:p w14:paraId="5E7D4E83" w14:textId="1841F898" w:rsidR="00D47269" w:rsidRDefault="00226389" w:rsidP="006119D4">
      <w:pPr>
        <w:pStyle w:val="Normalny0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przyjęcie </w:t>
      </w:r>
      <w:r w:rsidR="000666AF" w:rsidRPr="006119D4">
        <w:rPr>
          <w:rFonts w:asciiTheme="minorHAnsi" w:hAnsiTheme="minorHAnsi" w:cstheme="minorHAnsi"/>
          <w:szCs w:val="22"/>
        </w:rPr>
        <w:t>uchwały w sprawie przystąpienia do opracowania GPR</w:t>
      </w:r>
      <w:r w:rsidR="00173056">
        <w:rPr>
          <w:rFonts w:asciiTheme="minorHAnsi" w:hAnsiTheme="minorHAnsi" w:cstheme="minorHAnsi"/>
          <w:szCs w:val="22"/>
        </w:rPr>
        <w:t xml:space="preserve"> (po wejściu w życie uchwały w sprawie obszarów)</w:t>
      </w:r>
      <w:r w:rsidR="001461FF">
        <w:rPr>
          <w:rFonts w:asciiTheme="minorHAnsi" w:hAnsiTheme="minorHAnsi" w:cstheme="minorHAnsi"/>
          <w:szCs w:val="22"/>
        </w:rPr>
        <w:t>.</w:t>
      </w:r>
    </w:p>
    <w:p w14:paraId="35EAAF2B" w14:textId="2EDA54D8" w:rsidR="00173056" w:rsidRPr="006119D4" w:rsidRDefault="00173056" w:rsidP="006119D4">
      <w:pPr>
        <w:pStyle w:val="Normalny0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Publikacja w lokalnych mediach i kanałach komunikacyjnych informacji o podjęciu uchwały o przystąpieniu do opracowania GPR.</w:t>
      </w:r>
    </w:p>
    <w:p w14:paraId="0A4A315A" w14:textId="26F4CDD2" w:rsidR="000666AF" w:rsidRPr="006119D4" w:rsidRDefault="000666AF" w:rsidP="006119D4">
      <w:pPr>
        <w:pStyle w:val="Normalny0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2"/>
        </w:rPr>
      </w:pPr>
      <w:r w:rsidRPr="006119D4">
        <w:rPr>
          <w:rFonts w:asciiTheme="minorHAnsi" w:hAnsiTheme="minorHAnsi" w:cstheme="minorHAnsi"/>
          <w:szCs w:val="22"/>
        </w:rPr>
        <w:t>opracowanie GPR</w:t>
      </w:r>
      <w:r w:rsidR="006119D4" w:rsidRPr="006119D4">
        <w:rPr>
          <w:rFonts w:asciiTheme="minorHAnsi" w:hAnsiTheme="minorHAnsi" w:cstheme="minorHAnsi"/>
          <w:szCs w:val="22"/>
        </w:rPr>
        <w:t>, w tym:</w:t>
      </w:r>
    </w:p>
    <w:p w14:paraId="0EC06D18" w14:textId="7E7167EE" w:rsidR="006119D4" w:rsidRPr="006119D4" w:rsidRDefault="006119D4" w:rsidP="006119D4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 w:cstheme="minorHAnsi"/>
          <w:iCs/>
        </w:rPr>
      </w:pPr>
      <w:r w:rsidRPr="006119D4">
        <w:rPr>
          <w:rFonts w:eastAsiaTheme="minorEastAsia" w:cstheme="minorHAnsi"/>
          <w:iCs/>
        </w:rPr>
        <w:t>opracowanie pogłębionej diagnozy obszaru rewitalizacji</w:t>
      </w:r>
      <w:r>
        <w:rPr>
          <w:rFonts w:eastAsiaTheme="minorEastAsia" w:cstheme="minorHAnsi"/>
          <w:iCs/>
        </w:rPr>
        <w:t>,</w:t>
      </w:r>
    </w:p>
    <w:p w14:paraId="147EC626" w14:textId="1A4058D0" w:rsidR="00647024" w:rsidRDefault="006119D4" w:rsidP="006119D4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przedstawienie opisu powiązań GPR z dokumentami strategicznymi gminy</w:t>
      </w:r>
      <w:r w:rsidR="001461FF">
        <w:rPr>
          <w:rFonts w:asciiTheme="minorHAnsi" w:hAnsiTheme="minorHAnsi" w:cstheme="minorHAnsi"/>
          <w:szCs w:val="22"/>
        </w:rPr>
        <w:t>,</w:t>
      </w:r>
    </w:p>
    <w:p w14:paraId="472C66BE" w14:textId="74CEA7E5" w:rsidR="006119D4" w:rsidRDefault="008A3ED0" w:rsidP="00647024">
      <w:pPr>
        <w:pStyle w:val="Normalny0"/>
        <w:spacing w:line="276" w:lineRule="auto"/>
        <w:ind w:left="1440"/>
        <w:rPr>
          <w:rFonts w:asciiTheme="minorHAnsi" w:hAnsiTheme="minorHAnsi" w:cstheme="minorHAnsi"/>
          <w:szCs w:val="22"/>
        </w:rPr>
      </w:pPr>
      <w:r w:rsidRPr="001461FF">
        <w:rPr>
          <w:rFonts w:asciiTheme="minorHAnsi" w:hAnsiTheme="minorHAnsi" w:cstheme="minorHAnsi"/>
          <w:szCs w:val="22"/>
          <w:u w:val="single"/>
        </w:rPr>
        <w:t>U</w:t>
      </w:r>
      <w:r w:rsidR="00647024" w:rsidRPr="001461FF">
        <w:rPr>
          <w:rFonts w:asciiTheme="minorHAnsi" w:hAnsiTheme="minorHAnsi" w:cstheme="minorHAnsi"/>
          <w:szCs w:val="22"/>
          <w:u w:val="single"/>
        </w:rPr>
        <w:t>WAGA</w:t>
      </w:r>
      <w:r w:rsidR="00864CB1">
        <w:rPr>
          <w:rFonts w:asciiTheme="minorHAnsi" w:hAnsiTheme="minorHAnsi" w:cstheme="minorHAnsi"/>
          <w:szCs w:val="22"/>
        </w:rPr>
        <w:t xml:space="preserve">: </w:t>
      </w:r>
      <w:r w:rsidR="00864CB1" w:rsidRPr="001461FF">
        <w:rPr>
          <w:rFonts w:asciiTheme="minorHAnsi" w:hAnsiTheme="minorHAnsi" w:cstheme="minorHAnsi"/>
          <w:szCs w:val="22"/>
          <w:u w:val="single"/>
        </w:rPr>
        <w:t>nowel</w:t>
      </w:r>
      <w:r w:rsidRPr="001461FF">
        <w:rPr>
          <w:rFonts w:asciiTheme="minorHAnsi" w:hAnsiTheme="minorHAnsi" w:cstheme="minorHAnsi"/>
          <w:szCs w:val="22"/>
          <w:u w:val="single"/>
        </w:rPr>
        <w:t>a</w:t>
      </w:r>
      <w:r w:rsidR="00864CB1" w:rsidRPr="001461FF">
        <w:rPr>
          <w:rFonts w:asciiTheme="minorHAnsi" w:hAnsiTheme="minorHAnsi" w:cstheme="minorHAnsi"/>
          <w:szCs w:val="22"/>
          <w:u w:val="single"/>
        </w:rPr>
        <w:t xml:space="preserve"> ustawy o rewitalizacji zmieni charakter</w:t>
      </w:r>
      <w:r w:rsidR="002F3531">
        <w:rPr>
          <w:rFonts w:asciiTheme="minorHAnsi" w:hAnsiTheme="minorHAnsi" w:cstheme="minorHAnsi"/>
          <w:szCs w:val="22"/>
          <w:u w:val="single"/>
        </w:rPr>
        <w:t xml:space="preserve"> analiz w tym</w:t>
      </w:r>
      <w:r w:rsidRPr="001461FF">
        <w:rPr>
          <w:rFonts w:asciiTheme="minorHAnsi" w:hAnsiTheme="minorHAnsi" w:cstheme="minorHAnsi"/>
          <w:szCs w:val="22"/>
          <w:u w:val="single"/>
        </w:rPr>
        <w:t xml:space="preserve"> rozdzia</w:t>
      </w:r>
      <w:r w:rsidR="002F3531">
        <w:rPr>
          <w:rFonts w:asciiTheme="minorHAnsi" w:hAnsiTheme="minorHAnsi" w:cstheme="minorHAnsi"/>
          <w:szCs w:val="22"/>
          <w:u w:val="single"/>
        </w:rPr>
        <w:t>le</w:t>
      </w:r>
      <w:r w:rsidR="00864CB1" w:rsidRPr="001461FF">
        <w:rPr>
          <w:rFonts w:asciiTheme="minorHAnsi" w:hAnsiTheme="minorHAnsi" w:cstheme="minorHAnsi"/>
          <w:szCs w:val="22"/>
          <w:u w:val="single"/>
        </w:rPr>
        <w:t xml:space="preserve">, </w:t>
      </w:r>
      <w:r w:rsidRPr="001461FF">
        <w:rPr>
          <w:rFonts w:asciiTheme="minorHAnsi" w:hAnsiTheme="minorHAnsi" w:cstheme="minorHAnsi"/>
          <w:szCs w:val="22"/>
          <w:u w:val="single"/>
        </w:rPr>
        <w:t xml:space="preserve">w którym trzeba będzie </w:t>
      </w:r>
      <w:r w:rsidR="00864CB1" w:rsidRPr="001461FF">
        <w:rPr>
          <w:rFonts w:asciiTheme="minorHAnsi" w:hAnsiTheme="minorHAnsi" w:cstheme="minorHAnsi"/>
          <w:szCs w:val="22"/>
          <w:u w:val="single"/>
        </w:rPr>
        <w:t>przedstawi</w:t>
      </w:r>
      <w:r w:rsidRPr="001461FF">
        <w:rPr>
          <w:rFonts w:asciiTheme="minorHAnsi" w:hAnsiTheme="minorHAnsi" w:cstheme="minorHAnsi"/>
          <w:szCs w:val="22"/>
          <w:u w:val="single"/>
        </w:rPr>
        <w:t>ć o</w:t>
      </w:r>
      <w:r w:rsidR="00864CB1" w:rsidRPr="001461FF">
        <w:rPr>
          <w:rFonts w:asciiTheme="minorHAnsi" w:hAnsiTheme="minorHAnsi" w:cstheme="minorHAnsi"/>
          <w:szCs w:val="22"/>
          <w:u w:val="single"/>
        </w:rPr>
        <w:t>pis sposobu realizacji przez GPR dokumentów strategicznych gminy (</w:t>
      </w:r>
      <w:r w:rsidR="006119D4" w:rsidRPr="001461FF">
        <w:rPr>
          <w:rFonts w:asciiTheme="minorHAnsi" w:hAnsiTheme="minorHAnsi" w:cstheme="minorHAnsi"/>
          <w:szCs w:val="22"/>
          <w:u w:val="single"/>
        </w:rPr>
        <w:t>strategi</w:t>
      </w:r>
      <w:r w:rsidRPr="001461FF">
        <w:rPr>
          <w:rFonts w:asciiTheme="minorHAnsi" w:hAnsiTheme="minorHAnsi" w:cstheme="minorHAnsi"/>
          <w:szCs w:val="22"/>
          <w:u w:val="single"/>
        </w:rPr>
        <w:t>i</w:t>
      </w:r>
      <w:r w:rsidR="006119D4" w:rsidRPr="001461FF">
        <w:rPr>
          <w:rFonts w:asciiTheme="minorHAnsi" w:hAnsiTheme="minorHAnsi" w:cstheme="minorHAnsi"/>
          <w:szCs w:val="22"/>
          <w:u w:val="single"/>
        </w:rPr>
        <w:t xml:space="preserve"> rozwoju gminy, </w:t>
      </w:r>
      <w:r w:rsidRPr="001461FF">
        <w:rPr>
          <w:rFonts w:asciiTheme="minorHAnsi" w:hAnsiTheme="minorHAnsi" w:cstheme="minorHAnsi"/>
          <w:szCs w:val="22"/>
          <w:u w:val="single"/>
        </w:rPr>
        <w:t>strategii</w:t>
      </w:r>
      <w:r w:rsidR="006119D4" w:rsidRPr="001461FF">
        <w:rPr>
          <w:rFonts w:asciiTheme="minorHAnsi" w:hAnsiTheme="minorHAnsi" w:cstheme="minorHAnsi"/>
          <w:szCs w:val="22"/>
          <w:u w:val="single"/>
        </w:rPr>
        <w:t xml:space="preserve"> rozwiązywania problemów społecznych,</w:t>
      </w:r>
      <w:r w:rsidR="00864CB1" w:rsidRPr="001461FF">
        <w:rPr>
          <w:rFonts w:asciiTheme="minorHAnsi" w:hAnsiTheme="minorHAnsi" w:cstheme="minorHAnsi"/>
          <w:szCs w:val="22"/>
          <w:u w:val="single"/>
        </w:rPr>
        <w:t xml:space="preserve"> z pominięciem studium uwarunkowań i kierunków zagospodarowania przestrzennego gminy)</w:t>
      </w:r>
      <w:r w:rsidR="001461FF">
        <w:rPr>
          <w:rFonts w:asciiTheme="minorHAnsi" w:hAnsiTheme="minorHAnsi" w:cstheme="minorHAnsi"/>
          <w:szCs w:val="22"/>
          <w:u w:val="single"/>
        </w:rPr>
        <w:t>.</w:t>
      </w:r>
    </w:p>
    <w:p w14:paraId="276300DD" w14:textId="4D741D25" w:rsidR="006119D4" w:rsidRDefault="006119D4" w:rsidP="006119D4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określenie wizji stanu po przeprowadzonym procesie rewitalizacji,</w:t>
      </w:r>
    </w:p>
    <w:p w14:paraId="7A8F050E" w14:textId="490750FA" w:rsidR="006119D4" w:rsidRDefault="00551F5B" w:rsidP="006119D4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wyznaczenie celów strategicznych i odpowiadających im kierunków działań,</w:t>
      </w:r>
    </w:p>
    <w:p w14:paraId="62E16615" w14:textId="0819C54A" w:rsidR="00551F5B" w:rsidRDefault="00551F5B" w:rsidP="00E5697B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 w:rsidRPr="00551F5B">
        <w:rPr>
          <w:rFonts w:asciiTheme="minorHAnsi" w:hAnsiTheme="minorHAnsi" w:cstheme="minorHAnsi"/>
          <w:szCs w:val="22"/>
        </w:rPr>
        <w:t>przeprowadzenie otwartego naboru przedsięwzięć rewitalizacyjnych - nabór ten nie powinien być krótszy niż 30 dni</w:t>
      </w:r>
      <w:r w:rsidR="0051112E">
        <w:rPr>
          <w:rFonts w:asciiTheme="minorHAnsi" w:hAnsiTheme="minorHAnsi" w:cstheme="minorHAnsi"/>
          <w:szCs w:val="22"/>
        </w:rPr>
        <w:t>,</w:t>
      </w:r>
      <w:r w:rsidRPr="00551F5B">
        <w:rPr>
          <w:rFonts w:asciiTheme="minorHAnsi" w:hAnsiTheme="minorHAnsi" w:cstheme="minorHAnsi"/>
          <w:szCs w:val="22"/>
        </w:rPr>
        <w:t xml:space="preserve"> zaś przedsięwzięcia zgłaszane przez mieszkańców, przedsiębiorców, organizacje pozarządowe i innych interesariuszy rewitalizacji powinny wpisywać się w określone cele GPR</w:t>
      </w:r>
      <w:r w:rsidR="006A66AF">
        <w:rPr>
          <w:rFonts w:asciiTheme="minorHAnsi" w:hAnsiTheme="minorHAnsi" w:cstheme="minorHAnsi"/>
          <w:szCs w:val="22"/>
        </w:rPr>
        <w:t xml:space="preserve">. </w:t>
      </w:r>
      <w:r w:rsidR="00B81527">
        <w:rPr>
          <w:rFonts w:asciiTheme="minorHAnsi" w:hAnsiTheme="minorHAnsi" w:cstheme="minorHAnsi"/>
          <w:szCs w:val="22"/>
        </w:rPr>
        <w:t>N</w:t>
      </w:r>
      <w:r w:rsidRPr="00551F5B">
        <w:rPr>
          <w:rFonts w:asciiTheme="minorHAnsi" w:hAnsiTheme="minorHAnsi" w:cstheme="minorHAnsi"/>
          <w:szCs w:val="22"/>
        </w:rPr>
        <w:t>a potrzeby przeprowadzenia naboru konieczne będzie opracowanie zasad naboru przedsięwzięć oraz formularza zgł</w:t>
      </w:r>
      <w:r w:rsidR="0051112E">
        <w:rPr>
          <w:rFonts w:asciiTheme="minorHAnsi" w:hAnsiTheme="minorHAnsi" w:cstheme="minorHAnsi"/>
          <w:szCs w:val="22"/>
        </w:rPr>
        <w:t>a</w:t>
      </w:r>
      <w:r w:rsidRPr="00551F5B">
        <w:rPr>
          <w:rFonts w:asciiTheme="minorHAnsi" w:hAnsiTheme="minorHAnsi" w:cstheme="minorHAnsi"/>
          <w:szCs w:val="22"/>
        </w:rPr>
        <w:t>sz</w:t>
      </w:r>
      <w:r w:rsidR="0051112E">
        <w:rPr>
          <w:rFonts w:asciiTheme="minorHAnsi" w:hAnsiTheme="minorHAnsi" w:cstheme="minorHAnsi"/>
          <w:szCs w:val="22"/>
        </w:rPr>
        <w:t>a</w:t>
      </w:r>
      <w:r w:rsidRPr="00551F5B">
        <w:rPr>
          <w:rFonts w:asciiTheme="minorHAnsi" w:hAnsiTheme="minorHAnsi" w:cstheme="minorHAnsi"/>
          <w:szCs w:val="22"/>
        </w:rPr>
        <w:t>nia przedsięwzięć rewitalizacyjnych, który będzie zawierał konieczne do wypełnienia informacje zgodne z art.15 ust.5 lit.a ustawy o rewitalizacji</w:t>
      </w:r>
      <w:r>
        <w:rPr>
          <w:rFonts w:asciiTheme="minorHAnsi" w:hAnsiTheme="minorHAnsi" w:cstheme="minorHAnsi"/>
          <w:szCs w:val="22"/>
        </w:rPr>
        <w:t>;</w:t>
      </w:r>
    </w:p>
    <w:p w14:paraId="254A0510" w14:textId="3CB265BA" w:rsidR="00551F5B" w:rsidRDefault="00B81527" w:rsidP="00551F5B">
      <w:pPr>
        <w:pStyle w:val="Normalny0"/>
        <w:spacing w:line="276" w:lineRule="auto"/>
        <w:ind w:left="1440"/>
        <w:rPr>
          <w:rFonts w:asciiTheme="minorHAnsi" w:hAnsiTheme="minorHAnsi" w:cstheme="minorHAnsi"/>
          <w:szCs w:val="22"/>
        </w:rPr>
      </w:pPr>
      <w:r w:rsidRPr="001461FF">
        <w:rPr>
          <w:rFonts w:asciiTheme="minorHAnsi" w:hAnsiTheme="minorHAnsi" w:cstheme="minorHAnsi"/>
          <w:szCs w:val="22"/>
          <w:u w:val="single"/>
        </w:rPr>
        <w:t>U</w:t>
      </w:r>
      <w:r w:rsidR="00647024" w:rsidRPr="001461FF">
        <w:rPr>
          <w:rFonts w:asciiTheme="minorHAnsi" w:hAnsiTheme="minorHAnsi" w:cstheme="minorHAnsi"/>
          <w:szCs w:val="22"/>
          <w:u w:val="single"/>
        </w:rPr>
        <w:t>WAGA</w:t>
      </w:r>
      <w:r>
        <w:rPr>
          <w:rFonts w:asciiTheme="minorHAnsi" w:hAnsiTheme="minorHAnsi" w:cstheme="minorHAnsi"/>
          <w:szCs w:val="22"/>
        </w:rPr>
        <w:t xml:space="preserve">: </w:t>
      </w:r>
      <w:r w:rsidRPr="001461FF">
        <w:rPr>
          <w:rFonts w:asciiTheme="minorHAnsi" w:hAnsiTheme="minorHAnsi" w:cstheme="minorHAnsi"/>
          <w:szCs w:val="22"/>
          <w:u w:val="single"/>
        </w:rPr>
        <w:t xml:space="preserve">zgłoszone przedsięwzięcia rewitalizacyjne powinny wykazywać spójność ze </w:t>
      </w:r>
      <w:r w:rsidR="00102B11" w:rsidRPr="001461FF">
        <w:rPr>
          <w:rFonts w:asciiTheme="minorHAnsi" w:hAnsiTheme="minorHAnsi" w:cstheme="minorHAnsi"/>
          <w:szCs w:val="22"/>
          <w:u w:val="single"/>
        </w:rPr>
        <w:t xml:space="preserve">wskazanym w </w:t>
      </w:r>
      <w:r w:rsidRPr="001461FF">
        <w:rPr>
          <w:rFonts w:asciiTheme="minorHAnsi" w:hAnsiTheme="minorHAnsi" w:cstheme="minorHAnsi"/>
          <w:szCs w:val="22"/>
          <w:u w:val="single"/>
        </w:rPr>
        <w:t>GPR</w:t>
      </w:r>
      <w:r w:rsidR="00102B11" w:rsidRPr="001461FF">
        <w:rPr>
          <w:rFonts w:asciiTheme="minorHAnsi" w:hAnsiTheme="minorHAnsi" w:cstheme="minorHAnsi"/>
          <w:szCs w:val="22"/>
          <w:u w:val="single"/>
        </w:rPr>
        <w:t xml:space="preserve"> pojedynczym celem i kierunkiem działań</w:t>
      </w:r>
      <w:r w:rsidRPr="001461FF">
        <w:rPr>
          <w:rFonts w:asciiTheme="minorHAnsi" w:hAnsiTheme="minorHAnsi" w:cstheme="minorHAnsi"/>
          <w:szCs w:val="22"/>
          <w:u w:val="single"/>
        </w:rPr>
        <w:t xml:space="preserve">. </w:t>
      </w:r>
      <w:r w:rsidR="001E1CA0" w:rsidRPr="001461FF">
        <w:rPr>
          <w:rFonts w:asciiTheme="minorHAnsi" w:hAnsiTheme="minorHAnsi" w:cstheme="minorHAnsi"/>
          <w:szCs w:val="22"/>
          <w:u w:val="single"/>
        </w:rPr>
        <w:t xml:space="preserve">Równolegle do procesu zbierania </w:t>
      </w:r>
      <w:r w:rsidR="00102B11" w:rsidRPr="001461FF">
        <w:rPr>
          <w:rFonts w:asciiTheme="minorHAnsi" w:hAnsiTheme="minorHAnsi" w:cstheme="minorHAnsi"/>
          <w:szCs w:val="22"/>
          <w:u w:val="single"/>
        </w:rPr>
        <w:t xml:space="preserve">propozycji </w:t>
      </w:r>
      <w:r w:rsidR="001E1CA0" w:rsidRPr="001461FF">
        <w:rPr>
          <w:rFonts w:asciiTheme="minorHAnsi" w:hAnsiTheme="minorHAnsi" w:cstheme="minorHAnsi"/>
          <w:szCs w:val="22"/>
          <w:u w:val="single"/>
        </w:rPr>
        <w:t>projekt</w:t>
      </w:r>
      <w:r w:rsidR="00102B11" w:rsidRPr="001461FF">
        <w:rPr>
          <w:rFonts w:asciiTheme="minorHAnsi" w:hAnsiTheme="minorHAnsi" w:cstheme="minorHAnsi"/>
          <w:szCs w:val="22"/>
          <w:u w:val="single"/>
        </w:rPr>
        <w:t>ów</w:t>
      </w:r>
      <w:r w:rsidR="001E1CA0" w:rsidRPr="001461FF">
        <w:rPr>
          <w:rFonts w:asciiTheme="minorHAnsi" w:hAnsiTheme="minorHAnsi" w:cstheme="minorHAnsi"/>
          <w:szCs w:val="22"/>
          <w:u w:val="single"/>
        </w:rPr>
        <w:t xml:space="preserve"> główn</w:t>
      </w:r>
      <w:r w:rsidR="00102B11" w:rsidRPr="001461FF">
        <w:rPr>
          <w:rFonts w:asciiTheme="minorHAnsi" w:hAnsiTheme="minorHAnsi" w:cstheme="minorHAnsi"/>
          <w:szCs w:val="22"/>
          <w:u w:val="single"/>
        </w:rPr>
        <w:t xml:space="preserve">ych </w:t>
      </w:r>
      <w:r w:rsidR="001E1CA0" w:rsidRPr="001461FF">
        <w:rPr>
          <w:rFonts w:asciiTheme="minorHAnsi" w:hAnsiTheme="minorHAnsi" w:cstheme="minorHAnsi"/>
          <w:szCs w:val="22"/>
          <w:u w:val="single"/>
        </w:rPr>
        <w:t xml:space="preserve">należy zbierać </w:t>
      </w:r>
      <w:r w:rsidR="00102B11" w:rsidRPr="001461FF">
        <w:rPr>
          <w:rFonts w:asciiTheme="minorHAnsi" w:hAnsiTheme="minorHAnsi" w:cstheme="minorHAnsi"/>
          <w:szCs w:val="22"/>
          <w:u w:val="single"/>
        </w:rPr>
        <w:t xml:space="preserve">koncepcje </w:t>
      </w:r>
      <w:r w:rsidR="00551F5B" w:rsidRPr="001461FF">
        <w:rPr>
          <w:rFonts w:asciiTheme="minorHAnsi" w:hAnsiTheme="minorHAnsi" w:cstheme="minorHAnsi"/>
          <w:szCs w:val="22"/>
          <w:u w:val="single"/>
        </w:rPr>
        <w:t>pozostał</w:t>
      </w:r>
      <w:r w:rsidR="00102B11" w:rsidRPr="001461FF">
        <w:rPr>
          <w:rFonts w:asciiTheme="minorHAnsi" w:hAnsiTheme="minorHAnsi" w:cstheme="minorHAnsi"/>
          <w:szCs w:val="22"/>
          <w:u w:val="single"/>
        </w:rPr>
        <w:t xml:space="preserve">ych </w:t>
      </w:r>
      <w:r w:rsidR="001E1CA0" w:rsidRPr="001461FF">
        <w:rPr>
          <w:rFonts w:asciiTheme="minorHAnsi" w:hAnsiTheme="minorHAnsi" w:cstheme="minorHAnsi"/>
          <w:szCs w:val="22"/>
          <w:u w:val="single"/>
        </w:rPr>
        <w:t>przedsięwzię</w:t>
      </w:r>
      <w:r w:rsidR="00102B11" w:rsidRPr="001461FF">
        <w:rPr>
          <w:rFonts w:asciiTheme="minorHAnsi" w:hAnsiTheme="minorHAnsi" w:cstheme="minorHAnsi"/>
          <w:szCs w:val="22"/>
          <w:u w:val="single"/>
        </w:rPr>
        <w:t xml:space="preserve">ć </w:t>
      </w:r>
      <w:r w:rsidR="001E1CA0" w:rsidRPr="001461FF">
        <w:rPr>
          <w:rFonts w:asciiTheme="minorHAnsi" w:hAnsiTheme="minorHAnsi" w:cstheme="minorHAnsi"/>
          <w:szCs w:val="22"/>
          <w:u w:val="single"/>
        </w:rPr>
        <w:t>uzupełniając</w:t>
      </w:r>
      <w:r w:rsidR="00102B11" w:rsidRPr="001461FF">
        <w:rPr>
          <w:rFonts w:asciiTheme="minorHAnsi" w:hAnsiTheme="minorHAnsi" w:cstheme="minorHAnsi"/>
          <w:szCs w:val="22"/>
          <w:u w:val="single"/>
        </w:rPr>
        <w:t>ych</w:t>
      </w:r>
      <w:r w:rsidR="001461FF">
        <w:rPr>
          <w:rFonts w:asciiTheme="minorHAnsi" w:hAnsiTheme="minorHAnsi" w:cstheme="minorHAnsi"/>
          <w:szCs w:val="22"/>
          <w:u w:val="single"/>
        </w:rPr>
        <w:t>.</w:t>
      </w:r>
    </w:p>
    <w:p w14:paraId="57E8BE58" w14:textId="01B0C98D" w:rsidR="00551F5B" w:rsidRPr="00551F5B" w:rsidRDefault="00551F5B" w:rsidP="00551F5B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opracowanie </w:t>
      </w:r>
      <w:r w:rsidRPr="00551F5B">
        <w:rPr>
          <w:rFonts w:asciiTheme="minorHAnsi" w:hAnsiTheme="minorHAnsi" w:cstheme="minorHAnsi"/>
          <w:szCs w:val="22"/>
        </w:rPr>
        <w:t>mechanizm</w:t>
      </w:r>
      <w:r w:rsidR="00DC0CAA">
        <w:rPr>
          <w:rFonts w:asciiTheme="minorHAnsi" w:hAnsiTheme="minorHAnsi" w:cstheme="minorHAnsi"/>
          <w:szCs w:val="22"/>
        </w:rPr>
        <w:t>ów</w:t>
      </w:r>
      <w:r w:rsidRPr="00551F5B">
        <w:rPr>
          <w:rFonts w:asciiTheme="minorHAnsi" w:hAnsiTheme="minorHAnsi" w:cstheme="minorHAnsi"/>
          <w:szCs w:val="22"/>
        </w:rPr>
        <w:t xml:space="preserve"> </w:t>
      </w:r>
      <w:r w:rsidR="006702D8">
        <w:rPr>
          <w:rFonts w:asciiTheme="minorHAnsi" w:hAnsiTheme="minorHAnsi" w:cstheme="minorHAnsi"/>
          <w:szCs w:val="22"/>
        </w:rPr>
        <w:t xml:space="preserve">integrowania działań podmiotów i projektów, zawierających opis cech GPR (zasad komplementarności) zdefiniowanych w nowych </w:t>
      </w:r>
      <w:r w:rsidR="006702D8" w:rsidRPr="004A0B9D">
        <w:rPr>
          <w:rFonts w:asciiTheme="minorHAnsi" w:hAnsiTheme="minorHAnsi" w:cstheme="minorHAnsi"/>
          <w:i/>
          <w:szCs w:val="22"/>
        </w:rPr>
        <w:t xml:space="preserve">Zasadach realizacji innych instrumentów terytorialnych w </w:t>
      </w:r>
      <w:r w:rsidR="004A0B9D" w:rsidRPr="004A0B9D">
        <w:rPr>
          <w:rFonts w:asciiTheme="minorHAnsi" w:hAnsiTheme="minorHAnsi" w:cstheme="minorHAnsi"/>
          <w:i/>
          <w:szCs w:val="22"/>
        </w:rPr>
        <w:t>perspektywie 2021-2027</w:t>
      </w:r>
      <w:r w:rsidR="00294807">
        <w:rPr>
          <w:rStyle w:val="Odwoanieprzypisudolnego"/>
          <w:rFonts w:asciiTheme="minorHAnsi" w:hAnsiTheme="minorHAnsi" w:cstheme="minorHAnsi"/>
          <w:i/>
          <w:szCs w:val="22"/>
        </w:rPr>
        <w:footnoteReference w:id="1"/>
      </w:r>
      <w:r w:rsidR="004A0B9D">
        <w:rPr>
          <w:rFonts w:asciiTheme="minorHAnsi" w:hAnsiTheme="minorHAnsi" w:cstheme="minorHAnsi"/>
          <w:szCs w:val="22"/>
        </w:rPr>
        <w:t>;</w:t>
      </w:r>
    </w:p>
    <w:p w14:paraId="16DB2A43" w14:textId="4D2A114B" w:rsidR="00551F5B" w:rsidRPr="00551F5B" w:rsidRDefault="0032345B" w:rsidP="00551F5B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opracowanie</w:t>
      </w:r>
      <w:r w:rsidR="00551F5B" w:rsidRPr="00551F5B">
        <w:rPr>
          <w:rFonts w:asciiTheme="minorHAnsi" w:hAnsiTheme="minorHAnsi" w:cstheme="minorHAnsi"/>
          <w:szCs w:val="22"/>
        </w:rPr>
        <w:t xml:space="preserve"> struktury zarządzania </w:t>
      </w:r>
      <w:r>
        <w:rPr>
          <w:rFonts w:asciiTheme="minorHAnsi" w:hAnsiTheme="minorHAnsi" w:cstheme="minorHAnsi"/>
          <w:szCs w:val="22"/>
        </w:rPr>
        <w:t xml:space="preserve">wdrażaniem GPR wraz ze </w:t>
      </w:r>
      <w:r w:rsidR="00551F5B" w:rsidRPr="00551F5B">
        <w:rPr>
          <w:rFonts w:asciiTheme="minorHAnsi" w:hAnsiTheme="minorHAnsi" w:cstheme="minorHAnsi"/>
          <w:szCs w:val="22"/>
        </w:rPr>
        <w:t>wskazanie</w:t>
      </w:r>
      <w:r>
        <w:rPr>
          <w:rFonts w:asciiTheme="minorHAnsi" w:hAnsiTheme="minorHAnsi" w:cstheme="minorHAnsi"/>
          <w:szCs w:val="22"/>
        </w:rPr>
        <w:t>m</w:t>
      </w:r>
      <w:r w:rsidR="00551F5B" w:rsidRPr="00551F5B">
        <w:rPr>
          <w:rFonts w:asciiTheme="minorHAnsi" w:hAnsiTheme="minorHAnsi" w:cstheme="minorHAnsi"/>
          <w:szCs w:val="22"/>
        </w:rPr>
        <w:t xml:space="preserve"> kosztów zarządzania </w:t>
      </w:r>
      <w:r>
        <w:rPr>
          <w:rFonts w:asciiTheme="minorHAnsi" w:hAnsiTheme="minorHAnsi" w:cstheme="minorHAnsi"/>
          <w:szCs w:val="22"/>
        </w:rPr>
        <w:t>oraz przedstawieniem ramowego</w:t>
      </w:r>
      <w:r w:rsidR="00551F5B" w:rsidRPr="00551F5B">
        <w:rPr>
          <w:rFonts w:asciiTheme="minorHAnsi" w:hAnsiTheme="minorHAnsi" w:cstheme="minorHAnsi"/>
          <w:szCs w:val="22"/>
        </w:rPr>
        <w:t xml:space="preserve"> harmonogram</w:t>
      </w:r>
      <w:r>
        <w:rPr>
          <w:rFonts w:asciiTheme="minorHAnsi" w:hAnsiTheme="minorHAnsi" w:cstheme="minorHAnsi"/>
          <w:szCs w:val="22"/>
        </w:rPr>
        <w:t>u</w:t>
      </w:r>
      <w:r w:rsidR="00551F5B" w:rsidRPr="00551F5B">
        <w:rPr>
          <w:rFonts w:asciiTheme="minorHAnsi" w:hAnsiTheme="minorHAnsi" w:cstheme="minorHAnsi"/>
          <w:szCs w:val="22"/>
        </w:rPr>
        <w:t xml:space="preserve"> realizacji programu</w:t>
      </w:r>
      <w:r>
        <w:rPr>
          <w:rFonts w:asciiTheme="minorHAnsi" w:hAnsiTheme="minorHAnsi" w:cstheme="minorHAnsi"/>
          <w:szCs w:val="22"/>
        </w:rPr>
        <w:t>,</w:t>
      </w:r>
    </w:p>
    <w:p w14:paraId="70F0FC37" w14:textId="40D02615" w:rsidR="00551F5B" w:rsidRPr="00551F5B" w:rsidRDefault="003C50CC" w:rsidP="00551F5B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opracowanie</w:t>
      </w:r>
      <w:r w:rsidR="00551F5B" w:rsidRPr="00551F5B">
        <w:rPr>
          <w:rFonts w:asciiTheme="minorHAnsi" w:hAnsiTheme="minorHAnsi" w:cstheme="minorHAnsi"/>
          <w:szCs w:val="22"/>
        </w:rPr>
        <w:t xml:space="preserve"> system</w:t>
      </w:r>
      <w:r>
        <w:rPr>
          <w:rFonts w:asciiTheme="minorHAnsi" w:hAnsiTheme="minorHAnsi" w:cstheme="minorHAnsi"/>
          <w:szCs w:val="22"/>
        </w:rPr>
        <w:t>u</w:t>
      </w:r>
      <w:r w:rsidR="00551F5B" w:rsidRPr="00551F5B">
        <w:rPr>
          <w:rFonts w:asciiTheme="minorHAnsi" w:hAnsiTheme="minorHAnsi" w:cstheme="minorHAnsi"/>
          <w:szCs w:val="22"/>
        </w:rPr>
        <w:t xml:space="preserve"> monitorowania i oceny </w:t>
      </w:r>
      <w:r>
        <w:rPr>
          <w:rFonts w:asciiTheme="minorHAnsi" w:hAnsiTheme="minorHAnsi" w:cstheme="minorHAnsi"/>
          <w:szCs w:val="22"/>
        </w:rPr>
        <w:t>GPR, wraz ze wskaźnikami monitorowania realizacji celów,</w:t>
      </w:r>
    </w:p>
    <w:p w14:paraId="6808CCCE" w14:textId="386A722F" w:rsidR="00551F5B" w:rsidRPr="00551F5B" w:rsidRDefault="003C50CC" w:rsidP="00551F5B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przedstawienie szac</w:t>
      </w:r>
      <w:r w:rsidR="004A0B9D">
        <w:rPr>
          <w:rFonts w:asciiTheme="minorHAnsi" w:hAnsiTheme="minorHAnsi" w:cstheme="minorHAnsi"/>
          <w:szCs w:val="22"/>
        </w:rPr>
        <w:t xml:space="preserve">unkowych </w:t>
      </w:r>
      <w:r w:rsidR="00551F5B" w:rsidRPr="00551F5B">
        <w:rPr>
          <w:rFonts w:asciiTheme="minorHAnsi" w:hAnsiTheme="minorHAnsi" w:cstheme="minorHAnsi"/>
          <w:szCs w:val="22"/>
        </w:rPr>
        <w:t>ram finansow</w:t>
      </w:r>
      <w:r>
        <w:rPr>
          <w:rFonts w:asciiTheme="minorHAnsi" w:hAnsiTheme="minorHAnsi" w:cstheme="minorHAnsi"/>
          <w:szCs w:val="22"/>
        </w:rPr>
        <w:t>ych</w:t>
      </w:r>
      <w:r w:rsidR="00551F5B" w:rsidRPr="00551F5B">
        <w:rPr>
          <w:rFonts w:asciiTheme="minorHAnsi" w:hAnsiTheme="minorHAnsi" w:cstheme="minorHAnsi"/>
          <w:szCs w:val="22"/>
        </w:rPr>
        <w:t xml:space="preserve"> podstawowych i </w:t>
      </w:r>
      <w:r>
        <w:rPr>
          <w:rFonts w:asciiTheme="minorHAnsi" w:hAnsiTheme="minorHAnsi" w:cstheme="minorHAnsi"/>
          <w:szCs w:val="22"/>
        </w:rPr>
        <w:t xml:space="preserve">uzupełniających </w:t>
      </w:r>
      <w:r w:rsidR="00551F5B" w:rsidRPr="00551F5B">
        <w:rPr>
          <w:rFonts w:asciiTheme="minorHAnsi" w:hAnsiTheme="minorHAnsi" w:cstheme="minorHAnsi"/>
          <w:szCs w:val="22"/>
        </w:rPr>
        <w:t xml:space="preserve">przedsięwzięć rewitalizacyjnych wraz z </w:t>
      </w:r>
      <w:r>
        <w:rPr>
          <w:rFonts w:asciiTheme="minorHAnsi" w:hAnsiTheme="minorHAnsi" w:cstheme="minorHAnsi"/>
          <w:szCs w:val="22"/>
        </w:rPr>
        <w:t>podziałem kosztów</w:t>
      </w:r>
      <w:r w:rsidR="009A003C">
        <w:rPr>
          <w:rFonts w:asciiTheme="minorHAnsi" w:hAnsiTheme="minorHAnsi" w:cstheme="minorHAnsi"/>
          <w:szCs w:val="22"/>
        </w:rPr>
        <w:t xml:space="preserve"> ze względu na źródła finansowania</w:t>
      </w:r>
      <w:r w:rsidR="004A0B9D">
        <w:rPr>
          <w:rFonts w:asciiTheme="minorHAnsi" w:hAnsiTheme="minorHAnsi" w:cstheme="minorHAnsi"/>
          <w:szCs w:val="22"/>
        </w:rPr>
        <w:t xml:space="preserve"> (publiczne i prywatne)</w:t>
      </w:r>
      <w:r w:rsidR="009A003C">
        <w:rPr>
          <w:rFonts w:asciiTheme="minorHAnsi" w:hAnsiTheme="minorHAnsi" w:cstheme="minorHAnsi"/>
          <w:szCs w:val="22"/>
        </w:rPr>
        <w:t>,</w:t>
      </w:r>
    </w:p>
    <w:p w14:paraId="24F310FA" w14:textId="44E01259" w:rsidR="00DB73D3" w:rsidRDefault="00551F5B" w:rsidP="00E5697B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 w:rsidRPr="003D45C4">
        <w:rPr>
          <w:rFonts w:asciiTheme="minorHAnsi" w:hAnsiTheme="minorHAnsi" w:cstheme="minorHAnsi"/>
          <w:szCs w:val="22"/>
        </w:rPr>
        <w:t>określenie niezbędnych zmian w uchwałach, o których mowa w art. 21 ust. 1 ustawy z dnia 21 czerwca 2001 r. o ochronie praw lokatorów, mieszkaniowym zasobie gminy i o zmianie Kodeksu Cywilnego</w:t>
      </w:r>
      <w:r w:rsidR="00294807">
        <w:rPr>
          <w:rStyle w:val="Odwoanieprzypisudolnego"/>
          <w:rFonts w:asciiTheme="minorHAnsi" w:hAnsiTheme="minorHAnsi" w:cstheme="minorHAnsi"/>
          <w:szCs w:val="22"/>
        </w:rPr>
        <w:footnoteReference w:id="2"/>
      </w:r>
      <w:r w:rsidR="00294807">
        <w:rPr>
          <w:rFonts w:asciiTheme="minorHAnsi" w:hAnsiTheme="minorHAnsi" w:cstheme="minorHAnsi"/>
          <w:szCs w:val="22"/>
        </w:rPr>
        <w:t>,</w:t>
      </w:r>
    </w:p>
    <w:p w14:paraId="3643C415" w14:textId="07B1054F" w:rsidR="00294807" w:rsidRDefault="00294807" w:rsidP="00294807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opracowanie </w:t>
      </w:r>
      <w:r w:rsidRPr="00294807">
        <w:rPr>
          <w:rFonts w:asciiTheme="minorHAnsi" w:hAnsiTheme="minorHAnsi" w:cstheme="minorHAnsi"/>
          <w:szCs w:val="22"/>
        </w:rPr>
        <w:t>treści uchwały w sprawie zasad działania K</w:t>
      </w:r>
      <w:r>
        <w:rPr>
          <w:rFonts w:asciiTheme="minorHAnsi" w:hAnsiTheme="minorHAnsi" w:cstheme="minorHAnsi"/>
          <w:szCs w:val="22"/>
        </w:rPr>
        <w:t>omitetu Rewitalizacji (KR), przeprowadzanie konsultacji społecznych projektu uchwały wraz z opracowaniem raportu z konsultacji społecznych, przyjęcie ww. uchwały, opracowanie regulaminu naboru członków KR, przeprowadzenie naboru członków KR oraz jego powołanie,</w:t>
      </w:r>
    </w:p>
    <w:p w14:paraId="59B738B1" w14:textId="74D02478" w:rsidR="00551F5B" w:rsidRDefault="00294807" w:rsidP="00294807">
      <w:pPr>
        <w:pStyle w:val="Normalny0"/>
        <w:spacing w:line="276" w:lineRule="auto"/>
        <w:ind w:left="1440"/>
        <w:rPr>
          <w:rFonts w:asciiTheme="minorHAnsi" w:hAnsiTheme="minorHAnsi" w:cstheme="minorHAnsi"/>
          <w:szCs w:val="22"/>
          <w:u w:val="single"/>
        </w:rPr>
      </w:pPr>
      <w:r w:rsidRPr="00294807">
        <w:rPr>
          <w:rFonts w:asciiTheme="minorHAnsi" w:hAnsiTheme="minorHAnsi" w:cstheme="minorHAnsi"/>
          <w:szCs w:val="22"/>
          <w:u w:val="single"/>
        </w:rPr>
        <w:t xml:space="preserve">UWAGA: </w:t>
      </w:r>
      <w:r w:rsidR="004D0C88" w:rsidRPr="00294807">
        <w:rPr>
          <w:rFonts w:asciiTheme="minorHAnsi" w:hAnsiTheme="minorHAnsi" w:cstheme="minorHAnsi"/>
          <w:szCs w:val="22"/>
          <w:u w:val="single"/>
        </w:rPr>
        <w:t>w efekcie noweli ustawy o rewitalizacji konieczne będzie powołanie Komitetu Rewitalizacji na etapie prac związanych z opracowaniem GPR</w:t>
      </w:r>
      <w:r w:rsidR="00B0492F" w:rsidRPr="00294807">
        <w:rPr>
          <w:rFonts w:asciiTheme="minorHAnsi" w:hAnsiTheme="minorHAnsi" w:cstheme="minorHAnsi"/>
          <w:szCs w:val="22"/>
          <w:u w:val="single"/>
        </w:rPr>
        <w:t xml:space="preserve"> (w celu </w:t>
      </w:r>
      <w:r w:rsidR="004D0C88" w:rsidRPr="00294807">
        <w:rPr>
          <w:rFonts w:asciiTheme="minorHAnsi" w:hAnsiTheme="minorHAnsi" w:cstheme="minorHAnsi"/>
          <w:szCs w:val="22"/>
          <w:u w:val="single"/>
        </w:rPr>
        <w:t>umożliwi</w:t>
      </w:r>
      <w:r w:rsidR="00B0492F" w:rsidRPr="00294807">
        <w:rPr>
          <w:rFonts w:asciiTheme="minorHAnsi" w:hAnsiTheme="minorHAnsi" w:cstheme="minorHAnsi"/>
          <w:szCs w:val="22"/>
          <w:u w:val="single"/>
        </w:rPr>
        <w:t xml:space="preserve">enia </w:t>
      </w:r>
      <w:r w:rsidR="004D0C88" w:rsidRPr="00294807">
        <w:rPr>
          <w:rFonts w:asciiTheme="minorHAnsi" w:hAnsiTheme="minorHAnsi" w:cstheme="minorHAnsi"/>
          <w:szCs w:val="22"/>
          <w:u w:val="single"/>
        </w:rPr>
        <w:t>Komitetowi włączenie w proces tworzenia programu</w:t>
      </w:r>
      <w:r w:rsidR="00B0492F" w:rsidRPr="00294807">
        <w:rPr>
          <w:rFonts w:asciiTheme="minorHAnsi" w:hAnsiTheme="minorHAnsi" w:cstheme="minorHAnsi"/>
          <w:szCs w:val="22"/>
          <w:u w:val="single"/>
        </w:rPr>
        <w:t>)</w:t>
      </w:r>
      <w:r w:rsidRPr="00294807">
        <w:rPr>
          <w:rFonts w:asciiTheme="minorHAnsi" w:hAnsiTheme="minorHAnsi" w:cstheme="minorHAnsi"/>
          <w:szCs w:val="22"/>
          <w:u w:val="single"/>
        </w:rPr>
        <w:t>,</w:t>
      </w:r>
    </w:p>
    <w:p w14:paraId="42EDB500" w14:textId="553EF927" w:rsidR="00932702" w:rsidRPr="00911C9F" w:rsidRDefault="00551F5B" w:rsidP="00911C9F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 w:rsidRPr="00551F5B">
        <w:rPr>
          <w:rFonts w:asciiTheme="minorHAnsi" w:hAnsiTheme="minorHAnsi" w:cstheme="minorHAnsi"/>
          <w:szCs w:val="22"/>
        </w:rPr>
        <w:t>wskazanie czy na obszarze rewitalizacji ma zostać ustanowiona Specjalna Strefa Rewitalizacji</w:t>
      </w:r>
      <w:r w:rsidR="00E50719">
        <w:rPr>
          <w:rFonts w:asciiTheme="minorHAnsi" w:hAnsiTheme="minorHAnsi" w:cstheme="minorHAnsi"/>
          <w:szCs w:val="22"/>
        </w:rPr>
        <w:t xml:space="preserve"> (SSR)</w:t>
      </w:r>
      <w:r w:rsidRPr="00551F5B">
        <w:rPr>
          <w:rFonts w:asciiTheme="minorHAnsi" w:hAnsiTheme="minorHAnsi" w:cstheme="minorHAnsi"/>
          <w:szCs w:val="22"/>
        </w:rPr>
        <w:t xml:space="preserve"> wraz ze wskazaniem okresu jej obowiązywania</w:t>
      </w:r>
      <w:r w:rsidR="00E50719">
        <w:rPr>
          <w:rFonts w:asciiTheme="minorHAnsi" w:hAnsiTheme="minorHAnsi" w:cstheme="minorHAnsi"/>
          <w:szCs w:val="22"/>
        </w:rPr>
        <w:t>; w przypadku zadeklarowania ustanowienia SSR</w:t>
      </w:r>
      <w:r w:rsidR="002344C0">
        <w:rPr>
          <w:rFonts w:asciiTheme="minorHAnsi" w:hAnsiTheme="minorHAnsi" w:cstheme="minorHAnsi"/>
          <w:szCs w:val="22"/>
        </w:rPr>
        <w:t>,</w:t>
      </w:r>
      <w:r w:rsidR="00E50719">
        <w:rPr>
          <w:rFonts w:asciiTheme="minorHAnsi" w:hAnsiTheme="minorHAnsi" w:cstheme="minorHAnsi"/>
          <w:szCs w:val="22"/>
        </w:rPr>
        <w:t xml:space="preserve"> po uchwaleniu GPR należy przygotować projekt uchwały w sprawie S</w:t>
      </w:r>
      <w:r w:rsidR="00805A20">
        <w:rPr>
          <w:rFonts w:asciiTheme="minorHAnsi" w:hAnsiTheme="minorHAnsi" w:cstheme="minorHAnsi"/>
          <w:szCs w:val="22"/>
        </w:rPr>
        <w:t>SR i</w:t>
      </w:r>
      <w:r w:rsidR="00E50719">
        <w:rPr>
          <w:rFonts w:asciiTheme="minorHAnsi" w:hAnsiTheme="minorHAnsi" w:cstheme="minorHAnsi"/>
          <w:szCs w:val="22"/>
        </w:rPr>
        <w:t xml:space="preserve"> podda</w:t>
      </w:r>
      <w:r w:rsidR="002344C0">
        <w:rPr>
          <w:rFonts w:asciiTheme="minorHAnsi" w:hAnsiTheme="minorHAnsi" w:cstheme="minorHAnsi"/>
          <w:szCs w:val="22"/>
        </w:rPr>
        <w:t>ć go</w:t>
      </w:r>
      <w:r w:rsidR="00805A20">
        <w:rPr>
          <w:rFonts w:asciiTheme="minorHAnsi" w:hAnsiTheme="minorHAnsi" w:cstheme="minorHAnsi"/>
          <w:szCs w:val="22"/>
        </w:rPr>
        <w:t xml:space="preserve"> ustawowemu</w:t>
      </w:r>
      <w:r w:rsidR="002344C0">
        <w:rPr>
          <w:rFonts w:asciiTheme="minorHAnsi" w:hAnsiTheme="minorHAnsi" w:cstheme="minorHAnsi"/>
          <w:szCs w:val="22"/>
        </w:rPr>
        <w:t xml:space="preserve"> </w:t>
      </w:r>
      <w:r w:rsidR="00E50719">
        <w:rPr>
          <w:rFonts w:asciiTheme="minorHAnsi" w:hAnsiTheme="minorHAnsi" w:cstheme="minorHAnsi"/>
          <w:szCs w:val="22"/>
        </w:rPr>
        <w:t>procesowi konsultacyjnemu</w:t>
      </w:r>
      <w:r w:rsidR="00805A20">
        <w:rPr>
          <w:rFonts w:asciiTheme="minorHAnsi" w:hAnsiTheme="minorHAnsi" w:cstheme="minorHAnsi"/>
          <w:szCs w:val="22"/>
        </w:rPr>
        <w:t xml:space="preserve"> (tak, jak w przypadku uchwały ws wyznaczenia obszarów, projektu uchwały ws zasad działania KR oraz projektu GPR)</w:t>
      </w:r>
      <w:r w:rsidR="00C72457">
        <w:rPr>
          <w:rFonts w:asciiTheme="minorHAnsi" w:hAnsiTheme="minorHAnsi" w:cstheme="minorHAnsi"/>
          <w:szCs w:val="22"/>
        </w:rPr>
        <w:t xml:space="preserve">; opracowanie treści GPR nie wymaga prowadzenia dodatkowych analiz związanych z zasadnością ustanawiania SSR. Zapotrzebowanie na narzędzia SSR powinno zostać potwierdzone ustaleniami diagnozy pogłębionej obszaru rewitalizacji oraz </w:t>
      </w:r>
      <w:r w:rsidR="00932702">
        <w:rPr>
          <w:rFonts w:asciiTheme="minorHAnsi" w:hAnsiTheme="minorHAnsi" w:cstheme="minorHAnsi"/>
          <w:szCs w:val="22"/>
        </w:rPr>
        <w:t xml:space="preserve">wykazem </w:t>
      </w:r>
      <w:r w:rsidR="00C72457">
        <w:rPr>
          <w:rFonts w:asciiTheme="minorHAnsi" w:hAnsiTheme="minorHAnsi" w:cstheme="minorHAnsi"/>
          <w:szCs w:val="22"/>
        </w:rPr>
        <w:t xml:space="preserve">planowanych przedsięwzięć podstawowych.  Ustawa o </w:t>
      </w:r>
      <w:r w:rsidR="0093322B">
        <w:rPr>
          <w:rFonts w:asciiTheme="minorHAnsi" w:hAnsiTheme="minorHAnsi" w:cstheme="minorHAnsi"/>
          <w:szCs w:val="22"/>
        </w:rPr>
        <w:t>rewitalizacji</w:t>
      </w:r>
      <w:r w:rsidR="00C72457">
        <w:rPr>
          <w:rFonts w:asciiTheme="minorHAnsi" w:hAnsiTheme="minorHAnsi" w:cstheme="minorHAnsi"/>
          <w:szCs w:val="22"/>
        </w:rPr>
        <w:t xml:space="preserve"> </w:t>
      </w:r>
      <w:r w:rsidR="0093322B">
        <w:rPr>
          <w:rFonts w:asciiTheme="minorHAnsi" w:hAnsiTheme="minorHAnsi" w:cstheme="minorHAnsi"/>
          <w:szCs w:val="22"/>
        </w:rPr>
        <w:t>umożliwia</w:t>
      </w:r>
      <w:r w:rsidR="00C72457">
        <w:rPr>
          <w:rFonts w:asciiTheme="minorHAnsi" w:hAnsiTheme="minorHAnsi" w:cstheme="minorHAnsi"/>
          <w:szCs w:val="22"/>
        </w:rPr>
        <w:t xml:space="preserve"> wprowadzenia do katalogu projektów głównych </w:t>
      </w:r>
      <w:r w:rsidR="0093322B">
        <w:rPr>
          <w:rFonts w:asciiTheme="minorHAnsi" w:hAnsiTheme="minorHAnsi" w:cstheme="minorHAnsi"/>
          <w:szCs w:val="22"/>
        </w:rPr>
        <w:t>przedsięwzięć</w:t>
      </w:r>
      <w:r w:rsidR="00C72457">
        <w:rPr>
          <w:rFonts w:asciiTheme="minorHAnsi" w:hAnsiTheme="minorHAnsi" w:cstheme="minorHAnsi"/>
          <w:szCs w:val="22"/>
        </w:rPr>
        <w:t xml:space="preserve"> </w:t>
      </w:r>
      <w:r w:rsidR="0093322B">
        <w:rPr>
          <w:rFonts w:asciiTheme="minorHAnsi" w:hAnsiTheme="minorHAnsi" w:cstheme="minorHAnsi"/>
          <w:szCs w:val="22"/>
        </w:rPr>
        <w:t xml:space="preserve">o nieuregulowanym stanie, które </w:t>
      </w:r>
      <w:r w:rsidR="00932702">
        <w:rPr>
          <w:rFonts w:asciiTheme="minorHAnsi" w:hAnsiTheme="minorHAnsi" w:cstheme="minorHAnsi"/>
          <w:szCs w:val="22"/>
        </w:rPr>
        <w:t>wymagać będą wsparcia narzędziami SSR</w:t>
      </w:r>
      <w:r w:rsidR="00911C9F">
        <w:rPr>
          <w:rFonts w:asciiTheme="minorHAnsi" w:hAnsiTheme="minorHAnsi" w:cstheme="minorHAnsi"/>
          <w:szCs w:val="22"/>
        </w:rPr>
        <w:t xml:space="preserve"> </w:t>
      </w:r>
      <w:r w:rsidR="00932702">
        <w:t>(art. 15 ust. 1 pkt 5 lit. a - listę planowanych podstawowych przedsięwzięć rewitalizacyjnych, wraz z ich opisami (…) - o ile dane te są możliwe do wskazania),</w:t>
      </w:r>
    </w:p>
    <w:p w14:paraId="1D24FE47" w14:textId="77777777" w:rsidR="00805A20" w:rsidRDefault="00971722" w:rsidP="00551F5B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wskazanie </w:t>
      </w:r>
      <w:r w:rsidRPr="00551F5B">
        <w:rPr>
          <w:rFonts w:asciiTheme="minorHAnsi" w:hAnsiTheme="minorHAnsi" w:cstheme="minorHAnsi"/>
          <w:szCs w:val="22"/>
        </w:rPr>
        <w:t xml:space="preserve">sposobu realizacji </w:t>
      </w:r>
      <w:r w:rsidR="00805A20">
        <w:rPr>
          <w:rFonts w:asciiTheme="minorHAnsi" w:hAnsiTheme="minorHAnsi" w:cstheme="minorHAnsi"/>
          <w:szCs w:val="22"/>
        </w:rPr>
        <w:t>GPR</w:t>
      </w:r>
      <w:r w:rsidRPr="00551F5B">
        <w:rPr>
          <w:rFonts w:asciiTheme="minorHAnsi" w:hAnsiTheme="minorHAnsi" w:cstheme="minorHAnsi"/>
          <w:szCs w:val="22"/>
        </w:rPr>
        <w:t xml:space="preserve"> w zakresie planowania i zagospodarowania przestrzennego</w:t>
      </w:r>
      <w:r w:rsidR="00805A20">
        <w:rPr>
          <w:rFonts w:asciiTheme="minorHAnsi" w:hAnsiTheme="minorHAnsi" w:cstheme="minorHAnsi"/>
          <w:szCs w:val="22"/>
        </w:rPr>
        <w:t>,</w:t>
      </w:r>
    </w:p>
    <w:p w14:paraId="6506B165" w14:textId="70959C05" w:rsidR="00551F5B" w:rsidRPr="00805A20" w:rsidRDefault="00805A20" w:rsidP="00805A20">
      <w:pPr>
        <w:pStyle w:val="Normalny0"/>
        <w:spacing w:line="276" w:lineRule="auto"/>
        <w:ind w:left="1440"/>
        <w:rPr>
          <w:rFonts w:asciiTheme="minorHAnsi" w:hAnsiTheme="minorHAnsi" w:cstheme="minorHAnsi"/>
          <w:szCs w:val="22"/>
          <w:u w:val="single"/>
        </w:rPr>
      </w:pPr>
      <w:r w:rsidRPr="00805A20">
        <w:rPr>
          <w:rFonts w:asciiTheme="minorHAnsi" w:hAnsiTheme="minorHAnsi" w:cstheme="minorHAnsi"/>
          <w:szCs w:val="22"/>
          <w:u w:val="single"/>
        </w:rPr>
        <w:t>UWAGA</w:t>
      </w:r>
      <w:r w:rsidR="00FD32E2" w:rsidRPr="00805A20">
        <w:rPr>
          <w:rFonts w:asciiTheme="minorHAnsi" w:hAnsiTheme="minorHAnsi" w:cstheme="minorHAnsi"/>
          <w:szCs w:val="22"/>
          <w:u w:val="single"/>
        </w:rPr>
        <w:t xml:space="preserve">: w efekcie noweli ustawy o rewitalizacji niezbędne będzie wskazanie zakresu niezbędnych zmian w </w:t>
      </w:r>
      <w:r w:rsidR="00FD32E2" w:rsidRPr="00805A20">
        <w:rPr>
          <w:rFonts w:asciiTheme="minorHAnsi" w:hAnsiTheme="minorHAnsi" w:cstheme="minorHAnsi"/>
          <w:b/>
          <w:bCs/>
          <w:szCs w:val="22"/>
          <w:u w:val="single"/>
        </w:rPr>
        <w:t>planie ogólnym gminy,</w:t>
      </w:r>
      <w:r w:rsidR="00FD32E2" w:rsidRPr="00805A20">
        <w:rPr>
          <w:rFonts w:asciiTheme="minorHAnsi" w:hAnsiTheme="minorHAnsi" w:cstheme="minorHAnsi"/>
          <w:szCs w:val="22"/>
          <w:u w:val="single"/>
        </w:rPr>
        <w:t xml:space="preserve"> </w:t>
      </w:r>
    </w:p>
    <w:p w14:paraId="38BA61C9" w14:textId="44D8D2DD" w:rsidR="00551F5B" w:rsidRDefault="00971722" w:rsidP="00551F5B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opracowanie </w:t>
      </w:r>
      <w:r w:rsidR="00551F5B" w:rsidRPr="00551F5B">
        <w:rPr>
          <w:rFonts w:asciiTheme="minorHAnsi" w:hAnsiTheme="minorHAnsi" w:cstheme="minorHAnsi"/>
          <w:szCs w:val="22"/>
        </w:rPr>
        <w:t>załącznik</w:t>
      </w:r>
      <w:r>
        <w:rPr>
          <w:rFonts w:asciiTheme="minorHAnsi" w:hAnsiTheme="minorHAnsi" w:cstheme="minorHAnsi"/>
          <w:szCs w:val="22"/>
        </w:rPr>
        <w:t>a</w:t>
      </w:r>
      <w:r w:rsidR="00551F5B" w:rsidRPr="00551F5B">
        <w:rPr>
          <w:rFonts w:asciiTheme="minorHAnsi" w:hAnsiTheme="minorHAnsi" w:cstheme="minorHAnsi"/>
          <w:szCs w:val="22"/>
        </w:rPr>
        <w:t xml:space="preserve"> graficzn</w:t>
      </w:r>
      <w:r>
        <w:rPr>
          <w:rFonts w:asciiTheme="minorHAnsi" w:hAnsiTheme="minorHAnsi" w:cstheme="minorHAnsi"/>
          <w:szCs w:val="22"/>
        </w:rPr>
        <w:t>ego</w:t>
      </w:r>
      <w:r w:rsidR="00551F5B" w:rsidRPr="00551F5B">
        <w:rPr>
          <w:rFonts w:asciiTheme="minorHAnsi" w:hAnsiTheme="minorHAnsi" w:cstheme="minorHAnsi"/>
          <w:szCs w:val="22"/>
        </w:rPr>
        <w:t xml:space="preserve"> przedstawiając</w:t>
      </w:r>
      <w:r>
        <w:rPr>
          <w:rFonts w:asciiTheme="minorHAnsi" w:hAnsiTheme="minorHAnsi" w:cstheme="minorHAnsi"/>
          <w:szCs w:val="22"/>
        </w:rPr>
        <w:t>ego</w:t>
      </w:r>
      <w:r w:rsidR="00551F5B" w:rsidRPr="00551F5B">
        <w:rPr>
          <w:rFonts w:asciiTheme="minorHAnsi" w:hAnsiTheme="minorHAnsi" w:cstheme="minorHAnsi"/>
          <w:szCs w:val="22"/>
        </w:rPr>
        <w:t xml:space="preserve"> kierunki zmian funkcjonalno-przestrzennych obszaru rewitalizacji sporządzon</w:t>
      </w:r>
      <w:r>
        <w:rPr>
          <w:rFonts w:asciiTheme="minorHAnsi" w:hAnsiTheme="minorHAnsi" w:cstheme="minorHAnsi"/>
          <w:szCs w:val="22"/>
        </w:rPr>
        <w:t>ego</w:t>
      </w:r>
      <w:r w:rsidR="00551F5B" w:rsidRPr="00551F5B">
        <w:rPr>
          <w:rFonts w:asciiTheme="minorHAnsi" w:hAnsiTheme="minorHAnsi" w:cstheme="minorHAnsi"/>
          <w:szCs w:val="22"/>
        </w:rPr>
        <w:t xml:space="preserve"> na mapie w skali co najmniej 1:5000 opracowanej z wykorzystaniem treści mamy zasadniczej</w:t>
      </w:r>
      <w:r w:rsidR="006C25F5">
        <w:rPr>
          <w:rFonts w:asciiTheme="minorHAnsi" w:hAnsiTheme="minorHAnsi" w:cstheme="minorHAnsi"/>
          <w:szCs w:val="22"/>
        </w:rPr>
        <w:t>,</w:t>
      </w:r>
    </w:p>
    <w:p w14:paraId="4D1E35FC" w14:textId="2697C316" w:rsidR="00101529" w:rsidRPr="00292BC1" w:rsidRDefault="00101529" w:rsidP="00647024">
      <w:pPr>
        <w:pStyle w:val="Normalny0"/>
        <w:spacing w:line="276" w:lineRule="auto"/>
        <w:ind w:left="1440"/>
        <w:rPr>
          <w:rFonts w:asciiTheme="minorHAnsi" w:hAnsiTheme="minorHAnsi" w:cstheme="minorHAnsi"/>
          <w:szCs w:val="22"/>
          <w:u w:val="single"/>
        </w:rPr>
      </w:pPr>
      <w:r w:rsidRPr="00292BC1">
        <w:rPr>
          <w:rFonts w:asciiTheme="minorHAnsi" w:hAnsiTheme="minorHAnsi" w:cstheme="minorHAnsi"/>
          <w:szCs w:val="22"/>
          <w:u w:val="single"/>
        </w:rPr>
        <w:t>UWAGA: w efekcie noweli ustawy o rewitalizacji zmieni się struktura GPR w ten sposób, iż koniecznym do opracowania będzie nowy rozdział „sposób zapewnienia udziału interesariuszy w procesie rewitalizacji, w tym poprzez Komitet Rewitalizacji</w:t>
      </w:r>
      <w:r w:rsidR="004A01C2" w:rsidRPr="00292BC1">
        <w:rPr>
          <w:rFonts w:asciiTheme="minorHAnsi" w:hAnsiTheme="minorHAnsi" w:cstheme="minorHAnsi"/>
          <w:szCs w:val="22"/>
          <w:u w:val="single"/>
        </w:rPr>
        <w:t>”</w:t>
      </w:r>
    </w:p>
    <w:p w14:paraId="5565022A" w14:textId="7988C08E" w:rsidR="00BA09B7" w:rsidRDefault="00BA09B7" w:rsidP="00551F5B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projekt GPR </w:t>
      </w:r>
      <w:r w:rsidRPr="00BA09B7">
        <w:rPr>
          <w:rFonts w:asciiTheme="minorHAnsi" w:hAnsiTheme="minorHAnsi" w:cstheme="minorHAnsi"/>
          <w:szCs w:val="22"/>
        </w:rPr>
        <w:t>podlega ustawow</w:t>
      </w:r>
      <w:r w:rsidR="00FD32E2">
        <w:rPr>
          <w:rFonts w:asciiTheme="minorHAnsi" w:hAnsiTheme="minorHAnsi" w:cstheme="minorHAnsi"/>
          <w:szCs w:val="22"/>
        </w:rPr>
        <w:t>ym konsultacjom społecznym</w:t>
      </w:r>
      <w:r w:rsidR="007847BE">
        <w:rPr>
          <w:rFonts w:asciiTheme="minorHAnsi" w:hAnsiTheme="minorHAnsi" w:cstheme="minorHAnsi"/>
          <w:szCs w:val="22"/>
        </w:rPr>
        <w:t>, które w efekcie noweli będą przebiegać na nowych zasadach (zmieni się m.in. czas trwania konsultacji – 35 dni</w:t>
      </w:r>
      <w:r w:rsidR="002C1E39">
        <w:rPr>
          <w:rFonts w:asciiTheme="minorHAnsi" w:hAnsiTheme="minorHAnsi" w:cstheme="minorHAnsi"/>
          <w:szCs w:val="22"/>
        </w:rPr>
        <w:t>, zakończenie konsultacji następuje z chwilą publikacji pełnej dokumentacji z ich przebiegu w nowym Rejestrze urbanistycznym)</w:t>
      </w:r>
      <w:r w:rsidR="007847BE">
        <w:rPr>
          <w:rFonts w:asciiTheme="minorHAnsi" w:hAnsiTheme="minorHAnsi" w:cstheme="minorHAnsi"/>
          <w:szCs w:val="22"/>
        </w:rPr>
        <w:t xml:space="preserve">, </w:t>
      </w:r>
    </w:p>
    <w:p w14:paraId="11D1389E" w14:textId="77777777" w:rsidR="00D54E8A" w:rsidRDefault="00BA09B7" w:rsidP="00551F5B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Pr="00BA09B7">
        <w:rPr>
          <w:rFonts w:asciiTheme="minorHAnsi" w:hAnsiTheme="minorHAnsi" w:cstheme="minorHAnsi"/>
          <w:szCs w:val="22"/>
        </w:rPr>
        <w:t xml:space="preserve">o </w:t>
      </w:r>
      <w:r w:rsidR="007100B0">
        <w:rPr>
          <w:rFonts w:asciiTheme="minorHAnsi" w:hAnsiTheme="minorHAnsi" w:cstheme="minorHAnsi"/>
          <w:szCs w:val="22"/>
        </w:rPr>
        <w:t xml:space="preserve">zakończeniu konsultacji </w:t>
      </w:r>
      <w:r w:rsidRPr="00BA09B7">
        <w:rPr>
          <w:rFonts w:asciiTheme="minorHAnsi" w:hAnsiTheme="minorHAnsi" w:cstheme="minorHAnsi"/>
          <w:szCs w:val="22"/>
        </w:rPr>
        <w:t>dokument podlega opiniowaniu przez podmioty wskazane w art.17 ust.2 pkt.4</w:t>
      </w:r>
      <w:r w:rsidR="007100B0">
        <w:rPr>
          <w:rFonts w:asciiTheme="minorHAnsi" w:hAnsiTheme="minorHAnsi" w:cstheme="minorHAnsi"/>
          <w:szCs w:val="22"/>
        </w:rPr>
        <w:t xml:space="preserve"> ustawy o rewitalizacji</w:t>
      </w:r>
      <w:r w:rsidR="00D54E8A">
        <w:rPr>
          <w:rFonts w:asciiTheme="minorHAnsi" w:hAnsiTheme="minorHAnsi" w:cstheme="minorHAnsi"/>
          <w:szCs w:val="22"/>
        </w:rPr>
        <w:t>,</w:t>
      </w:r>
    </w:p>
    <w:p w14:paraId="201BF833" w14:textId="436E530E" w:rsidR="00BA09B7" w:rsidRPr="00D54E8A" w:rsidRDefault="00D54E8A" w:rsidP="00D54E8A">
      <w:pPr>
        <w:pStyle w:val="Normalny0"/>
        <w:spacing w:line="276" w:lineRule="auto"/>
        <w:ind w:left="1440"/>
        <w:rPr>
          <w:rFonts w:asciiTheme="minorHAnsi" w:hAnsiTheme="minorHAnsi" w:cstheme="minorHAnsi"/>
          <w:szCs w:val="22"/>
          <w:u w:val="single"/>
        </w:rPr>
      </w:pPr>
      <w:r w:rsidRPr="00D54E8A">
        <w:rPr>
          <w:rFonts w:asciiTheme="minorHAnsi" w:hAnsiTheme="minorHAnsi" w:cstheme="minorHAnsi"/>
          <w:szCs w:val="22"/>
          <w:u w:val="single"/>
        </w:rPr>
        <w:t>UWAGA</w:t>
      </w:r>
      <w:r w:rsidR="007100B0" w:rsidRPr="00D54E8A">
        <w:rPr>
          <w:rFonts w:asciiTheme="minorHAnsi" w:hAnsiTheme="minorHAnsi" w:cstheme="minorHAnsi"/>
          <w:szCs w:val="22"/>
          <w:u w:val="single"/>
        </w:rPr>
        <w:t xml:space="preserve">: w efekcie noweli ustawy o rewitalizacji zostanie wydłużony minimalny czas opiniowania </w:t>
      </w:r>
      <w:r w:rsidR="00F42176" w:rsidRPr="00D54E8A">
        <w:rPr>
          <w:rFonts w:asciiTheme="minorHAnsi" w:hAnsiTheme="minorHAnsi" w:cstheme="minorHAnsi"/>
          <w:szCs w:val="22"/>
          <w:u w:val="single"/>
        </w:rPr>
        <w:t xml:space="preserve">GPR </w:t>
      </w:r>
      <w:r w:rsidR="007100B0" w:rsidRPr="00D54E8A">
        <w:rPr>
          <w:rFonts w:asciiTheme="minorHAnsi" w:hAnsiTheme="minorHAnsi" w:cstheme="minorHAnsi"/>
          <w:szCs w:val="22"/>
          <w:u w:val="single"/>
        </w:rPr>
        <w:t>– z 14 dni do 21 dni.</w:t>
      </w:r>
      <w:r w:rsidR="00F42176" w:rsidRPr="00D54E8A">
        <w:rPr>
          <w:rFonts w:asciiTheme="minorHAnsi" w:hAnsiTheme="minorHAnsi" w:cstheme="minorHAnsi"/>
          <w:szCs w:val="22"/>
          <w:u w:val="single"/>
        </w:rPr>
        <w:t xml:space="preserve"> Na tym etapie należy wszcząć procedurę strategicznej oceny oddziaływania na środowisko projektu GPR, po której zakończeniu można przystąpić do podjęcia uchwały rady gminy w spawie przyjęcia GPR. </w:t>
      </w:r>
    </w:p>
    <w:p w14:paraId="76ECB0CD" w14:textId="77777777" w:rsidR="00585C53" w:rsidRPr="00585C53" w:rsidRDefault="001744AC" w:rsidP="006C25F5">
      <w:pPr>
        <w:pStyle w:val="Normalny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GPR przyjęty uchwałą rady gminy należy przedstawić do weryfikacji Samorządowi Województwa Ma</w:t>
      </w:r>
      <w:r w:rsidR="00911C9F">
        <w:rPr>
          <w:rFonts w:asciiTheme="minorHAnsi" w:hAnsiTheme="minorHAnsi" w:cstheme="minorHAnsi"/>
          <w:szCs w:val="22"/>
        </w:rPr>
        <w:t xml:space="preserve">zowieckiego </w:t>
      </w:r>
      <w:r>
        <w:rPr>
          <w:rFonts w:asciiTheme="minorHAnsi" w:hAnsiTheme="minorHAnsi" w:cstheme="minorHAnsi"/>
          <w:szCs w:val="22"/>
        </w:rPr>
        <w:t xml:space="preserve">w procesie wpisu programu do wykazu programów rewitalizacji prowadzonego w województwie </w:t>
      </w:r>
      <w:r w:rsidR="00F565BA">
        <w:rPr>
          <w:rFonts w:asciiTheme="minorHAnsi" w:hAnsiTheme="minorHAnsi" w:cstheme="minorHAnsi"/>
          <w:szCs w:val="22"/>
        </w:rPr>
        <w:t xml:space="preserve">mazowieckim, na warunkach przewidzianych w </w:t>
      </w:r>
      <w:r w:rsidR="00F565BA" w:rsidRPr="004A0B9D">
        <w:rPr>
          <w:rFonts w:asciiTheme="minorHAnsi" w:hAnsiTheme="minorHAnsi" w:cstheme="minorHAnsi"/>
          <w:i/>
          <w:szCs w:val="22"/>
        </w:rPr>
        <w:t>Zasadach realizacji innych instrumentów terytorialnych w perspektywie 2021-2027</w:t>
      </w:r>
      <w:r w:rsidR="00585C53">
        <w:rPr>
          <w:rFonts w:asciiTheme="minorHAnsi" w:hAnsiTheme="minorHAnsi" w:cstheme="minorHAnsi"/>
          <w:i/>
          <w:szCs w:val="22"/>
        </w:rPr>
        <w:t>.</w:t>
      </w:r>
    </w:p>
    <w:p w14:paraId="48B1A24E" w14:textId="474AB50F" w:rsidR="00C80B78" w:rsidRPr="001323B0" w:rsidRDefault="001323B0" w:rsidP="001323B0">
      <w:pPr>
        <w:pStyle w:val="Normalny0"/>
        <w:spacing w:line="276" w:lineRule="auto"/>
        <w:ind w:left="1440"/>
        <w:rPr>
          <w:rFonts w:asciiTheme="minorHAnsi" w:hAnsiTheme="minorHAnsi" w:cstheme="minorHAnsi"/>
          <w:i/>
          <w:szCs w:val="22"/>
        </w:rPr>
      </w:pPr>
      <w:r>
        <w:rPr>
          <w:i/>
        </w:rPr>
        <w:t>„</w:t>
      </w:r>
      <w:r w:rsidR="00585C53" w:rsidRPr="001323B0">
        <w:rPr>
          <w:i/>
        </w:rPr>
        <w:t>IZ programem regionalnym prowadzi i na bieżąco aktualizuje wykaz GPR, który jest prowadzony dla wszystkich pozytywnie zaopiniowanych programów. W celu wydania opinii i wpisania GPR do wykazu IZ programem regionalnym weryfikuje GPR w zakresie spełnienia wymogów dotyczących cech i elementów GPR pełniącego funkcję strategii IIT wskazanych w podrozdziale 4.1</w:t>
      </w:r>
      <w:r w:rsidR="00F565BA" w:rsidRPr="001323B0">
        <w:rPr>
          <w:rFonts w:asciiTheme="minorHAnsi" w:hAnsiTheme="minorHAnsi" w:cstheme="minorHAnsi"/>
          <w:i/>
          <w:szCs w:val="22"/>
        </w:rPr>
        <w:t xml:space="preserve"> </w:t>
      </w:r>
      <w:r w:rsidRPr="001323B0">
        <w:rPr>
          <w:rFonts w:asciiTheme="minorHAnsi" w:hAnsiTheme="minorHAnsi" w:cstheme="minorHAnsi"/>
          <w:i/>
          <w:szCs w:val="22"/>
        </w:rPr>
        <w:t xml:space="preserve">Zasad. </w:t>
      </w:r>
    </w:p>
    <w:p w14:paraId="64317499" w14:textId="45AD187B" w:rsidR="001323B0" w:rsidRPr="001323B0" w:rsidRDefault="001323B0" w:rsidP="001323B0">
      <w:pPr>
        <w:pStyle w:val="Normalny0"/>
        <w:spacing w:line="276" w:lineRule="auto"/>
        <w:ind w:left="1440"/>
        <w:rPr>
          <w:rFonts w:asciiTheme="minorHAnsi" w:hAnsiTheme="minorHAnsi" w:cstheme="minorHAnsi"/>
          <w:i/>
          <w:szCs w:val="22"/>
        </w:rPr>
      </w:pPr>
      <w:r w:rsidRPr="001323B0">
        <w:rPr>
          <w:i/>
        </w:rPr>
        <w:t>Opiniowanie GPR ma miejsce na wniosek gminy, przed złożeniem pierwszego projektu rewitalizacyjnego do dofinansowania ze środków polityki spójności i jest dokonywane na podstawie procedury ustanowionej przez IZ programem regionalnym. Opinia dla GPR jest wydawana w trybie art. 36 ust. 4 ustawy wdrożeniowej, tj. na zasadach określonych dla strategii IIT. IZ programem regionalnym w terminie 60 dni od dnia otrzymania GPR przedstawia opinię w zakresie możliwości finansowania GPR z programu regionalnego w zakresie elementów objętych wsparciem IIT.</w:t>
      </w:r>
      <w:r>
        <w:rPr>
          <w:i/>
        </w:rPr>
        <w:t>”</w:t>
      </w:r>
      <w:r>
        <w:rPr>
          <w:rStyle w:val="Odwoanieprzypisudolnego"/>
          <w:i/>
        </w:rPr>
        <w:footnoteReference w:id="3"/>
      </w:r>
    </w:p>
    <w:p w14:paraId="780AC176" w14:textId="77777777" w:rsidR="00D54E8A" w:rsidRDefault="00D54E8A" w:rsidP="00D54E8A">
      <w:pPr>
        <w:pStyle w:val="Normalny0"/>
        <w:spacing w:line="276" w:lineRule="auto"/>
        <w:ind w:left="1440"/>
        <w:rPr>
          <w:rFonts w:asciiTheme="minorHAnsi" w:hAnsiTheme="minorHAnsi" w:cstheme="minorHAnsi"/>
          <w:szCs w:val="22"/>
        </w:rPr>
      </w:pPr>
    </w:p>
    <w:p w14:paraId="5A58055C" w14:textId="56184E8C" w:rsidR="00846A4D" w:rsidRPr="006119D4" w:rsidRDefault="00431BC7" w:rsidP="00BA09B7">
      <w:pPr>
        <w:pStyle w:val="NormalnyWeb"/>
        <w:spacing w:after="0" w:afterAutospacing="0" w:line="276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6119D4">
        <w:rPr>
          <w:rFonts w:asciiTheme="minorHAnsi" w:hAnsiTheme="minorHAnsi" w:cstheme="minorHAnsi"/>
          <w:sz w:val="22"/>
          <w:szCs w:val="22"/>
          <w:lang w:eastAsia="pl-PL"/>
        </w:rPr>
        <w:t>Opracowa</w:t>
      </w:r>
      <w:r w:rsidR="001B0391" w:rsidRPr="006119D4">
        <w:rPr>
          <w:rFonts w:asciiTheme="minorHAnsi" w:hAnsiTheme="minorHAnsi" w:cstheme="minorHAnsi"/>
          <w:sz w:val="22"/>
          <w:szCs w:val="22"/>
          <w:lang w:eastAsia="pl-PL"/>
        </w:rPr>
        <w:t>nie</w:t>
      </w:r>
      <w:r w:rsidRPr="006119D4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</w:p>
    <w:p w14:paraId="19466EE1" w14:textId="1E5B6C95" w:rsidR="000528D6" w:rsidRPr="006119D4" w:rsidRDefault="001744AC" w:rsidP="00D54E8A">
      <w:pPr>
        <w:pStyle w:val="NormalnyWeb"/>
        <w:spacing w:before="0" w:beforeAutospacing="0" w:line="276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Zespół Instytutu</w:t>
      </w:r>
      <w:r w:rsidR="00044314" w:rsidRPr="006119D4">
        <w:rPr>
          <w:rFonts w:asciiTheme="minorHAnsi" w:hAnsiTheme="minorHAnsi" w:cstheme="minorHAnsi"/>
          <w:sz w:val="22"/>
          <w:szCs w:val="22"/>
          <w:lang w:eastAsia="pl-PL"/>
        </w:rPr>
        <w:t xml:space="preserve"> Rozwoju Miast i Regionów</w:t>
      </w:r>
      <w:bookmarkStart w:id="0" w:name="_GoBack"/>
      <w:bookmarkEnd w:id="0"/>
    </w:p>
    <w:sectPr w:rsidR="000528D6" w:rsidRPr="006119D4" w:rsidSect="000A2A76">
      <w:headerReference w:type="default" r:id="rId11"/>
      <w:footerReference w:type="default" r:id="rId12"/>
      <w:pgSz w:w="11906" w:h="16838"/>
      <w:pgMar w:top="851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98440" w14:textId="77777777" w:rsidR="005C4CA4" w:rsidRDefault="005C4CA4" w:rsidP="00DC16B3">
      <w:pPr>
        <w:spacing w:after="0" w:line="240" w:lineRule="auto"/>
      </w:pPr>
      <w:r>
        <w:separator/>
      </w:r>
    </w:p>
  </w:endnote>
  <w:endnote w:type="continuationSeparator" w:id="0">
    <w:p w14:paraId="3670F852" w14:textId="77777777" w:rsidR="005C4CA4" w:rsidRDefault="005C4CA4" w:rsidP="00DC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25C51" w14:textId="05D16FFC" w:rsidR="00E5697B" w:rsidRDefault="0059680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C5128C7" wp14:editId="03F269CC">
          <wp:extent cx="5762625" cy="8001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FB960" w14:textId="77777777" w:rsidR="00E5697B" w:rsidRDefault="00E569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C2C06" w14:textId="77777777" w:rsidR="005C4CA4" w:rsidRDefault="005C4CA4" w:rsidP="00DC16B3">
      <w:pPr>
        <w:spacing w:after="0" w:line="240" w:lineRule="auto"/>
      </w:pPr>
      <w:r>
        <w:separator/>
      </w:r>
    </w:p>
  </w:footnote>
  <w:footnote w:type="continuationSeparator" w:id="0">
    <w:p w14:paraId="3E21CA0A" w14:textId="77777777" w:rsidR="005C4CA4" w:rsidRDefault="005C4CA4" w:rsidP="00DC16B3">
      <w:pPr>
        <w:spacing w:after="0" w:line="240" w:lineRule="auto"/>
      </w:pPr>
      <w:r>
        <w:continuationSeparator/>
      </w:r>
    </w:p>
  </w:footnote>
  <w:footnote w:id="1">
    <w:p w14:paraId="7630D713" w14:textId="7420995A" w:rsidR="00294807" w:rsidRDefault="002948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4807">
        <w:t>https://www.gov.pl/attachment/749a440d-91e5-4dd4-8697-382364e46afc</w:t>
      </w:r>
    </w:p>
  </w:footnote>
  <w:footnote w:id="2">
    <w:p w14:paraId="0483F43E" w14:textId="100E045A" w:rsidR="00294807" w:rsidRDefault="002948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4807">
        <w:t>https://isap.sejm.gov.pl/isap.nsf/download.xsp/WDU20220000172/U/D20220172Lj.pdf</w:t>
      </w:r>
    </w:p>
  </w:footnote>
  <w:footnote w:id="3">
    <w:p w14:paraId="1C910984" w14:textId="643FDDE0" w:rsidR="001323B0" w:rsidRDefault="001323B0">
      <w:pPr>
        <w:pStyle w:val="Tekstprzypisudolnego"/>
      </w:pPr>
      <w:r>
        <w:rPr>
          <w:rStyle w:val="Odwoanieprzypisudolnego"/>
        </w:rPr>
        <w:footnoteRef/>
      </w:r>
      <w:r w:rsidR="00813B7A" w:rsidRPr="008E788C">
        <w:t>https://www.gov.pl/attachment/749a440d-91e5-4dd4-8697-382364e46afc</w:t>
      </w:r>
      <w:r w:rsidR="00813B7A">
        <w:t xml:space="preserve"> s. 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058D" w14:textId="7350F4AC" w:rsidR="00E5697B" w:rsidRDefault="00E5697B" w:rsidP="00D01BB9">
    <w:pPr>
      <w:pStyle w:val="Nagwek"/>
      <w:rPr>
        <w:rFonts w:ascii="Arial Narrow" w:hAnsi="Arial Narrow"/>
        <w:color w:val="002060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3D547" wp14:editId="0AE23A56">
          <wp:simplePos x="0" y="0"/>
          <wp:positionH relativeFrom="column">
            <wp:posOffset>3931920</wp:posOffset>
          </wp:positionH>
          <wp:positionV relativeFrom="page">
            <wp:posOffset>336550</wp:posOffset>
          </wp:positionV>
          <wp:extent cx="1828800" cy="626745"/>
          <wp:effectExtent l="0" t="0" r="0" b="1905"/>
          <wp:wrapSquare wrapText="bothSides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color w:val="002060"/>
      </w:rPr>
      <w:t>Instytut Rozwoju Miast i Regionów</w:t>
    </w:r>
  </w:p>
  <w:p w14:paraId="1F4F22B2" w14:textId="484E0F5C" w:rsidR="00E5697B" w:rsidRDefault="00E5697B" w:rsidP="00D01BB9">
    <w:pPr>
      <w:pStyle w:val="Nagwek"/>
      <w:rPr>
        <w:rFonts w:ascii="Arial Narrow" w:hAnsi="Arial Narrow"/>
        <w:color w:val="00206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336FF" wp14:editId="23B1F25A">
              <wp:simplePos x="0" y="0"/>
              <wp:positionH relativeFrom="column">
                <wp:posOffset>4037965</wp:posOffset>
              </wp:positionH>
              <wp:positionV relativeFrom="paragraph">
                <wp:posOffset>-114300</wp:posOffset>
              </wp:positionV>
              <wp:extent cx="2110740" cy="822960"/>
              <wp:effectExtent l="0" t="0" r="381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74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4C14F9" w14:textId="533C4DA7" w:rsidR="00E5697B" w:rsidRDefault="00E569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7336F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17.95pt;margin-top:-9pt;width:166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" fillcolor="white [3201]" stroked="f" strokeweight=".5pt">
              <v:textbox>
                <w:txbxContent>
                  <w:p w14:paraId="7F4C14F9" w14:textId="533C4DA7" w:rsidR="00E5697B" w:rsidRDefault="00E5697B"/>
                </w:txbxContent>
              </v:textbox>
            </v:shape>
          </w:pict>
        </mc:Fallback>
      </mc:AlternateContent>
    </w:r>
    <w:r w:rsidRPr="00DC16B3">
      <w:rPr>
        <w:rFonts w:ascii="Arial Narrow" w:hAnsi="Arial Narrow"/>
        <w:color w:val="002060"/>
      </w:rPr>
      <w:t>ul. Targowa 45, 03-728 Warszawa</w:t>
    </w:r>
  </w:p>
  <w:p w14:paraId="37E11AA5" w14:textId="1373178A" w:rsidR="00E5697B" w:rsidRPr="008848B6" w:rsidRDefault="00E5697B" w:rsidP="00D01BB9">
    <w:pPr>
      <w:pStyle w:val="Nagwek"/>
      <w:rPr>
        <w:rFonts w:ascii="Arial Narrow" w:hAnsi="Arial Narrow"/>
        <w:color w:val="002060"/>
      </w:rPr>
    </w:pPr>
    <w:r w:rsidRPr="00F93FE1">
      <w:rPr>
        <w:rFonts w:ascii="Arial Narrow" w:hAnsi="Arial Narrow"/>
        <w:i/>
        <w:iCs/>
        <w:noProof/>
        <w:color w:val="002060"/>
        <w:lang w:eastAsia="pl-PL"/>
      </w:rPr>
      <w:drawing>
        <wp:anchor distT="0" distB="0" distL="114300" distR="114300" simplePos="0" relativeHeight="251660288" behindDoc="0" locked="0" layoutInCell="1" allowOverlap="1" wp14:anchorId="4B752C99" wp14:editId="203A9CFF">
          <wp:simplePos x="0" y="0"/>
          <wp:positionH relativeFrom="margin">
            <wp:posOffset>3931920</wp:posOffset>
          </wp:positionH>
          <wp:positionV relativeFrom="margin">
            <wp:posOffset>-998938</wp:posOffset>
          </wp:positionV>
          <wp:extent cx="1875155" cy="723900"/>
          <wp:effectExtent l="0" t="0" r="0" b="0"/>
          <wp:wrapSquare wrapText="bothSides"/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id="{E616A469-56A6-4620-85C5-A3A682293E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E616A469-56A6-4620-85C5-A3A682293E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15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color w:val="002060"/>
      </w:rPr>
      <w:t xml:space="preserve">Centrum Doradztwa Rewitalizacyjnego </w:t>
    </w:r>
    <w:r>
      <w:rPr>
        <w:rFonts w:ascii="Arial Narrow" w:hAnsi="Arial Narrow"/>
        <w:color w:val="002060"/>
      </w:rPr>
      <w:br/>
      <w:t>cdr</w:t>
    </w:r>
    <w:r w:rsidRPr="00DC16B3">
      <w:rPr>
        <w:rFonts w:ascii="Arial Narrow" w:hAnsi="Arial Narrow"/>
        <w:color w:val="002060"/>
      </w:rPr>
      <w:t>@irmir.pl</w:t>
    </w:r>
  </w:p>
  <w:p w14:paraId="01B2E137" w14:textId="31292B69" w:rsidR="00E5697B" w:rsidRDefault="00E5697B" w:rsidP="00D01BB9">
    <w:pPr>
      <w:pStyle w:val="Nagwek"/>
      <w:rPr>
        <w:rFonts w:ascii="Arial Narrow" w:hAnsi="Arial Narrow"/>
        <w:i/>
        <w:iCs/>
        <w:color w:val="002060"/>
      </w:rPr>
    </w:pPr>
  </w:p>
  <w:p w14:paraId="531C058A" w14:textId="43AC8B15" w:rsidR="00E5697B" w:rsidRDefault="00E5697B" w:rsidP="00D01BB9">
    <w:pPr>
      <w:pStyle w:val="Nagwek"/>
      <w:rPr>
        <w:rFonts w:ascii="Arial Narrow" w:hAnsi="Arial Narrow"/>
        <w:i/>
        <w:iCs/>
        <w:color w:val="002060"/>
      </w:rPr>
    </w:pPr>
    <w:r w:rsidRPr="00DC16B3">
      <w:rPr>
        <w:rFonts w:ascii="Arial Narrow" w:hAnsi="Arial Narrow"/>
        <w:i/>
        <w:iCs/>
        <w:color w:val="002060"/>
      </w:rPr>
      <w:t>Adres korespondencyjny:</w:t>
    </w:r>
  </w:p>
  <w:p w14:paraId="41A23E9E" w14:textId="1653DECC" w:rsidR="00E5697B" w:rsidRDefault="00E5697B" w:rsidP="00F93FE1">
    <w:pPr>
      <w:pStyle w:val="Nagwek"/>
      <w:rPr>
        <w:rFonts w:ascii="Arial Narrow" w:hAnsi="Arial Narrow"/>
        <w:i/>
        <w:iCs/>
        <w:color w:val="002060"/>
      </w:rPr>
    </w:pPr>
    <w:r w:rsidRPr="00DC16B3">
      <w:rPr>
        <w:rFonts w:ascii="Arial Narrow" w:hAnsi="Arial Narrow"/>
        <w:i/>
        <w:iCs/>
        <w:color w:val="002060"/>
      </w:rPr>
      <w:t>ul. Cieszyńska 2</w:t>
    </w:r>
  </w:p>
  <w:p w14:paraId="06943E33" w14:textId="0201B54B" w:rsidR="00E5697B" w:rsidRDefault="00E5697B" w:rsidP="00D01BB9">
    <w:pPr>
      <w:pStyle w:val="Nagwek"/>
      <w:rPr>
        <w:rFonts w:ascii="Arial Narrow" w:hAnsi="Arial Narrow"/>
        <w:i/>
        <w:iCs/>
        <w:color w:val="002060"/>
      </w:rPr>
    </w:pPr>
    <w:r w:rsidRPr="00DC16B3">
      <w:rPr>
        <w:rFonts w:ascii="Arial Narrow" w:hAnsi="Arial Narrow"/>
        <w:i/>
        <w:iCs/>
        <w:color w:val="002060"/>
      </w:rPr>
      <w:t>30-015 Kraków</w:t>
    </w:r>
  </w:p>
  <w:p w14:paraId="1694A4FD" w14:textId="77777777" w:rsidR="00E5697B" w:rsidRDefault="00E5697B" w:rsidP="00FC399E">
    <w:pPr>
      <w:pStyle w:val="Nagwek"/>
      <w:spacing w:after="240"/>
      <w:rPr>
        <w:rFonts w:ascii="Arial Narrow" w:hAnsi="Arial Narrow"/>
        <w:i/>
        <w:iCs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868"/>
    <w:multiLevelType w:val="hybridMultilevel"/>
    <w:tmpl w:val="1A7EB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7ED6"/>
    <w:multiLevelType w:val="hybridMultilevel"/>
    <w:tmpl w:val="8702FA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4947"/>
    <w:multiLevelType w:val="hybridMultilevel"/>
    <w:tmpl w:val="D9A87E24"/>
    <w:lvl w:ilvl="0" w:tplc="B24EFD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A031F"/>
    <w:multiLevelType w:val="hybridMultilevel"/>
    <w:tmpl w:val="D95E8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D69FB"/>
    <w:multiLevelType w:val="hybridMultilevel"/>
    <w:tmpl w:val="40F44E38"/>
    <w:lvl w:ilvl="0" w:tplc="04150019">
      <w:start w:val="1"/>
      <w:numFmt w:val="lowerLetter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23C56920"/>
    <w:multiLevelType w:val="hybridMultilevel"/>
    <w:tmpl w:val="8DF688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463F"/>
    <w:multiLevelType w:val="hybridMultilevel"/>
    <w:tmpl w:val="390CECB8"/>
    <w:lvl w:ilvl="0" w:tplc="B24EFD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9C1D1E"/>
    <w:multiLevelType w:val="hybridMultilevel"/>
    <w:tmpl w:val="7E949B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F1678"/>
    <w:multiLevelType w:val="hybridMultilevel"/>
    <w:tmpl w:val="7C8C9EDC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4A7C2B98"/>
    <w:multiLevelType w:val="hybridMultilevel"/>
    <w:tmpl w:val="99AAB304"/>
    <w:lvl w:ilvl="0" w:tplc="B24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927C1"/>
    <w:multiLevelType w:val="hybridMultilevel"/>
    <w:tmpl w:val="3ECC8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182DC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915FD"/>
    <w:multiLevelType w:val="hybridMultilevel"/>
    <w:tmpl w:val="361C3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F2DC7"/>
    <w:multiLevelType w:val="hybridMultilevel"/>
    <w:tmpl w:val="E15A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96DD3"/>
    <w:multiLevelType w:val="hybridMultilevel"/>
    <w:tmpl w:val="122A3D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5B667C"/>
    <w:multiLevelType w:val="hybridMultilevel"/>
    <w:tmpl w:val="ED58E6C2"/>
    <w:lvl w:ilvl="0" w:tplc="B24EFD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DF0393"/>
    <w:multiLevelType w:val="hybridMultilevel"/>
    <w:tmpl w:val="C0E009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5D5FD8"/>
    <w:multiLevelType w:val="hybridMultilevel"/>
    <w:tmpl w:val="448CFD7A"/>
    <w:lvl w:ilvl="0" w:tplc="B24EFD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6D4FA4"/>
    <w:multiLevelType w:val="hybridMultilevel"/>
    <w:tmpl w:val="AD30AB6C"/>
    <w:lvl w:ilvl="0" w:tplc="EA5450F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FA6FAE"/>
    <w:multiLevelType w:val="hybridMultilevel"/>
    <w:tmpl w:val="5D367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127F3"/>
    <w:multiLevelType w:val="hybridMultilevel"/>
    <w:tmpl w:val="E8A80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1140F"/>
    <w:multiLevelType w:val="hybridMultilevel"/>
    <w:tmpl w:val="60F86610"/>
    <w:lvl w:ilvl="0" w:tplc="B24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13"/>
  </w:num>
  <w:num w:numId="5">
    <w:abstractNumId w:val="15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16"/>
  </w:num>
  <w:num w:numId="11">
    <w:abstractNumId w:val="2"/>
  </w:num>
  <w:num w:numId="12">
    <w:abstractNumId w:val="9"/>
  </w:num>
  <w:num w:numId="13">
    <w:abstractNumId w:val="4"/>
  </w:num>
  <w:num w:numId="14">
    <w:abstractNumId w:val="19"/>
  </w:num>
  <w:num w:numId="15">
    <w:abstractNumId w:val="5"/>
  </w:num>
  <w:num w:numId="16">
    <w:abstractNumId w:val="14"/>
  </w:num>
  <w:num w:numId="17">
    <w:abstractNumId w:val="11"/>
  </w:num>
  <w:num w:numId="18">
    <w:abstractNumId w:val="3"/>
  </w:num>
  <w:num w:numId="19">
    <w:abstractNumId w:val="1"/>
  </w:num>
  <w:num w:numId="20">
    <w:abstractNumId w:val="20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B3"/>
    <w:rsid w:val="00002802"/>
    <w:rsid w:val="00005B16"/>
    <w:rsid w:val="00007D87"/>
    <w:rsid w:val="00012F59"/>
    <w:rsid w:val="00014641"/>
    <w:rsid w:val="0003063E"/>
    <w:rsid w:val="000331A3"/>
    <w:rsid w:val="00034F4E"/>
    <w:rsid w:val="000379B0"/>
    <w:rsid w:val="00040D39"/>
    <w:rsid w:val="00044314"/>
    <w:rsid w:val="00047949"/>
    <w:rsid w:val="00050058"/>
    <w:rsid w:val="000502A8"/>
    <w:rsid w:val="00050CF6"/>
    <w:rsid w:val="000528D6"/>
    <w:rsid w:val="0005341F"/>
    <w:rsid w:val="000555EA"/>
    <w:rsid w:val="000556FD"/>
    <w:rsid w:val="00055808"/>
    <w:rsid w:val="00056467"/>
    <w:rsid w:val="00056C68"/>
    <w:rsid w:val="00056E91"/>
    <w:rsid w:val="00064B1C"/>
    <w:rsid w:val="0006574E"/>
    <w:rsid w:val="000666AF"/>
    <w:rsid w:val="00067296"/>
    <w:rsid w:val="000711B6"/>
    <w:rsid w:val="00073C78"/>
    <w:rsid w:val="00075428"/>
    <w:rsid w:val="00076153"/>
    <w:rsid w:val="00081111"/>
    <w:rsid w:val="00081CCD"/>
    <w:rsid w:val="000838B3"/>
    <w:rsid w:val="00085C62"/>
    <w:rsid w:val="00087BBC"/>
    <w:rsid w:val="000963B2"/>
    <w:rsid w:val="000A2A76"/>
    <w:rsid w:val="000A7588"/>
    <w:rsid w:val="000B1EE5"/>
    <w:rsid w:val="000B227A"/>
    <w:rsid w:val="000B55FE"/>
    <w:rsid w:val="000B5E31"/>
    <w:rsid w:val="000B6AB6"/>
    <w:rsid w:val="000B6E4B"/>
    <w:rsid w:val="000C2B65"/>
    <w:rsid w:val="000C2F76"/>
    <w:rsid w:val="000C6ED0"/>
    <w:rsid w:val="000D0CD0"/>
    <w:rsid w:val="000E5024"/>
    <w:rsid w:val="00101529"/>
    <w:rsid w:val="00101ABC"/>
    <w:rsid w:val="00101BA0"/>
    <w:rsid w:val="00102B11"/>
    <w:rsid w:val="001032F0"/>
    <w:rsid w:val="00107D24"/>
    <w:rsid w:val="00107E61"/>
    <w:rsid w:val="00114DF2"/>
    <w:rsid w:val="00120F5F"/>
    <w:rsid w:val="00121662"/>
    <w:rsid w:val="00121FAA"/>
    <w:rsid w:val="00122DAC"/>
    <w:rsid w:val="001318F4"/>
    <w:rsid w:val="001323B0"/>
    <w:rsid w:val="00132923"/>
    <w:rsid w:val="001348BB"/>
    <w:rsid w:val="0013619A"/>
    <w:rsid w:val="00136A24"/>
    <w:rsid w:val="00140550"/>
    <w:rsid w:val="00142E57"/>
    <w:rsid w:val="001436DF"/>
    <w:rsid w:val="00143BB4"/>
    <w:rsid w:val="001444C0"/>
    <w:rsid w:val="00144BF2"/>
    <w:rsid w:val="001461FF"/>
    <w:rsid w:val="001511B8"/>
    <w:rsid w:val="00152999"/>
    <w:rsid w:val="00163B84"/>
    <w:rsid w:val="00165523"/>
    <w:rsid w:val="00172026"/>
    <w:rsid w:val="00173056"/>
    <w:rsid w:val="001738F0"/>
    <w:rsid w:val="001744AC"/>
    <w:rsid w:val="00174635"/>
    <w:rsid w:val="00176028"/>
    <w:rsid w:val="00177D47"/>
    <w:rsid w:val="001866C7"/>
    <w:rsid w:val="00190929"/>
    <w:rsid w:val="00192D37"/>
    <w:rsid w:val="00193989"/>
    <w:rsid w:val="00194852"/>
    <w:rsid w:val="00197B28"/>
    <w:rsid w:val="001A2127"/>
    <w:rsid w:val="001A23AB"/>
    <w:rsid w:val="001A2457"/>
    <w:rsid w:val="001A3569"/>
    <w:rsid w:val="001A6032"/>
    <w:rsid w:val="001B0391"/>
    <w:rsid w:val="001B2F5E"/>
    <w:rsid w:val="001C0D88"/>
    <w:rsid w:val="001C19E1"/>
    <w:rsid w:val="001C279A"/>
    <w:rsid w:val="001C6D8C"/>
    <w:rsid w:val="001D1E1B"/>
    <w:rsid w:val="001D5B25"/>
    <w:rsid w:val="001D7354"/>
    <w:rsid w:val="001E0328"/>
    <w:rsid w:val="001E1CA0"/>
    <w:rsid w:val="001E4B45"/>
    <w:rsid w:val="001E5A8A"/>
    <w:rsid w:val="001E7EF5"/>
    <w:rsid w:val="001F1EC1"/>
    <w:rsid w:val="001F391B"/>
    <w:rsid w:val="00204B31"/>
    <w:rsid w:val="0020701F"/>
    <w:rsid w:val="00213BEC"/>
    <w:rsid w:val="00213CF8"/>
    <w:rsid w:val="00215284"/>
    <w:rsid w:val="00216806"/>
    <w:rsid w:val="00216AE3"/>
    <w:rsid w:val="002212A5"/>
    <w:rsid w:val="00223330"/>
    <w:rsid w:val="002239D7"/>
    <w:rsid w:val="00226389"/>
    <w:rsid w:val="002272C4"/>
    <w:rsid w:val="00227389"/>
    <w:rsid w:val="002318CA"/>
    <w:rsid w:val="00233346"/>
    <w:rsid w:val="002344C0"/>
    <w:rsid w:val="00235A84"/>
    <w:rsid w:val="00237A37"/>
    <w:rsid w:val="00242A06"/>
    <w:rsid w:val="00244B73"/>
    <w:rsid w:val="002459F4"/>
    <w:rsid w:val="0025134C"/>
    <w:rsid w:val="00253BC3"/>
    <w:rsid w:val="00254A38"/>
    <w:rsid w:val="00255DAF"/>
    <w:rsid w:val="00260F5C"/>
    <w:rsid w:val="00262062"/>
    <w:rsid w:val="00264162"/>
    <w:rsid w:val="002662AE"/>
    <w:rsid w:val="002665A9"/>
    <w:rsid w:val="00267A90"/>
    <w:rsid w:val="0027056C"/>
    <w:rsid w:val="0027116F"/>
    <w:rsid w:val="00271FB7"/>
    <w:rsid w:val="00272E40"/>
    <w:rsid w:val="002766F0"/>
    <w:rsid w:val="002800E1"/>
    <w:rsid w:val="00280D44"/>
    <w:rsid w:val="00282856"/>
    <w:rsid w:val="00291C6A"/>
    <w:rsid w:val="00292BC1"/>
    <w:rsid w:val="00294807"/>
    <w:rsid w:val="002A0370"/>
    <w:rsid w:val="002A17B1"/>
    <w:rsid w:val="002A391A"/>
    <w:rsid w:val="002A68E4"/>
    <w:rsid w:val="002B045F"/>
    <w:rsid w:val="002B2AFE"/>
    <w:rsid w:val="002B4B46"/>
    <w:rsid w:val="002B4F63"/>
    <w:rsid w:val="002B6115"/>
    <w:rsid w:val="002C0B46"/>
    <w:rsid w:val="002C1793"/>
    <w:rsid w:val="002C1E39"/>
    <w:rsid w:val="002C2E8D"/>
    <w:rsid w:val="002C31A8"/>
    <w:rsid w:val="002C4719"/>
    <w:rsid w:val="002C63CF"/>
    <w:rsid w:val="002D0202"/>
    <w:rsid w:val="002D24EE"/>
    <w:rsid w:val="002D2ACA"/>
    <w:rsid w:val="002D382A"/>
    <w:rsid w:val="002D46C4"/>
    <w:rsid w:val="002D72BC"/>
    <w:rsid w:val="002E14EB"/>
    <w:rsid w:val="002E2244"/>
    <w:rsid w:val="002E45A2"/>
    <w:rsid w:val="002E54DB"/>
    <w:rsid w:val="002F013B"/>
    <w:rsid w:val="002F1F14"/>
    <w:rsid w:val="002F3531"/>
    <w:rsid w:val="002F3D7B"/>
    <w:rsid w:val="002F4921"/>
    <w:rsid w:val="002F5B07"/>
    <w:rsid w:val="002F64AF"/>
    <w:rsid w:val="00302A08"/>
    <w:rsid w:val="00302FAA"/>
    <w:rsid w:val="00304C1B"/>
    <w:rsid w:val="003064C1"/>
    <w:rsid w:val="0031114C"/>
    <w:rsid w:val="00314D7C"/>
    <w:rsid w:val="003163AE"/>
    <w:rsid w:val="00316DFC"/>
    <w:rsid w:val="00320067"/>
    <w:rsid w:val="0032345B"/>
    <w:rsid w:val="00325DDD"/>
    <w:rsid w:val="0033088A"/>
    <w:rsid w:val="00331E2D"/>
    <w:rsid w:val="00335F31"/>
    <w:rsid w:val="00342837"/>
    <w:rsid w:val="0034293C"/>
    <w:rsid w:val="00345FB0"/>
    <w:rsid w:val="0034718B"/>
    <w:rsid w:val="00347574"/>
    <w:rsid w:val="00350E3A"/>
    <w:rsid w:val="00353C9B"/>
    <w:rsid w:val="003541AF"/>
    <w:rsid w:val="003575E1"/>
    <w:rsid w:val="003579B0"/>
    <w:rsid w:val="00360ADE"/>
    <w:rsid w:val="003624E0"/>
    <w:rsid w:val="00362EB6"/>
    <w:rsid w:val="003648BC"/>
    <w:rsid w:val="003678E4"/>
    <w:rsid w:val="00370346"/>
    <w:rsid w:val="00371F30"/>
    <w:rsid w:val="003748FF"/>
    <w:rsid w:val="00374947"/>
    <w:rsid w:val="00382D91"/>
    <w:rsid w:val="00382EB4"/>
    <w:rsid w:val="00383F72"/>
    <w:rsid w:val="00385EA6"/>
    <w:rsid w:val="003860D4"/>
    <w:rsid w:val="003904FD"/>
    <w:rsid w:val="00392EB9"/>
    <w:rsid w:val="0039492B"/>
    <w:rsid w:val="0039554D"/>
    <w:rsid w:val="003A0DEF"/>
    <w:rsid w:val="003A3BA0"/>
    <w:rsid w:val="003B03C8"/>
    <w:rsid w:val="003B0DF0"/>
    <w:rsid w:val="003B1755"/>
    <w:rsid w:val="003C1517"/>
    <w:rsid w:val="003C1DF1"/>
    <w:rsid w:val="003C20DA"/>
    <w:rsid w:val="003C50CC"/>
    <w:rsid w:val="003D1E7E"/>
    <w:rsid w:val="003D3075"/>
    <w:rsid w:val="003D312D"/>
    <w:rsid w:val="003D313C"/>
    <w:rsid w:val="003D3C01"/>
    <w:rsid w:val="003D45C4"/>
    <w:rsid w:val="003D5AF5"/>
    <w:rsid w:val="003E1A94"/>
    <w:rsid w:val="003E35C8"/>
    <w:rsid w:val="003E3692"/>
    <w:rsid w:val="003E65AD"/>
    <w:rsid w:val="003E7666"/>
    <w:rsid w:val="003E795B"/>
    <w:rsid w:val="003F0932"/>
    <w:rsid w:val="003F0F22"/>
    <w:rsid w:val="003F23BC"/>
    <w:rsid w:val="003F3FB0"/>
    <w:rsid w:val="003F6298"/>
    <w:rsid w:val="00405B46"/>
    <w:rsid w:val="00405BCD"/>
    <w:rsid w:val="00416AC5"/>
    <w:rsid w:val="004207B7"/>
    <w:rsid w:val="00421CEE"/>
    <w:rsid w:val="00422D6E"/>
    <w:rsid w:val="004267A6"/>
    <w:rsid w:val="00430F3A"/>
    <w:rsid w:val="004315B9"/>
    <w:rsid w:val="00431BC7"/>
    <w:rsid w:val="00432401"/>
    <w:rsid w:val="00432D0B"/>
    <w:rsid w:val="00441D79"/>
    <w:rsid w:val="00450270"/>
    <w:rsid w:val="00452A3E"/>
    <w:rsid w:val="00454B28"/>
    <w:rsid w:val="0045543F"/>
    <w:rsid w:val="0045766E"/>
    <w:rsid w:val="00460468"/>
    <w:rsid w:val="0046193A"/>
    <w:rsid w:val="004622B9"/>
    <w:rsid w:val="0046276F"/>
    <w:rsid w:val="00463497"/>
    <w:rsid w:val="004648B8"/>
    <w:rsid w:val="00465A80"/>
    <w:rsid w:val="004700FF"/>
    <w:rsid w:val="00476DFB"/>
    <w:rsid w:val="0047720F"/>
    <w:rsid w:val="00483135"/>
    <w:rsid w:val="00484990"/>
    <w:rsid w:val="0048741B"/>
    <w:rsid w:val="00491802"/>
    <w:rsid w:val="004A01C2"/>
    <w:rsid w:val="004A0B9D"/>
    <w:rsid w:val="004A14D3"/>
    <w:rsid w:val="004A1CC9"/>
    <w:rsid w:val="004A3420"/>
    <w:rsid w:val="004A394C"/>
    <w:rsid w:val="004A4E9E"/>
    <w:rsid w:val="004B15DA"/>
    <w:rsid w:val="004B3B88"/>
    <w:rsid w:val="004B4A47"/>
    <w:rsid w:val="004B5A36"/>
    <w:rsid w:val="004B72D1"/>
    <w:rsid w:val="004B7745"/>
    <w:rsid w:val="004C1304"/>
    <w:rsid w:val="004C1781"/>
    <w:rsid w:val="004C45BD"/>
    <w:rsid w:val="004C531E"/>
    <w:rsid w:val="004D0425"/>
    <w:rsid w:val="004D0C88"/>
    <w:rsid w:val="004D138B"/>
    <w:rsid w:val="004D1C77"/>
    <w:rsid w:val="004D523E"/>
    <w:rsid w:val="004D578B"/>
    <w:rsid w:val="004D6B27"/>
    <w:rsid w:val="004E11BC"/>
    <w:rsid w:val="004E2EBF"/>
    <w:rsid w:val="004E4535"/>
    <w:rsid w:val="004E5004"/>
    <w:rsid w:val="004E60FB"/>
    <w:rsid w:val="004F1866"/>
    <w:rsid w:val="004F308C"/>
    <w:rsid w:val="004F3CA5"/>
    <w:rsid w:val="00500130"/>
    <w:rsid w:val="00500DBD"/>
    <w:rsid w:val="0050164C"/>
    <w:rsid w:val="00502A2E"/>
    <w:rsid w:val="0051112E"/>
    <w:rsid w:val="005165B2"/>
    <w:rsid w:val="00516A2C"/>
    <w:rsid w:val="00521EF6"/>
    <w:rsid w:val="00525D8F"/>
    <w:rsid w:val="005278BC"/>
    <w:rsid w:val="00535BB7"/>
    <w:rsid w:val="00536DC9"/>
    <w:rsid w:val="0053763D"/>
    <w:rsid w:val="00542DC0"/>
    <w:rsid w:val="00551F5B"/>
    <w:rsid w:val="00551F96"/>
    <w:rsid w:val="0055590E"/>
    <w:rsid w:val="00555BEC"/>
    <w:rsid w:val="00555C91"/>
    <w:rsid w:val="00563F7A"/>
    <w:rsid w:val="00570205"/>
    <w:rsid w:val="005751D5"/>
    <w:rsid w:val="00575E9A"/>
    <w:rsid w:val="00580B0D"/>
    <w:rsid w:val="00581E11"/>
    <w:rsid w:val="00585C53"/>
    <w:rsid w:val="00585D85"/>
    <w:rsid w:val="00592AEB"/>
    <w:rsid w:val="0059526B"/>
    <w:rsid w:val="005956B8"/>
    <w:rsid w:val="00596801"/>
    <w:rsid w:val="00597801"/>
    <w:rsid w:val="005A1CF7"/>
    <w:rsid w:val="005A1E2B"/>
    <w:rsid w:val="005A2ADA"/>
    <w:rsid w:val="005B0AEF"/>
    <w:rsid w:val="005B16D6"/>
    <w:rsid w:val="005B3519"/>
    <w:rsid w:val="005B45D3"/>
    <w:rsid w:val="005B744C"/>
    <w:rsid w:val="005C3B74"/>
    <w:rsid w:val="005C4CA4"/>
    <w:rsid w:val="005C7F85"/>
    <w:rsid w:val="005D0AC1"/>
    <w:rsid w:val="005D2A63"/>
    <w:rsid w:val="005D3768"/>
    <w:rsid w:val="005D5436"/>
    <w:rsid w:val="005E16E8"/>
    <w:rsid w:val="005E2660"/>
    <w:rsid w:val="005E3058"/>
    <w:rsid w:val="005E742F"/>
    <w:rsid w:val="005F0386"/>
    <w:rsid w:val="005F0B11"/>
    <w:rsid w:val="005F1185"/>
    <w:rsid w:val="005F1782"/>
    <w:rsid w:val="005F2034"/>
    <w:rsid w:val="005F3B43"/>
    <w:rsid w:val="005F3EAE"/>
    <w:rsid w:val="005F7261"/>
    <w:rsid w:val="00600956"/>
    <w:rsid w:val="00600BA9"/>
    <w:rsid w:val="006119D4"/>
    <w:rsid w:val="00614599"/>
    <w:rsid w:val="00631367"/>
    <w:rsid w:val="006336A3"/>
    <w:rsid w:val="00637A4E"/>
    <w:rsid w:val="00637CBA"/>
    <w:rsid w:val="0064297A"/>
    <w:rsid w:val="00643BE4"/>
    <w:rsid w:val="00645B0D"/>
    <w:rsid w:val="00647024"/>
    <w:rsid w:val="00652193"/>
    <w:rsid w:val="006531D9"/>
    <w:rsid w:val="006567CB"/>
    <w:rsid w:val="0066038F"/>
    <w:rsid w:val="0066102D"/>
    <w:rsid w:val="00661584"/>
    <w:rsid w:val="00663C0C"/>
    <w:rsid w:val="006648E6"/>
    <w:rsid w:val="0066679B"/>
    <w:rsid w:val="00667108"/>
    <w:rsid w:val="00670075"/>
    <w:rsid w:val="006702D8"/>
    <w:rsid w:val="00670426"/>
    <w:rsid w:val="00670CA6"/>
    <w:rsid w:val="0067151F"/>
    <w:rsid w:val="006722E1"/>
    <w:rsid w:val="00676842"/>
    <w:rsid w:val="00676883"/>
    <w:rsid w:val="00676EE2"/>
    <w:rsid w:val="00680EE1"/>
    <w:rsid w:val="00685626"/>
    <w:rsid w:val="00695191"/>
    <w:rsid w:val="00695D1D"/>
    <w:rsid w:val="006A66AF"/>
    <w:rsid w:val="006A71C9"/>
    <w:rsid w:val="006B46BA"/>
    <w:rsid w:val="006B4DCA"/>
    <w:rsid w:val="006B5AD5"/>
    <w:rsid w:val="006C0A20"/>
    <w:rsid w:val="006C187A"/>
    <w:rsid w:val="006C1A26"/>
    <w:rsid w:val="006C25F5"/>
    <w:rsid w:val="006C47D6"/>
    <w:rsid w:val="006C7B91"/>
    <w:rsid w:val="006C7F14"/>
    <w:rsid w:val="006D0B16"/>
    <w:rsid w:val="006D10E6"/>
    <w:rsid w:val="006D2B8E"/>
    <w:rsid w:val="006D35BA"/>
    <w:rsid w:val="006D3DB4"/>
    <w:rsid w:val="006D55FB"/>
    <w:rsid w:val="006D5B6D"/>
    <w:rsid w:val="006D5D3D"/>
    <w:rsid w:val="006D7F58"/>
    <w:rsid w:val="006E2760"/>
    <w:rsid w:val="006E3FB3"/>
    <w:rsid w:val="006E4D98"/>
    <w:rsid w:val="006E5D7F"/>
    <w:rsid w:val="006F0F57"/>
    <w:rsid w:val="006F2897"/>
    <w:rsid w:val="006F4A94"/>
    <w:rsid w:val="006F4B7E"/>
    <w:rsid w:val="00701DDC"/>
    <w:rsid w:val="007036D9"/>
    <w:rsid w:val="00703AF4"/>
    <w:rsid w:val="00705FF7"/>
    <w:rsid w:val="00706281"/>
    <w:rsid w:val="00706E81"/>
    <w:rsid w:val="007071B5"/>
    <w:rsid w:val="007100B0"/>
    <w:rsid w:val="00712FB1"/>
    <w:rsid w:val="00713902"/>
    <w:rsid w:val="00716F0B"/>
    <w:rsid w:val="00717C8B"/>
    <w:rsid w:val="007209A6"/>
    <w:rsid w:val="0072107E"/>
    <w:rsid w:val="007217CD"/>
    <w:rsid w:val="007240B8"/>
    <w:rsid w:val="0072441A"/>
    <w:rsid w:val="0072629F"/>
    <w:rsid w:val="0073269F"/>
    <w:rsid w:val="00733E45"/>
    <w:rsid w:val="00734585"/>
    <w:rsid w:val="00737AE7"/>
    <w:rsid w:val="00740542"/>
    <w:rsid w:val="00742EC5"/>
    <w:rsid w:val="00747F3D"/>
    <w:rsid w:val="0076644F"/>
    <w:rsid w:val="007676C7"/>
    <w:rsid w:val="00767F26"/>
    <w:rsid w:val="007726F2"/>
    <w:rsid w:val="00772A8F"/>
    <w:rsid w:val="0078093B"/>
    <w:rsid w:val="007810FA"/>
    <w:rsid w:val="00783810"/>
    <w:rsid w:val="007847BE"/>
    <w:rsid w:val="0078561B"/>
    <w:rsid w:val="00791A1A"/>
    <w:rsid w:val="00792146"/>
    <w:rsid w:val="00794829"/>
    <w:rsid w:val="007950FD"/>
    <w:rsid w:val="007963CC"/>
    <w:rsid w:val="007971C6"/>
    <w:rsid w:val="0079754B"/>
    <w:rsid w:val="007A2C89"/>
    <w:rsid w:val="007A3A8F"/>
    <w:rsid w:val="007A4ADC"/>
    <w:rsid w:val="007A4BA8"/>
    <w:rsid w:val="007A5ADA"/>
    <w:rsid w:val="007B0C76"/>
    <w:rsid w:val="007B0D6A"/>
    <w:rsid w:val="007B2E17"/>
    <w:rsid w:val="007B33C1"/>
    <w:rsid w:val="007B5FEF"/>
    <w:rsid w:val="007B65B3"/>
    <w:rsid w:val="007B66D4"/>
    <w:rsid w:val="007B6D4C"/>
    <w:rsid w:val="007B74F4"/>
    <w:rsid w:val="007B75C1"/>
    <w:rsid w:val="007C514A"/>
    <w:rsid w:val="007C5958"/>
    <w:rsid w:val="007C7DA4"/>
    <w:rsid w:val="007D61A6"/>
    <w:rsid w:val="007D6825"/>
    <w:rsid w:val="007E2B46"/>
    <w:rsid w:val="007E6639"/>
    <w:rsid w:val="007F20F6"/>
    <w:rsid w:val="007F41D9"/>
    <w:rsid w:val="007F4676"/>
    <w:rsid w:val="007F5301"/>
    <w:rsid w:val="007F6915"/>
    <w:rsid w:val="00802C41"/>
    <w:rsid w:val="00804AA7"/>
    <w:rsid w:val="00804E27"/>
    <w:rsid w:val="00805A20"/>
    <w:rsid w:val="00807E82"/>
    <w:rsid w:val="00807F61"/>
    <w:rsid w:val="00810EAC"/>
    <w:rsid w:val="0081193A"/>
    <w:rsid w:val="00811E0B"/>
    <w:rsid w:val="00813B7A"/>
    <w:rsid w:val="008174D6"/>
    <w:rsid w:val="00821024"/>
    <w:rsid w:val="0082205D"/>
    <w:rsid w:val="0082441A"/>
    <w:rsid w:val="008250E6"/>
    <w:rsid w:val="008259D7"/>
    <w:rsid w:val="008338C9"/>
    <w:rsid w:val="00837665"/>
    <w:rsid w:val="00846A4D"/>
    <w:rsid w:val="00847B35"/>
    <w:rsid w:val="0085409A"/>
    <w:rsid w:val="00854736"/>
    <w:rsid w:val="00854C59"/>
    <w:rsid w:val="00861FDE"/>
    <w:rsid w:val="00862B49"/>
    <w:rsid w:val="00864A56"/>
    <w:rsid w:val="00864CB1"/>
    <w:rsid w:val="008674EE"/>
    <w:rsid w:val="00870023"/>
    <w:rsid w:val="00873FEA"/>
    <w:rsid w:val="00874175"/>
    <w:rsid w:val="0087577E"/>
    <w:rsid w:val="00875A70"/>
    <w:rsid w:val="00883511"/>
    <w:rsid w:val="008848B6"/>
    <w:rsid w:val="0088549B"/>
    <w:rsid w:val="00885649"/>
    <w:rsid w:val="00886471"/>
    <w:rsid w:val="00887AD0"/>
    <w:rsid w:val="00891C05"/>
    <w:rsid w:val="00894AA7"/>
    <w:rsid w:val="00894D9A"/>
    <w:rsid w:val="00896A2B"/>
    <w:rsid w:val="008A36EB"/>
    <w:rsid w:val="008A3ED0"/>
    <w:rsid w:val="008A4995"/>
    <w:rsid w:val="008A5DEA"/>
    <w:rsid w:val="008A67A2"/>
    <w:rsid w:val="008A684E"/>
    <w:rsid w:val="008A734C"/>
    <w:rsid w:val="008A7503"/>
    <w:rsid w:val="008B16CB"/>
    <w:rsid w:val="008B42DC"/>
    <w:rsid w:val="008C13DE"/>
    <w:rsid w:val="008C2AFB"/>
    <w:rsid w:val="008C3EE9"/>
    <w:rsid w:val="008C43BE"/>
    <w:rsid w:val="008C67D7"/>
    <w:rsid w:val="008D1D3A"/>
    <w:rsid w:val="008D4D39"/>
    <w:rsid w:val="008E1067"/>
    <w:rsid w:val="008E6B1C"/>
    <w:rsid w:val="008F06D7"/>
    <w:rsid w:val="008F58F4"/>
    <w:rsid w:val="008F6348"/>
    <w:rsid w:val="008F66C5"/>
    <w:rsid w:val="009012F4"/>
    <w:rsid w:val="009024AA"/>
    <w:rsid w:val="00902615"/>
    <w:rsid w:val="00902F49"/>
    <w:rsid w:val="0090461E"/>
    <w:rsid w:val="009046F4"/>
    <w:rsid w:val="00904CE1"/>
    <w:rsid w:val="00907511"/>
    <w:rsid w:val="00911C9F"/>
    <w:rsid w:val="009142AE"/>
    <w:rsid w:val="009143AE"/>
    <w:rsid w:val="00914C7A"/>
    <w:rsid w:val="00915C26"/>
    <w:rsid w:val="00927040"/>
    <w:rsid w:val="00927F24"/>
    <w:rsid w:val="00931E37"/>
    <w:rsid w:val="00932702"/>
    <w:rsid w:val="00932841"/>
    <w:rsid w:val="00932EE4"/>
    <w:rsid w:val="0093322B"/>
    <w:rsid w:val="00935A7B"/>
    <w:rsid w:val="0093683F"/>
    <w:rsid w:val="0093686F"/>
    <w:rsid w:val="00940275"/>
    <w:rsid w:val="00940441"/>
    <w:rsid w:val="009445CD"/>
    <w:rsid w:val="00945F02"/>
    <w:rsid w:val="00953AFD"/>
    <w:rsid w:val="00960D35"/>
    <w:rsid w:val="00964CF7"/>
    <w:rsid w:val="00971722"/>
    <w:rsid w:val="00980CB2"/>
    <w:rsid w:val="00981493"/>
    <w:rsid w:val="00981E96"/>
    <w:rsid w:val="0099314E"/>
    <w:rsid w:val="00994435"/>
    <w:rsid w:val="009A003C"/>
    <w:rsid w:val="009A0D3F"/>
    <w:rsid w:val="009A14C5"/>
    <w:rsid w:val="009A17F2"/>
    <w:rsid w:val="009A3F6F"/>
    <w:rsid w:val="009A78D5"/>
    <w:rsid w:val="009B1CFC"/>
    <w:rsid w:val="009B2677"/>
    <w:rsid w:val="009B2BD9"/>
    <w:rsid w:val="009B31CE"/>
    <w:rsid w:val="009B56C5"/>
    <w:rsid w:val="009C0C94"/>
    <w:rsid w:val="009C3C4F"/>
    <w:rsid w:val="009C3F38"/>
    <w:rsid w:val="009C7DE2"/>
    <w:rsid w:val="009D0099"/>
    <w:rsid w:val="009D22A4"/>
    <w:rsid w:val="009D3006"/>
    <w:rsid w:val="009E0390"/>
    <w:rsid w:val="009E04ED"/>
    <w:rsid w:val="009F1121"/>
    <w:rsid w:val="009F180B"/>
    <w:rsid w:val="009F1F9A"/>
    <w:rsid w:val="009F2A61"/>
    <w:rsid w:val="009F3182"/>
    <w:rsid w:val="009F5EBA"/>
    <w:rsid w:val="00A11123"/>
    <w:rsid w:val="00A118CB"/>
    <w:rsid w:val="00A11AFA"/>
    <w:rsid w:val="00A15575"/>
    <w:rsid w:val="00A1616C"/>
    <w:rsid w:val="00A213D0"/>
    <w:rsid w:val="00A24455"/>
    <w:rsid w:val="00A2783E"/>
    <w:rsid w:val="00A30559"/>
    <w:rsid w:val="00A31B77"/>
    <w:rsid w:val="00A322EB"/>
    <w:rsid w:val="00A42635"/>
    <w:rsid w:val="00A43BCB"/>
    <w:rsid w:val="00A47677"/>
    <w:rsid w:val="00A47FFD"/>
    <w:rsid w:val="00A50EF7"/>
    <w:rsid w:val="00A511C8"/>
    <w:rsid w:val="00A56743"/>
    <w:rsid w:val="00A601CA"/>
    <w:rsid w:val="00A64049"/>
    <w:rsid w:val="00A70400"/>
    <w:rsid w:val="00A71E6F"/>
    <w:rsid w:val="00A729C7"/>
    <w:rsid w:val="00A72F27"/>
    <w:rsid w:val="00A7431A"/>
    <w:rsid w:val="00A764CA"/>
    <w:rsid w:val="00A85382"/>
    <w:rsid w:val="00A86F70"/>
    <w:rsid w:val="00A87B23"/>
    <w:rsid w:val="00A90EE6"/>
    <w:rsid w:val="00A91903"/>
    <w:rsid w:val="00A94FEC"/>
    <w:rsid w:val="00A974C7"/>
    <w:rsid w:val="00AA0CF2"/>
    <w:rsid w:val="00AA1646"/>
    <w:rsid w:val="00AA2933"/>
    <w:rsid w:val="00AA48A2"/>
    <w:rsid w:val="00AA6724"/>
    <w:rsid w:val="00AA728A"/>
    <w:rsid w:val="00AB2C8F"/>
    <w:rsid w:val="00AB7DCB"/>
    <w:rsid w:val="00AC1DAC"/>
    <w:rsid w:val="00AC23B6"/>
    <w:rsid w:val="00AC4B8D"/>
    <w:rsid w:val="00AC5AC3"/>
    <w:rsid w:val="00AD29BC"/>
    <w:rsid w:val="00AD6B2D"/>
    <w:rsid w:val="00AE1F49"/>
    <w:rsid w:val="00AE2427"/>
    <w:rsid w:val="00AE3BE6"/>
    <w:rsid w:val="00AE5688"/>
    <w:rsid w:val="00AE5ADA"/>
    <w:rsid w:val="00AF1CB3"/>
    <w:rsid w:val="00B00E57"/>
    <w:rsid w:val="00B01A1E"/>
    <w:rsid w:val="00B04329"/>
    <w:rsid w:val="00B0492F"/>
    <w:rsid w:val="00B06495"/>
    <w:rsid w:val="00B10F7B"/>
    <w:rsid w:val="00B11F80"/>
    <w:rsid w:val="00B126D0"/>
    <w:rsid w:val="00B14F53"/>
    <w:rsid w:val="00B16D93"/>
    <w:rsid w:val="00B2066F"/>
    <w:rsid w:val="00B251BD"/>
    <w:rsid w:val="00B330A5"/>
    <w:rsid w:val="00B333B4"/>
    <w:rsid w:val="00B379A0"/>
    <w:rsid w:val="00B42C72"/>
    <w:rsid w:val="00B45EA3"/>
    <w:rsid w:val="00B46DD0"/>
    <w:rsid w:val="00B507B0"/>
    <w:rsid w:val="00B50E5F"/>
    <w:rsid w:val="00B5274C"/>
    <w:rsid w:val="00B6363B"/>
    <w:rsid w:val="00B63DD0"/>
    <w:rsid w:val="00B71FCA"/>
    <w:rsid w:val="00B76730"/>
    <w:rsid w:val="00B81527"/>
    <w:rsid w:val="00B85543"/>
    <w:rsid w:val="00B8646B"/>
    <w:rsid w:val="00B86D2A"/>
    <w:rsid w:val="00B87341"/>
    <w:rsid w:val="00B87C2E"/>
    <w:rsid w:val="00B90960"/>
    <w:rsid w:val="00B917E6"/>
    <w:rsid w:val="00B93EA3"/>
    <w:rsid w:val="00BA09B7"/>
    <w:rsid w:val="00BA0E34"/>
    <w:rsid w:val="00BB0294"/>
    <w:rsid w:val="00BB0476"/>
    <w:rsid w:val="00BB2A3D"/>
    <w:rsid w:val="00BB4017"/>
    <w:rsid w:val="00BB5A45"/>
    <w:rsid w:val="00BB5F0E"/>
    <w:rsid w:val="00BB6C5E"/>
    <w:rsid w:val="00BC51A6"/>
    <w:rsid w:val="00BC686E"/>
    <w:rsid w:val="00BD3B4E"/>
    <w:rsid w:val="00BD6A8B"/>
    <w:rsid w:val="00BD6BB6"/>
    <w:rsid w:val="00BE08B1"/>
    <w:rsid w:val="00BE0B19"/>
    <w:rsid w:val="00BE1620"/>
    <w:rsid w:val="00BE2ED0"/>
    <w:rsid w:val="00BE3C39"/>
    <w:rsid w:val="00BE4BE8"/>
    <w:rsid w:val="00BE533C"/>
    <w:rsid w:val="00BE695D"/>
    <w:rsid w:val="00BF0EB6"/>
    <w:rsid w:val="00BF4C0D"/>
    <w:rsid w:val="00BF58A1"/>
    <w:rsid w:val="00BF7429"/>
    <w:rsid w:val="00C06081"/>
    <w:rsid w:val="00C10147"/>
    <w:rsid w:val="00C1365C"/>
    <w:rsid w:val="00C13AFD"/>
    <w:rsid w:val="00C13F0F"/>
    <w:rsid w:val="00C14BF6"/>
    <w:rsid w:val="00C15D41"/>
    <w:rsid w:val="00C21975"/>
    <w:rsid w:val="00C26977"/>
    <w:rsid w:val="00C34968"/>
    <w:rsid w:val="00C357F1"/>
    <w:rsid w:val="00C36F48"/>
    <w:rsid w:val="00C37A7D"/>
    <w:rsid w:val="00C411B3"/>
    <w:rsid w:val="00C42731"/>
    <w:rsid w:val="00C42C04"/>
    <w:rsid w:val="00C44455"/>
    <w:rsid w:val="00C50BCF"/>
    <w:rsid w:val="00C534C1"/>
    <w:rsid w:val="00C552ED"/>
    <w:rsid w:val="00C553FD"/>
    <w:rsid w:val="00C56CAC"/>
    <w:rsid w:val="00C572EC"/>
    <w:rsid w:val="00C57F5A"/>
    <w:rsid w:val="00C6066D"/>
    <w:rsid w:val="00C61411"/>
    <w:rsid w:val="00C62A90"/>
    <w:rsid w:val="00C63B55"/>
    <w:rsid w:val="00C63FBE"/>
    <w:rsid w:val="00C64068"/>
    <w:rsid w:val="00C663E3"/>
    <w:rsid w:val="00C674CF"/>
    <w:rsid w:val="00C67F60"/>
    <w:rsid w:val="00C7185A"/>
    <w:rsid w:val="00C71D30"/>
    <w:rsid w:val="00C7204B"/>
    <w:rsid w:val="00C72457"/>
    <w:rsid w:val="00C76059"/>
    <w:rsid w:val="00C80B78"/>
    <w:rsid w:val="00C81FE7"/>
    <w:rsid w:val="00C85813"/>
    <w:rsid w:val="00C858B0"/>
    <w:rsid w:val="00C90A0A"/>
    <w:rsid w:val="00C970DA"/>
    <w:rsid w:val="00CA123F"/>
    <w:rsid w:val="00CA3866"/>
    <w:rsid w:val="00CA799A"/>
    <w:rsid w:val="00CB0433"/>
    <w:rsid w:val="00CB0961"/>
    <w:rsid w:val="00CB1DC2"/>
    <w:rsid w:val="00CB2A01"/>
    <w:rsid w:val="00CB6872"/>
    <w:rsid w:val="00CC009B"/>
    <w:rsid w:val="00CC3A87"/>
    <w:rsid w:val="00CC6A4F"/>
    <w:rsid w:val="00CD69E9"/>
    <w:rsid w:val="00CD712B"/>
    <w:rsid w:val="00CD75E3"/>
    <w:rsid w:val="00CE1D2D"/>
    <w:rsid w:val="00CE3191"/>
    <w:rsid w:val="00CE551D"/>
    <w:rsid w:val="00CF32E4"/>
    <w:rsid w:val="00CF71BB"/>
    <w:rsid w:val="00CF7DD0"/>
    <w:rsid w:val="00D008C2"/>
    <w:rsid w:val="00D0171B"/>
    <w:rsid w:val="00D01BB9"/>
    <w:rsid w:val="00D05F56"/>
    <w:rsid w:val="00D066FE"/>
    <w:rsid w:val="00D072AF"/>
    <w:rsid w:val="00D10386"/>
    <w:rsid w:val="00D105D7"/>
    <w:rsid w:val="00D159DF"/>
    <w:rsid w:val="00D163D5"/>
    <w:rsid w:val="00D17E24"/>
    <w:rsid w:val="00D21C2A"/>
    <w:rsid w:val="00D3094E"/>
    <w:rsid w:val="00D30FD5"/>
    <w:rsid w:val="00D311A0"/>
    <w:rsid w:val="00D32658"/>
    <w:rsid w:val="00D32917"/>
    <w:rsid w:val="00D35CAC"/>
    <w:rsid w:val="00D42BAA"/>
    <w:rsid w:val="00D43917"/>
    <w:rsid w:val="00D44801"/>
    <w:rsid w:val="00D44D07"/>
    <w:rsid w:val="00D4533D"/>
    <w:rsid w:val="00D47269"/>
    <w:rsid w:val="00D5203A"/>
    <w:rsid w:val="00D53832"/>
    <w:rsid w:val="00D54E8A"/>
    <w:rsid w:val="00D57677"/>
    <w:rsid w:val="00D609EF"/>
    <w:rsid w:val="00D62C70"/>
    <w:rsid w:val="00D6359D"/>
    <w:rsid w:val="00D63652"/>
    <w:rsid w:val="00D63B6A"/>
    <w:rsid w:val="00D63C30"/>
    <w:rsid w:val="00D64CC4"/>
    <w:rsid w:val="00D716A2"/>
    <w:rsid w:val="00D7243D"/>
    <w:rsid w:val="00D754C3"/>
    <w:rsid w:val="00D7554A"/>
    <w:rsid w:val="00D7795A"/>
    <w:rsid w:val="00D77AB0"/>
    <w:rsid w:val="00D80D40"/>
    <w:rsid w:val="00D82041"/>
    <w:rsid w:val="00D8333D"/>
    <w:rsid w:val="00D87853"/>
    <w:rsid w:val="00D913FE"/>
    <w:rsid w:val="00D92CB6"/>
    <w:rsid w:val="00D93DD6"/>
    <w:rsid w:val="00D97F81"/>
    <w:rsid w:val="00DA1CCB"/>
    <w:rsid w:val="00DA468F"/>
    <w:rsid w:val="00DA49DA"/>
    <w:rsid w:val="00DB41BC"/>
    <w:rsid w:val="00DB62AA"/>
    <w:rsid w:val="00DB73D3"/>
    <w:rsid w:val="00DC0CAA"/>
    <w:rsid w:val="00DC16B3"/>
    <w:rsid w:val="00DC31C6"/>
    <w:rsid w:val="00DC45F4"/>
    <w:rsid w:val="00DC6CD1"/>
    <w:rsid w:val="00DC7CF9"/>
    <w:rsid w:val="00DD11E5"/>
    <w:rsid w:val="00DD30DC"/>
    <w:rsid w:val="00DD45CB"/>
    <w:rsid w:val="00DD4F05"/>
    <w:rsid w:val="00DD5145"/>
    <w:rsid w:val="00DD5496"/>
    <w:rsid w:val="00DD551A"/>
    <w:rsid w:val="00DE28FC"/>
    <w:rsid w:val="00DF1D4B"/>
    <w:rsid w:val="00DF523D"/>
    <w:rsid w:val="00DF6B27"/>
    <w:rsid w:val="00DF78E4"/>
    <w:rsid w:val="00DF7BFB"/>
    <w:rsid w:val="00E0057C"/>
    <w:rsid w:val="00E025DC"/>
    <w:rsid w:val="00E028E0"/>
    <w:rsid w:val="00E0516A"/>
    <w:rsid w:val="00E05BBA"/>
    <w:rsid w:val="00E06165"/>
    <w:rsid w:val="00E06F6A"/>
    <w:rsid w:val="00E07A0E"/>
    <w:rsid w:val="00E11867"/>
    <w:rsid w:val="00E11DDB"/>
    <w:rsid w:val="00E11F74"/>
    <w:rsid w:val="00E1232B"/>
    <w:rsid w:val="00E13E9A"/>
    <w:rsid w:val="00E1732D"/>
    <w:rsid w:val="00E23A91"/>
    <w:rsid w:val="00E24C46"/>
    <w:rsid w:val="00E24F09"/>
    <w:rsid w:val="00E25085"/>
    <w:rsid w:val="00E253D0"/>
    <w:rsid w:val="00E26E74"/>
    <w:rsid w:val="00E27704"/>
    <w:rsid w:val="00E27793"/>
    <w:rsid w:val="00E33B28"/>
    <w:rsid w:val="00E34D36"/>
    <w:rsid w:val="00E35ED7"/>
    <w:rsid w:val="00E36827"/>
    <w:rsid w:val="00E368F6"/>
    <w:rsid w:val="00E3714C"/>
    <w:rsid w:val="00E43871"/>
    <w:rsid w:val="00E45057"/>
    <w:rsid w:val="00E45F31"/>
    <w:rsid w:val="00E46481"/>
    <w:rsid w:val="00E46906"/>
    <w:rsid w:val="00E50719"/>
    <w:rsid w:val="00E52AF0"/>
    <w:rsid w:val="00E5697B"/>
    <w:rsid w:val="00E604AC"/>
    <w:rsid w:val="00E6198D"/>
    <w:rsid w:val="00E61ABB"/>
    <w:rsid w:val="00E67AEA"/>
    <w:rsid w:val="00E71148"/>
    <w:rsid w:val="00E7256F"/>
    <w:rsid w:val="00E77F57"/>
    <w:rsid w:val="00E808A8"/>
    <w:rsid w:val="00E82AA6"/>
    <w:rsid w:val="00E8301C"/>
    <w:rsid w:val="00E847DC"/>
    <w:rsid w:val="00E85C82"/>
    <w:rsid w:val="00E8600D"/>
    <w:rsid w:val="00E86DDA"/>
    <w:rsid w:val="00E96105"/>
    <w:rsid w:val="00EA5677"/>
    <w:rsid w:val="00EB0875"/>
    <w:rsid w:val="00EB2AA9"/>
    <w:rsid w:val="00EB4FF5"/>
    <w:rsid w:val="00EB58B8"/>
    <w:rsid w:val="00EB5F18"/>
    <w:rsid w:val="00EB731F"/>
    <w:rsid w:val="00EC46CA"/>
    <w:rsid w:val="00EC5332"/>
    <w:rsid w:val="00ED0ADB"/>
    <w:rsid w:val="00ED0BA0"/>
    <w:rsid w:val="00ED1F23"/>
    <w:rsid w:val="00ED3B69"/>
    <w:rsid w:val="00ED600A"/>
    <w:rsid w:val="00ED6D84"/>
    <w:rsid w:val="00ED79A1"/>
    <w:rsid w:val="00EE2A6E"/>
    <w:rsid w:val="00EE2F6E"/>
    <w:rsid w:val="00EE373E"/>
    <w:rsid w:val="00EE3B78"/>
    <w:rsid w:val="00EE6225"/>
    <w:rsid w:val="00EF693A"/>
    <w:rsid w:val="00F01812"/>
    <w:rsid w:val="00F01CE0"/>
    <w:rsid w:val="00F041C1"/>
    <w:rsid w:val="00F06E87"/>
    <w:rsid w:val="00F07E01"/>
    <w:rsid w:val="00F10BF7"/>
    <w:rsid w:val="00F1115E"/>
    <w:rsid w:val="00F21399"/>
    <w:rsid w:val="00F22082"/>
    <w:rsid w:val="00F22354"/>
    <w:rsid w:val="00F24EAC"/>
    <w:rsid w:val="00F263AB"/>
    <w:rsid w:val="00F26FCA"/>
    <w:rsid w:val="00F32CFF"/>
    <w:rsid w:val="00F34844"/>
    <w:rsid w:val="00F35470"/>
    <w:rsid w:val="00F36353"/>
    <w:rsid w:val="00F40A93"/>
    <w:rsid w:val="00F42176"/>
    <w:rsid w:val="00F42363"/>
    <w:rsid w:val="00F42413"/>
    <w:rsid w:val="00F437D7"/>
    <w:rsid w:val="00F53441"/>
    <w:rsid w:val="00F53C47"/>
    <w:rsid w:val="00F53E10"/>
    <w:rsid w:val="00F554C8"/>
    <w:rsid w:val="00F565BA"/>
    <w:rsid w:val="00F57ED1"/>
    <w:rsid w:val="00F618E1"/>
    <w:rsid w:val="00F62160"/>
    <w:rsid w:val="00F6242F"/>
    <w:rsid w:val="00F64A16"/>
    <w:rsid w:val="00F672DD"/>
    <w:rsid w:val="00F677B1"/>
    <w:rsid w:val="00F71BAE"/>
    <w:rsid w:val="00F71D93"/>
    <w:rsid w:val="00F7251C"/>
    <w:rsid w:val="00F72A22"/>
    <w:rsid w:val="00F74207"/>
    <w:rsid w:val="00F7585E"/>
    <w:rsid w:val="00F827A4"/>
    <w:rsid w:val="00F8392B"/>
    <w:rsid w:val="00F847D5"/>
    <w:rsid w:val="00F849AF"/>
    <w:rsid w:val="00F86889"/>
    <w:rsid w:val="00F8771D"/>
    <w:rsid w:val="00F87C21"/>
    <w:rsid w:val="00F87F0E"/>
    <w:rsid w:val="00F933D8"/>
    <w:rsid w:val="00F93FE1"/>
    <w:rsid w:val="00F948B5"/>
    <w:rsid w:val="00F955E9"/>
    <w:rsid w:val="00F95624"/>
    <w:rsid w:val="00F96D38"/>
    <w:rsid w:val="00F9743D"/>
    <w:rsid w:val="00FA0FDC"/>
    <w:rsid w:val="00FA452F"/>
    <w:rsid w:val="00FA575D"/>
    <w:rsid w:val="00FA6083"/>
    <w:rsid w:val="00FA6DBD"/>
    <w:rsid w:val="00FA70EA"/>
    <w:rsid w:val="00FA7DE8"/>
    <w:rsid w:val="00FB121C"/>
    <w:rsid w:val="00FB222A"/>
    <w:rsid w:val="00FC1C8A"/>
    <w:rsid w:val="00FC399E"/>
    <w:rsid w:val="00FC4119"/>
    <w:rsid w:val="00FC53F6"/>
    <w:rsid w:val="00FC6032"/>
    <w:rsid w:val="00FC6525"/>
    <w:rsid w:val="00FD32E2"/>
    <w:rsid w:val="00FD6AF3"/>
    <w:rsid w:val="00FD728F"/>
    <w:rsid w:val="00FE2F2E"/>
    <w:rsid w:val="00FE337B"/>
    <w:rsid w:val="00FE3403"/>
    <w:rsid w:val="00FF11A4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154C"/>
  <w15:chartTrackingRefBased/>
  <w15:docId w15:val="{51BF4B22-DF82-41E2-B7C5-4F748AE9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6B3"/>
  </w:style>
  <w:style w:type="paragraph" w:styleId="Stopka">
    <w:name w:val="footer"/>
    <w:basedOn w:val="Normalny"/>
    <w:link w:val="StopkaZnak"/>
    <w:uiPriority w:val="99"/>
    <w:unhideWhenUsed/>
    <w:rsid w:val="00DC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6B3"/>
  </w:style>
  <w:style w:type="character" w:styleId="Hipercze">
    <w:name w:val="Hyperlink"/>
    <w:basedOn w:val="Domylnaczcionkaakapitu"/>
    <w:uiPriority w:val="99"/>
    <w:unhideWhenUsed/>
    <w:rsid w:val="00DC16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6B3"/>
    <w:rPr>
      <w:color w:val="605E5C"/>
      <w:shd w:val="clear" w:color="auto" w:fill="E1DFDD"/>
    </w:rPr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"/>
    <w:basedOn w:val="Normalny"/>
    <w:link w:val="AkapitzlistZnak"/>
    <w:uiPriority w:val="34"/>
    <w:qFormat/>
    <w:rsid w:val="00575E9A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FC411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19"/>
    <w:rPr>
      <w:b/>
      <w:bCs/>
      <w:sz w:val="20"/>
      <w:szCs w:val="20"/>
    </w:rPr>
  </w:style>
  <w:style w:type="paragraph" w:customStyle="1" w:styleId="Default">
    <w:name w:val="Default"/>
    <w:qFormat/>
    <w:rsid w:val="001A2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Tabela-Siatka">
    <w:name w:val="Table Grid"/>
    <w:basedOn w:val="Standardowy"/>
    <w:uiPriority w:val="39"/>
    <w:rsid w:val="001A2127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105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105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5D7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9A17F2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C71D30"/>
  </w:style>
  <w:style w:type="paragraph" w:styleId="Bezodstpw">
    <w:name w:val="No Spacing"/>
    <w:aliases w:val="Odpowiedzi"/>
    <w:uiPriority w:val="1"/>
    <w:qFormat/>
    <w:rsid w:val="006648E6"/>
    <w:pPr>
      <w:spacing w:after="0" w:line="360" w:lineRule="auto"/>
      <w:jc w:val="both"/>
    </w:pPr>
    <w:rPr>
      <w:color w:val="C00000"/>
    </w:rPr>
  </w:style>
  <w:style w:type="paragraph" w:customStyle="1" w:styleId="Normalny0">
    <w:name w:val="_Normalny"/>
    <w:basedOn w:val="Normalny"/>
    <w:qFormat/>
    <w:rsid w:val="007B65B3"/>
    <w:pPr>
      <w:spacing w:after="200" w:line="360" w:lineRule="auto"/>
      <w:jc w:val="both"/>
    </w:pPr>
    <w:rPr>
      <w:rFonts w:ascii="Calibri" w:eastAsiaTheme="minorEastAsia" w:hAnsi="Calibri" w:cs="Calibri"/>
      <w:iCs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D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D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D4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0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AA8BC2052A548AD9755328CD89EA1" ma:contentTypeVersion="15" ma:contentTypeDescription="Utwórz nowy dokument." ma:contentTypeScope="" ma:versionID="4d443620109857cedad28da04b869370">
  <xsd:schema xmlns:xsd="http://www.w3.org/2001/XMLSchema" xmlns:xs="http://www.w3.org/2001/XMLSchema" xmlns:p="http://schemas.microsoft.com/office/2006/metadata/properties" xmlns:ns3="06ebadc9-ed27-48c8-91dc-4ef3567204ab" xmlns:ns4="bc0cb5b6-5fc7-4124-aac0-c740507d3327" targetNamespace="http://schemas.microsoft.com/office/2006/metadata/properties" ma:root="true" ma:fieldsID="8856332904c725656771b7c03b832b18" ns3:_="" ns4:_="">
    <xsd:import namespace="06ebadc9-ed27-48c8-91dc-4ef3567204ab"/>
    <xsd:import namespace="bc0cb5b6-5fc7-4124-aac0-c740507d33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badc9-ed27-48c8-91dc-4ef3567204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b5b6-5fc7-4124-aac0-c740507d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0cb5b6-5fc7-4124-aac0-c740507d33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579B-9B6E-48A0-83D6-D3E0EB3E5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badc9-ed27-48c8-91dc-4ef3567204ab"/>
    <ds:schemaRef ds:uri="bc0cb5b6-5fc7-4124-aac0-c740507d3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A9F4A-037F-46D9-9C91-D0958CD60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60173-6ABC-4527-AC2D-951729A73DE9}">
  <ds:schemaRefs>
    <ds:schemaRef ds:uri="http://purl.org/dc/elements/1.1/"/>
    <ds:schemaRef ds:uri="http://www.w3.org/XML/1998/namespace"/>
    <ds:schemaRef ds:uri="06ebadc9-ed27-48c8-91dc-4ef3567204a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c0cb5b6-5fc7-4124-aac0-c740507d332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536DB8-B052-4FDB-B23B-C8256974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 Spa</dc:creator>
  <cp:keywords/>
  <dc:description/>
  <cp:lastModifiedBy>Kacha Spa</cp:lastModifiedBy>
  <cp:revision>3</cp:revision>
  <dcterms:created xsi:type="dcterms:W3CDTF">2023-01-13T11:19:00Z</dcterms:created>
  <dcterms:modified xsi:type="dcterms:W3CDTF">2023-01-13T11:22:00Z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0x01010086AAA8BC2052A548AD9755328CD89EA1</vt:lpwstr>
  </property>
</Properties>
</file>