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30DF28" w14:textId="3D6A1BCC" w:rsidR="00F974AE" w:rsidRPr="00267BB9" w:rsidRDefault="004F113C" w:rsidP="004F113C">
      <w:pPr>
        <w:suppressAutoHyphens w:val="0"/>
        <w:autoSpaceDE w:val="0"/>
        <w:autoSpaceDN w:val="0"/>
        <w:adjustRightInd w:val="0"/>
        <w:spacing w:after="0" w:line="240" w:lineRule="auto"/>
        <w:jc w:val="center"/>
        <w:rPr>
          <w:rFonts w:ascii="Arial" w:eastAsia="Times New Roman" w:hAnsi="Arial" w:cs="Arial"/>
          <w:b/>
          <w:color w:val="000000"/>
          <w:lang w:eastAsia="pl-PL"/>
        </w:rPr>
      </w:pPr>
      <w:r w:rsidRPr="00267BB9">
        <w:rPr>
          <w:rFonts w:ascii="Arial" w:eastAsia="Times New Roman" w:hAnsi="Arial" w:cs="Arial"/>
          <w:b/>
          <w:lang w:eastAsia="pl-PL"/>
        </w:rPr>
        <w:t xml:space="preserve">- </w:t>
      </w:r>
      <w:r w:rsidRPr="00267BB9">
        <w:rPr>
          <w:rFonts w:ascii="Arial" w:eastAsia="Times New Roman" w:hAnsi="Arial" w:cs="Arial"/>
          <w:b/>
          <w:color w:val="000000"/>
          <w:lang w:eastAsia="pl-PL"/>
        </w:rPr>
        <w:t xml:space="preserve">WZORZEC </w:t>
      </w:r>
      <w:r w:rsidR="00F91D67" w:rsidRPr="00267BB9">
        <w:rPr>
          <w:rFonts w:ascii="Arial" w:eastAsia="Times New Roman" w:hAnsi="Arial" w:cs="Arial"/>
          <w:b/>
          <w:color w:val="000000"/>
          <w:lang w:eastAsia="pl-PL"/>
        </w:rPr>
        <w:t>–</w:t>
      </w:r>
    </w:p>
    <w:p w14:paraId="3406EFE4" w14:textId="6285977F" w:rsidR="00F91D67" w:rsidRPr="00267BB9" w:rsidRDefault="00F91D67" w:rsidP="004F113C">
      <w:pPr>
        <w:suppressAutoHyphens w:val="0"/>
        <w:autoSpaceDE w:val="0"/>
        <w:autoSpaceDN w:val="0"/>
        <w:adjustRightInd w:val="0"/>
        <w:spacing w:after="0" w:line="240" w:lineRule="auto"/>
        <w:jc w:val="center"/>
        <w:rPr>
          <w:rFonts w:ascii="Arial" w:eastAsia="Times New Roman" w:hAnsi="Arial" w:cs="Arial"/>
          <w:b/>
          <w:color w:val="000000"/>
          <w:lang w:eastAsia="pl-PL"/>
        </w:rPr>
      </w:pPr>
    </w:p>
    <w:p w14:paraId="3A11E12B" w14:textId="398E841A" w:rsidR="00F91D67" w:rsidRPr="00267BB9" w:rsidRDefault="00F91D67" w:rsidP="004F113C">
      <w:pPr>
        <w:suppressAutoHyphens w:val="0"/>
        <w:autoSpaceDE w:val="0"/>
        <w:autoSpaceDN w:val="0"/>
        <w:adjustRightInd w:val="0"/>
        <w:spacing w:after="0" w:line="240" w:lineRule="auto"/>
        <w:jc w:val="center"/>
        <w:rPr>
          <w:rFonts w:ascii="Arial" w:eastAsia="Times New Roman" w:hAnsi="Arial" w:cs="Arial"/>
          <w:b/>
          <w:color w:val="000000"/>
          <w:lang w:eastAsia="pl-PL"/>
        </w:rPr>
      </w:pPr>
    </w:p>
    <w:p w14:paraId="5FB0C97F" w14:textId="77777777" w:rsidR="00F91D67" w:rsidRPr="00267BB9" w:rsidRDefault="00F91D67" w:rsidP="00F91D67">
      <w:pPr>
        <w:pStyle w:val="Tekstpodstawowywcity21"/>
        <w:spacing w:after="80" w:line="276" w:lineRule="auto"/>
        <w:ind w:left="0" w:firstLine="0"/>
        <w:jc w:val="center"/>
        <w:rPr>
          <w:rFonts w:ascii="Arial" w:hAnsi="Arial" w:cs="Arial"/>
          <w:sz w:val="22"/>
          <w:szCs w:val="22"/>
        </w:rPr>
      </w:pPr>
      <w:r w:rsidRPr="00267BB9">
        <w:rPr>
          <w:rFonts w:ascii="Arial" w:hAnsi="Arial" w:cs="Arial"/>
          <w:b/>
          <w:sz w:val="22"/>
          <w:szCs w:val="22"/>
        </w:rPr>
        <w:t>ZAPYTANIE OFERTOWE</w:t>
      </w:r>
    </w:p>
    <w:p w14:paraId="1C2EEAA6" w14:textId="77777777" w:rsidR="00F91D67" w:rsidRPr="00267BB9" w:rsidRDefault="00F91D67" w:rsidP="00F91D67">
      <w:pPr>
        <w:jc w:val="both"/>
        <w:rPr>
          <w:rFonts w:ascii="Arial" w:hAnsi="Arial" w:cs="Arial"/>
        </w:rPr>
      </w:pPr>
    </w:p>
    <w:p w14:paraId="4EECB028" w14:textId="77777777" w:rsidR="00F91D67" w:rsidRPr="00267BB9" w:rsidRDefault="00F91D67" w:rsidP="00AA7801">
      <w:pPr>
        <w:pStyle w:val="Akapitzlist1"/>
        <w:numPr>
          <w:ilvl w:val="0"/>
          <w:numId w:val="16"/>
        </w:numPr>
        <w:spacing w:line="276" w:lineRule="auto"/>
        <w:rPr>
          <w:rFonts w:ascii="Arial" w:hAnsi="Arial" w:cs="Arial"/>
          <w:b/>
          <w:bCs/>
          <w:sz w:val="22"/>
          <w:szCs w:val="22"/>
        </w:rPr>
      </w:pPr>
      <w:r w:rsidRPr="00267BB9">
        <w:rPr>
          <w:rFonts w:ascii="Arial" w:hAnsi="Arial" w:cs="Arial"/>
          <w:b/>
          <w:bCs/>
          <w:sz w:val="22"/>
          <w:szCs w:val="22"/>
        </w:rPr>
        <w:t xml:space="preserve">Zamawiający: </w:t>
      </w:r>
    </w:p>
    <w:p w14:paraId="4134686B" w14:textId="231F0E8D" w:rsidR="00F91D67" w:rsidRPr="00267BB9" w:rsidRDefault="00267BB9" w:rsidP="00F91D67">
      <w:pPr>
        <w:pStyle w:val="Akapitzlist1"/>
        <w:spacing w:line="276" w:lineRule="auto"/>
        <w:rPr>
          <w:rFonts w:ascii="Arial" w:hAnsi="Arial" w:cs="Arial"/>
          <w:sz w:val="22"/>
          <w:szCs w:val="22"/>
        </w:rPr>
      </w:pPr>
      <w:r w:rsidRPr="00267BB9">
        <w:rPr>
          <w:rFonts w:ascii="Arial" w:hAnsi="Arial" w:cs="Arial"/>
          <w:sz w:val="22"/>
          <w:szCs w:val="22"/>
        </w:rPr>
        <w:t>…………………………………………………………………………………………..</w:t>
      </w:r>
    </w:p>
    <w:p w14:paraId="1296AFE2" w14:textId="77777777" w:rsidR="00F91D67" w:rsidRPr="00267BB9" w:rsidRDefault="00F91D67" w:rsidP="00F91D67">
      <w:pPr>
        <w:pStyle w:val="Akapitzlist1"/>
        <w:spacing w:line="276" w:lineRule="auto"/>
        <w:ind w:left="0"/>
        <w:rPr>
          <w:rFonts w:ascii="Arial" w:hAnsi="Arial" w:cs="Arial"/>
          <w:sz w:val="22"/>
          <w:szCs w:val="22"/>
        </w:rPr>
      </w:pPr>
    </w:p>
    <w:p w14:paraId="39E630DE" w14:textId="77777777" w:rsidR="00F91D67" w:rsidRPr="00267BB9" w:rsidRDefault="00F91D67" w:rsidP="00AA7801">
      <w:pPr>
        <w:pStyle w:val="Akapitzlist1"/>
        <w:numPr>
          <w:ilvl w:val="0"/>
          <w:numId w:val="16"/>
        </w:numPr>
        <w:spacing w:line="276" w:lineRule="auto"/>
        <w:rPr>
          <w:rFonts w:ascii="Arial" w:hAnsi="Arial" w:cs="Arial"/>
          <w:b/>
          <w:bCs/>
          <w:sz w:val="22"/>
          <w:szCs w:val="22"/>
        </w:rPr>
      </w:pPr>
      <w:r w:rsidRPr="00267BB9">
        <w:rPr>
          <w:rFonts w:ascii="Arial" w:hAnsi="Arial" w:cs="Arial"/>
          <w:b/>
          <w:bCs/>
          <w:sz w:val="22"/>
          <w:szCs w:val="22"/>
        </w:rPr>
        <w:t xml:space="preserve">Zaprasza do złożenia oferty na: </w:t>
      </w:r>
    </w:p>
    <w:p w14:paraId="4EED7E3A" w14:textId="77777777" w:rsidR="00F91D67" w:rsidRPr="00267BB9" w:rsidRDefault="00F91D67" w:rsidP="00F91D67">
      <w:pPr>
        <w:pStyle w:val="Akapitzlist1"/>
        <w:spacing w:line="276" w:lineRule="auto"/>
        <w:ind w:left="709"/>
        <w:jc w:val="both"/>
        <w:rPr>
          <w:rFonts w:ascii="Arial" w:hAnsi="Arial" w:cs="Arial"/>
          <w:sz w:val="22"/>
          <w:szCs w:val="22"/>
        </w:rPr>
      </w:pPr>
      <w:r w:rsidRPr="00267BB9">
        <w:rPr>
          <w:rFonts w:ascii="Arial" w:hAnsi="Arial" w:cs="Arial"/>
          <w:sz w:val="22"/>
          <w:szCs w:val="22"/>
        </w:rPr>
        <w:t>Opracowanie gminnego programu rewitalizacji pełniącego rolę innego instrumentu terytorialnego zgodnie z postanowieniami ustawy z dnia 9 października 2015 r. o rewitalizacji oraz ustawy o zasadach realizacji zadań finansowanych ze środków europejskich w perspektywie finansowej 2021 – 2027.</w:t>
      </w:r>
    </w:p>
    <w:p w14:paraId="08105F26" w14:textId="77777777" w:rsidR="00F91D67" w:rsidRPr="00267BB9" w:rsidRDefault="00F91D67" w:rsidP="00F91D67">
      <w:pPr>
        <w:pStyle w:val="Akapitzlist1"/>
        <w:spacing w:line="276" w:lineRule="auto"/>
        <w:ind w:left="709"/>
        <w:rPr>
          <w:rFonts w:ascii="Arial" w:hAnsi="Arial" w:cs="Arial"/>
          <w:sz w:val="22"/>
          <w:szCs w:val="22"/>
        </w:rPr>
      </w:pPr>
    </w:p>
    <w:p w14:paraId="771EF3BE" w14:textId="77777777" w:rsidR="00F91D67" w:rsidRPr="00267BB9" w:rsidRDefault="00F91D67" w:rsidP="00AA7801">
      <w:pPr>
        <w:pStyle w:val="Akapitzlist1"/>
        <w:numPr>
          <w:ilvl w:val="0"/>
          <w:numId w:val="16"/>
        </w:numPr>
        <w:spacing w:line="276" w:lineRule="auto"/>
        <w:jc w:val="both"/>
        <w:rPr>
          <w:rFonts w:ascii="Arial" w:hAnsi="Arial" w:cs="Arial"/>
          <w:b/>
          <w:bCs/>
          <w:sz w:val="22"/>
          <w:szCs w:val="22"/>
        </w:rPr>
      </w:pPr>
      <w:r w:rsidRPr="00267BB9">
        <w:rPr>
          <w:rFonts w:ascii="Arial" w:hAnsi="Arial" w:cs="Arial"/>
          <w:b/>
          <w:bCs/>
          <w:sz w:val="22"/>
          <w:szCs w:val="22"/>
        </w:rPr>
        <w:t xml:space="preserve">Rodzaj zamówienia: </w:t>
      </w:r>
    </w:p>
    <w:p w14:paraId="7979B00A" w14:textId="77777777" w:rsidR="00F91D67" w:rsidRPr="00267BB9" w:rsidRDefault="00F91D67" w:rsidP="00F91D67">
      <w:pPr>
        <w:pStyle w:val="Akapitzlist1"/>
        <w:spacing w:line="276" w:lineRule="auto"/>
        <w:jc w:val="both"/>
        <w:rPr>
          <w:rFonts w:ascii="Arial" w:hAnsi="Arial" w:cs="Arial"/>
          <w:sz w:val="22"/>
          <w:szCs w:val="22"/>
        </w:rPr>
      </w:pPr>
      <w:r w:rsidRPr="00267BB9">
        <w:rPr>
          <w:rFonts w:ascii="Arial" w:hAnsi="Arial" w:cs="Arial"/>
          <w:sz w:val="22"/>
          <w:szCs w:val="22"/>
        </w:rPr>
        <w:t>173200000-4 – usługi doradcze w zakresie badań i rozwoju</w:t>
      </w:r>
    </w:p>
    <w:p w14:paraId="4C635EC0" w14:textId="77777777" w:rsidR="00F91D67" w:rsidRPr="00267BB9" w:rsidRDefault="00F91D67" w:rsidP="00F91D67">
      <w:pPr>
        <w:rPr>
          <w:rFonts w:ascii="Arial" w:hAnsi="Arial" w:cs="Arial"/>
        </w:rPr>
      </w:pPr>
    </w:p>
    <w:p w14:paraId="1B36D3FA" w14:textId="77777777" w:rsidR="00F91D67" w:rsidRPr="00267BB9" w:rsidRDefault="00F91D67" w:rsidP="00AA7801">
      <w:pPr>
        <w:pStyle w:val="Tekstpodstawowy21"/>
        <w:numPr>
          <w:ilvl w:val="0"/>
          <w:numId w:val="16"/>
        </w:numPr>
        <w:spacing w:line="276" w:lineRule="auto"/>
        <w:rPr>
          <w:rFonts w:cs="Arial"/>
          <w:b/>
          <w:bCs/>
          <w:szCs w:val="22"/>
        </w:rPr>
      </w:pPr>
      <w:r w:rsidRPr="00267BB9">
        <w:rPr>
          <w:rFonts w:cs="Arial"/>
          <w:b/>
          <w:bCs/>
          <w:szCs w:val="22"/>
        </w:rPr>
        <w:t>Tryb zamówienia:</w:t>
      </w:r>
    </w:p>
    <w:p w14:paraId="216EEAB3" w14:textId="77777777" w:rsidR="00F91D67" w:rsidRPr="00267BB9" w:rsidRDefault="00F91D67" w:rsidP="00F91D67">
      <w:pPr>
        <w:pStyle w:val="Tekstpodstawowy21"/>
        <w:spacing w:line="276" w:lineRule="auto"/>
        <w:ind w:left="720"/>
        <w:rPr>
          <w:rFonts w:cs="Arial"/>
          <w:szCs w:val="22"/>
        </w:rPr>
      </w:pPr>
      <w:r w:rsidRPr="00267BB9">
        <w:rPr>
          <w:rFonts w:cs="Arial"/>
          <w:szCs w:val="22"/>
        </w:rPr>
        <w:t>Postępowanie prowadzone jest na podstawie: …………………. ustawy z dnia 11 września 2019 r.  Prawo zamówień publicznych (t.j. Dz. U. z 2022 r. poz. 1710).</w:t>
      </w:r>
    </w:p>
    <w:p w14:paraId="372E9671" w14:textId="77777777" w:rsidR="00F91D67" w:rsidRPr="00267BB9" w:rsidRDefault="00F91D67" w:rsidP="00F91D67">
      <w:pPr>
        <w:pStyle w:val="Tekstpodstawowy21"/>
        <w:spacing w:line="276" w:lineRule="auto"/>
        <w:ind w:left="720"/>
        <w:rPr>
          <w:rFonts w:cs="Arial"/>
          <w:szCs w:val="22"/>
        </w:rPr>
      </w:pPr>
    </w:p>
    <w:p w14:paraId="114E367C" w14:textId="77777777" w:rsidR="00F91D67" w:rsidRPr="00267BB9" w:rsidRDefault="00F91D67" w:rsidP="00AA7801">
      <w:pPr>
        <w:pStyle w:val="Tekstpodstawowy21"/>
        <w:numPr>
          <w:ilvl w:val="0"/>
          <w:numId w:val="16"/>
        </w:numPr>
        <w:spacing w:line="276" w:lineRule="auto"/>
        <w:rPr>
          <w:rFonts w:cs="Arial"/>
          <w:b/>
          <w:bCs/>
          <w:szCs w:val="22"/>
        </w:rPr>
      </w:pPr>
      <w:r w:rsidRPr="00267BB9">
        <w:rPr>
          <w:rFonts w:cs="Arial"/>
          <w:b/>
          <w:bCs/>
          <w:szCs w:val="22"/>
        </w:rPr>
        <w:t xml:space="preserve">Opis przedmiotu zamówienia: </w:t>
      </w:r>
    </w:p>
    <w:p w14:paraId="008CE6D4" w14:textId="6EA55FE1" w:rsidR="00F91D67" w:rsidRPr="00267BB9" w:rsidRDefault="00F91D67" w:rsidP="00AA7801">
      <w:pPr>
        <w:numPr>
          <w:ilvl w:val="0"/>
          <w:numId w:val="1"/>
        </w:numPr>
        <w:tabs>
          <w:tab w:val="clear" w:pos="360"/>
        </w:tabs>
        <w:autoSpaceDE w:val="0"/>
        <w:autoSpaceDN w:val="0"/>
        <w:adjustRightInd w:val="0"/>
        <w:spacing w:after="0"/>
        <w:ind w:left="993" w:hanging="284"/>
        <w:jc w:val="both"/>
        <w:rPr>
          <w:rFonts w:ascii="Arial" w:hAnsi="Arial" w:cs="Arial"/>
        </w:rPr>
      </w:pPr>
      <w:r w:rsidRPr="00267BB9">
        <w:rPr>
          <w:rFonts w:ascii="Arial" w:hAnsi="Arial" w:cs="Arial"/>
        </w:rPr>
        <w:t xml:space="preserve">W ramach realizacji </w:t>
      </w:r>
      <w:r w:rsidR="00267BB9">
        <w:rPr>
          <w:rFonts w:ascii="Arial" w:hAnsi="Arial" w:cs="Arial"/>
        </w:rPr>
        <w:t xml:space="preserve">zamówienia </w:t>
      </w:r>
      <w:r w:rsidRPr="00267BB9">
        <w:rPr>
          <w:rFonts w:ascii="Arial" w:hAnsi="Arial" w:cs="Arial"/>
        </w:rPr>
        <w:t>Wykonawca zobowiązuje się do przygotowania diagnozy obszaru całej gminy zgodnie z zapisami rozdziału 3 ustawy o rewitalizacji oraz gminnego programu rewitalizacji, o którym mowa w rozdz. 4 ustawy z dnia 9 października 2015 r. o rewitalizacji, pełniącego rolę Innego instrumentu terytorialnego, zwanego dalej IIT, o którym mowa w art. 28 i art. 29 rozporządzenia ogólnego oraz w art. 36 ustawy z dnia 28 kwietnia 2022 r. o zasadach realizacji zadań finansowanych ze środków europejskich w perspektywie finansowej 2021–2027. Zakres koniecznych do przeprowadzenia prac obejmuje w szczególności:</w:t>
      </w:r>
    </w:p>
    <w:p w14:paraId="387FF3D6" w14:textId="77777777" w:rsidR="00F91D67" w:rsidRPr="00267BB9" w:rsidRDefault="00F91D67" w:rsidP="00AA7801">
      <w:pPr>
        <w:numPr>
          <w:ilvl w:val="0"/>
          <w:numId w:val="11"/>
        </w:numPr>
        <w:tabs>
          <w:tab w:val="num" w:pos="1701"/>
        </w:tabs>
        <w:suppressAutoHyphens w:val="0"/>
        <w:autoSpaceDE w:val="0"/>
        <w:autoSpaceDN w:val="0"/>
        <w:adjustRightInd w:val="0"/>
        <w:spacing w:after="0"/>
        <w:ind w:left="1276" w:hanging="283"/>
        <w:jc w:val="both"/>
        <w:rPr>
          <w:rFonts w:ascii="Arial" w:hAnsi="Arial" w:cs="Arial"/>
        </w:rPr>
      </w:pPr>
      <w:r w:rsidRPr="00267BB9">
        <w:rPr>
          <w:rFonts w:ascii="Arial" w:hAnsi="Arial" w:cs="Arial"/>
        </w:rPr>
        <w:t>opracowanie diagnozy w celu wyznaczenia obszaru zdegradowanego i obszaru rewitalizacji wraz z projektem uchwały w sprawie wyznaczenia tych obszarów,</w:t>
      </w:r>
    </w:p>
    <w:p w14:paraId="1FBA21A7" w14:textId="77777777" w:rsidR="00F91D67" w:rsidRPr="00267BB9" w:rsidRDefault="00F91D67" w:rsidP="00AA7801">
      <w:pPr>
        <w:numPr>
          <w:ilvl w:val="0"/>
          <w:numId w:val="11"/>
        </w:numPr>
        <w:tabs>
          <w:tab w:val="num" w:pos="1701"/>
        </w:tabs>
        <w:suppressAutoHyphens w:val="0"/>
        <w:autoSpaceDE w:val="0"/>
        <w:autoSpaceDN w:val="0"/>
        <w:adjustRightInd w:val="0"/>
        <w:spacing w:after="0"/>
        <w:ind w:left="1276" w:hanging="283"/>
        <w:jc w:val="both"/>
        <w:rPr>
          <w:rFonts w:ascii="Arial" w:hAnsi="Arial" w:cs="Arial"/>
        </w:rPr>
      </w:pPr>
      <w:r w:rsidRPr="00267BB9">
        <w:rPr>
          <w:rFonts w:ascii="Arial" w:hAnsi="Arial" w:cs="Arial"/>
        </w:rPr>
        <w:t>opracowanie dokumentu GPR, w tym:</w:t>
      </w:r>
    </w:p>
    <w:p w14:paraId="42A9B87E" w14:textId="77777777" w:rsidR="00F91D67" w:rsidRPr="00267BB9" w:rsidRDefault="00F91D67" w:rsidP="00AA7801">
      <w:pPr>
        <w:pStyle w:val="Akapitzlist"/>
        <w:numPr>
          <w:ilvl w:val="0"/>
          <w:numId w:val="12"/>
        </w:numPr>
        <w:tabs>
          <w:tab w:val="num" w:pos="993"/>
          <w:tab w:val="num" w:pos="1701"/>
        </w:tabs>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 xml:space="preserve">diagnozy szczegółowej obszaru rewitalizacji w sferze społecznej, gospodarczej, technicznej, środowiskowej i przestrzenno-funkcjonalnej, </w:t>
      </w:r>
    </w:p>
    <w:p w14:paraId="041795CA" w14:textId="77777777" w:rsidR="00F91D67" w:rsidRPr="00267BB9" w:rsidRDefault="00F91D67" w:rsidP="00AA7801">
      <w:pPr>
        <w:pStyle w:val="Akapitzlist"/>
        <w:numPr>
          <w:ilvl w:val="0"/>
          <w:numId w:val="12"/>
        </w:numPr>
        <w:tabs>
          <w:tab w:val="num" w:pos="993"/>
          <w:tab w:val="num" w:pos="1701"/>
        </w:tabs>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części strategicznej i zarządczej GPR, z opracowaniem koncepcji przedsięwzięć rewitalizacyjnych umożliwiających pozyskanie dofinansowania ze środków europejskich w perspektywie finansowej 2021 – 2027</w:t>
      </w:r>
    </w:p>
    <w:p w14:paraId="17DA1BF6" w14:textId="77777777" w:rsidR="00F91D67" w:rsidRPr="00267BB9" w:rsidRDefault="00F91D67" w:rsidP="00AA7801">
      <w:pPr>
        <w:pStyle w:val="Akapitzlist"/>
        <w:numPr>
          <w:ilvl w:val="0"/>
          <w:numId w:val="12"/>
        </w:numPr>
        <w:tabs>
          <w:tab w:val="num" w:pos="993"/>
          <w:tab w:val="num" w:pos="1701"/>
        </w:tabs>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 xml:space="preserve">załącznika mapowego do GPR – podstawowe kierunki zmian przestrzenno-funkcjonalnych obszaru rewitalizacji, </w:t>
      </w:r>
    </w:p>
    <w:p w14:paraId="256F5AF9" w14:textId="77777777" w:rsidR="00F91D67" w:rsidRPr="00267BB9" w:rsidRDefault="00F91D67" w:rsidP="00AA7801">
      <w:pPr>
        <w:pStyle w:val="Akapitzlist"/>
        <w:numPr>
          <w:ilvl w:val="0"/>
          <w:numId w:val="11"/>
        </w:numPr>
        <w:tabs>
          <w:tab w:val="num" w:pos="1560"/>
        </w:tabs>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opracowanie projektu uchwały w sprawie zasad wyznaczania oraz zasad działania Komitetu Rewitalizacji,</w:t>
      </w:r>
    </w:p>
    <w:p w14:paraId="3C01DB8C" w14:textId="77777777" w:rsidR="00F91D67" w:rsidRPr="00267BB9" w:rsidRDefault="00F91D67" w:rsidP="00AA7801">
      <w:pPr>
        <w:numPr>
          <w:ilvl w:val="0"/>
          <w:numId w:val="11"/>
        </w:numPr>
        <w:tabs>
          <w:tab w:val="num" w:pos="1560"/>
        </w:tabs>
        <w:suppressAutoHyphens w:val="0"/>
        <w:autoSpaceDE w:val="0"/>
        <w:autoSpaceDN w:val="0"/>
        <w:adjustRightInd w:val="0"/>
        <w:spacing w:after="0"/>
        <w:ind w:left="1276" w:hanging="283"/>
        <w:jc w:val="both"/>
        <w:rPr>
          <w:rFonts w:ascii="Arial" w:hAnsi="Arial" w:cs="Arial"/>
        </w:rPr>
      </w:pPr>
      <w:r w:rsidRPr="00267BB9">
        <w:rPr>
          <w:rFonts w:ascii="Arial" w:hAnsi="Arial" w:cs="Arial"/>
          <w:color w:val="000000"/>
        </w:rPr>
        <w:t>przeprowadzenie w imieniu Zamawiającego procesu konsultacji społecznych:</w:t>
      </w:r>
    </w:p>
    <w:p w14:paraId="2E506293" w14:textId="77777777" w:rsidR="00F91D67" w:rsidRPr="00267BB9" w:rsidRDefault="00F91D67" w:rsidP="00AA7801">
      <w:pPr>
        <w:numPr>
          <w:ilvl w:val="0"/>
          <w:numId w:val="13"/>
        </w:numPr>
        <w:tabs>
          <w:tab w:val="num" w:pos="1560"/>
          <w:tab w:val="num" w:pos="2127"/>
        </w:tabs>
        <w:suppressAutoHyphens w:val="0"/>
        <w:autoSpaceDE w:val="0"/>
        <w:autoSpaceDN w:val="0"/>
        <w:adjustRightInd w:val="0"/>
        <w:spacing w:after="0"/>
        <w:ind w:left="1276" w:hanging="283"/>
        <w:jc w:val="both"/>
        <w:rPr>
          <w:rFonts w:ascii="Arial" w:hAnsi="Arial" w:cs="Arial"/>
        </w:rPr>
      </w:pPr>
      <w:r w:rsidRPr="00267BB9">
        <w:rPr>
          <w:rFonts w:ascii="Arial" w:hAnsi="Arial" w:cs="Arial"/>
          <w:color w:val="000000"/>
        </w:rPr>
        <w:t>projektu uchwały w sprawie wyznaczenia obszaru zdegradowanego i obszaru rewitalizacji,</w:t>
      </w:r>
    </w:p>
    <w:p w14:paraId="5CE27DA3" w14:textId="77777777" w:rsidR="00F91D67" w:rsidRPr="00267BB9" w:rsidRDefault="00F91D67" w:rsidP="00AA7801">
      <w:pPr>
        <w:numPr>
          <w:ilvl w:val="0"/>
          <w:numId w:val="13"/>
        </w:numPr>
        <w:tabs>
          <w:tab w:val="num" w:pos="1560"/>
          <w:tab w:val="num" w:pos="2127"/>
        </w:tabs>
        <w:suppressAutoHyphens w:val="0"/>
        <w:autoSpaceDE w:val="0"/>
        <w:autoSpaceDN w:val="0"/>
        <w:adjustRightInd w:val="0"/>
        <w:spacing w:after="0"/>
        <w:ind w:left="1276" w:hanging="283"/>
        <w:jc w:val="both"/>
        <w:rPr>
          <w:rFonts w:ascii="Arial" w:hAnsi="Arial" w:cs="Arial"/>
        </w:rPr>
      </w:pPr>
      <w:r w:rsidRPr="00267BB9">
        <w:rPr>
          <w:rFonts w:ascii="Arial" w:hAnsi="Arial" w:cs="Arial"/>
          <w:color w:val="000000"/>
        </w:rPr>
        <w:t>projektu uchwały w sprawie wyznaczenia składu oraz działania Komitetu Rewitalizacji,</w:t>
      </w:r>
    </w:p>
    <w:p w14:paraId="77FAC70E" w14:textId="77777777" w:rsidR="00F91D67" w:rsidRPr="00267BB9" w:rsidRDefault="00F91D67" w:rsidP="00AA7801">
      <w:pPr>
        <w:numPr>
          <w:ilvl w:val="0"/>
          <w:numId w:val="13"/>
        </w:numPr>
        <w:tabs>
          <w:tab w:val="num" w:pos="1560"/>
          <w:tab w:val="num" w:pos="2127"/>
        </w:tabs>
        <w:suppressAutoHyphens w:val="0"/>
        <w:autoSpaceDE w:val="0"/>
        <w:autoSpaceDN w:val="0"/>
        <w:adjustRightInd w:val="0"/>
        <w:spacing w:after="0"/>
        <w:ind w:left="1276" w:hanging="283"/>
        <w:jc w:val="both"/>
        <w:rPr>
          <w:rFonts w:ascii="Arial" w:hAnsi="Arial" w:cs="Arial"/>
        </w:rPr>
      </w:pPr>
      <w:r w:rsidRPr="00267BB9">
        <w:rPr>
          <w:rFonts w:ascii="Arial" w:hAnsi="Arial" w:cs="Arial"/>
          <w:color w:val="000000"/>
        </w:rPr>
        <w:t>projektu GPR;</w:t>
      </w:r>
    </w:p>
    <w:p w14:paraId="6AB3530D" w14:textId="77777777" w:rsidR="00F91D67" w:rsidRPr="00267BB9" w:rsidRDefault="00F91D67" w:rsidP="00AA7801">
      <w:pPr>
        <w:numPr>
          <w:ilvl w:val="0"/>
          <w:numId w:val="11"/>
        </w:numPr>
        <w:tabs>
          <w:tab w:val="num" w:pos="1560"/>
        </w:tabs>
        <w:suppressAutoHyphens w:val="0"/>
        <w:autoSpaceDE w:val="0"/>
        <w:autoSpaceDN w:val="0"/>
        <w:adjustRightInd w:val="0"/>
        <w:spacing w:after="0"/>
        <w:ind w:left="1276" w:hanging="283"/>
        <w:jc w:val="both"/>
        <w:rPr>
          <w:rFonts w:ascii="Arial" w:hAnsi="Arial" w:cs="Arial"/>
        </w:rPr>
      </w:pPr>
      <w:r w:rsidRPr="00267BB9">
        <w:rPr>
          <w:rFonts w:ascii="Arial" w:hAnsi="Arial" w:cs="Arial"/>
          <w:color w:val="000000"/>
        </w:rPr>
        <w:t>asystowanie Zamawiającemu w procesie opiniowania projektu dokumentu GPR,</w:t>
      </w:r>
    </w:p>
    <w:p w14:paraId="7C861A5F" w14:textId="77777777" w:rsidR="00F91D67" w:rsidRPr="00267BB9" w:rsidRDefault="00F91D67" w:rsidP="00AA7801">
      <w:pPr>
        <w:numPr>
          <w:ilvl w:val="0"/>
          <w:numId w:val="11"/>
        </w:numPr>
        <w:tabs>
          <w:tab w:val="num" w:pos="1276"/>
        </w:tabs>
        <w:suppressAutoHyphens w:val="0"/>
        <w:autoSpaceDE w:val="0"/>
        <w:autoSpaceDN w:val="0"/>
        <w:adjustRightInd w:val="0"/>
        <w:spacing w:after="0"/>
        <w:ind w:left="1276" w:hanging="283"/>
        <w:jc w:val="both"/>
        <w:rPr>
          <w:rFonts w:ascii="Arial" w:hAnsi="Arial" w:cs="Arial"/>
        </w:rPr>
      </w:pPr>
      <w:r w:rsidRPr="00267BB9">
        <w:rPr>
          <w:rFonts w:ascii="Arial" w:hAnsi="Arial" w:cs="Arial"/>
          <w:color w:val="000000"/>
        </w:rPr>
        <w:t>asystowanie Zamawiającemu w procesie przeprowadzenia strategicznej oceny oddziaływania na środowisko (o ile będzie to zasadne), zgodnie z obowiązującymi w tym zakresie przepisami,</w:t>
      </w:r>
    </w:p>
    <w:p w14:paraId="3FAEA9FE" w14:textId="77777777" w:rsidR="00F91D67" w:rsidRPr="00267BB9" w:rsidRDefault="00F91D67" w:rsidP="00AA7801">
      <w:pPr>
        <w:numPr>
          <w:ilvl w:val="0"/>
          <w:numId w:val="11"/>
        </w:numPr>
        <w:tabs>
          <w:tab w:val="num" w:pos="1276"/>
        </w:tabs>
        <w:suppressAutoHyphens w:val="0"/>
        <w:autoSpaceDE w:val="0"/>
        <w:autoSpaceDN w:val="0"/>
        <w:adjustRightInd w:val="0"/>
        <w:spacing w:after="0"/>
        <w:ind w:left="1276" w:hanging="283"/>
        <w:jc w:val="both"/>
        <w:rPr>
          <w:rFonts w:ascii="Arial" w:hAnsi="Arial" w:cs="Arial"/>
        </w:rPr>
      </w:pPr>
      <w:r w:rsidRPr="00267BB9">
        <w:rPr>
          <w:rFonts w:ascii="Arial" w:hAnsi="Arial" w:cs="Arial"/>
        </w:rPr>
        <w:t>asystowanie Zamawiającemu w przeprowadzeniu procesu weryfikacji przez Urząd Marszałkowski dokumentu GPR</w:t>
      </w:r>
      <w:r w:rsidRPr="00267BB9">
        <w:rPr>
          <w:rFonts w:ascii="Arial" w:hAnsi="Arial" w:cs="Arial"/>
          <w:color w:val="000000"/>
        </w:rPr>
        <w:t>.</w:t>
      </w:r>
    </w:p>
    <w:p w14:paraId="2ABC5C4D" w14:textId="77777777" w:rsidR="00F91D67" w:rsidRPr="00267BB9" w:rsidRDefault="00F91D67" w:rsidP="00AA7801">
      <w:pPr>
        <w:numPr>
          <w:ilvl w:val="0"/>
          <w:numId w:val="1"/>
        </w:numPr>
        <w:tabs>
          <w:tab w:val="clear" w:pos="360"/>
        </w:tabs>
        <w:autoSpaceDE w:val="0"/>
        <w:autoSpaceDN w:val="0"/>
        <w:adjustRightInd w:val="0"/>
        <w:spacing w:after="0"/>
        <w:ind w:left="993" w:hanging="284"/>
        <w:jc w:val="both"/>
        <w:rPr>
          <w:rFonts w:ascii="Arial" w:hAnsi="Arial" w:cs="Arial"/>
        </w:rPr>
      </w:pPr>
      <w:r w:rsidRPr="00267BB9">
        <w:rPr>
          <w:rFonts w:ascii="Arial" w:hAnsi="Arial" w:cs="Arial"/>
        </w:rPr>
        <w:t>Przedmiot umowy będzie realizowany w trzech etapach:</w:t>
      </w:r>
    </w:p>
    <w:p w14:paraId="172DC673" w14:textId="77777777" w:rsidR="00F91D67" w:rsidRPr="00267BB9" w:rsidRDefault="00F91D67" w:rsidP="00AA7801">
      <w:pPr>
        <w:pStyle w:val="Akapitzlist"/>
        <w:numPr>
          <w:ilvl w:val="0"/>
          <w:numId w:val="10"/>
        </w:numPr>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ETAP I – przygotowanie diagnozy w celu wyznaczenia obszaru zdegradowanego i obszaru rewitalizacji wraz z projektem uchwały i przeprowadzeniem konsultacji społecznych, zakończony przekazaniem projektu uchwały złożonej do Rady Gminy,</w:t>
      </w:r>
    </w:p>
    <w:p w14:paraId="5222E066" w14:textId="77777777" w:rsidR="00F91D67" w:rsidRPr="00267BB9" w:rsidRDefault="00F91D67" w:rsidP="00AA7801">
      <w:pPr>
        <w:pStyle w:val="Akapitzlist"/>
        <w:numPr>
          <w:ilvl w:val="0"/>
          <w:numId w:val="10"/>
        </w:numPr>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ETAP II - przygotowanie projektu GPR – wraz z przeprowadzeniem konsultacji społecznych oraz opiniowaniem GPR, a także strategiczną oceną oddziaływania na środowisko projektu GPR (o ile będzie to zasadne), zakończony przekazaniem projektu uchwały w sprawie przyjęcia GPR złożonej do Rady Gminy,</w:t>
      </w:r>
    </w:p>
    <w:p w14:paraId="1F0792DB" w14:textId="4823388F" w:rsidR="00F91D67" w:rsidRPr="00267BB9" w:rsidRDefault="00F91D67" w:rsidP="00AA7801">
      <w:pPr>
        <w:pStyle w:val="Akapitzlist"/>
        <w:numPr>
          <w:ilvl w:val="0"/>
          <w:numId w:val="10"/>
        </w:numPr>
        <w:suppressAutoHyphens w:val="0"/>
        <w:autoSpaceDE w:val="0"/>
        <w:autoSpaceDN w:val="0"/>
        <w:adjustRightInd w:val="0"/>
        <w:spacing w:after="0"/>
        <w:ind w:left="1276" w:hanging="283"/>
        <w:contextualSpacing/>
        <w:jc w:val="both"/>
        <w:rPr>
          <w:rFonts w:ascii="Arial" w:hAnsi="Arial" w:cs="Arial"/>
        </w:rPr>
      </w:pPr>
      <w:r w:rsidRPr="00267BB9">
        <w:rPr>
          <w:rFonts w:ascii="Arial" w:hAnsi="Arial" w:cs="Arial"/>
        </w:rPr>
        <w:t>ETAP III – opracowanie projektu uchwały w sprawie zasad wyboru oraz zasad działania Komitetu Rewitalizacji wraz z konsultacjami oraz przedłożeniem GPR do weryfikacji przez Urząd Marszałkowski</w:t>
      </w:r>
      <w:r w:rsidR="00562660">
        <w:rPr>
          <w:rFonts w:ascii="Arial" w:hAnsi="Arial" w:cs="Arial"/>
        </w:rPr>
        <w:t xml:space="preserve"> Województwa Mazowieckiego</w:t>
      </w:r>
      <w:r w:rsidRPr="00267BB9">
        <w:rPr>
          <w:rFonts w:ascii="Arial" w:hAnsi="Arial" w:cs="Arial"/>
        </w:rPr>
        <w:t>, zakończony uzyskaniem wpisu do Wykazu programów rewitalizacji gmin województwa</w:t>
      </w:r>
      <w:r w:rsidR="00562660">
        <w:rPr>
          <w:rFonts w:ascii="Arial" w:hAnsi="Arial" w:cs="Arial"/>
        </w:rPr>
        <w:t xml:space="preserve"> mazowieckiego</w:t>
      </w:r>
      <w:r w:rsidRPr="00267BB9">
        <w:rPr>
          <w:rFonts w:ascii="Arial" w:hAnsi="Arial" w:cs="Arial"/>
        </w:rPr>
        <w:t>.</w:t>
      </w:r>
    </w:p>
    <w:p w14:paraId="0099A152" w14:textId="77777777" w:rsidR="00F91D67" w:rsidRPr="00267BB9" w:rsidRDefault="00F91D67" w:rsidP="00F91D67">
      <w:pPr>
        <w:pStyle w:val="Akapitzlist"/>
        <w:suppressAutoHyphens w:val="0"/>
        <w:ind w:left="709"/>
        <w:jc w:val="both"/>
        <w:rPr>
          <w:rFonts w:ascii="Arial" w:hAnsi="Arial" w:cs="Arial"/>
        </w:rPr>
      </w:pPr>
    </w:p>
    <w:p w14:paraId="20CE7E63" w14:textId="0A966353" w:rsidR="00F91D67" w:rsidRPr="00267BB9" w:rsidRDefault="00F91D67" w:rsidP="00E2156B">
      <w:pPr>
        <w:tabs>
          <w:tab w:val="num" w:pos="349"/>
        </w:tabs>
        <w:suppressAutoHyphens w:val="0"/>
        <w:ind w:left="426"/>
        <w:jc w:val="both"/>
        <w:rPr>
          <w:rFonts w:ascii="Arial" w:hAnsi="Arial" w:cs="Arial"/>
        </w:rPr>
      </w:pPr>
      <w:r w:rsidRPr="00267BB9">
        <w:rPr>
          <w:rFonts w:ascii="Arial" w:hAnsi="Arial" w:cs="Arial"/>
        </w:rPr>
        <w:t>zgodnie z</w:t>
      </w:r>
      <w:r w:rsidR="00E2156B">
        <w:rPr>
          <w:rFonts w:ascii="Arial" w:hAnsi="Arial" w:cs="Arial"/>
        </w:rPr>
        <w:t>e szczegółowym</w:t>
      </w:r>
      <w:r w:rsidRPr="00267BB9">
        <w:rPr>
          <w:rFonts w:ascii="Arial" w:hAnsi="Arial" w:cs="Arial"/>
        </w:rPr>
        <w:t xml:space="preserve"> Opisem Przedmiotu Zamówienia stanowiącym załącznik nr 1</w:t>
      </w:r>
      <w:r w:rsidR="00E2156B">
        <w:rPr>
          <w:rFonts w:ascii="Arial" w:hAnsi="Arial" w:cs="Arial"/>
        </w:rPr>
        <w:t xml:space="preserve"> do niniejszego </w:t>
      </w:r>
      <w:r w:rsidRPr="00267BB9">
        <w:rPr>
          <w:rFonts w:ascii="Arial" w:hAnsi="Arial" w:cs="Arial"/>
        </w:rPr>
        <w:t xml:space="preserve">zapytania. </w:t>
      </w:r>
    </w:p>
    <w:p w14:paraId="2CD36D44" w14:textId="77777777" w:rsidR="00F91D67" w:rsidRPr="00267BB9" w:rsidRDefault="00F91D67" w:rsidP="00F91D67">
      <w:pPr>
        <w:jc w:val="both"/>
        <w:rPr>
          <w:rFonts w:ascii="Arial" w:hAnsi="Arial" w:cs="Arial"/>
          <w:u w:val="single"/>
        </w:rPr>
      </w:pPr>
    </w:p>
    <w:p w14:paraId="46138BC1" w14:textId="77777777" w:rsidR="00F91D67" w:rsidRPr="00267BB9" w:rsidRDefault="00F91D67" w:rsidP="00AA7801">
      <w:pPr>
        <w:pStyle w:val="Akapitzlist1"/>
        <w:numPr>
          <w:ilvl w:val="0"/>
          <w:numId w:val="16"/>
        </w:numPr>
        <w:spacing w:line="276" w:lineRule="auto"/>
        <w:jc w:val="both"/>
        <w:rPr>
          <w:rFonts w:ascii="Arial" w:hAnsi="Arial" w:cs="Arial"/>
          <w:b/>
          <w:bCs/>
          <w:sz w:val="22"/>
          <w:szCs w:val="22"/>
        </w:rPr>
      </w:pPr>
      <w:r w:rsidRPr="00267BB9">
        <w:rPr>
          <w:rFonts w:ascii="Arial" w:hAnsi="Arial" w:cs="Arial"/>
          <w:b/>
          <w:bCs/>
          <w:sz w:val="22"/>
          <w:szCs w:val="22"/>
        </w:rPr>
        <w:t>Termin realizacji zamówienia:</w:t>
      </w:r>
    </w:p>
    <w:p w14:paraId="76E5363A" w14:textId="5A741846" w:rsidR="00F91D67" w:rsidRPr="00267BB9" w:rsidRDefault="00F91D67" w:rsidP="00F91D67">
      <w:pPr>
        <w:pStyle w:val="Akapitzlist1"/>
        <w:spacing w:line="276" w:lineRule="auto"/>
        <w:jc w:val="both"/>
        <w:rPr>
          <w:rFonts w:ascii="Arial" w:hAnsi="Arial" w:cs="Arial"/>
          <w:sz w:val="22"/>
          <w:szCs w:val="22"/>
        </w:rPr>
      </w:pPr>
      <w:r w:rsidRPr="00267BB9">
        <w:rPr>
          <w:rFonts w:ascii="Arial" w:hAnsi="Arial" w:cs="Arial"/>
          <w:sz w:val="22"/>
          <w:szCs w:val="22"/>
        </w:rPr>
        <w:t xml:space="preserve">Termin realizacji zamówienia wynosi </w:t>
      </w:r>
      <w:r w:rsidR="00562660">
        <w:rPr>
          <w:rFonts w:ascii="Arial" w:hAnsi="Arial" w:cs="Arial"/>
          <w:sz w:val="22"/>
          <w:szCs w:val="22"/>
        </w:rPr>
        <w:t>….</w:t>
      </w:r>
      <w:r w:rsidRPr="00267BB9">
        <w:rPr>
          <w:rFonts w:ascii="Arial" w:hAnsi="Arial" w:cs="Arial"/>
          <w:sz w:val="22"/>
          <w:szCs w:val="22"/>
        </w:rPr>
        <w:t xml:space="preserve"> miesięcy od dnia podpisania umowy, w tym:</w:t>
      </w:r>
    </w:p>
    <w:p w14:paraId="525E3FC3" w14:textId="6D969774" w:rsidR="00F91D67" w:rsidRPr="00267BB9" w:rsidRDefault="00F91D67" w:rsidP="00AA7801">
      <w:pPr>
        <w:pStyle w:val="Default"/>
        <w:numPr>
          <w:ilvl w:val="0"/>
          <w:numId w:val="25"/>
        </w:numPr>
        <w:suppressAutoHyphens w:val="0"/>
        <w:autoSpaceDN w:val="0"/>
        <w:adjustRightInd w:val="0"/>
        <w:spacing w:line="276" w:lineRule="auto"/>
        <w:rPr>
          <w:rStyle w:val="markedcontent"/>
          <w:rFonts w:ascii="Arial" w:hAnsi="Arial" w:cs="Arial"/>
          <w:sz w:val="22"/>
          <w:szCs w:val="22"/>
        </w:rPr>
      </w:pPr>
      <w:r w:rsidRPr="00267BB9">
        <w:rPr>
          <w:rStyle w:val="markedcontent"/>
          <w:rFonts w:ascii="Arial" w:hAnsi="Arial" w:cs="Arial"/>
          <w:sz w:val="22"/>
          <w:szCs w:val="22"/>
        </w:rPr>
        <w:t xml:space="preserve">w zakresie Etapu I – </w:t>
      </w:r>
      <w:r w:rsidR="00562660">
        <w:rPr>
          <w:rStyle w:val="markedcontent"/>
          <w:rFonts w:ascii="Arial" w:hAnsi="Arial" w:cs="Arial"/>
          <w:sz w:val="22"/>
          <w:szCs w:val="22"/>
        </w:rPr>
        <w:t>…</w:t>
      </w:r>
      <w:r w:rsidRPr="00267BB9">
        <w:rPr>
          <w:rStyle w:val="markedcontent"/>
          <w:rFonts w:ascii="Arial" w:hAnsi="Arial" w:cs="Arial"/>
          <w:sz w:val="22"/>
          <w:szCs w:val="22"/>
        </w:rPr>
        <w:t xml:space="preserve"> miesięcy </w:t>
      </w:r>
      <w:r w:rsidRPr="00267BB9">
        <w:rPr>
          <w:rFonts w:ascii="Arial" w:hAnsi="Arial" w:cs="Arial"/>
          <w:sz w:val="22"/>
          <w:szCs w:val="22"/>
        </w:rPr>
        <w:t>od dnia podpisania umowy</w:t>
      </w:r>
      <w:r w:rsidRPr="00267BB9">
        <w:rPr>
          <w:rStyle w:val="markedcontent"/>
          <w:rFonts w:ascii="Arial" w:hAnsi="Arial" w:cs="Arial"/>
          <w:sz w:val="22"/>
          <w:szCs w:val="22"/>
        </w:rPr>
        <w:t>, do dnia …………………………..r.</w:t>
      </w:r>
    </w:p>
    <w:p w14:paraId="04C0FCE0" w14:textId="7251C958" w:rsidR="00F91D67" w:rsidRPr="00267BB9" w:rsidRDefault="00F91D67" w:rsidP="00AA7801">
      <w:pPr>
        <w:pStyle w:val="Default"/>
        <w:numPr>
          <w:ilvl w:val="0"/>
          <w:numId w:val="25"/>
        </w:numPr>
        <w:suppressAutoHyphens w:val="0"/>
        <w:autoSpaceDN w:val="0"/>
        <w:adjustRightInd w:val="0"/>
        <w:spacing w:line="276" w:lineRule="auto"/>
        <w:rPr>
          <w:rStyle w:val="markedcontent"/>
          <w:rFonts w:ascii="Arial" w:hAnsi="Arial" w:cs="Arial"/>
          <w:sz w:val="22"/>
          <w:szCs w:val="22"/>
        </w:rPr>
      </w:pPr>
      <w:r w:rsidRPr="00267BB9">
        <w:rPr>
          <w:rStyle w:val="markedcontent"/>
          <w:rFonts w:ascii="Arial" w:hAnsi="Arial" w:cs="Arial"/>
          <w:sz w:val="22"/>
          <w:szCs w:val="22"/>
        </w:rPr>
        <w:t xml:space="preserve">w zakresie Etapu II – </w:t>
      </w:r>
      <w:r w:rsidR="00562660">
        <w:rPr>
          <w:rStyle w:val="markedcontent"/>
          <w:rFonts w:ascii="Arial" w:hAnsi="Arial" w:cs="Arial"/>
          <w:sz w:val="22"/>
          <w:szCs w:val="22"/>
        </w:rPr>
        <w:t>…</w:t>
      </w:r>
      <w:r w:rsidRPr="00267BB9">
        <w:rPr>
          <w:rStyle w:val="markedcontent"/>
          <w:rFonts w:ascii="Arial" w:hAnsi="Arial" w:cs="Arial"/>
          <w:sz w:val="22"/>
          <w:szCs w:val="22"/>
        </w:rPr>
        <w:t xml:space="preserve">miesięcy </w:t>
      </w:r>
      <w:r w:rsidRPr="00267BB9">
        <w:rPr>
          <w:rFonts w:ascii="Arial" w:hAnsi="Arial" w:cs="Arial"/>
          <w:sz w:val="22"/>
          <w:szCs w:val="22"/>
        </w:rPr>
        <w:t>od dnia podpisania umowy</w:t>
      </w:r>
      <w:r w:rsidRPr="00267BB9">
        <w:rPr>
          <w:rStyle w:val="markedcontent"/>
          <w:rFonts w:ascii="Arial" w:hAnsi="Arial" w:cs="Arial"/>
          <w:sz w:val="22"/>
          <w:szCs w:val="22"/>
        </w:rPr>
        <w:t xml:space="preserve">, do dnia ………………………….r. </w:t>
      </w:r>
    </w:p>
    <w:p w14:paraId="7AB1D977" w14:textId="6F7092FC" w:rsidR="00F91D67" w:rsidRPr="00267BB9" w:rsidRDefault="00F91D67" w:rsidP="00AA7801">
      <w:pPr>
        <w:pStyle w:val="Default"/>
        <w:numPr>
          <w:ilvl w:val="0"/>
          <w:numId w:val="25"/>
        </w:numPr>
        <w:suppressAutoHyphens w:val="0"/>
        <w:autoSpaceDN w:val="0"/>
        <w:adjustRightInd w:val="0"/>
        <w:spacing w:line="276" w:lineRule="auto"/>
        <w:rPr>
          <w:rStyle w:val="markedcontent"/>
          <w:rFonts w:ascii="Arial" w:hAnsi="Arial" w:cs="Arial"/>
          <w:sz w:val="22"/>
          <w:szCs w:val="22"/>
        </w:rPr>
      </w:pPr>
      <w:r w:rsidRPr="00267BB9">
        <w:rPr>
          <w:rStyle w:val="markedcontent"/>
          <w:rFonts w:ascii="Arial" w:hAnsi="Arial" w:cs="Arial"/>
          <w:sz w:val="22"/>
          <w:szCs w:val="22"/>
        </w:rPr>
        <w:t xml:space="preserve">w zakresie Etapu III - </w:t>
      </w:r>
      <w:r w:rsidR="00562660">
        <w:rPr>
          <w:rStyle w:val="markedcontent"/>
          <w:rFonts w:ascii="Arial" w:hAnsi="Arial" w:cs="Arial"/>
          <w:sz w:val="22"/>
          <w:szCs w:val="22"/>
        </w:rPr>
        <w:t>…</w:t>
      </w:r>
      <w:r w:rsidRPr="00267BB9">
        <w:rPr>
          <w:rStyle w:val="markedcontent"/>
          <w:rFonts w:ascii="Arial" w:hAnsi="Arial" w:cs="Arial"/>
          <w:sz w:val="22"/>
          <w:szCs w:val="22"/>
        </w:rPr>
        <w:t xml:space="preserve">miesięcy </w:t>
      </w:r>
      <w:r w:rsidRPr="00267BB9">
        <w:rPr>
          <w:rFonts w:ascii="Arial" w:hAnsi="Arial" w:cs="Arial"/>
          <w:sz w:val="22"/>
          <w:szCs w:val="22"/>
        </w:rPr>
        <w:t>od dnia podpisania umowy</w:t>
      </w:r>
      <w:r w:rsidRPr="00267BB9">
        <w:rPr>
          <w:rStyle w:val="markedcontent"/>
          <w:rFonts w:ascii="Arial" w:hAnsi="Arial" w:cs="Arial"/>
          <w:sz w:val="22"/>
          <w:szCs w:val="22"/>
        </w:rPr>
        <w:t>, do dnia …………………………r.</w:t>
      </w:r>
    </w:p>
    <w:p w14:paraId="13F09DFF" w14:textId="77777777" w:rsidR="00F91D67" w:rsidRPr="00267BB9" w:rsidRDefault="00F91D67" w:rsidP="00F91D67">
      <w:pPr>
        <w:jc w:val="both"/>
        <w:rPr>
          <w:rFonts w:ascii="Arial" w:hAnsi="Arial" w:cs="Arial"/>
        </w:rPr>
      </w:pPr>
    </w:p>
    <w:p w14:paraId="10EA0B8B" w14:textId="77777777" w:rsidR="00F91D67" w:rsidRPr="00267BB9" w:rsidRDefault="00F91D67" w:rsidP="00AA7801">
      <w:pPr>
        <w:pStyle w:val="Akapitzlist1"/>
        <w:numPr>
          <w:ilvl w:val="0"/>
          <w:numId w:val="16"/>
        </w:numPr>
        <w:spacing w:line="276" w:lineRule="auto"/>
        <w:jc w:val="both"/>
        <w:rPr>
          <w:rFonts w:ascii="Arial" w:hAnsi="Arial" w:cs="Arial"/>
          <w:b/>
          <w:bCs/>
          <w:color w:val="000000"/>
          <w:sz w:val="22"/>
          <w:szCs w:val="22"/>
        </w:rPr>
      </w:pPr>
      <w:r w:rsidRPr="00267BB9">
        <w:rPr>
          <w:rFonts w:ascii="Arial" w:hAnsi="Arial" w:cs="Arial"/>
          <w:b/>
          <w:bCs/>
          <w:sz w:val="22"/>
          <w:szCs w:val="22"/>
        </w:rPr>
        <w:t>Warunki udziału w postępowaniu:</w:t>
      </w:r>
    </w:p>
    <w:p w14:paraId="7DC9870B" w14:textId="77777777" w:rsidR="00F91D67" w:rsidRPr="00267BB9" w:rsidRDefault="00F91D67" w:rsidP="00F91D67">
      <w:pPr>
        <w:pStyle w:val="Akapitzlist1"/>
        <w:spacing w:line="276" w:lineRule="auto"/>
        <w:jc w:val="both"/>
        <w:rPr>
          <w:rFonts w:ascii="Arial" w:hAnsi="Arial" w:cs="Arial"/>
          <w:color w:val="000000"/>
          <w:sz w:val="22"/>
          <w:szCs w:val="22"/>
        </w:rPr>
      </w:pPr>
      <w:r w:rsidRPr="00267BB9">
        <w:rPr>
          <w:rFonts w:ascii="Arial" w:hAnsi="Arial" w:cs="Arial"/>
          <w:color w:val="000000"/>
          <w:sz w:val="22"/>
          <w:szCs w:val="22"/>
        </w:rPr>
        <w:t>O udzielenie zamówienia może ubiegać się Wykonawca spełniający łącznie następujące warunki:</w:t>
      </w:r>
    </w:p>
    <w:p w14:paraId="374EB000" w14:textId="77777777" w:rsidR="00F91D67" w:rsidRPr="00267BB9" w:rsidRDefault="00F91D67" w:rsidP="00AA7801">
      <w:pPr>
        <w:pStyle w:val="Akapitzlist1"/>
        <w:numPr>
          <w:ilvl w:val="0"/>
          <w:numId w:val="26"/>
        </w:numPr>
        <w:spacing w:line="276" w:lineRule="auto"/>
        <w:ind w:left="993" w:hanging="284"/>
        <w:jc w:val="both"/>
        <w:rPr>
          <w:rFonts w:ascii="Arial" w:hAnsi="Arial" w:cs="Arial"/>
          <w:color w:val="000000"/>
          <w:sz w:val="22"/>
          <w:szCs w:val="22"/>
        </w:rPr>
      </w:pPr>
      <w:r w:rsidRPr="00267BB9">
        <w:rPr>
          <w:rFonts w:ascii="Arial" w:hAnsi="Arial" w:cs="Arial"/>
          <w:color w:val="000000"/>
          <w:sz w:val="22"/>
          <w:szCs w:val="22"/>
        </w:rPr>
        <w:t>posiada niezbędne doświadczenie i wiedzę oraz dysponuje adekwatnym do zamówienia potencjałem osobowym i technicznym, umożliwiającym przeprowadzenie wszystkich elementów zamówienia, w tym:</w:t>
      </w:r>
    </w:p>
    <w:p w14:paraId="60C2C557" w14:textId="77777777" w:rsidR="00F91D67" w:rsidRPr="00267BB9" w:rsidRDefault="00F91D67" w:rsidP="00AA7801">
      <w:pPr>
        <w:pStyle w:val="Akapitzlist1"/>
        <w:numPr>
          <w:ilvl w:val="1"/>
          <w:numId w:val="21"/>
        </w:numPr>
        <w:tabs>
          <w:tab w:val="left" w:pos="720"/>
        </w:tabs>
        <w:spacing w:line="276" w:lineRule="auto"/>
        <w:ind w:left="1276" w:hanging="283"/>
        <w:jc w:val="both"/>
        <w:rPr>
          <w:rFonts w:ascii="Arial" w:hAnsi="Arial" w:cs="Arial"/>
          <w:color w:val="000000"/>
          <w:sz w:val="22"/>
          <w:szCs w:val="22"/>
        </w:rPr>
      </w:pPr>
      <w:r w:rsidRPr="00267BB9">
        <w:rPr>
          <w:rFonts w:ascii="Arial" w:hAnsi="Arial" w:cs="Arial"/>
          <w:color w:val="000000"/>
          <w:sz w:val="22"/>
          <w:szCs w:val="22"/>
        </w:rPr>
        <w:t>wykonał w okresie ostatnich 6 lat przed upływem terminu składania ofert w niniejszym postępowaniu, a jeżeli okres prowadzenia działalności jest krótszy - w tym okresie co najmniej 2 usługi polegające na opracowaniu gminnego programu rewitalizacji zgodnie z wymogami określonymi w ustawie z dnia 9 października 2015 roku o rewitalizacji, dla gmin o liczbie mieszkańców nie mniejszej niż ……………..., wpisany do wykazu programów rewitalizacji prowadzonych przez samorząd danego województwa;</w:t>
      </w:r>
    </w:p>
    <w:p w14:paraId="2B19968A" w14:textId="77777777" w:rsidR="00F91D67" w:rsidRPr="00267BB9" w:rsidRDefault="00F91D67" w:rsidP="00AA7801">
      <w:pPr>
        <w:pStyle w:val="Akapitzlist1"/>
        <w:numPr>
          <w:ilvl w:val="1"/>
          <w:numId w:val="21"/>
        </w:numPr>
        <w:tabs>
          <w:tab w:val="left" w:pos="720"/>
        </w:tabs>
        <w:spacing w:line="276" w:lineRule="auto"/>
        <w:ind w:left="1276" w:hanging="283"/>
        <w:jc w:val="both"/>
        <w:rPr>
          <w:rFonts w:ascii="Arial" w:hAnsi="Arial" w:cs="Arial"/>
          <w:color w:val="000000"/>
          <w:sz w:val="22"/>
          <w:szCs w:val="22"/>
        </w:rPr>
      </w:pPr>
      <w:r w:rsidRPr="00267BB9">
        <w:rPr>
          <w:rFonts w:ascii="Arial" w:hAnsi="Arial" w:cs="Arial"/>
          <w:color w:val="000000"/>
          <w:sz w:val="22"/>
          <w:szCs w:val="22"/>
        </w:rPr>
        <w:t>dysponuje co najmniej 2 ekspertami, w tym:</w:t>
      </w:r>
    </w:p>
    <w:p w14:paraId="0FB0F03F" w14:textId="77777777" w:rsidR="00F91D67" w:rsidRPr="00267BB9" w:rsidRDefault="00F91D67" w:rsidP="00AA7801">
      <w:pPr>
        <w:pStyle w:val="Akapitzlist"/>
        <w:numPr>
          <w:ilvl w:val="2"/>
          <w:numId w:val="27"/>
        </w:numPr>
        <w:suppressAutoHyphens w:val="0"/>
        <w:spacing w:after="160"/>
        <w:ind w:left="1276" w:hanging="283"/>
        <w:contextualSpacing/>
        <w:jc w:val="both"/>
        <w:rPr>
          <w:rFonts w:ascii="Arial" w:hAnsi="Arial" w:cs="Arial"/>
        </w:rPr>
      </w:pPr>
      <w:r w:rsidRPr="00267BB9">
        <w:rPr>
          <w:rFonts w:ascii="Arial" w:hAnsi="Arial" w:cs="Arial"/>
        </w:rPr>
        <w:t xml:space="preserve">Koordynatorem zespołu - osoba posiadająca wykształcenie wyższe (lub inne równoważne, nadane w innym państwie), kierująca w ostatnich 6 latach przed upływem terminu składania ofert, realizacją co najmniej 2 projektów dot. opracowania gminnych programów rewitalizacji, przyjętych uchwałą rady gminy, które zostały pozytywnie zweryfikowane przez samorząd województwa i znalazły się w regionalnym wykazie programów rewitalizacji; </w:t>
      </w:r>
    </w:p>
    <w:p w14:paraId="11FD58A3" w14:textId="77777777" w:rsidR="00F91D67" w:rsidRPr="00267BB9" w:rsidRDefault="00F91D67" w:rsidP="00AA7801">
      <w:pPr>
        <w:pStyle w:val="Akapitzlist"/>
        <w:numPr>
          <w:ilvl w:val="2"/>
          <w:numId w:val="27"/>
        </w:numPr>
        <w:tabs>
          <w:tab w:val="left" w:pos="720"/>
        </w:tabs>
        <w:suppressAutoHyphens w:val="0"/>
        <w:spacing w:after="0"/>
        <w:ind w:left="1276" w:hanging="283"/>
        <w:contextualSpacing/>
        <w:jc w:val="both"/>
        <w:rPr>
          <w:rFonts w:ascii="Arial" w:hAnsi="Arial" w:cs="Arial"/>
          <w:color w:val="000000"/>
        </w:rPr>
      </w:pPr>
      <w:r w:rsidRPr="00267BB9">
        <w:rPr>
          <w:rFonts w:ascii="Arial" w:hAnsi="Arial" w:cs="Arial"/>
        </w:rPr>
        <w:t xml:space="preserve">Członkiem zespołu ds. analiz ilościowych - osoba posiadająca wykształcenie wyższe (lub inne równoważne, nadane w innym państwie) która w ostatnich 6 latach przed upływem terminu składania ofert zrealizowała </w:t>
      </w:r>
      <w:r w:rsidRPr="00267BB9">
        <w:rPr>
          <w:rFonts w:ascii="Arial" w:hAnsi="Arial" w:cs="Arial"/>
          <w:color w:val="000000"/>
        </w:rPr>
        <w:t xml:space="preserve">dwa badania ilościowe i/lub jakościowe w obszarze społeczno-gospodarczym w zakresie rozwoju społeczno-gospodarczego obszaru rewitalizacji </w:t>
      </w:r>
      <w:r w:rsidRPr="00267BB9">
        <w:rPr>
          <w:rFonts w:ascii="Arial" w:hAnsi="Arial" w:cs="Arial"/>
        </w:rPr>
        <w:t xml:space="preserve">w ramach usług związanych z opracowaniem </w:t>
      </w:r>
      <w:r w:rsidRPr="00267BB9">
        <w:rPr>
          <w:rFonts w:ascii="Arial" w:hAnsi="Arial" w:cs="Arial"/>
          <w:color w:val="000000"/>
        </w:rPr>
        <w:t xml:space="preserve">gminnych programów rewitalizacji, przyjętych uchwałą rady gminy, które zostały pozytywnie zweryfikowane przez samorząd województwa i znalazły się w regionalnym wykazie programów rewitalizacji. </w:t>
      </w:r>
    </w:p>
    <w:p w14:paraId="3F3E1E16" w14:textId="188FEE2A" w:rsidR="00F91D67" w:rsidRPr="00267BB9" w:rsidRDefault="00F91D67" w:rsidP="00AA7801">
      <w:pPr>
        <w:pStyle w:val="Akapitzlist1"/>
        <w:numPr>
          <w:ilvl w:val="0"/>
          <w:numId w:val="28"/>
        </w:numPr>
        <w:tabs>
          <w:tab w:val="left" w:pos="720"/>
        </w:tabs>
        <w:spacing w:line="276" w:lineRule="auto"/>
        <w:ind w:left="1276"/>
        <w:jc w:val="both"/>
        <w:rPr>
          <w:rFonts w:ascii="Arial" w:hAnsi="Arial" w:cs="Arial"/>
          <w:color w:val="000000"/>
          <w:sz w:val="22"/>
          <w:szCs w:val="22"/>
        </w:rPr>
      </w:pPr>
      <w:r w:rsidRPr="00267BB9">
        <w:rPr>
          <w:rFonts w:ascii="Arial" w:hAnsi="Arial" w:cs="Arial"/>
          <w:color w:val="000000"/>
          <w:sz w:val="22"/>
          <w:szCs w:val="22"/>
        </w:rPr>
        <w:t>znajduje się w sytuacji ekonomicznej i finansowej zapewniającej terminowe i zgodne  z wymaganiami wykonanie zamówienia;</w:t>
      </w:r>
    </w:p>
    <w:p w14:paraId="4D1506A9" w14:textId="77777777" w:rsidR="00F91D67" w:rsidRPr="00267BB9" w:rsidRDefault="00F91D67" w:rsidP="00AA7801">
      <w:pPr>
        <w:pStyle w:val="Akapitzlist1"/>
        <w:numPr>
          <w:ilvl w:val="0"/>
          <w:numId w:val="28"/>
        </w:numPr>
        <w:tabs>
          <w:tab w:val="left" w:pos="720"/>
        </w:tabs>
        <w:spacing w:line="276" w:lineRule="auto"/>
        <w:ind w:left="1276"/>
        <w:jc w:val="both"/>
        <w:rPr>
          <w:rFonts w:ascii="Arial" w:hAnsi="Arial" w:cs="Arial"/>
          <w:color w:val="000000"/>
          <w:sz w:val="22"/>
          <w:szCs w:val="22"/>
        </w:rPr>
      </w:pPr>
      <w:r w:rsidRPr="00267BB9">
        <w:rPr>
          <w:rFonts w:ascii="Arial" w:hAnsi="Arial" w:cs="Arial"/>
          <w:color w:val="000000"/>
          <w:sz w:val="22"/>
          <w:szCs w:val="22"/>
        </w:rPr>
        <w:t>nie podlega wykluczeniu z postępowania o udzielenie zamówienia;</w:t>
      </w:r>
    </w:p>
    <w:p w14:paraId="3AAD64FA" w14:textId="77777777" w:rsidR="00F91D67" w:rsidRPr="00267BB9" w:rsidRDefault="00F91D67" w:rsidP="00AA7801">
      <w:pPr>
        <w:pStyle w:val="Akapitzlist1"/>
        <w:numPr>
          <w:ilvl w:val="0"/>
          <w:numId w:val="28"/>
        </w:numPr>
        <w:tabs>
          <w:tab w:val="left" w:pos="720"/>
        </w:tabs>
        <w:spacing w:line="276" w:lineRule="auto"/>
        <w:ind w:left="1276"/>
        <w:jc w:val="both"/>
        <w:rPr>
          <w:rFonts w:ascii="Arial" w:hAnsi="Arial" w:cs="Arial"/>
          <w:color w:val="000000"/>
          <w:sz w:val="22"/>
          <w:szCs w:val="22"/>
        </w:rPr>
      </w:pPr>
      <w:r w:rsidRPr="00267BB9">
        <w:rPr>
          <w:rFonts w:ascii="Arial" w:hAnsi="Arial" w:cs="Arial"/>
          <w:color w:val="000000"/>
          <w:sz w:val="22"/>
          <w:szCs w:val="22"/>
        </w:rPr>
        <w:t>zaakceptuje bez zastrzeżeń wszystkie warunki niniejszego Zapytania ofertowego;</w:t>
      </w:r>
    </w:p>
    <w:p w14:paraId="29078DA8" w14:textId="64B07063" w:rsidR="00F91D67" w:rsidRPr="00267BB9" w:rsidRDefault="00F91D67" w:rsidP="00AA7801">
      <w:pPr>
        <w:pStyle w:val="Akapitzlist1"/>
        <w:numPr>
          <w:ilvl w:val="0"/>
          <w:numId w:val="28"/>
        </w:numPr>
        <w:tabs>
          <w:tab w:val="left" w:pos="720"/>
        </w:tabs>
        <w:spacing w:line="276" w:lineRule="auto"/>
        <w:ind w:left="1276"/>
        <w:jc w:val="both"/>
        <w:rPr>
          <w:rFonts w:ascii="Arial" w:hAnsi="Arial" w:cs="Arial"/>
          <w:color w:val="000000"/>
          <w:sz w:val="22"/>
          <w:szCs w:val="22"/>
        </w:rPr>
      </w:pPr>
      <w:r w:rsidRPr="00267BB9">
        <w:rPr>
          <w:rFonts w:ascii="Arial" w:hAnsi="Arial" w:cs="Arial"/>
          <w:color w:val="000000"/>
          <w:sz w:val="22"/>
          <w:szCs w:val="22"/>
        </w:rPr>
        <w:t xml:space="preserve">złoży ofertę na formularzu określonym w załączniku nr 2 do Zapytania ofertowego, w sposób i w terminie określonym w Zapytaniu ofertowym.  </w:t>
      </w:r>
    </w:p>
    <w:p w14:paraId="21D240C6" w14:textId="77777777" w:rsidR="00F91D67" w:rsidRPr="00267BB9" w:rsidRDefault="00F91D67" w:rsidP="00F91D67">
      <w:pPr>
        <w:pStyle w:val="Akapitzlist1"/>
        <w:tabs>
          <w:tab w:val="left" w:pos="720"/>
        </w:tabs>
        <w:spacing w:line="276" w:lineRule="auto"/>
        <w:jc w:val="both"/>
        <w:rPr>
          <w:rFonts w:ascii="Arial" w:hAnsi="Arial" w:cs="Arial"/>
          <w:color w:val="000000"/>
          <w:sz w:val="22"/>
          <w:szCs w:val="22"/>
          <w:u w:val="single"/>
        </w:rPr>
      </w:pPr>
    </w:p>
    <w:p w14:paraId="1A0B9E22" w14:textId="77777777" w:rsidR="00F91D67" w:rsidRPr="00267BB9" w:rsidRDefault="00F91D67" w:rsidP="00AA7801">
      <w:pPr>
        <w:pStyle w:val="Akapitzlist1"/>
        <w:numPr>
          <w:ilvl w:val="0"/>
          <w:numId w:val="26"/>
        </w:numPr>
        <w:tabs>
          <w:tab w:val="left" w:pos="720"/>
        </w:tabs>
        <w:spacing w:line="276" w:lineRule="auto"/>
        <w:jc w:val="both"/>
        <w:rPr>
          <w:rFonts w:ascii="Arial" w:hAnsi="Arial" w:cs="Arial"/>
          <w:b/>
          <w:bCs/>
          <w:color w:val="000000"/>
          <w:sz w:val="22"/>
          <w:szCs w:val="22"/>
        </w:rPr>
      </w:pPr>
      <w:r w:rsidRPr="00267BB9">
        <w:rPr>
          <w:rFonts w:ascii="Arial" w:hAnsi="Arial" w:cs="Arial"/>
          <w:b/>
          <w:bCs/>
          <w:color w:val="000000"/>
          <w:sz w:val="22"/>
          <w:szCs w:val="22"/>
        </w:rPr>
        <w:t>Oświadczenia i dokumenty wymagane w celu potwierdzenia spełniania warunków:</w:t>
      </w:r>
    </w:p>
    <w:p w14:paraId="4ABE4CA7" w14:textId="3A6A3C16" w:rsidR="00F91D67" w:rsidRPr="00267BB9" w:rsidRDefault="00F91D67" w:rsidP="00F91D67">
      <w:pPr>
        <w:pStyle w:val="Akapitzlist1"/>
        <w:tabs>
          <w:tab w:val="left" w:pos="720"/>
        </w:tabs>
        <w:spacing w:line="276" w:lineRule="auto"/>
        <w:jc w:val="both"/>
        <w:rPr>
          <w:rFonts w:ascii="Arial" w:hAnsi="Arial" w:cs="Arial"/>
          <w:sz w:val="22"/>
          <w:szCs w:val="22"/>
        </w:rPr>
      </w:pPr>
      <w:r w:rsidRPr="00267BB9">
        <w:rPr>
          <w:rFonts w:ascii="Arial" w:hAnsi="Arial" w:cs="Arial"/>
          <w:sz w:val="22"/>
          <w:szCs w:val="22"/>
        </w:rPr>
        <w:t>W celu potwierdzenia niezbędnego doświadczenia, wiedzy i potencjału osobowego wraz</w:t>
      </w:r>
      <w:r w:rsidR="00E2156B">
        <w:rPr>
          <w:rFonts w:ascii="Arial" w:hAnsi="Arial" w:cs="Arial"/>
          <w:sz w:val="22"/>
          <w:szCs w:val="22"/>
        </w:rPr>
        <w:t xml:space="preserve"> </w:t>
      </w:r>
      <w:r w:rsidRPr="00267BB9">
        <w:rPr>
          <w:rFonts w:ascii="Arial" w:hAnsi="Arial" w:cs="Arial"/>
          <w:sz w:val="22"/>
          <w:szCs w:val="22"/>
        </w:rPr>
        <w:t xml:space="preserve">z ofertą Wykonawca przekaże Zamawiającemu wykaz osób oddelegowanych do realizacji zadania. Na wezwanie Zamawiającego Wykonawca przedstawi skan dokumentów potwierdzających wykształcenie osób wraz ze skanem referencji lub protokołów odbioru realizowanych usług, potwierdzających należyte wykonanie usług. </w:t>
      </w:r>
    </w:p>
    <w:p w14:paraId="018F7565" w14:textId="77777777" w:rsidR="00F91D67" w:rsidRPr="00267BB9" w:rsidRDefault="00F91D67" w:rsidP="00F91D67">
      <w:pPr>
        <w:pStyle w:val="Akapitzlist1"/>
        <w:tabs>
          <w:tab w:val="left" w:pos="720"/>
        </w:tabs>
        <w:spacing w:line="276" w:lineRule="auto"/>
        <w:ind w:left="0" w:hanging="315"/>
        <w:jc w:val="both"/>
        <w:rPr>
          <w:rFonts w:ascii="Arial" w:hAnsi="Arial" w:cs="Arial"/>
          <w:color w:val="000000"/>
          <w:sz w:val="22"/>
          <w:szCs w:val="22"/>
        </w:rPr>
      </w:pPr>
    </w:p>
    <w:p w14:paraId="7797452E" w14:textId="77777777" w:rsidR="00F91D67" w:rsidRPr="00267BB9" w:rsidRDefault="00F91D67" w:rsidP="00AA7801">
      <w:pPr>
        <w:pStyle w:val="Akapitzlist1"/>
        <w:numPr>
          <w:ilvl w:val="0"/>
          <w:numId w:val="17"/>
        </w:numPr>
        <w:spacing w:line="276" w:lineRule="auto"/>
        <w:ind w:left="709" w:hanging="283"/>
        <w:jc w:val="both"/>
        <w:rPr>
          <w:rFonts w:ascii="Arial" w:hAnsi="Arial" w:cs="Arial"/>
          <w:b/>
          <w:bCs/>
          <w:sz w:val="22"/>
          <w:szCs w:val="22"/>
        </w:rPr>
      </w:pPr>
      <w:r w:rsidRPr="00267BB9">
        <w:rPr>
          <w:rFonts w:ascii="Arial" w:hAnsi="Arial" w:cs="Arial"/>
          <w:b/>
          <w:bCs/>
          <w:sz w:val="22"/>
          <w:szCs w:val="22"/>
        </w:rPr>
        <w:t>Opis kryteriów, którymi będzie kierował się Zamawiający przy wyborze ofert, wraz z podaniem znaczenia tych kryteriów i sposobu oceny ofert:</w:t>
      </w:r>
    </w:p>
    <w:p w14:paraId="0145FD56" w14:textId="77777777" w:rsidR="00F91D67" w:rsidRPr="00267BB9" w:rsidRDefault="00F91D67" w:rsidP="00AA7801">
      <w:pPr>
        <w:pStyle w:val="Akapitzlist1"/>
        <w:numPr>
          <w:ilvl w:val="0"/>
          <w:numId w:val="22"/>
        </w:numPr>
        <w:tabs>
          <w:tab w:val="left" w:pos="720"/>
        </w:tabs>
        <w:spacing w:line="276" w:lineRule="auto"/>
        <w:ind w:left="993" w:hanging="273"/>
        <w:jc w:val="both"/>
        <w:rPr>
          <w:rFonts w:ascii="Arial" w:hAnsi="Arial" w:cs="Arial"/>
          <w:sz w:val="22"/>
          <w:szCs w:val="22"/>
        </w:rPr>
      </w:pPr>
      <w:r w:rsidRPr="00267BB9">
        <w:rPr>
          <w:rFonts w:ascii="Arial" w:hAnsi="Arial" w:cs="Arial"/>
          <w:sz w:val="22"/>
          <w:szCs w:val="22"/>
        </w:rPr>
        <w:t xml:space="preserve">Oferty będą oceniane według następujących kryteriów: </w:t>
      </w:r>
      <w:r w:rsidRPr="00267BB9">
        <w:rPr>
          <w:rFonts w:ascii="Arial" w:hAnsi="Arial" w:cs="Arial"/>
          <w:b/>
          <w:sz w:val="22"/>
          <w:szCs w:val="22"/>
        </w:rPr>
        <w:t>Cena 60%</w:t>
      </w:r>
      <w:r w:rsidRPr="00267BB9">
        <w:rPr>
          <w:rFonts w:ascii="Arial" w:hAnsi="Arial" w:cs="Arial"/>
          <w:sz w:val="22"/>
          <w:szCs w:val="22"/>
        </w:rPr>
        <w:t xml:space="preserve"> (najniższa cena – 60,00%) oraz </w:t>
      </w:r>
      <w:r w:rsidRPr="00267BB9">
        <w:rPr>
          <w:rFonts w:ascii="Arial" w:hAnsi="Arial" w:cs="Arial"/>
          <w:b/>
          <w:bCs/>
          <w:sz w:val="22"/>
          <w:szCs w:val="22"/>
        </w:rPr>
        <w:t>doświadczenie 40%</w:t>
      </w:r>
      <w:r w:rsidRPr="00267BB9">
        <w:rPr>
          <w:rFonts w:ascii="Arial" w:hAnsi="Arial" w:cs="Arial"/>
          <w:sz w:val="22"/>
          <w:szCs w:val="22"/>
        </w:rPr>
        <w:t xml:space="preserve"> (dodatkowe doświadczenie koordynatora zespołu).</w:t>
      </w:r>
    </w:p>
    <w:p w14:paraId="7514826A" w14:textId="77777777" w:rsidR="00F91D67" w:rsidRPr="00267BB9" w:rsidRDefault="00F91D67" w:rsidP="00AA7801">
      <w:pPr>
        <w:pStyle w:val="Akapitzlist1"/>
        <w:numPr>
          <w:ilvl w:val="0"/>
          <w:numId w:val="22"/>
        </w:numPr>
        <w:tabs>
          <w:tab w:val="left" w:pos="720"/>
        </w:tabs>
        <w:spacing w:line="276" w:lineRule="auto"/>
        <w:ind w:left="993" w:hanging="273"/>
        <w:jc w:val="both"/>
        <w:rPr>
          <w:rFonts w:ascii="Arial" w:hAnsi="Arial" w:cs="Arial"/>
          <w:sz w:val="22"/>
          <w:szCs w:val="22"/>
        </w:rPr>
      </w:pPr>
      <w:r w:rsidRPr="00267BB9">
        <w:rPr>
          <w:rFonts w:ascii="Arial" w:hAnsi="Arial" w:cs="Arial"/>
          <w:sz w:val="22"/>
          <w:szCs w:val="22"/>
        </w:rPr>
        <w:t xml:space="preserve">Proponowana cena winna być wyrażona cyfrowo i słownie oraz obejmować całość zamówienia. </w:t>
      </w:r>
    </w:p>
    <w:p w14:paraId="2EDC02DD" w14:textId="36A1B8CE" w:rsidR="00F91D67" w:rsidRPr="00267BB9" w:rsidRDefault="00F91D67" w:rsidP="00AA7801">
      <w:pPr>
        <w:pStyle w:val="Akapitzlist1"/>
        <w:numPr>
          <w:ilvl w:val="0"/>
          <w:numId w:val="22"/>
        </w:numPr>
        <w:tabs>
          <w:tab w:val="left" w:pos="720"/>
        </w:tabs>
        <w:spacing w:line="276" w:lineRule="auto"/>
        <w:ind w:left="993" w:hanging="273"/>
        <w:jc w:val="both"/>
        <w:rPr>
          <w:rFonts w:ascii="Arial" w:hAnsi="Arial" w:cs="Arial"/>
          <w:sz w:val="22"/>
          <w:szCs w:val="22"/>
        </w:rPr>
      </w:pPr>
      <w:r w:rsidRPr="00267BB9">
        <w:rPr>
          <w:rFonts w:ascii="Arial" w:hAnsi="Arial" w:cs="Arial"/>
          <w:sz w:val="22"/>
          <w:szCs w:val="22"/>
        </w:rPr>
        <w:t xml:space="preserve">Oferta z najniższą ceną brutto - otrzyma maksymalną liczbę punktów 60, pozostałe </w:t>
      </w:r>
      <w:r w:rsidR="00562660">
        <w:rPr>
          <w:rFonts w:ascii="Arial" w:hAnsi="Arial" w:cs="Arial"/>
          <w:sz w:val="22"/>
          <w:szCs w:val="22"/>
        </w:rPr>
        <w:t xml:space="preserve">oferty </w:t>
      </w:r>
      <w:r w:rsidRPr="00267BB9">
        <w:rPr>
          <w:rFonts w:ascii="Arial" w:hAnsi="Arial" w:cs="Arial"/>
          <w:sz w:val="22"/>
          <w:szCs w:val="22"/>
        </w:rPr>
        <w:t>z wyższymi cenami brutto otrzymają liczbę punktów wyliczoną wg następującej formuły: Wskaźnik ceny = (Najniższa cena / Cena badana) x 60.</w:t>
      </w:r>
    </w:p>
    <w:p w14:paraId="49669BF2" w14:textId="77777777" w:rsidR="00F91D67" w:rsidRPr="00267BB9" w:rsidRDefault="00F91D67" w:rsidP="00AA7801">
      <w:pPr>
        <w:pStyle w:val="Akapitzlist1"/>
        <w:numPr>
          <w:ilvl w:val="0"/>
          <w:numId w:val="22"/>
        </w:numPr>
        <w:tabs>
          <w:tab w:val="left" w:pos="720"/>
        </w:tabs>
        <w:spacing w:line="276" w:lineRule="auto"/>
        <w:ind w:left="993" w:hanging="273"/>
        <w:jc w:val="both"/>
        <w:rPr>
          <w:rFonts w:ascii="Arial" w:hAnsi="Arial" w:cs="Arial"/>
          <w:sz w:val="22"/>
          <w:szCs w:val="22"/>
        </w:rPr>
      </w:pPr>
      <w:r w:rsidRPr="00267BB9">
        <w:rPr>
          <w:rFonts w:ascii="Arial" w:hAnsi="Arial" w:cs="Arial"/>
          <w:sz w:val="22"/>
          <w:szCs w:val="22"/>
        </w:rPr>
        <w:t>Oferta, w której przedstawione zostanie dodatkowe doświadczenie kierownika zespołu wyrażone opracowaniem innych gminnych programów rewitalizacji, ponad wskazane w formularzu ofertowym 2 usługi. Oferta z najwyższa liczbą opracowanych przez kierownika zespołu gminnych programów rewitalizacji otrzyma maksymalną liczbę 40 punktów. Pozostałe oferty z otrzymają liczbę punktów wyliczoną wg następującej formuły: Wskaźnik doświadczenia = (najwyższa liczba usług/ liczba usług wskazana w ofercie) x 40.</w:t>
      </w:r>
    </w:p>
    <w:p w14:paraId="00796D95" w14:textId="77777777" w:rsidR="00F91D67" w:rsidRPr="00267BB9" w:rsidRDefault="00F91D67" w:rsidP="00AA7801">
      <w:pPr>
        <w:pStyle w:val="Akapitzlist1"/>
        <w:numPr>
          <w:ilvl w:val="0"/>
          <w:numId w:val="22"/>
        </w:numPr>
        <w:tabs>
          <w:tab w:val="left" w:pos="720"/>
        </w:tabs>
        <w:spacing w:line="276" w:lineRule="auto"/>
        <w:ind w:left="993" w:hanging="273"/>
        <w:jc w:val="both"/>
        <w:rPr>
          <w:rFonts w:ascii="Arial" w:hAnsi="Arial" w:cs="Arial"/>
          <w:sz w:val="22"/>
          <w:szCs w:val="22"/>
        </w:rPr>
      </w:pPr>
      <w:r w:rsidRPr="00267BB9">
        <w:rPr>
          <w:rFonts w:ascii="Arial" w:hAnsi="Arial" w:cs="Arial"/>
          <w:sz w:val="22"/>
          <w:szCs w:val="22"/>
        </w:rPr>
        <w:t>Oferty, w których nie zostanie przedstawione doświadczeniem dodatkowe związane z wykonaniem usługi – otrzymają 0 punktów.</w:t>
      </w:r>
    </w:p>
    <w:p w14:paraId="4D6D985D" w14:textId="77777777" w:rsidR="00F91D67" w:rsidRPr="00267BB9" w:rsidRDefault="00F91D67" w:rsidP="00AA7801">
      <w:pPr>
        <w:pStyle w:val="Akapitzlist1"/>
        <w:numPr>
          <w:ilvl w:val="0"/>
          <w:numId w:val="22"/>
        </w:numPr>
        <w:tabs>
          <w:tab w:val="left" w:pos="720"/>
        </w:tabs>
        <w:spacing w:line="276" w:lineRule="auto"/>
        <w:ind w:left="993" w:hanging="273"/>
        <w:jc w:val="both"/>
        <w:rPr>
          <w:rFonts w:ascii="Arial" w:hAnsi="Arial" w:cs="Arial"/>
          <w:sz w:val="22"/>
          <w:szCs w:val="22"/>
        </w:rPr>
      </w:pPr>
      <w:r w:rsidRPr="00267BB9">
        <w:rPr>
          <w:rFonts w:ascii="Arial" w:hAnsi="Arial" w:cs="Arial"/>
          <w:sz w:val="22"/>
          <w:szCs w:val="22"/>
        </w:rPr>
        <w:t>W ofercie należy podać cenę brutto, która powinna obejmować wynagrodzenie za wszystkie obowiązki Wykonawcy, niezbędne do zrealizowania usług objętych umową. Oznacza to, że cena ta musi zawierać wszystkie koszty związane z realizacją zadań wynikających wprost, jak również nie ujętych, a niezbędnych do wykonania, tj. podatek (w tym VAT), wszelkie prace przygotowawcze, itp. Każdy z Wykonawców może złożyć tylko jedną ofertę.</w:t>
      </w:r>
    </w:p>
    <w:p w14:paraId="007AFA36" w14:textId="77777777" w:rsidR="00F91D67" w:rsidRPr="00267BB9" w:rsidRDefault="00F91D67" w:rsidP="00F91D67">
      <w:pPr>
        <w:pStyle w:val="Akapitzlist1"/>
        <w:spacing w:line="276" w:lineRule="auto"/>
        <w:ind w:left="0"/>
        <w:jc w:val="both"/>
        <w:rPr>
          <w:rFonts w:ascii="Arial" w:hAnsi="Arial" w:cs="Arial"/>
          <w:sz w:val="22"/>
          <w:szCs w:val="22"/>
        </w:rPr>
      </w:pPr>
    </w:p>
    <w:p w14:paraId="08DDA111" w14:textId="77777777" w:rsidR="00F91D67" w:rsidRPr="00267BB9" w:rsidRDefault="00F91D67" w:rsidP="00AA7801">
      <w:pPr>
        <w:pStyle w:val="Akapitzlist1"/>
        <w:numPr>
          <w:ilvl w:val="0"/>
          <w:numId w:val="17"/>
        </w:numPr>
        <w:spacing w:line="276" w:lineRule="auto"/>
        <w:ind w:left="567" w:hanging="283"/>
        <w:jc w:val="both"/>
        <w:rPr>
          <w:rFonts w:ascii="Arial" w:hAnsi="Arial" w:cs="Arial"/>
          <w:b/>
          <w:bCs/>
          <w:sz w:val="22"/>
          <w:szCs w:val="22"/>
        </w:rPr>
      </w:pPr>
      <w:r w:rsidRPr="00267BB9">
        <w:rPr>
          <w:rFonts w:ascii="Arial" w:hAnsi="Arial" w:cs="Arial"/>
          <w:b/>
          <w:bCs/>
          <w:sz w:val="22"/>
          <w:szCs w:val="22"/>
        </w:rPr>
        <w:t xml:space="preserve"> Opis sposobu obliczania ceny brutto:</w:t>
      </w:r>
    </w:p>
    <w:p w14:paraId="3978CC8A" w14:textId="75ED7F39" w:rsidR="00F91D67" w:rsidRPr="00267BB9" w:rsidRDefault="00F91D67" w:rsidP="00F91D67">
      <w:pPr>
        <w:pStyle w:val="Akapitzlist1"/>
        <w:spacing w:line="276" w:lineRule="auto"/>
        <w:ind w:left="709"/>
        <w:jc w:val="both"/>
        <w:rPr>
          <w:rFonts w:ascii="Arial" w:hAnsi="Arial" w:cs="Arial"/>
          <w:sz w:val="22"/>
          <w:szCs w:val="22"/>
        </w:rPr>
      </w:pPr>
      <w:r w:rsidRPr="00267BB9">
        <w:rPr>
          <w:rFonts w:ascii="Arial" w:hAnsi="Arial" w:cs="Arial"/>
          <w:sz w:val="22"/>
          <w:szCs w:val="22"/>
        </w:rPr>
        <w:t>W formularzu oferty należy podać cenę oferty brutto za wykonanie przedmiotu zamówienia do dwóch miejsc po przecinku. Cena powinna uwzględniać wszystkie koszty związane</w:t>
      </w:r>
      <w:r w:rsidR="00247F18">
        <w:rPr>
          <w:rFonts w:ascii="Arial" w:hAnsi="Arial" w:cs="Arial"/>
          <w:sz w:val="22"/>
          <w:szCs w:val="22"/>
        </w:rPr>
        <w:t xml:space="preserve"> </w:t>
      </w:r>
      <w:r w:rsidRPr="00267BB9">
        <w:rPr>
          <w:rFonts w:ascii="Arial" w:hAnsi="Arial" w:cs="Arial"/>
          <w:sz w:val="22"/>
          <w:szCs w:val="22"/>
        </w:rPr>
        <w:t>z wykonaniem zamówienia, w tym ewentualne podatki, składki, koszty dojazdów, etc. Wykonawca zobowiązany jest do bardzo starannego zapoznania się z przedmiotem zamówienia, warunkami wykonania i wszystkimi czynnikami mogącymi mieć wpływ na cenę zamówienia.</w:t>
      </w:r>
    </w:p>
    <w:p w14:paraId="6A4B946C" w14:textId="77777777" w:rsidR="00F91D67" w:rsidRPr="00267BB9" w:rsidRDefault="00F91D67" w:rsidP="00F91D67">
      <w:pPr>
        <w:pStyle w:val="Akapitzlist1"/>
        <w:spacing w:line="276" w:lineRule="auto"/>
        <w:jc w:val="both"/>
        <w:rPr>
          <w:rFonts w:ascii="Arial" w:hAnsi="Arial" w:cs="Arial"/>
          <w:sz w:val="22"/>
          <w:szCs w:val="22"/>
        </w:rPr>
      </w:pPr>
    </w:p>
    <w:p w14:paraId="7089E3ED" w14:textId="77777777" w:rsidR="00F91D67" w:rsidRPr="00267BB9" w:rsidRDefault="00F91D67" w:rsidP="00AA7801">
      <w:pPr>
        <w:pStyle w:val="Akapitzlist1"/>
        <w:numPr>
          <w:ilvl w:val="0"/>
          <w:numId w:val="18"/>
        </w:numPr>
        <w:spacing w:line="276" w:lineRule="auto"/>
        <w:ind w:left="709" w:hanging="425"/>
        <w:jc w:val="both"/>
        <w:rPr>
          <w:rFonts w:ascii="Arial" w:hAnsi="Arial" w:cs="Arial"/>
          <w:b/>
          <w:bCs/>
          <w:sz w:val="22"/>
          <w:szCs w:val="22"/>
        </w:rPr>
      </w:pPr>
      <w:r w:rsidRPr="00267BB9">
        <w:rPr>
          <w:rFonts w:ascii="Arial" w:hAnsi="Arial" w:cs="Arial"/>
          <w:b/>
          <w:bCs/>
          <w:sz w:val="22"/>
          <w:szCs w:val="22"/>
        </w:rPr>
        <w:t>Opis sposobu przygotowania oferty:</w:t>
      </w:r>
    </w:p>
    <w:p w14:paraId="74F9DC20" w14:textId="77777777" w:rsidR="00F91D67" w:rsidRPr="00267BB9" w:rsidRDefault="00F91D67" w:rsidP="00F91D67">
      <w:pPr>
        <w:pStyle w:val="Akapitzlist1"/>
        <w:spacing w:line="276" w:lineRule="auto"/>
        <w:ind w:left="709"/>
        <w:jc w:val="both"/>
        <w:rPr>
          <w:rFonts w:ascii="Arial" w:hAnsi="Arial" w:cs="Arial"/>
          <w:bCs/>
          <w:sz w:val="22"/>
          <w:szCs w:val="22"/>
        </w:rPr>
      </w:pPr>
      <w:r w:rsidRPr="00267BB9">
        <w:rPr>
          <w:rFonts w:ascii="Arial" w:hAnsi="Arial" w:cs="Arial"/>
          <w:bCs/>
          <w:color w:val="000000"/>
          <w:sz w:val="22"/>
          <w:szCs w:val="22"/>
        </w:rPr>
        <w:t>Wykonawca powinien stworzyć ofertę w języku polskim na formularzu oferty – stanowiącym załącznik nr 2 do niniejszego zapytania. Oferta musi być podpisana.</w:t>
      </w:r>
    </w:p>
    <w:p w14:paraId="307EC085" w14:textId="77777777" w:rsidR="00F91D67" w:rsidRPr="00267BB9" w:rsidRDefault="00F91D67" w:rsidP="00F91D67">
      <w:pPr>
        <w:pStyle w:val="Akapitzlist1"/>
        <w:spacing w:line="276" w:lineRule="auto"/>
        <w:ind w:left="0"/>
        <w:jc w:val="both"/>
        <w:rPr>
          <w:rFonts w:ascii="Arial" w:hAnsi="Arial" w:cs="Arial"/>
          <w:sz w:val="22"/>
          <w:szCs w:val="22"/>
        </w:rPr>
      </w:pPr>
    </w:p>
    <w:p w14:paraId="09AC82C4" w14:textId="77777777" w:rsidR="00F91D67" w:rsidRPr="00267BB9" w:rsidRDefault="00F91D67" w:rsidP="00AA7801">
      <w:pPr>
        <w:pStyle w:val="Akapitzlist1"/>
        <w:numPr>
          <w:ilvl w:val="0"/>
          <w:numId w:val="19"/>
        </w:numPr>
        <w:spacing w:line="276" w:lineRule="auto"/>
        <w:ind w:left="709" w:hanging="425"/>
        <w:jc w:val="both"/>
        <w:rPr>
          <w:rFonts w:ascii="Arial" w:hAnsi="Arial" w:cs="Arial"/>
          <w:b/>
          <w:bCs/>
          <w:sz w:val="22"/>
          <w:szCs w:val="22"/>
        </w:rPr>
      </w:pPr>
      <w:r w:rsidRPr="00267BB9">
        <w:rPr>
          <w:rFonts w:ascii="Arial" w:hAnsi="Arial" w:cs="Arial"/>
          <w:b/>
          <w:bCs/>
          <w:sz w:val="22"/>
          <w:szCs w:val="22"/>
        </w:rPr>
        <w:t xml:space="preserve">Wykonawca jest związany ofertą przez 30 dni. </w:t>
      </w:r>
    </w:p>
    <w:p w14:paraId="3A214184" w14:textId="77777777" w:rsidR="00F91D67" w:rsidRPr="00267BB9" w:rsidRDefault="00F91D67" w:rsidP="00F91D67">
      <w:pPr>
        <w:pStyle w:val="Akapitzlist1"/>
        <w:spacing w:line="276" w:lineRule="auto"/>
        <w:ind w:left="709"/>
        <w:jc w:val="both"/>
        <w:rPr>
          <w:rFonts w:ascii="Arial" w:hAnsi="Arial" w:cs="Arial"/>
          <w:sz w:val="22"/>
          <w:szCs w:val="22"/>
        </w:rPr>
      </w:pPr>
      <w:r w:rsidRPr="00267BB9">
        <w:rPr>
          <w:rFonts w:ascii="Arial" w:hAnsi="Arial" w:cs="Arial"/>
          <w:sz w:val="22"/>
          <w:szCs w:val="22"/>
        </w:rPr>
        <w:t>Bieg terminu związania ofertą rozpoczyna się wraz z upływem terminu składania ofert.</w:t>
      </w:r>
    </w:p>
    <w:p w14:paraId="28DB3427" w14:textId="77777777" w:rsidR="00F91D67" w:rsidRPr="00267BB9" w:rsidRDefault="00F91D67" w:rsidP="00F91D67">
      <w:pPr>
        <w:pStyle w:val="Akapitzlist1"/>
        <w:spacing w:line="276" w:lineRule="auto"/>
        <w:ind w:left="1134"/>
        <w:jc w:val="both"/>
        <w:rPr>
          <w:rFonts w:ascii="Arial" w:hAnsi="Arial" w:cs="Arial"/>
          <w:sz w:val="22"/>
          <w:szCs w:val="22"/>
        </w:rPr>
      </w:pPr>
    </w:p>
    <w:p w14:paraId="7C6C95C7" w14:textId="77777777" w:rsidR="00F91D67" w:rsidRPr="00267BB9" w:rsidRDefault="00F91D67" w:rsidP="00AA7801">
      <w:pPr>
        <w:pStyle w:val="Akapitzlist1"/>
        <w:numPr>
          <w:ilvl w:val="0"/>
          <w:numId w:val="19"/>
        </w:numPr>
        <w:spacing w:line="276" w:lineRule="auto"/>
        <w:ind w:left="709" w:hanging="425"/>
        <w:jc w:val="both"/>
        <w:rPr>
          <w:rFonts w:ascii="Arial" w:hAnsi="Arial" w:cs="Arial"/>
          <w:b/>
          <w:bCs/>
          <w:sz w:val="22"/>
          <w:szCs w:val="22"/>
        </w:rPr>
      </w:pPr>
      <w:r w:rsidRPr="00267BB9">
        <w:rPr>
          <w:rFonts w:ascii="Arial" w:hAnsi="Arial" w:cs="Arial"/>
          <w:b/>
          <w:bCs/>
          <w:sz w:val="22"/>
          <w:szCs w:val="22"/>
        </w:rPr>
        <w:t xml:space="preserve">Termin i miejsce składania oferty: </w:t>
      </w:r>
    </w:p>
    <w:p w14:paraId="6CBAFCC9" w14:textId="7E679C5B" w:rsidR="00F91D67" w:rsidRPr="00267BB9" w:rsidRDefault="00F91D67" w:rsidP="00AA7801">
      <w:pPr>
        <w:pStyle w:val="Akapitzlist1"/>
        <w:numPr>
          <w:ilvl w:val="0"/>
          <w:numId w:val="23"/>
        </w:numPr>
        <w:spacing w:line="276" w:lineRule="auto"/>
        <w:ind w:left="993" w:hanging="284"/>
        <w:jc w:val="both"/>
        <w:rPr>
          <w:rFonts w:ascii="Arial" w:hAnsi="Arial" w:cs="Arial"/>
          <w:bCs/>
          <w:sz w:val="22"/>
          <w:szCs w:val="22"/>
        </w:rPr>
      </w:pPr>
      <w:r w:rsidRPr="00267BB9">
        <w:rPr>
          <w:rFonts w:ascii="Arial" w:hAnsi="Arial" w:cs="Arial"/>
          <w:bCs/>
          <w:sz w:val="22"/>
          <w:szCs w:val="22"/>
        </w:rPr>
        <w:t xml:space="preserve">Termin i miejsce składania ofert – ……..... do godz. …………………….. - </w:t>
      </w:r>
    </w:p>
    <w:p w14:paraId="5C8090D8" w14:textId="77777777" w:rsidR="00F91D67" w:rsidRPr="00267BB9" w:rsidRDefault="00F91D67" w:rsidP="00AA7801">
      <w:pPr>
        <w:pStyle w:val="Akapitzlist1"/>
        <w:numPr>
          <w:ilvl w:val="0"/>
          <w:numId w:val="23"/>
        </w:numPr>
        <w:spacing w:line="276" w:lineRule="auto"/>
        <w:ind w:left="993" w:hanging="284"/>
        <w:jc w:val="both"/>
        <w:rPr>
          <w:rFonts w:ascii="Arial" w:hAnsi="Arial" w:cs="Arial"/>
          <w:bCs/>
          <w:sz w:val="22"/>
          <w:szCs w:val="22"/>
        </w:rPr>
      </w:pPr>
      <w:r w:rsidRPr="00267BB9">
        <w:rPr>
          <w:rFonts w:ascii="Arial" w:hAnsi="Arial" w:cs="Arial"/>
          <w:bCs/>
          <w:sz w:val="22"/>
          <w:szCs w:val="22"/>
        </w:rPr>
        <w:t xml:space="preserve">Ofertą podpisaną podpisem kwalifikowanym lub skan podpisanej tradycyjnie oferty z załącznikami należy przesłać na adres ………………………. </w:t>
      </w:r>
    </w:p>
    <w:p w14:paraId="4B41A8FA" w14:textId="77777777"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Niezwłocznie po wyborze najkorzystniejszej oferty, Zamawiający zawiadomi o wynikach naboru wszystkich Wykonawców, którzy złożyli ofertę.</w:t>
      </w:r>
    </w:p>
    <w:p w14:paraId="30FC57FC" w14:textId="635571CE"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 xml:space="preserve">Zamawiający zawrze umowę z wybranym Wykonawcą po przekazaniu zawiadomienia  o wyborze najkorzystniejszej oferty. </w:t>
      </w:r>
    </w:p>
    <w:p w14:paraId="5BC83E3B" w14:textId="77777777"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Jeżeli Wykonawca, którego oferta została wybrana, uchyli się od zawarcia umowy, Zamawiający wybierze kolejną ofertę najkorzystniejszą spośród złożonych ofert,                            bez przeprowadzania ich ponownej oceny.</w:t>
      </w:r>
    </w:p>
    <w:p w14:paraId="2C08358D" w14:textId="77777777"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Zamawiający zastrzega możliwość unieważnienia postepowania bez podania powodów.</w:t>
      </w:r>
    </w:p>
    <w:p w14:paraId="51FB2D13" w14:textId="5C53878E"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Zamawiający zastrzega sobie prawo do unieważnienia postępowania w przypadku, gdy złożone oferty przekroczą kwotę przeznaczoną na realizację zamówienia lub na podstawie innych obiektywnych przesłanek.</w:t>
      </w:r>
    </w:p>
    <w:p w14:paraId="2BFD1D5A" w14:textId="77777777"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Zamawiający nie dopuszcza składania ofert częściowych.</w:t>
      </w:r>
    </w:p>
    <w:p w14:paraId="285BCB4E" w14:textId="77777777" w:rsidR="00F91D67" w:rsidRPr="00267BB9" w:rsidRDefault="00F91D67" w:rsidP="00AA7801">
      <w:pPr>
        <w:pStyle w:val="Akapitzlist1"/>
        <w:numPr>
          <w:ilvl w:val="0"/>
          <w:numId w:val="23"/>
        </w:numPr>
        <w:spacing w:line="276" w:lineRule="auto"/>
        <w:ind w:left="993" w:hanging="284"/>
        <w:jc w:val="both"/>
        <w:rPr>
          <w:rFonts w:ascii="Arial" w:hAnsi="Arial" w:cs="Arial"/>
          <w:sz w:val="22"/>
          <w:szCs w:val="22"/>
        </w:rPr>
      </w:pPr>
      <w:r w:rsidRPr="00267BB9">
        <w:rPr>
          <w:rFonts w:ascii="Arial" w:hAnsi="Arial" w:cs="Arial"/>
          <w:sz w:val="22"/>
          <w:szCs w:val="22"/>
        </w:rPr>
        <w:t>Zamawiający nie dopuszcza możliwości składania oferty wariantowej.</w:t>
      </w:r>
    </w:p>
    <w:p w14:paraId="64933F5C" w14:textId="77777777" w:rsidR="00F91D67" w:rsidRPr="00267BB9" w:rsidRDefault="00F91D67" w:rsidP="00F91D67">
      <w:pPr>
        <w:pStyle w:val="Akapitzlist1"/>
        <w:spacing w:line="276" w:lineRule="auto"/>
        <w:ind w:left="1134"/>
        <w:jc w:val="both"/>
        <w:rPr>
          <w:rFonts w:ascii="Arial" w:hAnsi="Arial" w:cs="Arial"/>
          <w:sz w:val="22"/>
          <w:szCs w:val="22"/>
        </w:rPr>
      </w:pPr>
    </w:p>
    <w:p w14:paraId="7FF285F5" w14:textId="77777777" w:rsidR="00F91D67" w:rsidRPr="00267BB9" w:rsidRDefault="00F91D67" w:rsidP="00AA7801">
      <w:pPr>
        <w:pStyle w:val="Akapitzlist1"/>
        <w:numPr>
          <w:ilvl w:val="0"/>
          <w:numId w:val="20"/>
        </w:numPr>
        <w:spacing w:line="276" w:lineRule="auto"/>
        <w:ind w:left="709" w:hanging="425"/>
        <w:rPr>
          <w:rFonts w:ascii="Arial" w:hAnsi="Arial" w:cs="Arial"/>
          <w:b/>
          <w:bCs/>
          <w:sz w:val="22"/>
          <w:szCs w:val="22"/>
        </w:rPr>
      </w:pPr>
      <w:r w:rsidRPr="00267BB9">
        <w:rPr>
          <w:rFonts w:ascii="Arial" w:hAnsi="Arial" w:cs="Arial"/>
          <w:b/>
          <w:bCs/>
          <w:sz w:val="22"/>
          <w:szCs w:val="22"/>
        </w:rPr>
        <w:t>Informacje dodatkowe:</w:t>
      </w:r>
    </w:p>
    <w:p w14:paraId="160A0A88" w14:textId="77777777" w:rsidR="00F91D67" w:rsidRPr="00267BB9" w:rsidRDefault="00F91D67" w:rsidP="00AA7801">
      <w:pPr>
        <w:pStyle w:val="Akapitzlist1"/>
        <w:numPr>
          <w:ilvl w:val="0"/>
          <w:numId w:val="24"/>
        </w:numPr>
        <w:spacing w:line="276" w:lineRule="auto"/>
        <w:ind w:left="993" w:hanging="284"/>
        <w:jc w:val="both"/>
        <w:rPr>
          <w:rFonts w:ascii="Arial" w:hAnsi="Arial" w:cs="Arial"/>
          <w:sz w:val="22"/>
          <w:szCs w:val="22"/>
        </w:rPr>
      </w:pPr>
      <w:r w:rsidRPr="00267BB9">
        <w:rPr>
          <w:rFonts w:ascii="Arial" w:hAnsi="Arial" w:cs="Arial"/>
          <w:sz w:val="22"/>
          <w:szCs w:val="22"/>
        </w:rPr>
        <w:t>Wspólny słownik zamówień (CPV):</w:t>
      </w:r>
      <w:r w:rsidRPr="00267BB9">
        <w:rPr>
          <w:rFonts w:ascii="Arial" w:hAnsi="Arial" w:cs="Arial"/>
          <w:color w:val="FF0000"/>
          <w:sz w:val="22"/>
          <w:szCs w:val="22"/>
        </w:rPr>
        <w:t xml:space="preserve"> </w:t>
      </w:r>
      <w:r w:rsidRPr="00267BB9">
        <w:rPr>
          <w:rFonts w:ascii="Arial" w:hAnsi="Arial" w:cs="Arial"/>
          <w:sz w:val="22"/>
          <w:szCs w:val="22"/>
        </w:rPr>
        <w:t>173200000-4 – usługi doradcze w zakresie badań i rozwoju.</w:t>
      </w:r>
    </w:p>
    <w:p w14:paraId="1A42C712" w14:textId="041BCA59" w:rsidR="00F91D67" w:rsidRPr="00267BB9" w:rsidRDefault="00F91D67" w:rsidP="00AA7801">
      <w:pPr>
        <w:pStyle w:val="Akapitzlist1"/>
        <w:numPr>
          <w:ilvl w:val="0"/>
          <w:numId w:val="24"/>
        </w:numPr>
        <w:spacing w:line="276" w:lineRule="auto"/>
        <w:ind w:left="993" w:hanging="284"/>
        <w:jc w:val="both"/>
        <w:rPr>
          <w:rFonts w:ascii="Arial" w:hAnsi="Arial" w:cs="Arial"/>
          <w:sz w:val="22"/>
          <w:szCs w:val="22"/>
        </w:rPr>
      </w:pPr>
      <w:r w:rsidRPr="00267BB9">
        <w:rPr>
          <w:rFonts w:ascii="Arial" w:hAnsi="Arial" w:cs="Arial"/>
          <w:sz w:val="22"/>
          <w:szCs w:val="22"/>
        </w:rPr>
        <w:t>Niniejsze zapytanie nie stanowi oferty handlowej w rozumieniu przepisów Kodeksu Cywilnego, dlatego Zamawiający zastrzega sobie możliwość unieważnienia zapytania</w:t>
      </w:r>
      <w:r w:rsidR="00247F18">
        <w:rPr>
          <w:rFonts w:ascii="Arial" w:hAnsi="Arial" w:cs="Arial"/>
          <w:sz w:val="22"/>
          <w:szCs w:val="22"/>
        </w:rPr>
        <w:t xml:space="preserve"> </w:t>
      </w:r>
      <w:r w:rsidRPr="00267BB9">
        <w:rPr>
          <w:rFonts w:ascii="Arial" w:hAnsi="Arial" w:cs="Arial"/>
          <w:sz w:val="22"/>
          <w:szCs w:val="22"/>
        </w:rPr>
        <w:t xml:space="preserve">na każdym etapie prowadzonego postępowania i niewybrania żadnej </w:t>
      </w:r>
      <w:r w:rsidRPr="00267BB9">
        <w:rPr>
          <w:rFonts w:ascii="Arial" w:hAnsi="Arial" w:cs="Arial"/>
          <w:sz w:val="22"/>
          <w:szCs w:val="22"/>
        </w:rPr>
        <w:br/>
        <w:t xml:space="preserve">z przedstawionych propozycji bez podania przyczyny. W przypadku zaistnienia powyższych okoliczności Wykonawcom nie przysługują żadne roszczenia w stosunku </w:t>
      </w:r>
      <w:r w:rsidR="00247F18">
        <w:rPr>
          <w:rFonts w:ascii="Arial" w:hAnsi="Arial" w:cs="Arial"/>
          <w:sz w:val="22"/>
          <w:szCs w:val="22"/>
        </w:rPr>
        <w:t xml:space="preserve"> </w:t>
      </w:r>
      <w:r w:rsidRPr="00267BB9">
        <w:rPr>
          <w:rFonts w:ascii="Arial" w:hAnsi="Arial" w:cs="Arial"/>
          <w:sz w:val="22"/>
          <w:szCs w:val="22"/>
        </w:rPr>
        <w:t>do Zamawiającego.</w:t>
      </w:r>
    </w:p>
    <w:p w14:paraId="0EDBB1D8" w14:textId="77777777" w:rsidR="00F91D67" w:rsidRPr="00267BB9" w:rsidRDefault="00F91D67" w:rsidP="00AA7801">
      <w:pPr>
        <w:pStyle w:val="Akapitzlist1"/>
        <w:numPr>
          <w:ilvl w:val="0"/>
          <w:numId w:val="24"/>
        </w:numPr>
        <w:spacing w:line="276" w:lineRule="auto"/>
        <w:ind w:left="993" w:hanging="284"/>
        <w:jc w:val="both"/>
        <w:rPr>
          <w:rFonts w:ascii="Arial" w:hAnsi="Arial" w:cs="Arial"/>
          <w:sz w:val="22"/>
          <w:szCs w:val="22"/>
        </w:rPr>
      </w:pPr>
      <w:r w:rsidRPr="00267BB9">
        <w:rPr>
          <w:rFonts w:ascii="Arial" w:hAnsi="Arial" w:cs="Arial"/>
          <w:sz w:val="22"/>
          <w:szCs w:val="22"/>
        </w:rPr>
        <w:t xml:space="preserve">Dodatkowych informacji udzielają: …………………………….., tel.: ………………………… </w:t>
      </w:r>
    </w:p>
    <w:p w14:paraId="1D4256B4" w14:textId="77777777" w:rsidR="00F91D67" w:rsidRPr="00267BB9" w:rsidRDefault="00F91D67" w:rsidP="00F91D67">
      <w:pPr>
        <w:pStyle w:val="Akapitzlist1"/>
        <w:spacing w:line="276" w:lineRule="auto"/>
        <w:ind w:left="0"/>
        <w:jc w:val="both"/>
        <w:rPr>
          <w:rFonts w:ascii="Arial" w:hAnsi="Arial" w:cs="Arial"/>
          <w:sz w:val="22"/>
          <w:szCs w:val="22"/>
        </w:rPr>
      </w:pPr>
    </w:p>
    <w:p w14:paraId="150509D1" w14:textId="77777777" w:rsidR="00F91D67" w:rsidRPr="00267BB9" w:rsidRDefault="00F91D67" w:rsidP="00F91D67">
      <w:pPr>
        <w:widowControl w:val="0"/>
        <w:shd w:val="clear" w:color="auto" w:fill="FFFFFF"/>
        <w:tabs>
          <w:tab w:val="left" w:leader="underscore" w:pos="9461"/>
        </w:tabs>
        <w:spacing w:before="60"/>
        <w:ind w:left="17"/>
        <w:jc w:val="both"/>
        <w:rPr>
          <w:rFonts w:ascii="Arial" w:hAnsi="Arial" w:cs="Arial"/>
          <w:b/>
          <w:bCs/>
        </w:rPr>
      </w:pPr>
      <w:r w:rsidRPr="00267BB9">
        <w:rPr>
          <w:rFonts w:ascii="Arial" w:hAnsi="Arial" w:cs="Arial"/>
          <w:b/>
          <w:bCs/>
        </w:rPr>
        <w:t>Załączniki:</w:t>
      </w:r>
    </w:p>
    <w:p w14:paraId="7D5642E8" w14:textId="77777777" w:rsidR="00F91D67" w:rsidRPr="00267BB9" w:rsidRDefault="00F91D67" w:rsidP="00AA7801">
      <w:pPr>
        <w:widowControl w:val="0"/>
        <w:numPr>
          <w:ilvl w:val="0"/>
          <w:numId w:val="15"/>
        </w:numPr>
        <w:shd w:val="clear" w:color="auto" w:fill="FFFFFF"/>
        <w:tabs>
          <w:tab w:val="left" w:leader="underscore" w:pos="9461"/>
        </w:tabs>
        <w:overflowPunct w:val="0"/>
        <w:autoSpaceDE w:val="0"/>
        <w:autoSpaceDN w:val="0"/>
        <w:adjustRightInd w:val="0"/>
        <w:spacing w:before="60" w:after="0"/>
        <w:jc w:val="both"/>
        <w:rPr>
          <w:rFonts w:ascii="Arial" w:hAnsi="Arial" w:cs="Arial"/>
        </w:rPr>
      </w:pPr>
      <w:r w:rsidRPr="00267BB9">
        <w:rPr>
          <w:rFonts w:ascii="Arial" w:hAnsi="Arial" w:cs="Arial"/>
        </w:rPr>
        <w:t xml:space="preserve">Szczegółowy Opis Przedmiotu Zamówienia </w:t>
      </w:r>
    </w:p>
    <w:p w14:paraId="7151B005" w14:textId="392E70AE" w:rsidR="00F91D67" w:rsidRDefault="00F91D67" w:rsidP="00AA7801">
      <w:pPr>
        <w:widowControl w:val="0"/>
        <w:numPr>
          <w:ilvl w:val="0"/>
          <w:numId w:val="15"/>
        </w:numPr>
        <w:shd w:val="clear" w:color="auto" w:fill="FFFFFF"/>
        <w:tabs>
          <w:tab w:val="left" w:leader="underscore" w:pos="9461"/>
        </w:tabs>
        <w:overflowPunct w:val="0"/>
        <w:autoSpaceDE w:val="0"/>
        <w:autoSpaceDN w:val="0"/>
        <w:adjustRightInd w:val="0"/>
        <w:spacing w:before="60" w:after="0"/>
        <w:jc w:val="both"/>
        <w:rPr>
          <w:rFonts w:ascii="Arial" w:hAnsi="Arial" w:cs="Arial"/>
        </w:rPr>
      </w:pPr>
      <w:r w:rsidRPr="00267BB9">
        <w:rPr>
          <w:rFonts w:ascii="Arial" w:hAnsi="Arial" w:cs="Arial"/>
        </w:rPr>
        <w:t xml:space="preserve">Formularz oferty </w:t>
      </w:r>
    </w:p>
    <w:p w14:paraId="45A58D77" w14:textId="7B30E84A" w:rsidR="00247F18" w:rsidRPr="00267BB9" w:rsidRDefault="00247F18" w:rsidP="00247F18">
      <w:pPr>
        <w:widowControl w:val="0"/>
        <w:shd w:val="clear" w:color="auto" w:fill="FFFFFF"/>
        <w:tabs>
          <w:tab w:val="left" w:leader="underscore" w:pos="9461"/>
        </w:tabs>
        <w:overflowPunct w:val="0"/>
        <w:autoSpaceDE w:val="0"/>
        <w:autoSpaceDN w:val="0"/>
        <w:adjustRightInd w:val="0"/>
        <w:spacing w:before="60" w:after="0"/>
        <w:jc w:val="both"/>
        <w:rPr>
          <w:rFonts w:ascii="Arial" w:hAnsi="Arial" w:cs="Arial"/>
        </w:rPr>
      </w:pPr>
      <w:r>
        <w:rPr>
          <w:rFonts w:ascii="Arial" w:hAnsi="Arial" w:cs="Arial"/>
        </w:rPr>
        <w:br w:type="page"/>
      </w:r>
    </w:p>
    <w:p w14:paraId="2B6E9C22" w14:textId="2B751625" w:rsidR="00F91D67" w:rsidRPr="00267BB9" w:rsidRDefault="00F91D67" w:rsidP="004F113C">
      <w:pPr>
        <w:suppressAutoHyphens w:val="0"/>
        <w:autoSpaceDE w:val="0"/>
        <w:autoSpaceDN w:val="0"/>
        <w:adjustRightInd w:val="0"/>
        <w:spacing w:after="0" w:line="240" w:lineRule="auto"/>
        <w:jc w:val="center"/>
        <w:rPr>
          <w:rFonts w:ascii="Arial" w:eastAsia="Times New Roman" w:hAnsi="Arial" w:cs="Arial"/>
          <w:b/>
          <w:color w:val="000000"/>
          <w:lang w:eastAsia="pl-PL"/>
        </w:rPr>
      </w:pPr>
    </w:p>
    <w:p w14:paraId="45DF5F16" w14:textId="40873FEC" w:rsidR="00267BB9" w:rsidRPr="00267BB9" w:rsidRDefault="00267BB9" w:rsidP="00267BB9">
      <w:pPr>
        <w:suppressAutoHyphens w:val="0"/>
        <w:autoSpaceDE w:val="0"/>
        <w:autoSpaceDN w:val="0"/>
        <w:adjustRightInd w:val="0"/>
        <w:spacing w:after="0" w:line="240" w:lineRule="auto"/>
        <w:jc w:val="right"/>
        <w:rPr>
          <w:rFonts w:ascii="Arial" w:eastAsia="Times New Roman" w:hAnsi="Arial" w:cs="Arial"/>
          <w:b/>
          <w:color w:val="000000"/>
          <w:lang w:eastAsia="pl-PL"/>
        </w:rPr>
      </w:pPr>
      <w:r w:rsidRPr="00267BB9">
        <w:rPr>
          <w:rFonts w:ascii="Arial" w:eastAsia="Times New Roman" w:hAnsi="Arial" w:cs="Arial"/>
          <w:b/>
          <w:color w:val="000000"/>
          <w:lang w:eastAsia="pl-PL"/>
        </w:rPr>
        <w:t>Załącznik nr 1–</w:t>
      </w:r>
    </w:p>
    <w:p w14:paraId="1EEDE111" w14:textId="77777777" w:rsidR="00013C6B" w:rsidRPr="00267BB9" w:rsidRDefault="00013C6B" w:rsidP="00AE399B">
      <w:pPr>
        <w:suppressAutoHyphens w:val="0"/>
        <w:autoSpaceDE w:val="0"/>
        <w:autoSpaceDN w:val="0"/>
        <w:adjustRightInd w:val="0"/>
        <w:spacing w:after="0" w:line="240" w:lineRule="auto"/>
        <w:rPr>
          <w:rFonts w:ascii="Arial" w:eastAsia="Times New Roman" w:hAnsi="Arial" w:cs="Arial"/>
          <w:b/>
          <w:bCs/>
          <w:color w:val="000000"/>
          <w:lang w:eastAsia="pl-PL"/>
        </w:rPr>
      </w:pPr>
    </w:p>
    <w:p w14:paraId="26E0135B" w14:textId="77777777" w:rsidR="00E04A47" w:rsidRPr="00267BB9" w:rsidRDefault="001614FC" w:rsidP="001614FC">
      <w:pPr>
        <w:suppressAutoHyphens w:val="0"/>
        <w:autoSpaceDE w:val="0"/>
        <w:autoSpaceDN w:val="0"/>
        <w:adjustRightInd w:val="0"/>
        <w:spacing w:after="0" w:line="240" w:lineRule="auto"/>
        <w:jc w:val="center"/>
        <w:rPr>
          <w:rFonts w:ascii="Arial" w:hAnsi="Arial" w:cs="Arial"/>
          <w:b/>
        </w:rPr>
      </w:pPr>
      <w:r w:rsidRPr="00267BB9">
        <w:rPr>
          <w:rFonts w:ascii="Arial" w:hAnsi="Arial" w:cs="Arial"/>
          <w:b/>
        </w:rPr>
        <w:t>Szczegółowy Opis Przedmiotu Zamówienia</w:t>
      </w:r>
    </w:p>
    <w:p w14:paraId="7D535D27" w14:textId="77777777" w:rsidR="001614FC" w:rsidRPr="00267BB9" w:rsidRDefault="001614FC" w:rsidP="001614FC">
      <w:pPr>
        <w:suppressAutoHyphens w:val="0"/>
        <w:autoSpaceDE w:val="0"/>
        <w:autoSpaceDN w:val="0"/>
        <w:adjustRightInd w:val="0"/>
        <w:spacing w:after="0" w:line="240" w:lineRule="auto"/>
        <w:jc w:val="center"/>
        <w:rPr>
          <w:rFonts w:ascii="Arial" w:hAnsi="Arial" w:cs="Arial"/>
          <w:b/>
        </w:rPr>
      </w:pPr>
    </w:p>
    <w:p w14:paraId="02298BDF" w14:textId="77777777" w:rsidR="001614FC" w:rsidRPr="00267BB9" w:rsidRDefault="001614FC" w:rsidP="001614FC">
      <w:pPr>
        <w:suppressAutoHyphens w:val="0"/>
        <w:autoSpaceDE w:val="0"/>
        <w:autoSpaceDN w:val="0"/>
        <w:adjustRightInd w:val="0"/>
        <w:spacing w:after="0" w:line="240" w:lineRule="auto"/>
        <w:jc w:val="center"/>
        <w:rPr>
          <w:rFonts w:ascii="Arial" w:hAnsi="Arial" w:cs="Arial"/>
          <w:b/>
          <w:i/>
        </w:rPr>
      </w:pPr>
    </w:p>
    <w:p w14:paraId="0EE7904E" w14:textId="77777777" w:rsidR="00E04A47" w:rsidRPr="00267BB9" w:rsidRDefault="00E04A47" w:rsidP="00794700">
      <w:pPr>
        <w:suppressAutoHyphens w:val="0"/>
        <w:autoSpaceDE w:val="0"/>
        <w:autoSpaceDN w:val="0"/>
        <w:adjustRightInd w:val="0"/>
        <w:spacing w:after="0" w:line="240" w:lineRule="auto"/>
        <w:rPr>
          <w:rFonts w:ascii="Arial" w:eastAsia="Times New Roman" w:hAnsi="Arial" w:cs="Arial"/>
          <w:color w:val="000000"/>
          <w:lang w:eastAsia="pl-PL"/>
        </w:rPr>
      </w:pPr>
    </w:p>
    <w:p w14:paraId="6497ACD8" w14:textId="01BEDC58" w:rsidR="001E70A2" w:rsidRPr="00267BB9" w:rsidRDefault="001614FC" w:rsidP="00AA7801">
      <w:pPr>
        <w:numPr>
          <w:ilvl w:val="0"/>
          <w:numId w:val="1"/>
        </w:numPr>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 xml:space="preserve">W ramach </w:t>
      </w:r>
      <w:r w:rsidR="00F445F8" w:rsidRPr="00267BB9">
        <w:rPr>
          <w:rFonts w:ascii="Arial" w:eastAsia="Times New Roman" w:hAnsi="Arial" w:cs="Arial"/>
          <w:lang w:eastAsia="pl-PL"/>
        </w:rPr>
        <w:t>zamówienia</w:t>
      </w:r>
      <w:r w:rsidRPr="00267BB9">
        <w:rPr>
          <w:rFonts w:ascii="Arial" w:eastAsia="Times New Roman" w:hAnsi="Arial" w:cs="Arial"/>
          <w:lang w:eastAsia="pl-PL"/>
        </w:rPr>
        <w:t xml:space="preserve"> Wykonawca zobowiązuje się do przygotowania </w:t>
      </w:r>
      <w:r w:rsidR="00814A64" w:rsidRPr="00267BB9">
        <w:rPr>
          <w:rFonts w:ascii="Arial" w:eastAsia="Times New Roman" w:hAnsi="Arial" w:cs="Arial"/>
          <w:lang w:eastAsia="pl-PL"/>
        </w:rPr>
        <w:t xml:space="preserve">diagnozy obszaru całej gminy zgodnie z zapisami rozdziału 3 ustawy o rewitalizacji oraz </w:t>
      </w:r>
      <w:r w:rsidR="00640363" w:rsidRPr="00267BB9">
        <w:rPr>
          <w:rFonts w:ascii="Arial" w:eastAsia="Times New Roman" w:hAnsi="Arial" w:cs="Arial"/>
          <w:lang w:eastAsia="pl-PL"/>
        </w:rPr>
        <w:t xml:space="preserve">gminnego </w:t>
      </w:r>
      <w:r w:rsidRPr="00267BB9">
        <w:rPr>
          <w:rFonts w:ascii="Arial" w:eastAsia="Times New Roman" w:hAnsi="Arial" w:cs="Arial"/>
          <w:lang w:eastAsia="pl-PL"/>
        </w:rPr>
        <w:t>programu rewitalizacji, o którym mowa w rozdz. 4 ustawy z dnia 9 października 2015 r. o rewitalizacji, pełniącego rolę Innego instrumentu terytorialnego, zwanego dalej IIT, o którym mowa w art. 28 i art. 29 rozporządzenia ogólnego oraz w art. 36 ustawy z dnia 28 kwietnia 2022 r. o zasadach realizacji zadań finansowanych ze środków europejskich w perspektywie finansowej 2021–2027</w:t>
      </w:r>
      <w:r w:rsidR="00640363" w:rsidRPr="00267BB9">
        <w:rPr>
          <w:rFonts w:ascii="Arial" w:eastAsia="Times New Roman" w:hAnsi="Arial" w:cs="Arial"/>
          <w:lang w:eastAsia="pl-PL"/>
        </w:rPr>
        <w:t xml:space="preserve">. Zakres zadań do realizacji obejmuje w </w:t>
      </w:r>
      <w:r w:rsidR="001E70A2" w:rsidRPr="00267BB9">
        <w:rPr>
          <w:rFonts w:ascii="Arial" w:hAnsi="Arial" w:cs="Arial"/>
        </w:rPr>
        <w:t>szczególności:</w:t>
      </w:r>
    </w:p>
    <w:p w14:paraId="29CEC744" w14:textId="77777777" w:rsidR="00D21E43" w:rsidRPr="00267BB9" w:rsidRDefault="00D21E43" w:rsidP="00AA7801">
      <w:pPr>
        <w:numPr>
          <w:ilvl w:val="0"/>
          <w:numId w:val="11"/>
        </w:numPr>
        <w:tabs>
          <w:tab w:val="num" w:pos="709"/>
        </w:tabs>
        <w:suppressAutoHyphens w:val="0"/>
        <w:autoSpaceDE w:val="0"/>
        <w:autoSpaceDN w:val="0"/>
        <w:adjustRightInd w:val="0"/>
        <w:spacing w:after="0"/>
        <w:ind w:left="709"/>
        <w:jc w:val="both"/>
        <w:rPr>
          <w:rFonts w:ascii="Arial" w:hAnsi="Arial" w:cs="Arial"/>
        </w:rPr>
      </w:pPr>
      <w:r w:rsidRPr="00267BB9">
        <w:rPr>
          <w:rFonts w:ascii="Arial" w:hAnsi="Arial" w:cs="Arial"/>
        </w:rPr>
        <w:t>opracowanie diagnozy w celu wyznaczenia obszaru zdegradowanego i obszaru rewitalizacji wraz z projektem uchwały w sprawie wyznaczenia tych obszarów,</w:t>
      </w:r>
    </w:p>
    <w:p w14:paraId="7CBF4BA6" w14:textId="77777777" w:rsidR="00D21E43" w:rsidRPr="00267BB9" w:rsidRDefault="00D21E43" w:rsidP="00AA7801">
      <w:pPr>
        <w:numPr>
          <w:ilvl w:val="0"/>
          <w:numId w:val="11"/>
        </w:numPr>
        <w:tabs>
          <w:tab w:val="num" w:pos="709"/>
        </w:tabs>
        <w:suppressAutoHyphens w:val="0"/>
        <w:autoSpaceDE w:val="0"/>
        <w:autoSpaceDN w:val="0"/>
        <w:adjustRightInd w:val="0"/>
        <w:spacing w:after="0"/>
        <w:ind w:left="709"/>
        <w:jc w:val="both"/>
        <w:rPr>
          <w:rFonts w:ascii="Arial" w:hAnsi="Arial" w:cs="Arial"/>
        </w:rPr>
      </w:pPr>
      <w:r w:rsidRPr="00267BB9">
        <w:rPr>
          <w:rFonts w:ascii="Arial" w:hAnsi="Arial" w:cs="Arial"/>
        </w:rPr>
        <w:t>opracowanie dokumentu GPR, w tym:</w:t>
      </w:r>
    </w:p>
    <w:p w14:paraId="51C6183D" w14:textId="77777777" w:rsidR="00D21E43" w:rsidRPr="00267BB9" w:rsidRDefault="00D21E43" w:rsidP="00AA7801">
      <w:pPr>
        <w:pStyle w:val="Akapitzlist"/>
        <w:numPr>
          <w:ilvl w:val="0"/>
          <w:numId w:val="12"/>
        </w:numPr>
        <w:tabs>
          <w:tab w:val="num" w:pos="993"/>
        </w:tabs>
        <w:suppressAutoHyphens w:val="0"/>
        <w:autoSpaceDE w:val="0"/>
        <w:autoSpaceDN w:val="0"/>
        <w:adjustRightInd w:val="0"/>
        <w:spacing w:after="0"/>
        <w:ind w:left="1134"/>
        <w:contextualSpacing/>
        <w:jc w:val="both"/>
        <w:rPr>
          <w:rFonts w:ascii="Arial" w:hAnsi="Arial" w:cs="Arial"/>
        </w:rPr>
      </w:pPr>
      <w:r w:rsidRPr="00267BB9">
        <w:rPr>
          <w:rFonts w:ascii="Arial" w:hAnsi="Arial" w:cs="Arial"/>
        </w:rPr>
        <w:t xml:space="preserve">diagnozy szczegółowej obszaru rewitalizacji w sferze społecznej, gospodarczej, technicznej, środowiskowej i przestrzenno-funkcjonalnej, </w:t>
      </w:r>
    </w:p>
    <w:p w14:paraId="379CBC98" w14:textId="77777777" w:rsidR="00D21E43" w:rsidRPr="00267BB9" w:rsidRDefault="00D21E43" w:rsidP="00AA7801">
      <w:pPr>
        <w:pStyle w:val="Akapitzlist"/>
        <w:numPr>
          <w:ilvl w:val="0"/>
          <w:numId w:val="12"/>
        </w:numPr>
        <w:tabs>
          <w:tab w:val="num" w:pos="993"/>
        </w:tabs>
        <w:suppressAutoHyphens w:val="0"/>
        <w:autoSpaceDE w:val="0"/>
        <w:autoSpaceDN w:val="0"/>
        <w:adjustRightInd w:val="0"/>
        <w:spacing w:after="0"/>
        <w:ind w:left="1134"/>
        <w:contextualSpacing/>
        <w:jc w:val="both"/>
        <w:rPr>
          <w:rFonts w:ascii="Arial" w:hAnsi="Arial" w:cs="Arial"/>
        </w:rPr>
      </w:pPr>
      <w:r w:rsidRPr="00267BB9">
        <w:rPr>
          <w:rFonts w:ascii="Arial" w:hAnsi="Arial" w:cs="Arial"/>
        </w:rPr>
        <w:t>części strategicznej i zarządczej GPR, z opracowaniem koncepcji przedsięwzięć rewitalizacyjnych umożliwiających pozyskanie dofinansowania ze środków europejskich w perspektywie finansowej 2021 – 2027</w:t>
      </w:r>
    </w:p>
    <w:p w14:paraId="12FBE44B" w14:textId="77777777" w:rsidR="00D21E43" w:rsidRPr="00267BB9" w:rsidRDefault="00D21E43" w:rsidP="00AA7801">
      <w:pPr>
        <w:pStyle w:val="Akapitzlist"/>
        <w:numPr>
          <w:ilvl w:val="0"/>
          <w:numId w:val="12"/>
        </w:numPr>
        <w:tabs>
          <w:tab w:val="num" w:pos="993"/>
        </w:tabs>
        <w:suppressAutoHyphens w:val="0"/>
        <w:autoSpaceDE w:val="0"/>
        <w:autoSpaceDN w:val="0"/>
        <w:adjustRightInd w:val="0"/>
        <w:spacing w:after="0"/>
        <w:ind w:left="1134"/>
        <w:contextualSpacing/>
        <w:jc w:val="both"/>
        <w:rPr>
          <w:rFonts w:ascii="Arial" w:hAnsi="Arial" w:cs="Arial"/>
        </w:rPr>
      </w:pPr>
      <w:r w:rsidRPr="00267BB9">
        <w:rPr>
          <w:rFonts w:ascii="Arial" w:hAnsi="Arial" w:cs="Arial"/>
        </w:rPr>
        <w:t xml:space="preserve">załącznika mapowego do GPR – podstawowe kierunki zmian przestrzenno-funkcjonalnych obszaru rewitalizacji, </w:t>
      </w:r>
    </w:p>
    <w:p w14:paraId="6471D940" w14:textId="77777777" w:rsidR="00D21E43" w:rsidRPr="00267BB9" w:rsidRDefault="00D21E43" w:rsidP="00AA7801">
      <w:pPr>
        <w:pStyle w:val="Akapitzlist"/>
        <w:numPr>
          <w:ilvl w:val="0"/>
          <w:numId w:val="11"/>
        </w:numPr>
        <w:suppressAutoHyphens w:val="0"/>
        <w:autoSpaceDE w:val="0"/>
        <w:autoSpaceDN w:val="0"/>
        <w:adjustRightInd w:val="0"/>
        <w:spacing w:after="0"/>
        <w:ind w:hanging="642"/>
        <w:contextualSpacing/>
        <w:jc w:val="both"/>
        <w:rPr>
          <w:rFonts w:ascii="Arial" w:hAnsi="Arial" w:cs="Arial"/>
        </w:rPr>
      </w:pPr>
      <w:r w:rsidRPr="00267BB9">
        <w:rPr>
          <w:rFonts w:ascii="Arial" w:hAnsi="Arial" w:cs="Arial"/>
        </w:rPr>
        <w:t>opracowanie projektu uchwały w sprawie zasad wyznaczania oraz zasad działania Komitetu Rewitalizacji,</w:t>
      </w:r>
    </w:p>
    <w:p w14:paraId="7EA85B71" w14:textId="77777777" w:rsidR="00D21E43" w:rsidRPr="00267BB9" w:rsidRDefault="00D21E43" w:rsidP="00AA7801">
      <w:pPr>
        <w:numPr>
          <w:ilvl w:val="0"/>
          <w:numId w:val="11"/>
        </w:numPr>
        <w:tabs>
          <w:tab w:val="num" w:pos="709"/>
        </w:tabs>
        <w:suppressAutoHyphens w:val="0"/>
        <w:autoSpaceDE w:val="0"/>
        <w:autoSpaceDN w:val="0"/>
        <w:adjustRightInd w:val="0"/>
        <w:spacing w:after="0"/>
        <w:ind w:left="709"/>
        <w:jc w:val="both"/>
        <w:rPr>
          <w:rFonts w:ascii="Arial" w:hAnsi="Arial" w:cs="Arial"/>
        </w:rPr>
      </w:pPr>
      <w:r w:rsidRPr="00267BB9">
        <w:rPr>
          <w:rFonts w:ascii="Arial" w:hAnsi="Arial" w:cs="Arial"/>
          <w:color w:val="000000"/>
        </w:rPr>
        <w:t>przeprowadzenie w imieniu Zamawiającego procesu konsultacji społecznych:</w:t>
      </w:r>
    </w:p>
    <w:p w14:paraId="1BC8ED2C" w14:textId="77777777" w:rsidR="00B9165B" w:rsidRPr="00267BB9" w:rsidRDefault="00D21E43" w:rsidP="00AA7801">
      <w:pPr>
        <w:numPr>
          <w:ilvl w:val="0"/>
          <w:numId w:val="14"/>
        </w:numPr>
        <w:suppressAutoHyphens w:val="0"/>
        <w:autoSpaceDE w:val="0"/>
        <w:autoSpaceDN w:val="0"/>
        <w:adjustRightInd w:val="0"/>
        <w:spacing w:after="0"/>
        <w:jc w:val="both"/>
        <w:rPr>
          <w:rFonts w:ascii="Arial" w:hAnsi="Arial" w:cs="Arial"/>
        </w:rPr>
      </w:pPr>
      <w:r w:rsidRPr="00267BB9">
        <w:rPr>
          <w:rFonts w:ascii="Arial" w:hAnsi="Arial" w:cs="Arial"/>
          <w:color w:val="000000"/>
        </w:rPr>
        <w:t>projektu uchwały w sprawie wyznaczenia obszaru zdegradowanego i obszaru rewitalizacji,</w:t>
      </w:r>
    </w:p>
    <w:p w14:paraId="063F72DA" w14:textId="77777777" w:rsidR="00B9165B" w:rsidRPr="00267BB9" w:rsidRDefault="00D21E43" w:rsidP="00AA7801">
      <w:pPr>
        <w:numPr>
          <w:ilvl w:val="0"/>
          <w:numId w:val="14"/>
        </w:numPr>
        <w:suppressAutoHyphens w:val="0"/>
        <w:autoSpaceDE w:val="0"/>
        <w:autoSpaceDN w:val="0"/>
        <w:adjustRightInd w:val="0"/>
        <w:spacing w:after="0"/>
        <w:jc w:val="both"/>
        <w:rPr>
          <w:rFonts w:ascii="Arial" w:hAnsi="Arial" w:cs="Arial"/>
        </w:rPr>
      </w:pPr>
      <w:r w:rsidRPr="00267BB9">
        <w:rPr>
          <w:rFonts w:ascii="Arial" w:hAnsi="Arial" w:cs="Arial"/>
          <w:color w:val="000000"/>
        </w:rPr>
        <w:t>projektu uchwały w sprawie wyznaczenia składu oraz działania Komitetu Rewitalizacji,</w:t>
      </w:r>
    </w:p>
    <w:p w14:paraId="4B25BBB5" w14:textId="77777777" w:rsidR="00D21E43" w:rsidRPr="00267BB9" w:rsidRDefault="00D21E43" w:rsidP="00AA7801">
      <w:pPr>
        <w:numPr>
          <w:ilvl w:val="0"/>
          <w:numId w:val="14"/>
        </w:numPr>
        <w:suppressAutoHyphens w:val="0"/>
        <w:autoSpaceDE w:val="0"/>
        <w:autoSpaceDN w:val="0"/>
        <w:adjustRightInd w:val="0"/>
        <w:spacing w:after="0"/>
        <w:jc w:val="both"/>
        <w:rPr>
          <w:rFonts w:ascii="Arial" w:hAnsi="Arial" w:cs="Arial"/>
        </w:rPr>
      </w:pPr>
      <w:r w:rsidRPr="00267BB9">
        <w:rPr>
          <w:rFonts w:ascii="Arial" w:hAnsi="Arial" w:cs="Arial"/>
          <w:color w:val="000000"/>
        </w:rPr>
        <w:t>projektu GPR;</w:t>
      </w:r>
    </w:p>
    <w:p w14:paraId="019EF689" w14:textId="77777777" w:rsidR="00D21E43" w:rsidRPr="00267BB9" w:rsidRDefault="00D21E43" w:rsidP="00AA7801">
      <w:pPr>
        <w:numPr>
          <w:ilvl w:val="0"/>
          <w:numId w:val="11"/>
        </w:numPr>
        <w:tabs>
          <w:tab w:val="num" w:pos="709"/>
        </w:tabs>
        <w:suppressAutoHyphens w:val="0"/>
        <w:autoSpaceDE w:val="0"/>
        <w:autoSpaceDN w:val="0"/>
        <w:adjustRightInd w:val="0"/>
        <w:spacing w:after="0"/>
        <w:ind w:left="709"/>
        <w:jc w:val="both"/>
        <w:rPr>
          <w:rFonts w:ascii="Arial" w:hAnsi="Arial" w:cs="Arial"/>
        </w:rPr>
      </w:pPr>
      <w:r w:rsidRPr="00267BB9">
        <w:rPr>
          <w:rFonts w:ascii="Arial" w:hAnsi="Arial" w:cs="Arial"/>
          <w:color w:val="000000"/>
        </w:rPr>
        <w:t>asystowanie Zamawiającemu w procesie opiniowania projektu dokumentu GPR,</w:t>
      </w:r>
    </w:p>
    <w:p w14:paraId="4A6488D6" w14:textId="77777777" w:rsidR="00D21E43" w:rsidRPr="00267BB9" w:rsidRDefault="00D21E43" w:rsidP="00AA7801">
      <w:pPr>
        <w:numPr>
          <w:ilvl w:val="0"/>
          <w:numId w:val="11"/>
        </w:numPr>
        <w:tabs>
          <w:tab w:val="num" w:pos="709"/>
        </w:tabs>
        <w:suppressAutoHyphens w:val="0"/>
        <w:autoSpaceDE w:val="0"/>
        <w:autoSpaceDN w:val="0"/>
        <w:adjustRightInd w:val="0"/>
        <w:spacing w:after="0"/>
        <w:ind w:left="709"/>
        <w:jc w:val="both"/>
        <w:rPr>
          <w:rFonts w:ascii="Arial" w:hAnsi="Arial" w:cs="Arial"/>
        </w:rPr>
      </w:pPr>
      <w:r w:rsidRPr="00267BB9">
        <w:rPr>
          <w:rFonts w:ascii="Arial" w:hAnsi="Arial" w:cs="Arial"/>
          <w:color w:val="000000"/>
        </w:rPr>
        <w:t>asystowanie Zamawiającemu w procesie przeprowadzenia strategicznej oceny oddziaływania na środowisko (o ile będzie to zasadne), zgodnie z obowiązującymi w tym zakresie przepisami,</w:t>
      </w:r>
    </w:p>
    <w:p w14:paraId="0DE253E3" w14:textId="77777777" w:rsidR="00D21E43" w:rsidRPr="00267BB9" w:rsidRDefault="00D21E43" w:rsidP="00AA7801">
      <w:pPr>
        <w:numPr>
          <w:ilvl w:val="0"/>
          <w:numId w:val="11"/>
        </w:numPr>
        <w:tabs>
          <w:tab w:val="num" w:pos="709"/>
        </w:tabs>
        <w:suppressAutoHyphens w:val="0"/>
        <w:autoSpaceDE w:val="0"/>
        <w:autoSpaceDN w:val="0"/>
        <w:adjustRightInd w:val="0"/>
        <w:spacing w:after="0"/>
        <w:ind w:left="709"/>
        <w:jc w:val="both"/>
        <w:rPr>
          <w:rFonts w:ascii="Arial" w:hAnsi="Arial" w:cs="Arial"/>
        </w:rPr>
      </w:pPr>
      <w:r w:rsidRPr="00267BB9">
        <w:rPr>
          <w:rFonts w:ascii="Arial" w:hAnsi="Arial" w:cs="Arial"/>
        </w:rPr>
        <w:t>asystowanie Zamawiającemu w przeprowadzeniu procesu weryfikacji przez Urząd Marszałkowski dokumentu GPR</w:t>
      </w:r>
      <w:r w:rsidRPr="00267BB9">
        <w:rPr>
          <w:rFonts w:ascii="Arial" w:hAnsi="Arial" w:cs="Arial"/>
          <w:color w:val="000000"/>
        </w:rPr>
        <w:t>.</w:t>
      </w:r>
    </w:p>
    <w:p w14:paraId="3EB8D7BF" w14:textId="77777777" w:rsidR="00D21E43" w:rsidRPr="00267BB9" w:rsidRDefault="00D21E43" w:rsidP="00AA7801">
      <w:pPr>
        <w:numPr>
          <w:ilvl w:val="0"/>
          <w:numId w:val="1"/>
        </w:numPr>
        <w:tabs>
          <w:tab w:val="clear" w:pos="360"/>
          <w:tab w:val="num" w:pos="709"/>
        </w:tabs>
        <w:autoSpaceDE w:val="0"/>
        <w:autoSpaceDN w:val="0"/>
        <w:adjustRightInd w:val="0"/>
        <w:spacing w:after="0"/>
        <w:ind w:left="709"/>
        <w:jc w:val="both"/>
        <w:rPr>
          <w:rFonts w:ascii="Arial" w:hAnsi="Arial" w:cs="Arial"/>
        </w:rPr>
      </w:pPr>
      <w:r w:rsidRPr="00267BB9">
        <w:rPr>
          <w:rFonts w:ascii="Arial" w:hAnsi="Arial" w:cs="Arial"/>
        </w:rPr>
        <w:t>Przedmiot umowy będzie realizowany w trzech etapach:</w:t>
      </w:r>
    </w:p>
    <w:p w14:paraId="5439A1A3" w14:textId="77777777" w:rsidR="00D21E43" w:rsidRPr="00267BB9" w:rsidRDefault="00D21E43" w:rsidP="00AA7801">
      <w:pPr>
        <w:pStyle w:val="Akapitzlist"/>
        <w:numPr>
          <w:ilvl w:val="0"/>
          <w:numId w:val="10"/>
        </w:numPr>
        <w:tabs>
          <w:tab w:val="num" w:pos="709"/>
        </w:tabs>
        <w:suppressAutoHyphens w:val="0"/>
        <w:autoSpaceDE w:val="0"/>
        <w:autoSpaceDN w:val="0"/>
        <w:adjustRightInd w:val="0"/>
        <w:spacing w:after="0"/>
        <w:ind w:left="709"/>
        <w:contextualSpacing/>
        <w:jc w:val="both"/>
        <w:rPr>
          <w:rFonts w:ascii="Arial" w:hAnsi="Arial" w:cs="Arial"/>
        </w:rPr>
      </w:pPr>
      <w:bookmarkStart w:id="0" w:name="_Hlk119668450"/>
      <w:r w:rsidRPr="00267BB9">
        <w:rPr>
          <w:rFonts w:ascii="Arial" w:hAnsi="Arial" w:cs="Arial"/>
        </w:rPr>
        <w:t>ETAP I – przygotowanie diagnozy w celu wyznaczenia obszaru zdegradowanego i obszaru rewitalizacji wraz z projektem uchwały i przeprowadzeniem konsultacji społecznych, zakończony przekazaniem projektu uchwały złożonej do Rady Gminy,</w:t>
      </w:r>
    </w:p>
    <w:p w14:paraId="41FACF98" w14:textId="77777777" w:rsidR="00D21E43" w:rsidRPr="00267BB9" w:rsidRDefault="00D21E43" w:rsidP="00AA7801">
      <w:pPr>
        <w:pStyle w:val="Akapitzlist"/>
        <w:numPr>
          <w:ilvl w:val="0"/>
          <w:numId w:val="10"/>
        </w:numPr>
        <w:tabs>
          <w:tab w:val="num" w:pos="709"/>
        </w:tabs>
        <w:suppressAutoHyphens w:val="0"/>
        <w:autoSpaceDE w:val="0"/>
        <w:autoSpaceDN w:val="0"/>
        <w:adjustRightInd w:val="0"/>
        <w:spacing w:after="0"/>
        <w:ind w:left="709"/>
        <w:contextualSpacing/>
        <w:jc w:val="both"/>
        <w:rPr>
          <w:rFonts w:ascii="Arial" w:hAnsi="Arial" w:cs="Arial"/>
        </w:rPr>
      </w:pPr>
      <w:r w:rsidRPr="00267BB9">
        <w:rPr>
          <w:rFonts w:ascii="Arial" w:hAnsi="Arial" w:cs="Arial"/>
        </w:rPr>
        <w:t>ETAP II - przygotowanie projektu GPR – wraz z przeprowadzeniem konsultacji społecznych oraz opiniowaniem GPR, a także strategiczną oceną oddziaływania na środowisko projektu GPR (o ile będzie to zasadne), zakończony przekazaniem projektu uchwały w sprawie przyjęcia GPR złożonej do Rady Gminy,</w:t>
      </w:r>
    </w:p>
    <w:p w14:paraId="4DFACAD7" w14:textId="7A4EF525" w:rsidR="00D21E43" w:rsidRPr="00267BB9" w:rsidRDefault="00D21E43" w:rsidP="00AA7801">
      <w:pPr>
        <w:pStyle w:val="Akapitzlist"/>
        <w:numPr>
          <w:ilvl w:val="0"/>
          <w:numId w:val="10"/>
        </w:numPr>
        <w:tabs>
          <w:tab w:val="num" w:pos="709"/>
        </w:tabs>
        <w:suppressAutoHyphens w:val="0"/>
        <w:autoSpaceDE w:val="0"/>
        <w:autoSpaceDN w:val="0"/>
        <w:adjustRightInd w:val="0"/>
        <w:spacing w:after="0"/>
        <w:ind w:left="709"/>
        <w:contextualSpacing/>
        <w:jc w:val="both"/>
        <w:rPr>
          <w:rFonts w:ascii="Arial" w:hAnsi="Arial" w:cs="Arial"/>
        </w:rPr>
      </w:pPr>
      <w:r w:rsidRPr="00267BB9">
        <w:rPr>
          <w:rFonts w:ascii="Arial" w:hAnsi="Arial" w:cs="Arial"/>
        </w:rPr>
        <w:lastRenderedPageBreak/>
        <w:t>ETAP III – opracowanie projektu uchwały w sprawie zasad wyboru oraz zasad działania Komitetu Rewitalizacji wraz z konsultacjami oraz przedłożeniem GPR do weryfikacji przez Urząd Marszałkowski, zakończony uzyskaniem wpisu do Wykazu programów rewitalizacji.</w:t>
      </w:r>
    </w:p>
    <w:bookmarkEnd w:id="0"/>
    <w:p w14:paraId="29448508" w14:textId="77777777" w:rsidR="00814A64" w:rsidRPr="00267BB9" w:rsidRDefault="00814A64" w:rsidP="00AA7801">
      <w:pPr>
        <w:numPr>
          <w:ilvl w:val="0"/>
          <w:numId w:val="1"/>
        </w:numPr>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 xml:space="preserve">Przygotowanie diagnozy służącej wyznaczeniu obszaru zdegradowanego i obszaru rewitalizacji </w:t>
      </w:r>
      <w:r w:rsidR="00A53EBA" w:rsidRPr="00267BB9">
        <w:rPr>
          <w:rFonts w:ascii="Arial" w:eastAsia="Times New Roman" w:hAnsi="Arial" w:cs="Arial"/>
          <w:lang w:eastAsia="pl-PL"/>
        </w:rPr>
        <w:t xml:space="preserve">będzie </w:t>
      </w:r>
      <w:r w:rsidRPr="00267BB9">
        <w:rPr>
          <w:rFonts w:ascii="Arial" w:eastAsia="Times New Roman" w:hAnsi="Arial" w:cs="Arial"/>
          <w:lang w:eastAsia="pl-PL"/>
        </w:rPr>
        <w:t>obejm</w:t>
      </w:r>
      <w:r w:rsidR="00A53EBA" w:rsidRPr="00267BB9">
        <w:rPr>
          <w:rFonts w:ascii="Arial" w:eastAsia="Times New Roman" w:hAnsi="Arial" w:cs="Arial"/>
          <w:lang w:eastAsia="pl-PL"/>
        </w:rPr>
        <w:t>owało</w:t>
      </w:r>
      <w:r w:rsidRPr="00267BB9">
        <w:rPr>
          <w:rFonts w:ascii="Arial" w:eastAsia="Times New Roman" w:hAnsi="Arial" w:cs="Arial"/>
          <w:lang w:eastAsia="pl-PL"/>
        </w:rPr>
        <w:t>:</w:t>
      </w:r>
    </w:p>
    <w:p w14:paraId="44B03F1A" w14:textId="77777777" w:rsidR="00814A64" w:rsidRPr="00267BB9" w:rsidRDefault="00814A64" w:rsidP="00AA7801">
      <w:pPr>
        <w:pStyle w:val="Akapitzlist"/>
        <w:numPr>
          <w:ilvl w:val="0"/>
          <w:numId w:val="2"/>
        </w:numPr>
        <w:tabs>
          <w:tab w:val="clear" w:pos="360"/>
        </w:tabs>
        <w:suppressAutoHyphens w:val="0"/>
        <w:autoSpaceDE w:val="0"/>
        <w:spacing w:after="0"/>
        <w:ind w:left="709" w:hanging="283"/>
        <w:contextualSpacing/>
        <w:jc w:val="both"/>
        <w:rPr>
          <w:rFonts w:ascii="Arial" w:hAnsi="Arial" w:cs="Arial"/>
        </w:rPr>
      </w:pPr>
      <w:r w:rsidRPr="00267BB9">
        <w:rPr>
          <w:rFonts w:ascii="Arial" w:hAnsi="Arial" w:cs="Arial"/>
        </w:rPr>
        <w:t xml:space="preserve">Przeprowadzenie pełnej diagnozy całego obszaru gminy w układzie jednostek przestrzennych wskazanych przez Wykonawcę. Przeprowadzenie analizy i diagnozy zróżnicowania sytuacji w sferze społecznej (badanie natężenia koncentracji negatywnych zjawisk o których mowa w art. 9 ust. 1 ustawy o rewitalizacji) wskazanie miejsc występowania tych zjawisk oraz terenów cechujących się koncentracją kryzysu społecznego, </w:t>
      </w:r>
      <w:r w:rsidR="00640363" w:rsidRPr="00267BB9">
        <w:rPr>
          <w:rFonts w:ascii="Arial" w:hAnsi="Arial" w:cs="Arial"/>
        </w:rPr>
        <w:t>współwystępującego</w:t>
      </w:r>
      <w:r w:rsidRPr="00267BB9">
        <w:rPr>
          <w:rFonts w:ascii="Arial" w:hAnsi="Arial" w:cs="Arial"/>
        </w:rPr>
        <w:t xml:space="preserve"> z negatywnymi zjawiskami z innych sfer: gospodarczej, środowiskowej, przestrzenno-funkcjonalnej, technicznej (art. 9 ust. 1 pkt 1-4 ustawy). Dane niezbędne do przeprowadzenia analiz i diagnoz pozyskane zostaną przez Wykonawcę przy współudziale Zamawiającego.</w:t>
      </w:r>
    </w:p>
    <w:p w14:paraId="38718EF4" w14:textId="77777777" w:rsidR="00814A64" w:rsidRPr="00267BB9" w:rsidRDefault="00814A64" w:rsidP="00AA7801">
      <w:pPr>
        <w:pStyle w:val="Akapitzlist"/>
        <w:numPr>
          <w:ilvl w:val="0"/>
          <w:numId w:val="2"/>
        </w:numPr>
        <w:tabs>
          <w:tab w:val="clear" w:pos="360"/>
        </w:tabs>
        <w:suppressAutoHyphens w:val="0"/>
        <w:autoSpaceDE w:val="0"/>
        <w:spacing w:after="0"/>
        <w:ind w:left="709" w:hanging="283"/>
        <w:contextualSpacing/>
        <w:jc w:val="both"/>
        <w:rPr>
          <w:rFonts w:ascii="Arial" w:hAnsi="Arial" w:cs="Arial"/>
        </w:rPr>
      </w:pPr>
      <w:r w:rsidRPr="00267BB9">
        <w:rPr>
          <w:rFonts w:ascii="Arial" w:hAnsi="Arial" w:cs="Arial"/>
        </w:rPr>
        <w:t>Wyznaczenie obszaru zdegradowanego – wskazanie obszaru będącego w stanie kryzysowym z powodu koncentracji negatywnych zjawisk społecznych oraz co najmniej jednego negatywnego zjawiska w sferze gospodarczej, środowiskowej, przestrzenno-funkcjonalnej lub technicznej (art. 9 ust. 1 pkt 1-4 ustawy). Na etapie delimitacji Wykonawca winien uwzględnić możliwość podziału obszaru zdegradowanego na podobszary, w tym nieposiadające ze sobą wspólnych granic (art. 9 ust. 2). Obszar zdegradowany wyznaczony zostanie w oparciu o wcześniej przeprowadzone analizy i diagnozy gminy.</w:t>
      </w:r>
    </w:p>
    <w:p w14:paraId="7785FD8E" w14:textId="77777777" w:rsidR="00814A64" w:rsidRPr="00267BB9" w:rsidRDefault="00814A64" w:rsidP="00AA7801">
      <w:pPr>
        <w:pStyle w:val="Akapitzlist"/>
        <w:numPr>
          <w:ilvl w:val="0"/>
          <w:numId w:val="2"/>
        </w:numPr>
        <w:tabs>
          <w:tab w:val="clear" w:pos="360"/>
        </w:tabs>
        <w:suppressAutoHyphens w:val="0"/>
        <w:autoSpaceDE w:val="0"/>
        <w:spacing w:after="0"/>
        <w:ind w:left="709" w:hanging="283"/>
        <w:contextualSpacing/>
        <w:jc w:val="both"/>
        <w:rPr>
          <w:rFonts w:ascii="Arial" w:hAnsi="Arial" w:cs="Arial"/>
        </w:rPr>
      </w:pPr>
      <w:r w:rsidRPr="00267BB9">
        <w:rPr>
          <w:rFonts w:ascii="Arial" w:hAnsi="Arial" w:cs="Arial"/>
        </w:rPr>
        <w:t xml:space="preserve">Wyznaczenie obszaru rewitalizacji – przeprowadzenie pogłębionej, szczegółowej analizy i diagnozy koncentracji negatywnych zjawisk zidentyfikowanych na obszarze zdegradowanym wraz z analizą wewnętrznych potencjałów obszaru istotnego z punktu widzenia rozwoju lokalnego. Obszar rewitalizacji nie może być większy niż 20% powierzchni gminy oraz zamieszkały przez więcej niż 30% liczby mieszkańców. Ponadto na etapie delimitacji Wykonawca winien uwzględnić możliwość podziału obszaru na podobszary (w tym nie posiadające wspólnych granic), a także uwzględnić możliwość włączenia do obszaru rewitalizacji niezamieszkałych obszarów poprzemysłowych (poportowych i powydobywczych), terenów powojskowych lub pokolejowych (art. 10 ust. 2 i 3 ustawy). </w:t>
      </w:r>
    </w:p>
    <w:p w14:paraId="6A5D2566" w14:textId="77777777" w:rsidR="00814A64" w:rsidRPr="00267BB9" w:rsidRDefault="00814A64" w:rsidP="00AA7801">
      <w:pPr>
        <w:pStyle w:val="Akapitzlist"/>
        <w:numPr>
          <w:ilvl w:val="0"/>
          <w:numId w:val="2"/>
        </w:numPr>
        <w:tabs>
          <w:tab w:val="clear" w:pos="360"/>
        </w:tabs>
        <w:suppressAutoHyphens w:val="0"/>
        <w:autoSpaceDE w:val="0"/>
        <w:spacing w:after="0"/>
        <w:ind w:left="709" w:hanging="283"/>
        <w:contextualSpacing/>
        <w:jc w:val="both"/>
        <w:rPr>
          <w:rFonts w:ascii="Arial" w:hAnsi="Arial" w:cs="Arial"/>
        </w:rPr>
      </w:pPr>
      <w:r w:rsidRPr="00267BB9">
        <w:rPr>
          <w:rFonts w:ascii="Arial" w:hAnsi="Arial" w:cs="Arial"/>
        </w:rPr>
        <w:t>Opracowanie mapy zawierającej wskazanie granic obszaru zdegradowanego i obszaru rewitaliz</w:t>
      </w:r>
      <w:r w:rsidR="00D21E43" w:rsidRPr="00267BB9">
        <w:rPr>
          <w:rFonts w:ascii="Arial" w:hAnsi="Arial" w:cs="Arial"/>
        </w:rPr>
        <w:t xml:space="preserve">acji w skali co najmniej 1:5000 </w:t>
      </w:r>
      <w:r w:rsidRPr="00267BB9">
        <w:rPr>
          <w:rFonts w:ascii="Arial" w:hAnsi="Arial" w:cs="Arial"/>
        </w:rPr>
        <w:t>sporządzonej z wykorzystaniem treści mapy zasadniczej (art. 11 ust. 1).</w:t>
      </w:r>
      <w:r w:rsidR="003D3ED5" w:rsidRPr="00267BB9">
        <w:rPr>
          <w:rFonts w:ascii="Arial" w:hAnsi="Arial" w:cs="Arial"/>
        </w:rPr>
        <w:t xml:space="preserve"> Na potrzeby wpisu do regionalnego wykazu programów rewitalizacji należy opracować mapy z granicami obszaru zdegradowanego i rewitalizacji w wersji wektorowej – w formacie np. SHP, DXF, posiadające reprezentację geometryczną określoną w obowiązującym państwowym systemie odniesień przestrzennych (np. układ PL-1992 lub PL-2000).</w:t>
      </w:r>
    </w:p>
    <w:p w14:paraId="12709ACA" w14:textId="77777777" w:rsidR="00F80417" w:rsidRPr="00267BB9" w:rsidRDefault="00F80417" w:rsidP="00AA7801">
      <w:pPr>
        <w:pStyle w:val="Akapitzlist"/>
        <w:numPr>
          <w:ilvl w:val="0"/>
          <w:numId w:val="2"/>
        </w:numPr>
        <w:tabs>
          <w:tab w:val="clear" w:pos="360"/>
        </w:tabs>
        <w:suppressAutoHyphens w:val="0"/>
        <w:autoSpaceDE w:val="0"/>
        <w:spacing w:after="0"/>
        <w:ind w:left="709" w:hanging="283"/>
        <w:contextualSpacing/>
        <w:jc w:val="both"/>
        <w:rPr>
          <w:rFonts w:ascii="Arial" w:hAnsi="Arial" w:cs="Arial"/>
        </w:rPr>
      </w:pPr>
      <w:r w:rsidRPr="00267BB9">
        <w:rPr>
          <w:rFonts w:ascii="Arial" w:hAnsi="Arial" w:cs="Arial"/>
        </w:rPr>
        <w:t>Przygotowanie projektu uchwały w sprawie wyznaczenia obszaru zdegradowanego i obszaru rewitalizacji wraz z załącznikami mapowymi</w:t>
      </w:r>
      <w:r w:rsidR="00D034B8" w:rsidRPr="00267BB9">
        <w:rPr>
          <w:rFonts w:ascii="Arial" w:hAnsi="Arial" w:cs="Arial"/>
        </w:rPr>
        <w:t>.</w:t>
      </w:r>
      <w:r w:rsidRPr="00267BB9">
        <w:rPr>
          <w:rFonts w:ascii="Arial" w:hAnsi="Arial" w:cs="Arial"/>
        </w:rPr>
        <w:t xml:space="preserve"> </w:t>
      </w:r>
    </w:p>
    <w:p w14:paraId="04EEFDF8" w14:textId="77777777" w:rsidR="001614FC" w:rsidRPr="00267BB9" w:rsidRDefault="001614FC" w:rsidP="00AA7801">
      <w:pPr>
        <w:numPr>
          <w:ilvl w:val="0"/>
          <w:numId w:val="1"/>
        </w:numPr>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 xml:space="preserve">Przygotowanie </w:t>
      </w:r>
      <w:r w:rsidR="00D034B8" w:rsidRPr="00267BB9">
        <w:rPr>
          <w:rFonts w:ascii="Arial" w:eastAsia="Times New Roman" w:hAnsi="Arial" w:cs="Arial"/>
          <w:lang w:eastAsia="pl-PL"/>
        </w:rPr>
        <w:t xml:space="preserve">gminnego </w:t>
      </w:r>
      <w:r w:rsidRPr="00267BB9">
        <w:rPr>
          <w:rFonts w:ascii="Arial" w:eastAsia="Times New Roman" w:hAnsi="Arial" w:cs="Arial"/>
          <w:lang w:eastAsia="pl-PL"/>
        </w:rPr>
        <w:t xml:space="preserve">programu rewitalizacji pełniącego rolę IIT zostanie dokonane poprzez sporządzenie </w:t>
      </w:r>
      <w:r w:rsidRPr="00267BB9">
        <w:rPr>
          <w:rFonts w:ascii="Arial" w:eastAsia="Times New Roman" w:hAnsi="Arial" w:cs="Arial"/>
          <w:i/>
          <w:lang w:eastAsia="pl-PL"/>
        </w:rPr>
        <w:t>„Gminnego Programu Rewitalizacji ………………………”</w:t>
      </w:r>
      <w:r w:rsidRPr="00267BB9">
        <w:rPr>
          <w:rFonts w:ascii="Arial" w:eastAsia="Times New Roman" w:hAnsi="Arial" w:cs="Arial"/>
          <w:iCs/>
          <w:lang w:eastAsia="pl-PL"/>
        </w:rPr>
        <w:t>, zwanego dalej GPR</w:t>
      </w:r>
      <w:r w:rsidRPr="00267BB9">
        <w:rPr>
          <w:rFonts w:ascii="Arial" w:eastAsia="Times New Roman" w:hAnsi="Arial" w:cs="Arial"/>
          <w:lang w:eastAsia="pl-PL"/>
        </w:rPr>
        <w:t>, zgodnie z postanowieniami ustawy z dnia 9 października 2015 r. o rewitalizacji oraz ustawy o zasadach realizacji zadań finansowanych ze środków europejskich w perspektywie finansowej 2021 – 2027, obejmujące</w:t>
      </w:r>
      <w:r w:rsidR="00F42864" w:rsidRPr="00267BB9">
        <w:rPr>
          <w:rFonts w:ascii="Arial" w:eastAsia="Times New Roman" w:hAnsi="Arial" w:cs="Arial"/>
          <w:lang w:eastAsia="pl-PL"/>
        </w:rPr>
        <w:t>go</w:t>
      </w:r>
      <w:r w:rsidRPr="00267BB9">
        <w:rPr>
          <w:rFonts w:ascii="Arial" w:eastAsia="Times New Roman" w:hAnsi="Arial" w:cs="Arial"/>
          <w:lang w:eastAsia="pl-PL"/>
        </w:rPr>
        <w:t>:</w:t>
      </w:r>
    </w:p>
    <w:p w14:paraId="5F91CA9D" w14:textId="77777777" w:rsidR="00F57358" w:rsidRPr="00267BB9" w:rsidRDefault="00F57358" w:rsidP="00F57358">
      <w:pPr>
        <w:autoSpaceDE w:val="0"/>
        <w:autoSpaceDN w:val="0"/>
        <w:adjustRightInd w:val="0"/>
        <w:spacing w:after="0"/>
        <w:jc w:val="both"/>
        <w:rPr>
          <w:rFonts w:ascii="Arial" w:eastAsia="Times New Roman" w:hAnsi="Arial" w:cs="Arial"/>
          <w:lang w:eastAsia="pl-PL"/>
        </w:rPr>
      </w:pPr>
    </w:p>
    <w:p w14:paraId="7716D9B9" w14:textId="77777777" w:rsidR="00F57358" w:rsidRPr="00267BB9" w:rsidRDefault="00F57358" w:rsidP="00AA7801">
      <w:pPr>
        <w:numPr>
          <w:ilvl w:val="0"/>
          <w:numId w:val="3"/>
        </w:numPr>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 xml:space="preserve">przeprowadzenie szczegółowej diagnozy czynników i zjawisk kryzysowych oraz diagnozy lokalnych potencjałów poprzez wskazanie potrzeb rewitalizacyjnych występujących na obszarze </w:t>
      </w:r>
      <w:r w:rsidR="0084555B" w:rsidRPr="00267BB9">
        <w:rPr>
          <w:rFonts w:ascii="Arial" w:eastAsia="Times New Roman" w:hAnsi="Arial" w:cs="Arial"/>
          <w:lang w:eastAsia="pl-PL"/>
        </w:rPr>
        <w:t xml:space="preserve">rewitalizacji </w:t>
      </w:r>
      <w:r w:rsidRPr="00267BB9">
        <w:rPr>
          <w:rFonts w:ascii="Arial" w:eastAsia="Times New Roman" w:hAnsi="Arial" w:cs="Arial"/>
          <w:lang w:eastAsia="pl-PL"/>
        </w:rPr>
        <w:t xml:space="preserve">– w oparciu o bieżące uwarunkowania rozwojowe i dane statystyczne nie starsze niż z </w:t>
      </w:r>
      <w:r w:rsidR="0084555B" w:rsidRPr="00267BB9">
        <w:rPr>
          <w:rFonts w:ascii="Arial" w:eastAsia="Times New Roman" w:hAnsi="Arial" w:cs="Arial"/>
          <w:lang w:eastAsia="pl-PL"/>
        </w:rPr>
        <w:t>2021</w:t>
      </w:r>
      <w:r w:rsidRPr="00267BB9">
        <w:rPr>
          <w:rFonts w:ascii="Arial" w:eastAsia="Times New Roman" w:hAnsi="Arial" w:cs="Arial"/>
          <w:lang w:eastAsia="pl-PL"/>
        </w:rPr>
        <w:t xml:space="preserve"> r.; </w:t>
      </w:r>
    </w:p>
    <w:p w14:paraId="42AB959A"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 xml:space="preserve">dokonanie opisu powiązań GPR z dokumentami strategicznymi gminy, w tym: </w:t>
      </w:r>
      <w:r w:rsidR="0084555B" w:rsidRPr="00267BB9">
        <w:rPr>
          <w:rFonts w:ascii="Arial" w:eastAsia="Times New Roman" w:hAnsi="Arial" w:cs="Arial"/>
          <w:lang w:eastAsia="pl-PL"/>
        </w:rPr>
        <w:t xml:space="preserve">suikzp, </w:t>
      </w:r>
      <w:r w:rsidRPr="00267BB9">
        <w:rPr>
          <w:rFonts w:ascii="Arial" w:eastAsia="Times New Roman" w:hAnsi="Arial" w:cs="Arial"/>
          <w:lang w:eastAsia="pl-PL"/>
        </w:rPr>
        <w:t>strategii rozwoju gminy i strategii rozwiązywania problemów społecznych;</w:t>
      </w:r>
    </w:p>
    <w:p w14:paraId="4B97177A"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opracowanie opisu wizji stanu obszaru po przeprowadzeniu rewitalizacji;</w:t>
      </w:r>
    </w:p>
    <w:p w14:paraId="7E6C77B0"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opracowanie celów rewitalizacji oraz odpowiadających im kierunków działań służących eliminacji lub ograniczeniu negatywnych zjawisk;</w:t>
      </w:r>
    </w:p>
    <w:p w14:paraId="22388902"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opracowanie opisu przedsięwzięć rewitalizacyjnych, w szczególności o charakterze społecznym oraz gospodarczym, środowiskowym, przestrzenno-funkcjonalnym lub technicznym, ujętych w ramach:</w:t>
      </w:r>
    </w:p>
    <w:p w14:paraId="6DECE51F" w14:textId="77777777" w:rsidR="00F57358" w:rsidRPr="00267BB9" w:rsidRDefault="00F57358" w:rsidP="00AA7801">
      <w:pPr>
        <w:pStyle w:val="Akapitzlist"/>
        <w:numPr>
          <w:ilvl w:val="0"/>
          <w:numId w:val="4"/>
        </w:numPr>
        <w:suppressAutoHyphens w:val="0"/>
        <w:autoSpaceDE w:val="0"/>
        <w:autoSpaceDN w:val="0"/>
        <w:adjustRightInd w:val="0"/>
        <w:spacing w:after="0"/>
        <w:ind w:left="1276"/>
        <w:contextualSpacing/>
        <w:jc w:val="both"/>
        <w:rPr>
          <w:rFonts w:ascii="Arial" w:eastAsia="Times New Roman" w:hAnsi="Arial" w:cs="Arial"/>
          <w:color w:val="000000"/>
          <w:lang w:eastAsia="pl-PL"/>
        </w:rPr>
      </w:pPr>
      <w:r w:rsidRPr="00267BB9">
        <w:rPr>
          <w:rFonts w:ascii="Arial" w:eastAsia="Times New Roman" w:hAnsi="Arial" w:cs="Arial"/>
          <w:lang w:eastAsia="pl-PL"/>
        </w:rPr>
        <w:t xml:space="preserve">listy planowanych </w:t>
      </w:r>
      <w:r w:rsidRPr="00267BB9">
        <w:rPr>
          <w:rFonts w:ascii="Arial" w:eastAsia="Times New Roman" w:hAnsi="Arial" w:cs="Arial"/>
          <w:color w:val="000000"/>
          <w:lang w:eastAsia="pl-PL"/>
        </w:rPr>
        <w:t>podstawowych przedsięwzięć rewitalizacyjnych, wraz z ich opisami zawierającymi w odniesieniu do każdego przedsięwzięcia: nazwy i wskazanie podmiotów je realizujących, zakresu realizowanych zadań, lokalizacji, szacowanej wartości, prognozowanych rezultaty wraz ze sposobem ich oceny w odniesieniu do celów GPR, opisu działań zapewniających dostępność osobom ze szczególnymi potrzebami, o których mowa w</w:t>
      </w:r>
      <w:r w:rsidRPr="00267BB9">
        <w:rPr>
          <w:rFonts w:ascii="Arial" w:eastAsia="Times New Roman" w:hAnsi="Arial" w:cs="Arial"/>
          <w:lang w:eastAsia="pl-PL"/>
        </w:rPr>
        <w:t xml:space="preserve"> ustawie </w:t>
      </w:r>
      <w:r w:rsidRPr="00267BB9">
        <w:rPr>
          <w:rFonts w:ascii="Arial" w:eastAsia="Times New Roman" w:hAnsi="Arial" w:cs="Arial"/>
          <w:color w:val="000000"/>
          <w:lang w:eastAsia="pl-PL"/>
        </w:rPr>
        <w:t>z dnia 19 lipca 2019 r. o zapewnianiu dostępności osobom ze szczególnymi potrzebami, o ile dane te są możliwe do wskazania,</w:t>
      </w:r>
    </w:p>
    <w:p w14:paraId="341EB678" w14:textId="77777777" w:rsidR="00F57358" w:rsidRPr="00267BB9" w:rsidRDefault="0084555B" w:rsidP="00AA7801">
      <w:pPr>
        <w:pStyle w:val="Akapitzlist"/>
        <w:numPr>
          <w:ilvl w:val="0"/>
          <w:numId w:val="4"/>
        </w:numPr>
        <w:suppressAutoHyphens w:val="0"/>
        <w:autoSpaceDE w:val="0"/>
        <w:autoSpaceDN w:val="0"/>
        <w:adjustRightInd w:val="0"/>
        <w:spacing w:after="0"/>
        <w:ind w:left="1276"/>
        <w:contextualSpacing/>
        <w:jc w:val="both"/>
        <w:rPr>
          <w:rFonts w:ascii="Arial" w:eastAsia="Times New Roman" w:hAnsi="Arial" w:cs="Arial"/>
          <w:color w:val="000000"/>
          <w:lang w:eastAsia="pl-PL"/>
        </w:rPr>
      </w:pPr>
      <w:r w:rsidRPr="00267BB9">
        <w:rPr>
          <w:rFonts w:ascii="Arial" w:eastAsia="Times New Roman" w:hAnsi="Arial" w:cs="Arial"/>
          <w:color w:val="000000"/>
          <w:lang w:eastAsia="pl-PL"/>
        </w:rPr>
        <w:t>listy</w:t>
      </w:r>
      <w:r w:rsidR="00F57358" w:rsidRPr="00267BB9">
        <w:rPr>
          <w:rFonts w:ascii="Arial" w:eastAsia="Times New Roman" w:hAnsi="Arial" w:cs="Arial"/>
          <w:color w:val="000000"/>
          <w:lang w:eastAsia="pl-PL"/>
        </w:rPr>
        <w:t xml:space="preserve"> pozostałych dopuszczalnych przedsięwzięć rewitalizacyjnych, realizujących kierunki działań służących eliminacji lub ograniczeniu negatywnych zjawisk;</w:t>
      </w:r>
    </w:p>
    <w:p w14:paraId="194AFC21"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określenie mechanizmów integrowania działań, o których mowa w art. 15 ust 1 pkt 4 Ustawy o rewitalizacji oraz przedsięwzięć rewitalizacyjnych;</w:t>
      </w:r>
    </w:p>
    <w:p w14:paraId="6CB72BFE"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określenie szacunkowych ram finansowych wraz z szacunkowym wskazaniem środków finansowych ze źródeł publicznych i prywatnych;</w:t>
      </w:r>
    </w:p>
    <w:p w14:paraId="4A1F9D58"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opracowanie opisu struktury zarządzania realizacją GPR, ze wskazaniem kosztów zarządzania i ramowym harmonogramem realizacji GPR;</w:t>
      </w:r>
    </w:p>
    <w:p w14:paraId="39E40C5D"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lang w:eastAsia="pl-PL"/>
        </w:rPr>
      </w:pPr>
      <w:r w:rsidRPr="00267BB9">
        <w:rPr>
          <w:rFonts w:ascii="Arial" w:eastAsia="Times New Roman" w:hAnsi="Arial" w:cs="Arial"/>
          <w:lang w:eastAsia="pl-PL"/>
        </w:rPr>
        <w:t>opracowanie systemu monitorowania i oceny GPR;</w:t>
      </w:r>
    </w:p>
    <w:p w14:paraId="7CBB2BFD"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 xml:space="preserve">określenie niezbędnych zmian w uchwałach, o których mowa w </w:t>
      </w:r>
      <w:hyperlink r:id="rId11" w:anchor="/document/16903658?unitId=art(21)ust(1)&amp;cm=DOCUMENT" w:history="1">
        <w:r w:rsidRPr="00267BB9">
          <w:rPr>
            <w:rFonts w:ascii="Arial" w:eastAsia="Times New Roman" w:hAnsi="Arial" w:cs="Arial"/>
            <w:color w:val="000000"/>
            <w:u w:val="single"/>
            <w:lang w:eastAsia="pl-PL"/>
          </w:rPr>
          <w:t>art. 21 ust. 1</w:t>
        </w:r>
      </w:hyperlink>
      <w:r w:rsidRPr="00267BB9">
        <w:rPr>
          <w:rFonts w:ascii="Arial" w:eastAsia="Times New Roman" w:hAnsi="Arial" w:cs="Arial"/>
          <w:color w:val="000000"/>
          <w:lang w:eastAsia="pl-PL"/>
        </w:rPr>
        <w:t xml:space="preserve"> ustaw z dnia 21 czerwca 2001 r. o ochronie praw lokatorów, mieszkaniowym zasobie gminy i o zmianie Kodeksu cywilnego (Dz. U. z 2020 r. poz. 611 oraz z 2021 r. poz. 11);</w:t>
      </w:r>
    </w:p>
    <w:p w14:paraId="339391CE"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określenie niezbędnych zmian w uchwale, o której mowa w art. 7 ust. 3 ustawy o rewitalizacji;</w:t>
      </w:r>
    </w:p>
    <w:p w14:paraId="3F4D6048"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wskazanie, czy na obszarze rewitalizacji ma zostać ustanowiona Specjalna Strefa Rewitalizacji, o której mowa w art. 25 ustawy o rewitalizacji, wraz ze wskazaniem okresu jej obowiązywania;</w:t>
      </w:r>
    </w:p>
    <w:p w14:paraId="167378D5" w14:textId="77777777" w:rsidR="00F57358" w:rsidRPr="00267BB9" w:rsidRDefault="00F57358" w:rsidP="00AA7801">
      <w:pPr>
        <w:numPr>
          <w:ilvl w:val="0"/>
          <w:numId w:val="3"/>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wskazanie sposobu realizacji GPR w zakresie planowania i zagospodarowania przestrzennego, w tym:</w:t>
      </w:r>
    </w:p>
    <w:p w14:paraId="66EF5293" w14:textId="77777777" w:rsidR="00F57358" w:rsidRPr="00267BB9" w:rsidRDefault="00F57358" w:rsidP="00AA7801">
      <w:pPr>
        <w:pStyle w:val="Akapitzlist"/>
        <w:numPr>
          <w:ilvl w:val="1"/>
          <w:numId w:val="5"/>
        </w:numPr>
        <w:suppressAutoHyphens w:val="0"/>
        <w:spacing w:after="0"/>
        <w:ind w:left="1276"/>
        <w:contextualSpacing/>
        <w:jc w:val="both"/>
        <w:rPr>
          <w:rFonts w:ascii="Arial" w:eastAsia="Times New Roman" w:hAnsi="Arial" w:cs="Arial"/>
          <w:color w:val="000000"/>
          <w:lang w:eastAsia="pl-PL"/>
        </w:rPr>
      </w:pPr>
      <w:r w:rsidRPr="00267BB9">
        <w:rPr>
          <w:rFonts w:ascii="Arial" w:eastAsia="Times New Roman" w:hAnsi="Arial" w:cs="Arial"/>
          <w:color w:val="000000"/>
          <w:lang w:eastAsia="pl-PL"/>
        </w:rPr>
        <w:t>wskazanie zakresu niezbędnych zmian w studium uwarunkowań i kierunków zagospodarowania przestrzennego gminy,</w:t>
      </w:r>
    </w:p>
    <w:p w14:paraId="063FD162" w14:textId="77777777" w:rsidR="00F57358" w:rsidRPr="00267BB9" w:rsidRDefault="00F57358" w:rsidP="00AA7801">
      <w:pPr>
        <w:pStyle w:val="Akapitzlist"/>
        <w:numPr>
          <w:ilvl w:val="1"/>
          <w:numId w:val="5"/>
        </w:numPr>
        <w:suppressAutoHyphens w:val="0"/>
        <w:spacing w:after="0"/>
        <w:ind w:left="1276"/>
        <w:contextualSpacing/>
        <w:jc w:val="both"/>
        <w:rPr>
          <w:rFonts w:ascii="Arial" w:eastAsia="Times New Roman" w:hAnsi="Arial" w:cs="Arial"/>
          <w:color w:val="000000"/>
          <w:lang w:eastAsia="pl-PL"/>
        </w:rPr>
      </w:pPr>
      <w:r w:rsidRPr="00267BB9">
        <w:rPr>
          <w:rFonts w:ascii="Arial" w:eastAsia="Times New Roman" w:hAnsi="Arial" w:cs="Arial"/>
          <w:color w:val="000000"/>
          <w:lang w:eastAsia="pl-PL"/>
        </w:rPr>
        <w:t>wskazanie miejscowych planów zagospodarowania przestrzennego koniecznych                     do uchwalenia albo zmiany,</w:t>
      </w:r>
    </w:p>
    <w:p w14:paraId="5950595E" w14:textId="77777777" w:rsidR="00F57358" w:rsidRPr="00267BB9" w:rsidRDefault="00F57358" w:rsidP="00AA7801">
      <w:pPr>
        <w:pStyle w:val="Akapitzlist"/>
        <w:numPr>
          <w:ilvl w:val="1"/>
          <w:numId w:val="5"/>
        </w:numPr>
        <w:suppressAutoHyphens w:val="0"/>
        <w:spacing w:after="0"/>
        <w:ind w:left="1276"/>
        <w:contextualSpacing/>
        <w:jc w:val="both"/>
        <w:rPr>
          <w:rFonts w:ascii="Arial" w:eastAsia="Times New Roman" w:hAnsi="Arial" w:cs="Arial"/>
          <w:color w:val="000000"/>
          <w:lang w:eastAsia="pl-PL"/>
        </w:rPr>
      </w:pPr>
      <w:r w:rsidRPr="00267BB9">
        <w:rPr>
          <w:rFonts w:ascii="Arial" w:eastAsia="Times New Roman" w:hAnsi="Arial" w:cs="Arial"/>
          <w:color w:val="000000"/>
          <w:lang w:eastAsia="pl-PL"/>
        </w:rPr>
        <w:t xml:space="preserve">w przypadku wskazania konieczności uchwalenia miejscowego planu rewitalizacji,                  o którym mowa w </w:t>
      </w:r>
      <w:hyperlink r:id="rId12" w:anchor="/document/17027058?unitId=art(37(f))ust(1)&amp;cm=DOCUMENT" w:history="1">
        <w:r w:rsidRPr="00267BB9">
          <w:rPr>
            <w:rFonts w:ascii="Arial" w:eastAsia="Times New Roman" w:hAnsi="Arial" w:cs="Arial"/>
            <w:color w:val="000000"/>
            <w:u w:val="single"/>
            <w:lang w:eastAsia="pl-PL"/>
          </w:rPr>
          <w:t>art. 37f ust. 1</w:t>
        </w:r>
      </w:hyperlink>
      <w:r w:rsidRPr="00267BB9">
        <w:rPr>
          <w:rFonts w:ascii="Arial" w:eastAsia="Times New Roman" w:hAnsi="Arial" w:cs="Arial"/>
          <w:color w:val="000000"/>
          <w:lang w:eastAsia="pl-PL"/>
        </w:rPr>
        <w:t xml:space="preserve"> ustawy z dnia 27 marca 2003 r. o planowaniu                                 i zagospodarowaniu przestrzennym - wskazanie granic obszarów, dla których plan ten będzie procedowany łącznie z procedurą scaleń i podziałów nieruchomości, a także wytyczne w zakresie ustaleń tego planu;</w:t>
      </w:r>
    </w:p>
    <w:p w14:paraId="7A8150E6" w14:textId="77777777" w:rsidR="00050FB0" w:rsidRPr="00267BB9" w:rsidRDefault="00F57358" w:rsidP="00AA7801">
      <w:pPr>
        <w:numPr>
          <w:ilvl w:val="0"/>
          <w:numId w:val="3"/>
        </w:numPr>
        <w:suppressAutoHyphens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 xml:space="preserve">załącznik graficzny przedstawiający podstawowe kierunki zmian funkcjonalno-przestrzennych obszaru rewitalizacji sporządzony na mapie w skali co najmniej 1:5000 opracowanej z wykorzystaniem treści mapy zasadniczej, a w przypadku jej braku -  z wykorzystaniem treści mapy ewidencyjnej w rozumieniu </w:t>
      </w:r>
      <w:hyperlink r:id="rId13" w:anchor="/document/16793127?cm=DOCUMENT" w:history="1">
        <w:r w:rsidRPr="00267BB9">
          <w:rPr>
            <w:rFonts w:ascii="Arial" w:eastAsia="Times New Roman" w:hAnsi="Arial" w:cs="Arial"/>
            <w:color w:val="000000"/>
            <w:lang w:eastAsia="pl-PL"/>
          </w:rPr>
          <w:t>ustawy</w:t>
        </w:r>
      </w:hyperlink>
      <w:r w:rsidRPr="00267BB9">
        <w:rPr>
          <w:rFonts w:ascii="Arial" w:eastAsia="Times New Roman" w:hAnsi="Arial" w:cs="Arial"/>
          <w:color w:val="000000"/>
          <w:lang w:eastAsia="pl-PL"/>
        </w:rPr>
        <w:t xml:space="preserve"> z dnia 17 maja 1989 r. - Prawo geodezyjne i kartograficzne.</w:t>
      </w:r>
    </w:p>
    <w:p w14:paraId="4E097B05" w14:textId="77777777" w:rsidR="00F57358" w:rsidRPr="00267BB9" w:rsidRDefault="00050FB0" w:rsidP="00AA7801">
      <w:pPr>
        <w:numPr>
          <w:ilvl w:val="0"/>
          <w:numId w:val="3"/>
        </w:numPr>
        <w:suppressAutoHyphens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 xml:space="preserve">Ujęciu </w:t>
      </w:r>
      <w:r w:rsidR="00F57358" w:rsidRPr="00267BB9">
        <w:rPr>
          <w:rFonts w:ascii="Arial" w:eastAsia="Times New Roman" w:hAnsi="Arial" w:cs="Arial"/>
          <w:color w:val="000000"/>
          <w:lang w:eastAsia="pl-PL"/>
        </w:rPr>
        <w:t xml:space="preserve">w treści GPR wymogów wynikających z art. 36 ust. 8 ustawy z dnia 28 kwietnia 2022 r. o zasadach realizacji zadań finansowanych ze środków europejskich w perspektywie finansowej 2021 – 2027, </w:t>
      </w:r>
      <w:r w:rsidR="00E708F1" w:rsidRPr="00267BB9">
        <w:rPr>
          <w:rFonts w:ascii="Arial" w:eastAsia="Times New Roman" w:hAnsi="Arial" w:cs="Arial"/>
          <w:color w:val="000000"/>
          <w:lang w:eastAsia="pl-PL"/>
        </w:rPr>
        <w:t xml:space="preserve">potwierdzających spełnienie przez GPR kryteriów dla strategii IIT, w tym: </w:t>
      </w:r>
    </w:p>
    <w:p w14:paraId="5CC14535" w14:textId="77777777" w:rsidR="00E708F1" w:rsidRPr="00267BB9" w:rsidRDefault="00E708F1" w:rsidP="00AA7801">
      <w:pPr>
        <w:numPr>
          <w:ilvl w:val="0"/>
          <w:numId w:val="6"/>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syntezę</w:t>
      </w:r>
      <w:r w:rsidR="00F57358" w:rsidRPr="00267BB9">
        <w:rPr>
          <w:rFonts w:ascii="Arial" w:eastAsia="Times New Roman" w:hAnsi="Arial" w:cs="Arial"/>
          <w:color w:val="000000"/>
          <w:lang w:eastAsia="pl-PL"/>
        </w:rPr>
        <w:t xml:space="preserve"> diagnozy obszaru realizacji IIT wraz z analizą problemów, potrzeb i potencjałów rozwojowych, w tym wzajemnych powiązań gospodarczych, społecznych i środowiskowych;</w:t>
      </w:r>
    </w:p>
    <w:p w14:paraId="7D88ECA6" w14:textId="77777777" w:rsidR="00E708F1" w:rsidRPr="00267BB9" w:rsidRDefault="00F57358" w:rsidP="00AA7801">
      <w:pPr>
        <w:numPr>
          <w:ilvl w:val="0"/>
          <w:numId w:val="6"/>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wskazanie celów, jakie mają być zrealizowane w ramach IIT, z wykorzystaniem podejścia zintegrowanego, oczekiwanych wskaźników rezultatu i produktu powiązanych z realizacją programu;</w:t>
      </w:r>
    </w:p>
    <w:p w14:paraId="08EB99D0" w14:textId="77777777" w:rsidR="00E708F1" w:rsidRPr="00267BB9" w:rsidRDefault="00F57358" w:rsidP="00AA7801">
      <w:pPr>
        <w:numPr>
          <w:ilvl w:val="0"/>
          <w:numId w:val="6"/>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wskazanie projektów realizujących cele, o których mowa w pkt a, wraz z informacją na temat sposobu ich wskazania oraz powiązania z innymi projektami;</w:t>
      </w:r>
    </w:p>
    <w:p w14:paraId="51787DA1" w14:textId="77777777" w:rsidR="00F57358" w:rsidRPr="00267BB9" w:rsidRDefault="00F57358" w:rsidP="00AA7801">
      <w:pPr>
        <w:numPr>
          <w:ilvl w:val="0"/>
          <w:numId w:val="6"/>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opis procesu zaangażowania partnerów społeczno-gospodarczych oraz właściwych podmiotów reprezentujących społeczeństwo obywatelskie, podmiotów działających na rzecz ochrony środowiska oraz podmiotów odpowiedzialnych za promowanie włączenia społecznego, praw podstawowych, praw osób niepełnosprawnych, równości płci i niedyskryminacji w pracach nad przygotowaniem i wdrażaniem strategii IIT.</w:t>
      </w:r>
    </w:p>
    <w:p w14:paraId="167864C1" w14:textId="77777777" w:rsidR="0005600F" w:rsidRPr="00267BB9" w:rsidRDefault="0005600F" w:rsidP="00AA7801">
      <w:pPr>
        <w:pStyle w:val="Akapitzlist"/>
        <w:numPr>
          <w:ilvl w:val="0"/>
          <w:numId w:val="1"/>
        </w:numPr>
        <w:suppressAutoHyphens w:val="0"/>
        <w:autoSpaceDE w:val="0"/>
        <w:spacing w:after="0"/>
        <w:contextualSpacing/>
        <w:jc w:val="both"/>
        <w:rPr>
          <w:rFonts w:ascii="Arial" w:hAnsi="Arial" w:cs="Arial"/>
        </w:rPr>
      </w:pPr>
      <w:r w:rsidRPr="00267BB9">
        <w:rPr>
          <w:rFonts w:ascii="Arial" w:hAnsi="Arial" w:cs="Arial"/>
        </w:rPr>
        <w:t xml:space="preserve">Przygotowanie uchwały Rady Miejskiej określającej zasady wyznaczania składu oraz działania Komitetu Rewitalizacji wraz z procedurą konsultacji społecznych projektu </w:t>
      </w:r>
      <w:r w:rsidR="00EA2E16" w:rsidRPr="00267BB9">
        <w:rPr>
          <w:rFonts w:ascii="Arial" w:hAnsi="Arial" w:cs="Arial"/>
        </w:rPr>
        <w:t>uchwały.</w:t>
      </w:r>
    </w:p>
    <w:p w14:paraId="23BDFCBB" w14:textId="77777777" w:rsidR="00794700" w:rsidRPr="00267BB9" w:rsidRDefault="00794700" w:rsidP="00794700">
      <w:pPr>
        <w:suppressAutoHyphens w:val="0"/>
        <w:autoSpaceDE w:val="0"/>
        <w:autoSpaceDN w:val="0"/>
        <w:adjustRightInd w:val="0"/>
        <w:spacing w:after="0" w:line="240" w:lineRule="auto"/>
        <w:rPr>
          <w:rFonts w:ascii="Arial" w:eastAsia="Times New Roman" w:hAnsi="Arial" w:cs="Arial"/>
          <w:color w:val="000000"/>
          <w:lang w:eastAsia="pl-PL"/>
        </w:rPr>
      </w:pPr>
    </w:p>
    <w:p w14:paraId="4A9569C0" w14:textId="77777777" w:rsidR="00EA2E16" w:rsidRPr="00267BB9" w:rsidRDefault="00EA2E16" w:rsidP="00AA7801">
      <w:pPr>
        <w:pStyle w:val="Akapitzlist"/>
        <w:numPr>
          <w:ilvl w:val="0"/>
          <w:numId w:val="1"/>
        </w:numPr>
        <w:suppressAutoHyphens w:val="0"/>
        <w:autoSpaceDE w:val="0"/>
        <w:autoSpaceDN w:val="0"/>
        <w:adjustRightInd w:val="0"/>
        <w:spacing w:after="0"/>
        <w:contextualSpacing/>
        <w:jc w:val="both"/>
        <w:rPr>
          <w:rFonts w:ascii="Arial" w:eastAsia="Times New Roman" w:hAnsi="Arial" w:cs="Arial"/>
          <w:color w:val="000000"/>
          <w:lang w:eastAsia="pl-PL"/>
        </w:rPr>
      </w:pPr>
      <w:r w:rsidRPr="00267BB9">
        <w:rPr>
          <w:rFonts w:ascii="Arial" w:eastAsia="Times New Roman" w:hAnsi="Arial" w:cs="Arial"/>
          <w:color w:val="000000"/>
          <w:lang w:eastAsia="pl-PL"/>
        </w:rPr>
        <w:t>Wykonawca zobowiązany jest do:</w:t>
      </w:r>
    </w:p>
    <w:p w14:paraId="6106C017" w14:textId="77777777" w:rsidR="00EA2E16"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współpracy z Zamawiającym, co oznacza udział przedstawiciela Wykonawcy w min. 3 spotkaniach w siedzibie Zamawiającego;</w:t>
      </w:r>
    </w:p>
    <w:p w14:paraId="5B042E49" w14:textId="77777777" w:rsidR="00A85319"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przeprowadzenia konsultacji społecznych</w:t>
      </w:r>
      <w:r w:rsidR="00A85319" w:rsidRPr="00267BB9">
        <w:rPr>
          <w:rFonts w:ascii="Arial" w:eastAsia="Times New Roman" w:hAnsi="Arial" w:cs="Arial"/>
          <w:color w:val="000000"/>
          <w:lang w:eastAsia="pl-PL"/>
        </w:rPr>
        <w:t>:</w:t>
      </w:r>
    </w:p>
    <w:p w14:paraId="4A7090FE" w14:textId="77777777" w:rsidR="00A85319" w:rsidRPr="00267BB9" w:rsidRDefault="00A85319" w:rsidP="00AA7801">
      <w:pPr>
        <w:numPr>
          <w:ilvl w:val="0"/>
          <w:numId w:val="8"/>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 xml:space="preserve">projektu uchwały w sprawie wyznaczenia obszaru zdegradowanego i obszaru rewitalizacji, </w:t>
      </w:r>
    </w:p>
    <w:p w14:paraId="5B773E62" w14:textId="77777777" w:rsidR="00A85319" w:rsidRPr="00267BB9" w:rsidRDefault="00A85319" w:rsidP="00AA7801">
      <w:pPr>
        <w:numPr>
          <w:ilvl w:val="0"/>
          <w:numId w:val="8"/>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 xml:space="preserve">projektu uchwały w sprawie wyznaczenia składu oraz działania Komitetu Rewitalizacji, </w:t>
      </w:r>
    </w:p>
    <w:p w14:paraId="08A114D7" w14:textId="77777777" w:rsidR="00A85319" w:rsidRPr="00267BB9" w:rsidRDefault="00EA2E16" w:rsidP="00AA7801">
      <w:pPr>
        <w:numPr>
          <w:ilvl w:val="0"/>
          <w:numId w:val="8"/>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projektu GPR</w:t>
      </w:r>
      <w:r w:rsidR="00A85319" w:rsidRPr="00267BB9">
        <w:rPr>
          <w:rFonts w:ascii="Arial" w:eastAsia="Times New Roman" w:hAnsi="Arial" w:cs="Arial"/>
          <w:color w:val="000000"/>
          <w:lang w:eastAsia="pl-PL"/>
        </w:rPr>
        <w:t>,</w:t>
      </w:r>
    </w:p>
    <w:p w14:paraId="26A92A6A" w14:textId="77777777" w:rsidR="00EA2E16" w:rsidRPr="00267BB9" w:rsidRDefault="00A85319" w:rsidP="00A85319">
      <w:p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w f</w:t>
      </w:r>
      <w:r w:rsidR="00EA2E16" w:rsidRPr="00267BB9">
        <w:rPr>
          <w:rFonts w:ascii="Arial" w:eastAsia="Times New Roman" w:hAnsi="Arial" w:cs="Arial"/>
          <w:color w:val="000000"/>
          <w:lang w:eastAsia="pl-PL"/>
        </w:rPr>
        <w:t xml:space="preserve">ormach wskazanych w ustawie o rewitalizacji art. 6 ust. 3 pkt 1 i 2), w tym co najmniej organizacja 1 warsztatu diagnostycznego dla liderów społecznych, przedstawicieli Urzędu Gminy, Radnych, przedstawicieli biznesu, mieszkańców, oraz organizacja minimum </w:t>
      </w:r>
      <w:r w:rsidR="006F3E46" w:rsidRPr="00267BB9">
        <w:rPr>
          <w:rFonts w:ascii="Arial" w:eastAsia="Times New Roman" w:hAnsi="Arial" w:cs="Arial"/>
          <w:color w:val="000000"/>
          <w:lang w:eastAsia="pl-PL"/>
        </w:rPr>
        <w:t xml:space="preserve">trzech </w:t>
      </w:r>
      <w:r w:rsidR="00EA2E16" w:rsidRPr="00267BB9">
        <w:rPr>
          <w:rFonts w:ascii="Arial" w:eastAsia="Times New Roman" w:hAnsi="Arial" w:cs="Arial"/>
          <w:color w:val="000000"/>
          <w:lang w:eastAsia="pl-PL"/>
        </w:rPr>
        <w:t>spotkań konsultacyjnych z mieszkańcami wraz z opracowaniem raport</w:t>
      </w:r>
      <w:r w:rsidR="006F3E46" w:rsidRPr="00267BB9">
        <w:rPr>
          <w:rFonts w:ascii="Arial" w:eastAsia="Times New Roman" w:hAnsi="Arial" w:cs="Arial"/>
          <w:color w:val="000000"/>
          <w:lang w:eastAsia="pl-PL"/>
        </w:rPr>
        <w:t>ów</w:t>
      </w:r>
      <w:r w:rsidR="00EA2E16" w:rsidRPr="00267BB9">
        <w:rPr>
          <w:rFonts w:ascii="Arial" w:eastAsia="Times New Roman" w:hAnsi="Arial" w:cs="Arial"/>
          <w:color w:val="000000"/>
          <w:lang w:eastAsia="pl-PL"/>
        </w:rPr>
        <w:t xml:space="preserve"> podsumowując</w:t>
      </w:r>
      <w:r w:rsidR="006F3E46" w:rsidRPr="00267BB9">
        <w:rPr>
          <w:rFonts w:ascii="Arial" w:eastAsia="Times New Roman" w:hAnsi="Arial" w:cs="Arial"/>
          <w:color w:val="000000"/>
          <w:lang w:eastAsia="pl-PL"/>
        </w:rPr>
        <w:t>ych – po jednym na każdy</w:t>
      </w:r>
      <w:r w:rsidR="00F631A4" w:rsidRPr="00267BB9">
        <w:rPr>
          <w:rFonts w:ascii="Arial" w:eastAsia="Times New Roman" w:hAnsi="Arial" w:cs="Arial"/>
          <w:color w:val="000000"/>
          <w:lang w:eastAsia="pl-PL"/>
        </w:rPr>
        <w:t xml:space="preserve"> proces konsultacji ujętych w zamówieniu projektów uchwał</w:t>
      </w:r>
      <w:r w:rsidR="00EA2E16" w:rsidRPr="00267BB9">
        <w:rPr>
          <w:rFonts w:ascii="Arial" w:eastAsia="Times New Roman" w:hAnsi="Arial" w:cs="Arial"/>
          <w:color w:val="000000"/>
          <w:lang w:eastAsia="pl-PL"/>
        </w:rPr>
        <w:t>;</w:t>
      </w:r>
    </w:p>
    <w:p w14:paraId="42CCE1B9" w14:textId="77777777" w:rsidR="00EA2E16"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asysty przy uzyskaniu opinii i uzgodnień od podmiotów (wskazanych w art. 17 ust. 2 pkt 4 lit. a ustawy o rewitalizacji) a w przypadku uwag naniesienie poprawek do</w:t>
      </w:r>
      <w:r w:rsidR="00A85319" w:rsidRPr="00267BB9">
        <w:rPr>
          <w:rFonts w:ascii="Arial" w:eastAsia="Times New Roman" w:hAnsi="Arial" w:cs="Arial"/>
          <w:color w:val="000000"/>
          <w:lang w:eastAsia="pl-PL"/>
        </w:rPr>
        <w:t xml:space="preserve"> ww.</w:t>
      </w:r>
      <w:r w:rsidRPr="00267BB9">
        <w:rPr>
          <w:rFonts w:ascii="Arial" w:eastAsia="Times New Roman" w:hAnsi="Arial" w:cs="Arial"/>
          <w:color w:val="000000"/>
          <w:lang w:eastAsia="pl-PL"/>
        </w:rPr>
        <w:t xml:space="preserve"> dokumentu,</w:t>
      </w:r>
    </w:p>
    <w:p w14:paraId="48FC5F68" w14:textId="77777777" w:rsidR="00EA2E16"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przeprowadzenia strategicznej oceny oddziaływania na środowisko (jako element warunkowy, uzależniony od uzgodnienia ze stosownymi organami)</w:t>
      </w:r>
      <w:r w:rsidR="001B47CC" w:rsidRPr="00267BB9">
        <w:rPr>
          <w:rFonts w:ascii="Arial" w:eastAsia="Times New Roman" w:hAnsi="Arial" w:cs="Arial"/>
          <w:color w:val="000000"/>
          <w:lang w:eastAsia="pl-PL"/>
        </w:rPr>
        <w:t>;</w:t>
      </w:r>
      <w:r w:rsidRPr="00267BB9">
        <w:rPr>
          <w:rFonts w:ascii="Arial" w:eastAsia="Times New Roman" w:hAnsi="Arial" w:cs="Arial"/>
          <w:color w:val="000000"/>
          <w:lang w:eastAsia="pl-PL"/>
        </w:rPr>
        <w:t xml:space="preserve"> w przypadku stwierdzenia konieczności przeprowadzenia strategicznej oceny oddziaływania                       na środowisko projektu GPR</w:t>
      </w:r>
      <w:r w:rsidR="001B47CC" w:rsidRPr="00267BB9">
        <w:rPr>
          <w:rFonts w:ascii="Arial" w:eastAsia="Times New Roman" w:hAnsi="Arial" w:cs="Arial"/>
          <w:color w:val="000000"/>
          <w:lang w:eastAsia="pl-PL"/>
        </w:rPr>
        <w:t xml:space="preserve"> – opracowanie prognozy oddziaływania na środowisko</w:t>
      </w:r>
      <w:r w:rsidRPr="00267BB9">
        <w:rPr>
          <w:rFonts w:ascii="Arial" w:eastAsia="Times New Roman" w:hAnsi="Arial" w:cs="Arial"/>
          <w:color w:val="000000"/>
          <w:lang w:eastAsia="pl-PL"/>
        </w:rPr>
        <w:t>, która powinna zawierać informacje zgodnie z art. 51 ust. 2 ustawy z dnia 3 października 2008 r. o udostępnianiu informacji  o środowisku i udziale społeczeństwa w ochronie środowiska oraz o ocenach oddziaływania na środowisko (Dz. U. z 2021 r., poz 247 z późn. zm.) oraz powinna być zgodna z ustalonym przez organy zakresem opracowania;</w:t>
      </w:r>
    </w:p>
    <w:p w14:paraId="14E4F386" w14:textId="0B844AED" w:rsidR="00EA2E16"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przekazania kompletn</w:t>
      </w:r>
      <w:r w:rsidR="00A85319" w:rsidRPr="00267BB9">
        <w:rPr>
          <w:rFonts w:ascii="Arial" w:eastAsia="Times New Roman" w:hAnsi="Arial" w:cs="Arial"/>
          <w:color w:val="000000"/>
          <w:lang w:eastAsia="pl-PL"/>
        </w:rPr>
        <w:t>ych</w:t>
      </w:r>
      <w:r w:rsidRPr="00267BB9">
        <w:rPr>
          <w:rFonts w:ascii="Arial" w:eastAsia="Times New Roman" w:hAnsi="Arial" w:cs="Arial"/>
          <w:color w:val="000000"/>
          <w:lang w:eastAsia="pl-PL"/>
        </w:rPr>
        <w:t xml:space="preserve"> opracowa</w:t>
      </w:r>
      <w:r w:rsidR="00A85319" w:rsidRPr="00267BB9">
        <w:rPr>
          <w:rFonts w:ascii="Arial" w:eastAsia="Times New Roman" w:hAnsi="Arial" w:cs="Arial"/>
          <w:color w:val="000000"/>
          <w:lang w:eastAsia="pl-PL"/>
        </w:rPr>
        <w:t>ń niezbędnych</w:t>
      </w:r>
      <w:r w:rsidRPr="00267BB9">
        <w:rPr>
          <w:rFonts w:ascii="Arial" w:eastAsia="Times New Roman" w:hAnsi="Arial" w:cs="Arial"/>
          <w:color w:val="000000"/>
          <w:lang w:eastAsia="pl-PL"/>
        </w:rPr>
        <w:t xml:space="preserve"> do </w:t>
      </w:r>
      <w:r w:rsidR="00A85319" w:rsidRPr="00267BB9">
        <w:rPr>
          <w:rFonts w:ascii="Arial" w:eastAsia="Times New Roman" w:hAnsi="Arial" w:cs="Arial"/>
          <w:color w:val="000000"/>
          <w:lang w:eastAsia="pl-PL"/>
        </w:rPr>
        <w:t xml:space="preserve">ich </w:t>
      </w:r>
      <w:r w:rsidRPr="00267BB9">
        <w:rPr>
          <w:rFonts w:ascii="Arial" w:eastAsia="Times New Roman" w:hAnsi="Arial" w:cs="Arial"/>
          <w:color w:val="000000"/>
          <w:lang w:eastAsia="pl-PL"/>
        </w:rPr>
        <w:t>uchwalenia, w tym przygotowanie uzasadnienia projekt</w:t>
      </w:r>
      <w:r w:rsidR="00A85319" w:rsidRPr="00267BB9">
        <w:rPr>
          <w:rFonts w:ascii="Arial" w:eastAsia="Times New Roman" w:hAnsi="Arial" w:cs="Arial"/>
          <w:color w:val="000000"/>
          <w:lang w:eastAsia="pl-PL"/>
        </w:rPr>
        <w:t>ów</w:t>
      </w:r>
      <w:r w:rsidRPr="00267BB9">
        <w:rPr>
          <w:rFonts w:ascii="Arial" w:eastAsia="Times New Roman" w:hAnsi="Arial" w:cs="Arial"/>
          <w:color w:val="000000"/>
          <w:lang w:eastAsia="pl-PL"/>
        </w:rPr>
        <w:t xml:space="preserve"> uchwał;</w:t>
      </w:r>
    </w:p>
    <w:p w14:paraId="2E5F0DE2" w14:textId="77777777" w:rsidR="00A85319"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udziału w prezentacji założeń i celów</w:t>
      </w:r>
      <w:r w:rsidR="00A85319" w:rsidRPr="00267BB9">
        <w:rPr>
          <w:rFonts w:ascii="Arial" w:eastAsia="Times New Roman" w:hAnsi="Arial" w:cs="Arial"/>
          <w:color w:val="000000"/>
          <w:lang w:eastAsia="pl-PL"/>
        </w:rPr>
        <w:t>:</w:t>
      </w:r>
    </w:p>
    <w:p w14:paraId="0FA46568" w14:textId="77777777" w:rsidR="00A85319" w:rsidRPr="00267BB9" w:rsidRDefault="00A85319" w:rsidP="00AA7801">
      <w:pPr>
        <w:numPr>
          <w:ilvl w:val="0"/>
          <w:numId w:val="9"/>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diagnozy w celu wyznaczenia obszaru zdegradowanego i obszaru rewitalizacji,</w:t>
      </w:r>
    </w:p>
    <w:p w14:paraId="30D2F324" w14:textId="77777777" w:rsidR="00EA2E16" w:rsidRPr="00267BB9" w:rsidRDefault="00EA2E16" w:rsidP="00AA7801">
      <w:pPr>
        <w:numPr>
          <w:ilvl w:val="0"/>
          <w:numId w:val="9"/>
        </w:numPr>
        <w:suppressAutoHyphens w:val="0"/>
        <w:autoSpaceDE w:val="0"/>
        <w:autoSpaceDN w:val="0"/>
        <w:adjustRightInd w:val="0"/>
        <w:spacing w:after="0"/>
        <w:jc w:val="both"/>
        <w:rPr>
          <w:rFonts w:ascii="Arial" w:eastAsia="Times New Roman" w:hAnsi="Arial" w:cs="Arial"/>
          <w:color w:val="000000"/>
          <w:lang w:eastAsia="pl-PL"/>
        </w:rPr>
      </w:pPr>
      <w:r w:rsidRPr="00267BB9">
        <w:rPr>
          <w:rFonts w:ascii="Arial" w:eastAsia="Times New Roman" w:hAnsi="Arial" w:cs="Arial"/>
          <w:color w:val="000000"/>
          <w:lang w:eastAsia="pl-PL"/>
        </w:rPr>
        <w:t>GPR oraz dokumentu na posiedzeniach komisji i sesji Rady Gminy;</w:t>
      </w:r>
    </w:p>
    <w:p w14:paraId="27C673F0" w14:textId="77777777" w:rsidR="00EA2E16"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color w:val="000000"/>
          <w:lang w:eastAsia="pl-PL"/>
        </w:rPr>
      </w:pPr>
      <w:r w:rsidRPr="00267BB9">
        <w:rPr>
          <w:rFonts w:ascii="Arial" w:eastAsia="Times New Roman" w:hAnsi="Arial" w:cs="Arial"/>
          <w:color w:val="000000"/>
          <w:lang w:eastAsia="pl-PL"/>
        </w:rPr>
        <w:t>uwzględnienia w struktur</w:t>
      </w:r>
      <w:r w:rsidR="00A85319" w:rsidRPr="00267BB9">
        <w:rPr>
          <w:rFonts w:ascii="Arial" w:eastAsia="Times New Roman" w:hAnsi="Arial" w:cs="Arial"/>
          <w:color w:val="000000"/>
          <w:lang w:eastAsia="pl-PL"/>
        </w:rPr>
        <w:t xml:space="preserve">ach dokumentów </w:t>
      </w:r>
      <w:r w:rsidRPr="00267BB9">
        <w:rPr>
          <w:rFonts w:ascii="Arial" w:eastAsia="Times New Roman" w:hAnsi="Arial" w:cs="Arial"/>
          <w:color w:val="000000"/>
          <w:lang w:eastAsia="pl-PL"/>
        </w:rPr>
        <w:t>ewentualnych wymagań wynikających z wytycznych właściwego ministra lub/i IZ jeżeli takowe zostaną sformułowane i/lub opublikowane  w trakcie obowiązywania umowy.</w:t>
      </w:r>
    </w:p>
    <w:p w14:paraId="035A7916" w14:textId="6593C870" w:rsidR="00EA2E16" w:rsidRPr="00267BB9" w:rsidRDefault="00EA2E16" w:rsidP="00AA7801">
      <w:pPr>
        <w:numPr>
          <w:ilvl w:val="0"/>
          <w:numId w:val="7"/>
        </w:numPr>
        <w:suppressAutoHyphens w:val="0"/>
        <w:autoSpaceDE w:val="0"/>
        <w:autoSpaceDN w:val="0"/>
        <w:adjustRightInd w:val="0"/>
        <w:spacing w:after="0"/>
        <w:ind w:left="709"/>
        <w:jc w:val="both"/>
        <w:rPr>
          <w:rFonts w:ascii="Arial" w:eastAsia="Times New Roman" w:hAnsi="Arial" w:cs="Arial"/>
          <w:bCs/>
          <w:color w:val="000000"/>
          <w:lang w:eastAsia="pl-PL"/>
        </w:rPr>
      </w:pPr>
      <w:r w:rsidRPr="00267BB9">
        <w:rPr>
          <w:rFonts w:ascii="Arial" w:eastAsia="Times New Roman" w:hAnsi="Arial" w:cs="Arial"/>
          <w:bCs/>
          <w:color w:val="000000"/>
          <w:lang w:eastAsia="pl-PL"/>
        </w:rPr>
        <w:t>Współpracy przy przygotowaniu dokumentów do oceny przez Urząd Marszałkowski</w:t>
      </w:r>
      <w:r w:rsidR="00B93CD7" w:rsidRPr="00267BB9">
        <w:rPr>
          <w:rFonts w:ascii="Arial" w:eastAsia="Times New Roman" w:hAnsi="Arial" w:cs="Arial"/>
          <w:bCs/>
          <w:color w:val="000000"/>
          <w:lang w:eastAsia="pl-PL"/>
        </w:rPr>
        <w:t xml:space="preserve"> w ramach procedury wpisu GPR do Wykazu programów rewitalizacji</w:t>
      </w:r>
      <w:r w:rsidRPr="00267BB9">
        <w:rPr>
          <w:rFonts w:ascii="Arial" w:eastAsia="Times New Roman" w:hAnsi="Arial" w:cs="Arial"/>
          <w:bCs/>
          <w:color w:val="000000"/>
          <w:lang w:eastAsia="pl-PL"/>
        </w:rPr>
        <w:t xml:space="preserve">, a w przypadku uwag - przygotowanie korekty dokumentu.   </w:t>
      </w:r>
    </w:p>
    <w:p w14:paraId="40E3EBA0" w14:textId="1FAC08BE" w:rsidR="00EA2E16" w:rsidRPr="00267BB9" w:rsidRDefault="00EA2E16" w:rsidP="00794700">
      <w:pPr>
        <w:suppressAutoHyphens w:val="0"/>
        <w:autoSpaceDE w:val="0"/>
        <w:autoSpaceDN w:val="0"/>
        <w:adjustRightInd w:val="0"/>
        <w:spacing w:after="0" w:line="240" w:lineRule="auto"/>
        <w:rPr>
          <w:rFonts w:ascii="Arial" w:eastAsia="Times New Roman" w:hAnsi="Arial" w:cs="Arial"/>
          <w:color w:val="000000"/>
          <w:lang w:eastAsia="pl-PL"/>
        </w:rPr>
      </w:pPr>
    </w:p>
    <w:p w14:paraId="25D829DB" w14:textId="74DEEC09"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27120F1B" w14:textId="63926343"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01F6FD80" w14:textId="6483562C"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1D8DC4BB" w14:textId="42839A3E"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4DC125F2" w14:textId="48D651A4"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6106E774" w14:textId="0E5637CA"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1CA6E793" w14:textId="39066B05"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46447F8C" w14:textId="624B13ED"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75485EDC" w14:textId="1783BE96"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3433335F" w14:textId="524B1A59"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263E9A3B" w14:textId="3000B3A8"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25F90E2C" w14:textId="19489C15"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119893A5" w14:textId="4D09FD22"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1340D221" w14:textId="4AA1C441" w:rsidR="00267BB9" w:rsidRPr="00267BB9" w:rsidRDefault="0093683B" w:rsidP="00794700">
      <w:pPr>
        <w:suppressAutoHyphens w:val="0"/>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br w:type="page"/>
      </w:r>
    </w:p>
    <w:p w14:paraId="02F7C7C4" w14:textId="4E8097CF" w:rsidR="00267BB9" w:rsidRPr="00267BB9" w:rsidRDefault="00267BB9" w:rsidP="00794700">
      <w:pPr>
        <w:suppressAutoHyphens w:val="0"/>
        <w:autoSpaceDE w:val="0"/>
        <w:autoSpaceDN w:val="0"/>
        <w:adjustRightInd w:val="0"/>
        <w:spacing w:after="0" w:line="240" w:lineRule="auto"/>
        <w:rPr>
          <w:rFonts w:ascii="Arial" w:eastAsia="Times New Roman" w:hAnsi="Arial" w:cs="Arial"/>
          <w:lang w:eastAsia="pl-PL"/>
        </w:rPr>
      </w:pPr>
    </w:p>
    <w:p w14:paraId="3DF140D6" w14:textId="77777777" w:rsidR="00267BB9" w:rsidRPr="00267BB9" w:rsidRDefault="00267BB9" w:rsidP="00267BB9">
      <w:pPr>
        <w:jc w:val="right"/>
        <w:rPr>
          <w:rFonts w:ascii="Arial" w:hAnsi="Arial" w:cs="Arial"/>
        </w:rPr>
      </w:pPr>
      <w:r w:rsidRPr="00267BB9">
        <w:rPr>
          <w:rFonts w:ascii="Arial" w:hAnsi="Arial" w:cs="Arial"/>
        </w:rPr>
        <w:t>Załącznik nr 2</w:t>
      </w:r>
    </w:p>
    <w:p w14:paraId="6B513731" w14:textId="77777777" w:rsidR="00267BB9" w:rsidRPr="00267BB9" w:rsidRDefault="00267BB9" w:rsidP="00267BB9">
      <w:pPr>
        <w:jc w:val="center"/>
        <w:rPr>
          <w:rFonts w:ascii="Arial" w:hAnsi="Arial" w:cs="Arial"/>
        </w:rPr>
      </w:pPr>
      <w:bookmarkStart w:id="1" w:name="_1674627828"/>
      <w:bookmarkEnd w:id="1"/>
    </w:p>
    <w:p w14:paraId="25BF50C2" w14:textId="77777777" w:rsidR="00267BB9" w:rsidRPr="00267BB9" w:rsidRDefault="00267BB9" w:rsidP="00267BB9">
      <w:pPr>
        <w:jc w:val="right"/>
        <w:rPr>
          <w:rFonts w:ascii="Arial" w:hAnsi="Arial" w:cs="Arial"/>
        </w:rPr>
      </w:pPr>
    </w:p>
    <w:p w14:paraId="3789E2FE" w14:textId="77777777" w:rsidR="00267BB9" w:rsidRPr="00267BB9" w:rsidRDefault="00267BB9" w:rsidP="00267BB9">
      <w:pPr>
        <w:jc w:val="center"/>
        <w:rPr>
          <w:rFonts w:ascii="Arial" w:hAnsi="Arial" w:cs="Arial"/>
        </w:rPr>
      </w:pPr>
      <w:r w:rsidRPr="00267BB9">
        <w:rPr>
          <w:rFonts w:ascii="Arial" w:hAnsi="Arial" w:cs="Arial"/>
        </w:rPr>
        <w:t>Formularz ofertowy</w:t>
      </w:r>
    </w:p>
    <w:p w14:paraId="3FD5ECCF" w14:textId="77777777" w:rsidR="00267BB9" w:rsidRPr="00267BB9" w:rsidRDefault="00267BB9" w:rsidP="00267BB9">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15"/>
      </w:tblGrid>
      <w:tr w:rsidR="00267BB9" w:rsidRPr="00267BB9" w14:paraId="20FF8CA6" w14:textId="77777777" w:rsidTr="006A6E9D">
        <w:tc>
          <w:tcPr>
            <w:tcW w:w="6115" w:type="dxa"/>
            <w:shd w:val="clear" w:color="auto" w:fill="auto"/>
          </w:tcPr>
          <w:p w14:paraId="0CEAA66E" w14:textId="77777777" w:rsidR="00267BB9" w:rsidRPr="00267BB9" w:rsidRDefault="00267BB9" w:rsidP="006A6E9D">
            <w:pPr>
              <w:rPr>
                <w:rFonts w:ascii="Arial" w:hAnsi="Arial" w:cs="Arial"/>
              </w:rPr>
            </w:pPr>
            <w:r w:rsidRPr="00267BB9">
              <w:rPr>
                <w:rFonts w:ascii="Arial" w:hAnsi="Arial" w:cs="Arial"/>
              </w:rPr>
              <w:t>Nazwa i adres firmy (wykonawcy): ……………………………………………………………………………….............................................................................................................................................................................................................</w:t>
            </w:r>
          </w:p>
        </w:tc>
      </w:tr>
      <w:tr w:rsidR="00267BB9" w:rsidRPr="00267BB9" w14:paraId="166FB19E" w14:textId="77777777" w:rsidTr="006A6E9D">
        <w:tc>
          <w:tcPr>
            <w:tcW w:w="6115" w:type="dxa"/>
            <w:shd w:val="clear" w:color="auto" w:fill="auto"/>
          </w:tcPr>
          <w:p w14:paraId="06C3891C" w14:textId="77777777" w:rsidR="00267BB9" w:rsidRPr="00267BB9" w:rsidRDefault="00267BB9" w:rsidP="006A6E9D">
            <w:pPr>
              <w:rPr>
                <w:rFonts w:ascii="Arial" w:hAnsi="Arial" w:cs="Arial"/>
              </w:rPr>
            </w:pPr>
            <w:r w:rsidRPr="00267BB9">
              <w:rPr>
                <w:rFonts w:ascii="Arial" w:hAnsi="Arial" w:cs="Arial"/>
              </w:rPr>
              <w:t>NIP:...........................................................................................</w:t>
            </w:r>
          </w:p>
        </w:tc>
      </w:tr>
      <w:tr w:rsidR="00267BB9" w:rsidRPr="00267BB9" w14:paraId="03EC8F0C" w14:textId="77777777" w:rsidTr="006A6E9D">
        <w:tc>
          <w:tcPr>
            <w:tcW w:w="6115" w:type="dxa"/>
            <w:shd w:val="clear" w:color="auto" w:fill="auto"/>
          </w:tcPr>
          <w:p w14:paraId="55FDC7F3" w14:textId="77777777" w:rsidR="00267BB9" w:rsidRPr="00267BB9" w:rsidRDefault="00267BB9" w:rsidP="006A6E9D">
            <w:pPr>
              <w:rPr>
                <w:rFonts w:ascii="Arial" w:hAnsi="Arial" w:cs="Arial"/>
              </w:rPr>
            </w:pPr>
            <w:r w:rsidRPr="00267BB9">
              <w:rPr>
                <w:rFonts w:ascii="Arial" w:hAnsi="Arial" w:cs="Arial"/>
              </w:rPr>
              <w:t>REGON: ....................................................................... …......</w:t>
            </w:r>
          </w:p>
        </w:tc>
      </w:tr>
      <w:tr w:rsidR="00267BB9" w:rsidRPr="00267BB9" w14:paraId="7F55A789" w14:textId="77777777" w:rsidTr="006A6E9D">
        <w:tc>
          <w:tcPr>
            <w:tcW w:w="6115" w:type="dxa"/>
            <w:shd w:val="clear" w:color="auto" w:fill="auto"/>
          </w:tcPr>
          <w:p w14:paraId="253863B4" w14:textId="77777777" w:rsidR="00267BB9" w:rsidRPr="00267BB9" w:rsidRDefault="00267BB9" w:rsidP="006A6E9D">
            <w:pPr>
              <w:rPr>
                <w:rFonts w:ascii="Arial" w:hAnsi="Arial" w:cs="Arial"/>
              </w:rPr>
            </w:pPr>
            <w:r w:rsidRPr="00267BB9">
              <w:rPr>
                <w:rFonts w:ascii="Arial" w:hAnsi="Arial" w:cs="Arial"/>
              </w:rPr>
              <w:t>Nr tel.:.......................................................................................</w:t>
            </w:r>
          </w:p>
        </w:tc>
      </w:tr>
      <w:tr w:rsidR="00267BB9" w:rsidRPr="00267BB9" w14:paraId="3E2960E5" w14:textId="77777777" w:rsidTr="006A6E9D">
        <w:tc>
          <w:tcPr>
            <w:tcW w:w="6115" w:type="dxa"/>
            <w:shd w:val="clear" w:color="auto" w:fill="auto"/>
          </w:tcPr>
          <w:p w14:paraId="140926FC" w14:textId="77777777" w:rsidR="00267BB9" w:rsidRPr="00267BB9" w:rsidRDefault="00267BB9" w:rsidP="006A6E9D">
            <w:pPr>
              <w:rPr>
                <w:rFonts w:ascii="Arial" w:hAnsi="Arial" w:cs="Arial"/>
              </w:rPr>
            </w:pPr>
            <w:r w:rsidRPr="00267BB9">
              <w:rPr>
                <w:rFonts w:ascii="Arial" w:hAnsi="Arial" w:cs="Arial"/>
              </w:rPr>
              <w:t>E-mail: .........................................................................….........</w:t>
            </w:r>
          </w:p>
        </w:tc>
      </w:tr>
    </w:tbl>
    <w:p w14:paraId="547718BE" w14:textId="77777777" w:rsidR="00267BB9" w:rsidRPr="00267BB9" w:rsidRDefault="00267BB9" w:rsidP="00267BB9">
      <w:pPr>
        <w:rPr>
          <w:rFonts w:ascii="Arial" w:hAnsi="Arial" w:cs="Arial"/>
        </w:rPr>
      </w:pPr>
    </w:p>
    <w:p w14:paraId="77FD0BE9" w14:textId="77777777" w:rsidR="00267BB9" w:rsidRPr="00267BB9" w:rsidRDefault="00267BB9" w:rsidP="00267BB9">
      <w:pPr>
        <w:jc w:val="center"/>
        <w:rPr>
          <w:rFonts w:ascii="Arial" w:hAnsi="Arial" w:cs="Arial"/>
        </w:rPr>
      </w:pPr>
      <w:r w:rsidRPr="00267BB9">
        <w:rPr>
          <w:rFonts w:ascii="Arial" w:hAnsi="Arial" w:cs="Arial"/>
        </w:rPr>
        <w:t>OFERTA</w:t>
      </w:r>
    </w:p>
    <w:p w14:paraId="41BED026" w14:textId="77777777" w:rsidR="00267BB9" w:rsidRPr="00267BB9" w:rsidRDefault="00267BB9" w:rsidP="00267BB9">
      <w:pPr>
        <w:jc w:val="center"/>
        <w:rPr>
          <w:rFonts w:ascii="Arial" w:hAnsi="Arial" w:cs="Arial"/>
          <w:color w:val="FF0066"/>
        </w:rPr>
      </w:pPr>
      <w:r w:rsidRPr="00267BB9">
        <w:rPr>
          <w:rFonts w:ascii="Arial" w:hAnsi="Arial" w:cs="Arial"/>
        </w:rPr>
        <w:t>na</w:t>
      </w:r>
    </w:p>
    <w:p w14:paraId="504407DD" w14:textId="77777777" w:rsidR="00267BB9" w:rsidRPr="00267BB9" w:rsidRDefault="00267BB9" w:rsidP="00267BB9">
      <w:pPr>
        <w:ind w:right="-1"/>
        <w:jc w:val="center"/>
        <w:rPr>
          <w:rFonts w:ascii="Arial" w:hAnsi="Arial" w:cs="Arial"/>
          <w:b/>
        </w:rPr>
      </w:pPr>
      <w:r w:rsidRPr="00267BB9">
        <w:rPr>
          <w:rFonts w:ascii="Arial" w:hAnsi="Arial" w:cs="Arial"/>
          <w:b/>
        </w:rPr>
        <w:t xml:space="preserve">opracowanie </w:t>
      </w:r>
      <w:r w:rsidRPr="00267BB9">
        <w:rPr>
          <w:rFonts w:ascii="Arial" w:hAnsi="Arial" w:cs="Arial"/>
          <w:b/>
          <w:i/>
        </w:rPr>
        <w:t>„Gminnego Programu Rewitalizacji ………………”.</w:t>
      </w:r>
    </w:p>
    <w:p w14:paraId="5CEE7CC1" w14:textId="77777777" w:rsidR="00267BB9" w:rsidRPr="00267BB9" w:rsidRDefault="00267BB9" w:rsidP="00267BB9">
      <w:pPr>
        <w:ind w:right="-1"/>
        <w:rPr>
          <w:rFonts w:ascii="Arial" w:hAnsi="Arial" w:cs="Arial"/>
        </w:rPr>
      </w:pPr>
    </w:p>
    <w:p w14:paraId="4434DF4A" w14:textId="77777777" w:rsidR="00267BB9" w:rsidRPr="00267BB9" w:rsidRDefault="00267BB9" w:rsidP="00267BB9">
      <w:pPr>
        <w:ind w:right="-1"/>
        <w:rPr>
          <w:rFonts w:ascii="Arial" w:hAnsi="Arial" w:cs="Arial"/>
        </w:rPr>
      </w:pPr>
      <w:r w:rsidRPr="00267BB9">
        <w:rPr>
          <w:rFonts w:ascii="Arial" w:hAnsi="Arial" w:cs="Arial"/>
        </w:rPr>
        <w:t>Składam ofertę w przedmiotowym postępowaniu na zasadach określonych poniżej:</w:t>
      </w:r>
    </w:p>
    <w:p w14:paraId="3B66F84B" w14:textId="77777777" w:rsidR="00267BB9" w:rsidRPr="00267BB9" w:rsidRDefault="00267BB9" w:rsidP="00267BB9">
      <w:pPr>
        <w:ind w:right="-1"/>
        <w:rPr>
          <w:rFonts w:ascii="Arial" w:hAnsi="Arial" w:cs="Arial"/>
        </w:rPr>
      </w:pPr>
    </w:p>
    <w:p w14:paraId="785029FD" w14:textId="77777777" w:rsidR="00267BB9" w:rsidRPr="00267BB9" w:rsidRDefault="00267BB9" w:rsidP="00AA7801">
      <w:pPr>
        <w:widowControl w:val="0"/>
        <w:numPr>
          <w:ilvl w:val="0"/>
          <w:numId w:val="29"/>
        </w:numPr>
        <w:tabs>
          <w:tab w:val="clear" w:pos="720"/>
          <w:tab w:val="num" w:pos="360"/>
        </w:tabs>
        <w:spacing w:after="0"/>
        <w:ind w:left="284" w:hanging="284"/>
        <w:rPr>
          <w:rFonts w:ascii="Arial" w:hAnsi="Arial" w:cs="Arial"/>
        </w:rPr>
      </w:pPr>
      <w:r w:rsidRPr="00267BB9">
        <w:rPr>
          <w:rFonts w:ascii="Arial" w:hAnsi="Arial" w:cs="Arial"/>
        </w:rPr>
        <w:t xml:space="preserve">Oferuję wykonanie całości przedmiotu zamówienia za cenę:  </w:t>
      </w:r>
    </w:p>
    <w:p w14:paraId="3667B976" w14:textId="77777777" w:rsidR="00267BB9" w:rsidRPr="00267BB9" w:rsidRDefault="00267BB9" w:rsidP="00267BB9">
      <w:pPr>
        <w:tabs>
          <w:tab w:val="num" w:pos="360"/>
        </w:tabs>
        <w:spacing w:line="360" w:lineRule="auto"/>
        <w:rPr>
          <w:rFonts w:ascii="Arial" w:hAnsi="Arial" w:cs="Arial"/>
          <w:b/>
          <w:bCs/>
        </w:rPr>
      </w:pPr>
      <w:r w:rsidRPr="00267BB9">
        <w:rPr>
          <w:rFonts w:ascii="Arial" w:hAnsi="Arial" w:cs="Arial"/>
        </w:rPr>
        <w:t xml:space="preserve"> </w:t>
      </w:r>
    </w:p>
    <w:p w14:paraId="4442A2BB" w14:textId="77777777" w:rsidR="00267BB9" w:rsidRPr="00267BB9" w:rsidRDefault="00267BB9" w:rsidP="00267BB9">
      <w:pPr>
        <w:tabs>
          <w:tab w:val="num" w:pos="360"/>
        </w:tabs>
        <w:spacing w:line="360" w:lineRule="auto"/>
        <w:rPr>
          <w:rFonts w:ascii="Arial" w:hAnsi="Arial" w:cs="Arial"/>
          <w:b/>
          <w:bCs/>
        </w:rPr>
      </w:pPr>
      <w:r w:rsidRPr="00267BB9">
        <w:rPr>
          <w:rFonts w:ascii="Arial" w:hAnsi="Arial" w:cs="Arial"/>
          <w:b/>
          <w:bCs/>
        </w:rPr>
        <w:t xml:space="preserve">Cena brutto: ………………………………………………  zł  </w:t>
      </w:r>
    </w:p>
    <w:p w14:paraId="4B69C8FC" w14:textId="77777777" w:rsidR="00267BB9" w:rsidRPr="00267BB9" w:rsidRDefault="00267BB9" w:rsidP="00267BB9">
      <w:pPr>
        <w:tabs>
          <w:tab w:val="num" w:pos="360"/>
        </w:tabs>
        <w:spacing w:line="360" w:lineRule="auto"/>
        <w:rPr>
          <w:rFonts w:ascii="Arial" w:hAnsi="Arial" w:cs="Arial"/>
        </w:rPr>
      </w:pPr>
      <w:r w:rsidRPr="00267BB9">
        <w:rPr>
          <w:rFonts w:ascii="Arial" w:hAnsi="Arial" w:cs="Arial"/>
          <w:b/>
          <w:bCs/>
        </w:rPr>
        <w:t>słownie złotych brutto: ……………………………………………………………………</w:t>
      </w:r>
    </w:p>
    <w:p w14:paraId="34503859" w14:textId="77777777" w:rsidR="00267BB9" w:rsidRPr="00267BB9" w:rsidRDefault="00267BB9" w:rsidP="00267BB9">
      <w:pPr>
        <w:tabs>
          <w:tab w:val="num" w:pos="360"/>
        </w:tabs>
        <w:spacing w:line="360" w:lineRule="auto"/>
        <w:rPr>
          <w:rFonts w:ascii="Arial" w:hAnsi="Arial" w:cs="Arial"/>
          <w:b/>
        </w:rPr>
      </w:pPr>
      <w:r w:rsidRPr="00267BB9">
        <w:rPr>
          <w:rFonts w:ascii="Arial" w:hAnsi="Arial" w:cs="Arial"/>
        </w:rPr>
        <w:t>w tym VAT</w:t>
      </w:r>
      <w:r w:rsidRPr="00267BB9">
        <w:rPr>
          <w:rFonts w:ascii="Arial" w:hAnsi="Arial" w:cs="Arial"/>
          <w:b/>
        </w:rPr>
        <w:t xml:space="preserve">…………… </w:t>
      </w:r>
      <w:r w:rsidRPr="00267BB9">
        <w:rPr>
          <w:rFonts w:ascii="Arial" w:hAnsi="Arial" w:cs="Arial"/>
        </w:rPr>
        <w:t xml:space="preserve">% w  wysokości </w:t>
      </w:r>
      <w:r w:rsidRPr="00267BB9">
        <w:rPr>
          <w:rFonts w:ascii="Arial" w:hAnsi="Arial" w:cs="Arial"/>
          <w:b/>
        </w:rPr>
        <w:t xml:space="preserve">……………………. zł </w:t>
      </w:r>
    </w:p>
    <w:p w14:paraId="048E8F25" w14:textId="77777777" w:rsidR="00267BB9" w:rsidRPr="00267BB9" w:rsidRDefault="00267BB9" w:rsidP="00267BB9">
      <w:pPr>
        <w:tabs>
          <w:tab w:val="num" w:pos="360"/>
        </w:tabs>
        <w:spacing w:line="360" w:lineRule="auto"/>
        <w:rPr>
          <w:rFonts w:ascii="Arial" w:hAnsi="Arial" w:cs="Arial"/>
          <w:b/>
        </w:rPr>
      </w:pPr>
      <w:r w:rsidRPr="00267BB9">
        <w:rPr>
          <w:rFonts w:ascii="Arial" w:hAnsi="Arial" w:cs="Arial"/>
          <w:b/>
        </w:rPr>
        <w:t>w tym za poszczególne etapy brutto:</w:t>
      </w:r>
    </w:p>
    <w:p w14:paraId="6C1625A0" w14:textId="77777777" w:rsidR="00267BB9" w:rsidRPr="00267BB9" w:rsidRDefault="00267BB9" w:rsidP="00AA7801">
      <w:pPr>
        <w:pStyle w:val="Default"/>
        <w:numPr>
          <w:ilvl w:val="0"/>
          <w:numId w:val="31"/>
        </w:numPr>
        <w:tabs>
          <w:tab w:val="num" w:pos="360"/>
        </w:tabs>
        <w:suppressAutoHyphens w:val="0"/>
        <w:autoSpaceDN w:val="0"/>
        <w:adjustRightInd w:val="0"/>
        <w:spacing w:line="360" w:lineRule="auto"/>
        <w:ind w:left="426" w:hanging="426"/>
        <w:jc w:val="both"/>
        <w:rPr>
          <w:rStyle w:val="markedcontent"/>
          <w:rFonts w:ascii="Arial" w:hAnsi="Arial" w:cs="Arial"/>
          <w:sz w:val="22"/>
          <w:szCs w:val="22"/>
        </w:rPr>
      </w:pPr>
      <w:r w:rsidRPr="00267BB9">
        <w:rPr>
          <w:rStyle w:val="markedcontent"/>
          <w:rFonts w:ascii="Arial" w:hAnsi="Arial" w:cs="Arial"/>
          <w:sz w:val="22"/>
          <w:szCs w:val="22"/>
        </w:rPr>
        <w:t>Etap I ……………………………. zł</w:t>
      </w:r>
    </w:p>
    <w:p w14:paraId="28AE6B41" w14:textId="77777777" w:rsidR="00267BB9" w:rsidRPr="00267BB9" w:rsidRDefault="00267BB9" w:rsidP="00AA7801">
      <w:pPr>
        <w:pStyle w:val="Default"/>
        <w:numPr>
          <w:ilvl w:val="0"/>
          <w:numId w:val="31"/>
        </w:numPr>
        <w:tabs>
          <w:tab w:val="num" w:pos="360"/>
        </w:tabs>
        <w:suppressAutoHyphens w:val="0"/>
        <w:autoSpaceDN w:val="0"/>
        <w:adjustRightInd w:val="0"/>
        <w:spacing w:line="360" w:lineRule="auto"/>
        <w:ind w:left="426" w:hanging="426"/>
        <w:jc w:val="both"/>
        <w:rPr>
          <w:rStyle w:val="markedcontent"/>
          <w:rFonts w:ascii="Arial" w:hAnsi="Arial" w:cs="Arial"/>
          <w:sz w:val="22"/>
          <w:szCs w:val="22"/>
        </w:rPr>
      </w:pPr>
      <w:r w:rsidRPr="00267BB9">
        <w:rPr>
          <w:rStyle w:val="markedcontent"/>
          <w:rFonts w:ascii="Arial" w:hAnsi="Arial" w:cs="Arial"/>
          <w:sz w:val="22"/>
          <w:szCs w:val="22"/>
        </w:rPr>
        <w:t>Etap II …………………………….  zł</w:t>
      </w:r>
    </w:p>
    <w:p w14:paraId="46556777" w14:textId="77777777" w:rsidR="00267BB9" w:rsidRPr="00267BB9" w:rsidRDefault="00267BB9" w:rsidP="00AA7801">
      <w:pPr>
        <w:pStyle w:val="Default"/>
        <w:numPr>
          <w:ilvl w:val="0"/>
          <w:numId w:val="31"/>
        </w:numPr>
        <w:tabs>
          <w:tab w:val="num" w:pos="360"/>
        </w:tabs>
        <w:suppressAutoHyphens w:val="0"/>
        <w:autoSpaceDN w:val="0"/>
        <w:adjustRightInd w:val="0"/>
        <w:spacing w:line="360" w:lineRule="auto"/>
        <w:ind w:left="426" w:hanging="426"/>
        <w:jc w:val="both"/>
        <w:rPr>
          <w:rFonts w:ascii="Arial" w:hAnsi="Arial" w:cs="Arial"/>
          <w:sz w:val="22"/>
          <w:szCs w:val="22"/>
        </w:rPr>
      </w:pPr>
      <w:r w:rsidRPr="00267BB9">
        <w:rPr>
          <w:rStyle w:val="markedcontent"/>
          <w:rFonts w:ascii="Arial" w:hAnsi="Arial" w:cs="Arial"/>
          <w:sz w:val="22"/>
          <w:szCs w:val="22"/>
        </w:rPr>
        <w:t>Etap III ……………………………… zł</w:t>
      </w:r>
    </w:p>
    <w:p w14:paraId="556F2BAD" w14:textId="77777777" w:rsidR="00267BB9" w:rsidRPr="00267BB9" w:rsidRDefault="00267BB9" w:rsidP="00267BB9">
      <w:pPr>
        <w:tabs>
          <w:tab w:val="num" w:pos="360"/>
        </w:tabs>
        <w:rPr>
          <w:rFonts w:ascii="Arial" w:hAnsi="Arial" w:cs="Arial"/>
        </w:rPr>
      </w:pPr>
    </w:p>
    <w:p w14:paraId="24EB77D2" w14:textId="77777777" w:rsidR="00267BB9" w:rsidRPr="00267BB9" w:rsidRDefault="00267BB9" w:rsidP="00AA7801">
      <w:pPr>
        <w:widowControl w:val="0"/>
        <w:numPr>
          <w:ilvl w:val="0"/>
          <w:numId w:val="29"/>
        </w:numPr>
        <w:spacing w:after="0" w:line="240" w:lineRule="auto"/>
        <w:rPr>
          <w:rFonts w:ascii="Arial" w:hAnsi="Arial" w:cs="Arial"/>
        </w:rPr>
      </w:pPr>
      <w:r w:rsidRPr="00267BB9">
        <w:rPr>
          <w:rFonts w:ascii="Arial" w:hAnsi="Arial" w:cs="Arial"/>
        </w:rPr>
        <w:t xml:space="preserve">Oświadczam, że posiadam niezbędną wiedzę oraz doświadczenie, poparte wykazem zrealizowanych usług adekwatnych do zamówienia: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734"/>
        <w:gridCol w:w="1461"/>
        <w:gridCol w:w="2119"/>
        <w:gridCol w:w="1727"/>
        <w:gridCol w:w="1725"/>
      </w:tblGrid>
      <w:tr w:rsidR="00267BB9" w:rsidRPr="00267BB9" w14:paraId="0913239B" w14:textId="77777777" w:rsidTr="006A6E9D">
        <w:trPr>
          <w:jc w:val="center"/>
        </w:trPr>
        <w:tc>
          <w:tcPr>
            <w:tcW w:w="244" w:type="pct"/>
            <w:shd w:val="clear" w:color="auto" w:fill="auto"/>
            <w:vAlign w:val="center"/>
          </w:tcPr>
          <w:p w14:paraId="7860834F"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Lp.</w:t>
            </w:r>
          </w:p>
        </w:tc>
        <w:tc>
          <w:tcPr>
            <w:tcW w:w="941" w:type="pct"/>
            <w:shd w:val="clear" w:color="auto" w:fill="auto"/>
            <w:vAlign w:val="center"/>
          </w:tcPr>
          <w:p w14:paraId="299A6D9A"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Nazwa gminnego programu rewitalizacji/ numer uchwały rady gminy</w:t>
            </w:r>
          </w:p>
        </w:tc>
        <w:tc>
          <w:tcPr>
            <w:tcW w:w="794" w:type="pct"/>
            <w:shd w:val="clear" w:color="auto" w:fill="auto"/>
            <w:vAlign w:val="center"/>
          </w:tcPr>
          <w:p w14:paraId="246B892F"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Data wykonania</w:t>
            </w:r>
          </w:p>
        </w:tc>
        <w:tc>
          <w:tcPr>
            <w:tcW w:w="1148" w:type="pct"/>
            <w:shd w:val="clear" w:color="auto" w:fill="auto"/>
            <w:vAlign w:val="center"/>
          </w:tcPr>
          <w:p w14:paraId="4C7A9A8D"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Nazwa zamawiającego</w:t>
            </w:r>
          </w:p>
        </w:tc>
        <w:tc>
          <w:tcPr>
            <w:tcW w:w="937" w:type="pct"/>
            <w:vAlign w:val="center"/>
          </w:tcPr>
          <w:p w14:paraId="16880232"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Liczba mieszkańców gminy</w:t>
            </w:r>
          </w:p>
        </w:tc>
        <w:tc>
          <w:tcPr>
            <w:tcW w:w="936" w:type="pct"/>
            <w:vAlign w:val="center"/>
          </w:tcPr>
          <w:p w14:paraId="7AC8EC03"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Nr wpisu do wykazu programów rewitalizacji</w:t>
            </w:r>
          </w:p>
        </w:tc>
      </w:tr>
      <w:tr w:rsidR="00267BB9" w:rsidRPr="00267BB9" w14:paraId="6A2293DB" w14:textId="77777777" w:rsidTr="006A6E9D">
        <w:trPr>
          <w:trHeight w:val="411"/>
          <w:jc w:val="center"/>
        </w:trPr>
        <w:tc>
          <w:tcPr>
            <w:tcW w:w="244" w:type="pct"/>
            <w:shd w:val="clear" w:color="auto" w:fill="auto"/>
            <w:vAlign w:val="center"/>
          </w:tcPr>
          <w:p w14:paraId="3E49B62B"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1</w:t>
            </w:r>
          </w:p>
        </w:tc>
        <w:tc>
          <w:tcPr>
            <w:tcW w:w="941" w:type="pct"/>
            <w:shd w:val="clear" w:color="auto" w:fill="auto"/>
            <w:vAlign w:val="center"/>
          </w:tcPr>
          <w:p w14:paraId="2CDE66B0" w14:textId="77777777" w:rsidR="00267BB9" w:rsidRPr="00267BB9" w:rsidRDefault="00267BB9" w:rsidP="006A6E9D">
            <w:pPr>
              <w:suppressAutoHyphens w:val="0"/>
              <w:jc w:val="center"/>
              <w:rPr>
                <w:rFonts w:ascii="Arial" w:eastAsia="Times New Roman" w:hAnsi="Arial" w:cs="Arial"/>
                <w:lang w:eastAsia="pl-PL"/>
              </w:rPr>
            </w:pPr>
          </w:p>
        </w:tc>
        <w:tc>
          <w:tcPr>
            <w:tcW w:w="794" w:type="pct"/>
            <w:shd w:val="clear" w:color="auto" w:fill="auto"/>
            <w:vAlign w:val="center"/>
          </w:tcPr>
          <w:p w14:paraId="6B164A52" w14:textId="77777777" w:rsidR="00267BB9" w:rsidRPr="00267BB9" w:rsidRDefault="00267BB9" w:rsidP="006A6E9D">
            <w:pPr>
              <w:suppressAutoHyphens w:val="0"/>
              <w:jc w:val="center"/>
              <w:rPr>
                <w:rFonts w:ascii="Arial" w:eastAsia="Times New Roman" w:hAnsi="Arial" w:cs="Arial"/>
                <w:lang w:eastAsia="pl-PL"/>
              </w:rPr>
            </w:pPr>
          </w:p>
        </w:tc>
        <w:tc>
          <w:tcPr>
            <w:tcW w:w="1148" w:type="pct"/>
            <w:shd w:val="clear" w:color="auto" w:fill="auto"/>
            <w:vAlign w:val="center"/>
          </w:tcPr>
          <w:p w14:paraId="512E2A91" w14:textId="77777777" w:rsidR="00267BB9" w:rsidRPr="00267BB9" w:rsidRDefault="00267BB9" w:rsidP="006A6E9D">
            <w:pPr>
              <w:suppressAutoHyphens w:val="0"/>
              <w:jc w:val="center"/>
              <w:rPr>
                <w:rFonts w:ascii="Arial" w:eastAsia="Times New Roman" w:hAnsi="Arial" w:cs="Arial"/>
                <w:lang w:eastAsia="pl-PL"/>
              </w:rPr>
            </w:pPr>
          </w:p>
        </w:tc>
        <w:tc>
          <w:tcPr>
            <w:tcW w:w="937" w:type="pct"/>
          </w:tcPr>
          <w:p w14:paraId="7323E366" w14:textId="77777777" w:rsidR="00267BB9" w:rsidRPr="00267BB9" w:rsidRDefault="00267BB9" w:rsidP="006A6E9D">
            <w:pPr>
              <w:suppressAutoHyphens w:val="0"/>
              <w:jc w:val="center"/>
              <w:rPr>
                <w:rFonts w:ascii="Arial" w:eastAsia="Times New Roman" w:hAnsi="Arial" w:cs="Arial"/>
                <w:lang w:eastAsia="pl-PL"/>
              </w:rPr>
            </w:pPr>
          </w:p>
        </w:tc>
        <w:tc>
          <w:tcPr>
            <w:tcW w:w="936" w:type="pct"/>
          </w:tcPr>
          <w:p w14:paraId="42D7C162"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5A752EBF" w14:textId="77777777" w:rsidTr="006A6E9D">
        <w:trPr>
          <w:trHeight w:val="417"/>
          <w:jc w:val="center"/>
        </w:trPr>
        <w:tc>
          <w:tcPr>
            <w:tcW w:w="244" w:type="pct"/>
            <w:shd w:val="clear" w:color="auto" w:fill="auto"/>
            <w:vAlign w:val="center"/>
          </w:tcPr>
          <w:p w14:paraId="4B8F2ECC"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2</w:t>
            </w:r>
          </w:p>
        </w:tc>
        <w:tc>
          <w:tcPr>
            <w:tcW w:w="941" w:type="pct"/>
            <w:shd w:val="clear" w:color="auto" w:fill="auto"/>
            <w:vAlign w:val="center"/>
          </w:tcPr>
          <w:p w14:paraId="4F0313B6" w14:textId="77777777" w:rsidR="00267BB9" w:rsidRPr="00267BB9" w:rsidRDefault="00267BB9" w:rsidP="006A6E9D">
            <w:pPr>
              <w:suppressAutoHyphens w:val="0"/>
              <w:jc w:val="center"/>
              <w:rPr>
                <w:rFonts w:ascii="Arial" w:eastAsia="Times New Roman" w:hAnsi="Arial" w:cs="Arial"/>
                <w:lang w:eastAsia="pl-PL"/>
              </w:rPr>
            </w:pPr>
          </w:p>
        </w:tc>
        <w:tc>
          <w:tcPr>
            <w:tcW w:w="794" w:type="pct"/>
            <w:shd w:val="clear" w:color="auto" w:fill="auto"/>
            <w:vAlign w:val="center"/>
          </w:tcPr>
          <w:p w14:paraId="44181185" w14:textId="77777777" w:rsidR="00267BB9" w:rsidRPr="00267BB9" w:rsidRDefault="00267BB9" w:rsidP="006A6E9D">
            <w:pPr>
              <w:suppressAutoHyphens w:val="0"/>
              <w:jc w:val="center"/>
              <w:rPr>
                <w:rFonts w:ascii="Arial" w:eastAsia="Times New Roman" w:hAnsi="Arial" w:cs="Arial"/>
                <w:lang w:eastAsia="pl-PL"/>
              </w:rPr>
            </w:pPr>
          </w:p>
        </w:tc>
        <w:tc>
          <w:tcPr>
            <w:tcW w:w="1148" w:type="pct"/>
            <w:shd w:val="clear" w:color="auto" w:fill="auto"/>
            <w:vAlign w:val="center"/>
          </w:tcPr>
          <w:p w14:paraId="6A650470" w14:textId="77777777" w:rsidR="00267BB9" w:rsidRPr="00267BB9" w:rsidRDefault="00267BB9" w:rsidP="006A6E9D">
            <w:pPr>
              <w:suppressAutoHyphens w:val="0"/>
              <w:jc w:val="center"/>
              <w:rPr>
                <w:rFonts w:ascii="Arial" w:eastAsia="Times New Roman" w:hAnsi="Arial" w:cs="Arial"/>
                <w:lang w:eastAsia="pl-PL"/>
              </w:rPr>
            </w:pPr>
          </w:p>
        </w:tc>
        <w:tc>
          <w:tcPr>
            <w:tcW w:w="937" w:type="pct"/>
          </w:tcPr>
          <w:p w14:paraId="406836D2" w14:textId="77777777" w:rsidR="00267BB9" w:rsidRPr="00267BB9" w:rsidRDefault="00267BB9" w:rsidP="006A6E9D">
            <w:pPr>
              <w:suppressAutoHyphens w:val="0"/>
              <w:jc w:val="center"/>
              <w:rPr>
                <w:rFonts w:ascii="Arial" w:eastAsia="Times New Roman" w:hAnsi="Arial" w:cs="Arial"/>
                <w:lang w:eastAsia="pl-PL"/>
              </w:rPr>
            </w:pPr>
          </w:p>
        </w:tc>
        <w:tc>
          <w:tcPr>
            <w:tcW w:w="936" w:type="pct"/>
          </w:tcPr>
          <w:p w14:paraId="790BF2F9" w14:textId="77777777" w:rsidR="00267BB9" w:rsidRPr="00267BB9" w:rsidRDefault="00267BB9" w:rsidP="006A6E9D">
            <w:pPr>
              <w:suppressAutoHyphens w:val="0"/>
              <w:jc w:val="center"/>
              <w:rPr>
                <w:rFonts w:ascii="Arial" w:eastAsia="Times New Roman" w:hAnsi="Arial" w:cs="Arial"/>
                <w:lang w:eastAsia="pl-PL"/>
              </w:rPr>
            </w:pPr>
          </w:p>
        </w:tc>
      </w:tr>
    </w:tbl>
    <w:p w14:paraId="5C8F2BA1" w14:textId="77777777" w:rsidR="00267BB9" w:rsidRPr="00267BB9" w:rsidRDefault="00267BB9" w:rsidP="00267BB9">
      <w:pPr>
        <w:ind w:left="720"/>
        <w:rPr>
          <w:rFonts w:ascii="Arial" w:hAnsi="Arial" w:cs="Arial"/>
        </w:rPr>
      </w:pPr>
    </w:p>
    <w:p w14:paraId="7B899BF2" w14:textId="77777777" w:rsidR="00267BB9" w:rsidRPr="00267BB9" w:rsidRDefault="00267BB9" w:rsidP="00AA7801">
      <w:pPr>
        <w:widowControl w:val="0"/>
        <w:numPr>
          <w:ilvl w:val="0"/>
          <w:numId w:val="29"/>
        </w:numPr>
        <w:spacing w:after="0" w:line="240" w:lineRule="auto"/>
        <w:jc w:val="both"/>
        <w:rPr>
          <w:rFonts w:ascii="Arial" w:hAnsi="Arial" w:cs="Arial"/>
        </w:rPr>
      </w:pPr>
      <w:r w:rsidRPr="00267BB9">
        <w:rPr>
          <w:rFonts w:ascii="Arial" w:hAnsi="Arial" w:cs="Arial"/>
        </w:rPr>
        <w:t xml:space="preserve">Oświadczam, iż dysponuję potencjałem technicznym i osobowym, umożliwiającym przeprowadzenie wszystkich elementów zamówienia. W skład zespołu, który będzie realizował zamówienie, wchodzą: </w:t>
      </w:r>
    </w:p>
    <w:p w14:paraId="693098A9" w14:textId="77777777" w:rsidR="00267BB9" w:rsidRPr="00267BB9" w:rsidRDefault="00267BB9" w:rsidP="00AA7801">
      <w:pPr>
        <w:widowControl w:val="0"/>
        <w:numPr>
          <w:ilvl w:val="0"/>
          <w:numId w:val="30"/>
        </w:numPr>
        <w:tabs>
          <w:tab w:val="num" w:pos="426"/>
        </w:tabs>
        <w:spacing w:after="240"/>
        <w:ind w:left="709" w:hanging="284"/>
        <w:jc w:val="both"/>
        <w:rPr>
          <w:rFonts w:ascii="Arial" w:hAnsi="Arial" w:cs="Arial"/>
        </w:rPr>
      </w:pPr>
      <w:r w:rsidRPr="00267BB9">
        <w:rPr>
          <w:rFonts w:ascii="Arial" w:hAnsi="Arial" w:cs="Arial"/>
        </w:rPr>
        <w:t xml:space="preserve">Koordynator zespołu………………………….……(imię i nazwisko, wykształcenie – stopień naukowy), który </w:t>
      </w:r>
      <w:r w:rsidRPr="00267BB9">
        <w:rPr>
          <w:rFonts w:ascii="Arial" w:eastAsia="Times New Roman" w:hAnsi="Arial" w:cs="Arial"/>
          <w:lang w:eastAsia="pl-PL"/>
        </w:rPr>
        <w:t xml:space="preserve"> kierował w ostatnich 6 latach przed upływem terminu składania ofert zespołem, który opracował co najmniej 2 projekty dot. opracowania gminnych programów rewitalizacji, przyjętych uchwałą rady gminy, które zostały pozytywnie zweryfikowane przez samorząd województwa i znalazły się w regionalnym wykazie programów rewitalizacji, tj.: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32"/>
        <w:gridCol w:w="1842"/>
        <w:gridCol w:w="2642"/>
        <w:gridCol w:w="2150"/>
      </w:tblGrid>
      <w:tr w:rsidR="00267BB9" w:rsidRPr="00267BB9" w14:paraId="1F880CD0" w14:textId="77777777" w:rsidTr="006A6E9D">
        <w:trPr>
          <w:jc w:val="center"/>
        </w:trPr>
        <w:tc>
          <w:tcPr>
            <w:tcW w:w="495" w:type="dxa"/>
            <w:shd w:val="clear" w:color="auto" w:fill="auto"/>
            <w:vAlign w:val="center"/>
          </w:tcPr>
          <w:p w14:paraId="085D6E14"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Lp.</w:t>
            </w:r>
          </w:p>
        </w:tc>
        <w:tc>
          <w:tcPr>
            <w:tcW w:w="2305" w:type="dxa"/>
            <w:shd w:val="clear" w:color="auto" w:fill="auto"/>
            <w:vAlign w:val="center"/>
          </w:tcPr>
          <w:p w14:paraId="0354B136"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Nazwa projektu – przedmiot usługi</w:t>
            </w:r>
          </w:p>
        </w:tc>
        <w:tc>
          <w:tcPr>
            <w:tcW w:w="1949" w:type="dxa"/>
            <w:shd w:val="clear" w:color="auto" w:fill="auto"/>
            <w:vAlign w:val="center"/>
          </w:tcPr>
          <w:p w14:paraId="631F2414"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 xml:space="preserve">Data wykonania </w:t>
            </w:r>
          </w:p>
        </w:tc>
        <w:tc>
          <w:tcPr>
            <w:tcW w:w="2808" w:type="dxa"/>
            <w:shd w:val="clear" w:color="auto" w:fill="auto"/>
            <w:vAlign w:val="center"/>
          </w:tcPr>
          <w:p w14:paraId="3CB80DB4"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Nazwa zamawiającego</w:t>
            </w:r>
          </w:p>
        </w:tc>
        <w:tc>
          <w:tcPr>
            <w:tcW w:w="2297" w:type="dxa"/>
          </w:tcPr>
          <w:p w14:paraId="7BF27539"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Nr wpisu do wykazu programów rewitalizacji</w:t>
            </w:r>
          </w:p>
        </w:tc>
      </w:tr>
      <w:tr w:rsidR="00267BB9" w:rsidRPr="00267BB9" w14:paraId="3335C6C3" w14:textId="77777777" w:rsidTr="006A6E9D">
        <w:trPr>
          <w:trHeight w:val="334"/>
          <w:jc w:val="center"/>
        </w:trPr>
        <w:tc>
          <w:tcPr>
            <w:tcW w:w="495" w:type="dxa"/>
            <w:shd w:val="clear" w:color="auto" w:fill="auto"/>
            <w:vAlign w:val="center"/>
          </w:tcPr>
          <w:p w14:paraId="416039D7"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1</w:t>
            </w:r>
          </w:p>
        </w:tc>
        <w:tc>
          <w:tcPr>
            <w:tcW w:w="2305" w:type="dxa"/>
            <w:shd w:val="clear" w:color="auto" w:fill="auto"/>
            <w:vAlign w:val="center"/>
          </w:tcPr>
          <w:p w14:paraId="2397C260"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1008AB7A"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37A72F8D"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23D811F6"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4E352476" w14:textId="77777777" w:rsidTr="006A6E9D">
        <w:trPr>
          <w:trHeight w:val="423"/>
          <w:jc w:val="center"/>
        </w:trPr>
        <w:tc>
          <w:tcPr>
            <w:tcW w:w="495" w:type="dxa"/>
            <w:shd w:val="clear" w:color="auto" w:fill="auto"/>
            <w:vAlign w:val="center"/>
          </w:tcPr>
          <w:p w14:paraId="3116E9C1"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2</w:t>
            </w:r>
          </w:p>
        </w:tc>
        <w:tc>
          <w:tcPr>
            <w:tcW w:w="2305" w:type="dxa"/>
            <w:shd w:val="clear" w:color="auto" w:fill="auto"/>
            <w:vAlign w:val="center"/>
          </w:tcPr>
          <w:p w14:paraId="57124C75"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740BF8F2"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0A5A50F5"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45E06FFD"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2D5CE706" w14:textId="77777777" w:rsidTr="006A6E9D">
        <w:trPr>
          <w:trHeight w:val="415"/>
          <w:jc w:val="center"/>
        </w:trPr>
        <w:tc>
          <w:tcPr>
            <w:tcW w:w="495" w:type="dxa"/>
            <w:shd w:val="clear" w:color="auto" w:fill="auto"/>
            <w:vAlign w:val="center"/>
          </w:tcPr>
          <w:p w14:paraId="67C49DC1"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3</w:t>
            </w:r>
          </w:p>
        </w:tc>
        <w:tc>
          <w:tcPr>
            <w:tcW w:w="2305" w:type="dxa"/>
            <w:shd w:val="clear" w:color="auto" w:fill="auto"/>
            <w:vAlign w:val="center"/>
          </w:tcPr>
          <w:p w14:paraId="7CE4DB9D"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72CA0274"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4ACD160C"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38D3B894"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58201DAC" w14:textId="77777777" w:rsidTr="006A6E9D">
        <w:trPr>
          <w:trHeight w:val="422"/>
          <w:jc w:val="center"/>
        </w:trPr>
        <w:tc>
          <w:tcPr>
            <w:tcW w:w="495" w:type="dxa"/>
            <w:shd w:val="clear" w:color="auto" w:fill="auto"/>
            <w:vAlign w:val="center"/>
          </w:tcPr>
          <w:p w14:paraId="6017A22D"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4</w:t>
            </w:r>
          </w:p>
        </w:tc>
        <w:tc>
          <w:tcPr>
            <w:tcW w:w="2305" w:type="dxa"/>
            <w:shd w:val="clear" w:color="auto" w:fill="auto"/>
            <w:vAlign w:val="center"/>
          </w:tcPr>
          <w:p w14:paraId="05B57FC1"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1EF2B5B4"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603182C5"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6672AB3D"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43409EA3" w14:textId="77777777" w:rsidTr="006A6E9D">
        <w:trPr>
          <w:trHeight w:val="414"/>
          <w:jc w:val="center"/>
        </w:trPr>
        <w:tc>
          <w:tcPr>
            <w:tcW w:w="495" w:type="dxa"/>
            <w:shd w:val="clear" w:color="auto" w:fill="auto"/>
            <w:vAlign w:val="center"/>
          </w:tcPr>
          <w:p w14:paraId="631F3982"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5</w:t>
            </w:r>
          </w:p>
        </w:tc>
        <w:tc>
          <w:tcPr>
            <w:tcW w:w="2305" w:type="dxa"/>
            <w:shd w:val="clear" w:color="auto" w:fill="auto"/>
            <w:vAlign w:val="center"/>
          </w:tcPr>
          <w:p w14:paraId="3FEE0AE4"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2A249E6D"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59DE8E04"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49FB282A" w14:textId="77777777" w:rsidR="00267BB9" w:rsidRPr="00267BB9" w:rsidRDefault="00267BB9" w:rsidP="006A6E9D">
            <w:pPr>
              <w:suppressAutoHyphens w:val="0"/>
              <w:jc w:val="center"/>
              <w:rPr>
                <w:rFonts w:ascii="Arial" w:eastAsia="Times New Roman" w:hAnsi="Arial" w:cs="Arial"/>
                <w:lang w:eastAsia="pl-PL"/>
              </w:rPr>
            </w:pPr>
          </w:p>
        </w:tc>
      </w:tr>
    </w:tbl>
    <w:p w14:paraId="2112A2B7" w14:textId="77777777" w:rsidR="00267BB9" w:rsidRPr="00267BB9" w:rsidRDefault="00267BB9" w:rsidP="00267BB9">
      <w:pPr>
        <w:jc w:val="both"/>
        <w:rPr>
          <w:rFonts w:ascii="Arial" w:hAnsi="Arial" w:cs="Arial"/>
        </w:rPr>
      </w:pPr>
    </w:p>
    <w:p w14:paraId="62F9159A" w14:textId="77777777" w:rsidR="00267BB9" w:rsidRPr="00267BB9" w:rsidRDefault="00267BB9" w:rsidP="00AA7801">
      <w:pPr>
        <w:widowControl w:val="0"/>
        <w:numPr>
          <w:ilvl w:val="0"/>
          <w:numId w:val="30"/>
        </w:numPr>
        <w:spacing w:after="240"/>
        <w:ind w:left="709" w:hanging="567"/>
        <w:jc w:val="both"/>
        <w:rPr>
          <w:rFonts w:ascii="Arial" w:hAnsi="Arial" w:cs="Arial"/>
        </w:rPr>
      </w:pPr>
      <w:r w:rsidRPr="00267BB9">
        <w:rPr>
          <w:rFonts w:ascii="Arial" w:hAnsi="Arial" w:cs="Arial"/>
        </w:rPr>
        <w:t xml:space="preserve">Członek zespołu ds. analiz ilościowych - ………………(imię i nazwisko, wykształcenie - stopień naukowy), który w ostatnich 6 latach przed upływem terminu składania ofert zrealizował dwa badania ilościowe i/lub jakościowe w obszarze społeczno-gospodarczym w zakresie rozwoju społeczno-gospodarczego obszaru rewitalizacji w ramach usług związanych z opracowaniem gminnych programów rewitalizacji, przyjętych uchwałą rady gminy, które zostały pozytywnie zweryfikowane przez samorząd województwa i znalazły się w regionalnym wykazie programów rewitalizacji.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32"/>
        <w:gridCol w:w="1842"/>
        <w:gridCol w:w="2642"/>
        <w:gridCol w:w="2150"/>
      </w:tblGrid>
      <w:tr w:rsidR="00267BB9" w:rsidRPr="00267BB9" w14:paraId="226C7A2B" w14:textId="77777777" w:rsidTr="006A6E9D">
        <w:trPr>
          <w:jc w:val="center"/>
        </w:trPr>
        <w:tc>
          <w:tcPr>
            <w:tcW w:w="495" w:type="dxa"/>
            <w:shd w:val="clear" w:color="auto" w:fill="auto"/>
            <w:vAlign w:val="center"/>
          </w:tcPr>
          <w:p w14:paraId="08BEADF5"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Lp.</w:t>
            </w:r>
          </w:p>
        </w:tc>
        <w:tc>
          <w:tcPr>
            <w:tcW w:w="2305" w:type="dxa"/>
            <w:shd w:val="clear" w:color="auto" w:fill="auto"/>
            <w:vAlign w:val="center"/>
          </w:tcPr>
          <w:p w14:paraId="162450E5"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Nazwa projektu – przedmiot usługi</w:t>
            </w:r>
          </w:p>
        </w:tc>
        <w:tc>
          <w:tcPr>
            <w:tcW w:w="1949" w:type="dxa"/>
            <w:shd w:val="clear" w:color="auto" w:fill="auto"/>
            <w:vAlign w:val="center"/>
          </w:tcPr>
          <w:p w14:paraId="0A402036"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 xml:space="preserve">Data wykonania </w:t>
            </w:r>
          </w:p>
        </w:tc>
        <w:tc>
          <w:tcPr>
            <w:tcW w:w="2808" w:type="dxa"/>
            <w:shd w:val="clear" w:color="auto" w:fill="auto"/>
            <w:vAlign w:val="center"/>
          </w:tcPr>
          <w:p w14:paraId="592061E0"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Nazwa zamawiającego</w:t>
            </w:r>
          </w:p>
        </w:tc>
        <w:tc>
          <w:tcPr>
            <w:tcW w:w="2297" w:type="dxa"/>
          </w:tcPr>
          <w:p w14:paraId="4A57B94C"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Nr wpisu do wykazu programów rewitalizacji</w:t>
            </w:r>
          </w:p>
        </w:tc>
      </w:tr>
      <w:tr w:rsidR="00267BB9" w:rsidRPr="00267BB9" w14:paraId="32C65F47" w14:textId="77777777" w:rsidTr="006A6E9D">
        <w:trPr>
          <w:trHeight w:val="401"/>
          <w:jc w:val="center"/>
        </w:trPr>
        <w:tc>
          <w:tcPr>
            <w:tcW w:w="495" w:type="dxa"/>
            <w:shd w:val="clear" w:color="auto" w:fill="auto"/>
            <w:vAlign w:val="center"/>
          </w:tcPr>
          <w:p w14:paraId="36978A21"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1</w:t>
            </w:r>
          </w:p>
        </w:tc>
        <w:tc>
          <w:tcPr>
            <w:tcW w:w="2305" w:type="dxa"/>
            <w:shd w:val="clear" w:color="auto" w:fill="auto"/>
            <w:vAlign w:val="center"/>
          </w:tcPr>
          <w:p w14:paraId="6E9AEAE7"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483294BB"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5780AAAA"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7E2028B3"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73BFAC40" w14:textId="77777777" w:rsidTr="006A6E9D">
        <w:trPr>
          <w:trHeight w:val="421"/>
          <w:jc w:val="center"/>
        </w:trPr>
        <w:tc>
          <w:tcPr>
            <w:tcW w:w="495" w:type="dxa"/>
            <w:shd w:val="clear" w:color="auto" w:fill="auto"/>
            <w:vAlign w:val="center"/>
          </w:tcPr>
          <w:p w14:paraId="7F41F131"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2</w:t>
            </w:r>
          </w:p>
        </w:tc>
        <w:tc>
          <w:tcPr>
            <w:tcW w:w="2305" w:type="dxa"/>
            <w:shd w:val="clear" w:color="auto" w:fill="auto"/>
            <w:vAlign w:val="center"/>
          </w:tcPr>
          <w:p w14:paraId="1FCEF32B"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61537097"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591344FE"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534AB2F1"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7300B8C6" w14:textId="77777777" w:rsidTr="006A6E9D">
        <w:trPr>
          <w:trHeight w:val="413"/>
          <w:jc w:val="center"/>
        </w:trPr>
        <w:tc>
          <w:tcPr>
            <w:tcW w:w="495" w:type="dxa"/>
            <w:shd w:val="clear" w:color="auto" w:fill="auto"/>
            <w:vAlign w:val="center"/>
          </w:tcPr>
          <w:p w14:paraId="1B401840"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3</w:t>
            </w:r>
          </w:p>
        </w:tc>
        <w:tc>
          <w:tcPr>
            <w:tcW w:w="2305" w:type="dxa"/>
            <w:shd w:val="clear" w:color="auto" w:fill="auto"/>
            <w:vAlign w:val="center"/>
          </w:tcPr>
          <w:p w14:paraId="04EF129D"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62A9CFD3"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2796B3BC"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5B7A0438"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5DC5AB5E" w14:textId="77777777" w:rsidTr="006A6E9D">
        <w:trPr>
          <w:trHeight w:val="419"/>
          <w:jc w:val="center"/>
        </w:trPr>
        <w:tc>
          <w:tcPr>
            <w:tcW w:w="495" w:type="dxa"/>
            <w:shd w:val="clear" w:color="auto" w:fill="auto"/>
            <w:vAlign w:val="center"/>
          </w:tcPr>
          <w:p w14:paraId="7DBD7B5D"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4</w:t>
            </w:r>
          </w:p>
        </w:tc>
        <w:tc>
          <w:tcPr>
            <w:tcW w:w="2305" w:type="dxa"/>
            <w:shd w:val="clear" w:color="auto" w:fill="auto"/>
            <w:vAlign w:val="center"/>
          </w:tcPr>
          <w:p w14:paraId="69328D4D"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5363C02D"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34D06C32"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3AD37894" w14:textId="77777777" w:rsidR="00267BB9" w:rsidRPr="00267BB9" w:rsidRDefault="00267BB9" w:rsidP="006A6E9D">
            <w:pPr>
              <w:suppressAutoHyphens w:val="0"/>
              <w:jc w:val="center"/>
              <w:rPr>
                <w:rFonts w:ascii="Arial" w:eastAsia="Times New Roman" w:hAnsi="Arial" w:cs="Arial"/>
                <w:lang w:eastAsia="pl-PL"/>
              </w:rPr>
            </w:pPr>
          </w:p>
        </w:tc>
      </w:tr>
      <w:tr w:rsidR="00267BB9" w:rsidRPr="00267BB9" w14:paraId="0F7F6312" w14:textId="77777777" w:rsidTr="006A6E9D">
        <w:trPr>
          <w:trHeight w:val="412"/>
          <w:jc w:val="center"/>
        </w:trPr>
        <w:tc>
          <w:tcPr>
            <w:tcW w:w="495" w:type="dxa"/>
            <w:shd w:val="clear" w:color="auto" w:fill="auto"/>
            <w:vAlign w:val="center"/>
          </w:tcPr>
          <w:p w14:paraId="034C1AAE" w14:textId="77777777" w:rsidR="00267BB9" w:rsidRPr="00267BB9" w:rsidRDefault="00267BB9" w:rsidP="006A6E9D">
            <w:pPr>
              <w:suppressAutoHyphens w:val="0"/>
              <w:jc w:val="center"/>
              <w:rPr>
                <w:rFonts w:ascii="Arial" w:eastAsia="Times New Roman" w:hAnsi="Arial" w:cs="Arial"/>
                <w:lang w:eastAsia="pl-PL"/>
              </w:rPr>
            </w:pPr>
            <w:r w:rsidRPr="00267BB9">
              <w:rPr>
                <w:rFonts w:ascii="Arial" w:eastAsia="Times New Roman" w:hAnsi="Arial" w:cs="Arial"/>
                <w:lang w:eastAsia="pl-PL"/>
              </w:rPr>
              <w:t>5</w:t>
            </w:r>
          </w:p>
        </w:tc>
        <w:tc>
          <w:tcPr>
            <w:tcW w:w="2305" w:type="dxa"/>
            <w:shd w:val="clear" w:color="auto" w:fill="auto"/>
            <w:vAlign w:val="center"/>
          </w:tcPr>
          <w:p w14:paraId="19A83D69" w14:textId="77777777" w:rsidR="00267BB9" w:rsidRPr="00267BB9" w:rsidRDefault="00267BB9" w:rsidP="006A6E9D">
            <w:pPr>
              <w:suppressAutoHyphens w:val="0"/>
              <w:jc w:val="center"/>
              <w:rPr>
                <w:rFonts w:ascii="Arial" w:eastAsia="Times New Roman" w:hAnsi="Arial" w:cs="Arial"/>
                <w:lang w:eastAsia="pl-PL"/>
              </w:rPr>
            </w:pPr>
          </w:p>
        </w:tc>
        <w:tc>
          <w:tcPr>
            <w:tcW w:w="1949" w:type="dxa"/>
            <w:shd w:val="clear" w:color="auto" w:fill="auto"/>
            <w:vAlign w:val="center"/>
          </w:tcPr>
          <w:p w14:paraId="6648A176" w14:textId="77777777" w:rsidR="00267BB9" w:rsidRPr="00267BB9" w:rsidRDefault="00267BB9" w:rsidP="006A6E9D">
            <w:pPr>
              <w:suppressAutoHyphens w:val="0"/>
              <w:jc w:val="center"/>
              <w:rPr>
                <w:rFonts w:ascii="Arial" w:eastAsia="Times New Roman" w:hAnsi="Arial" w:cs="Arial"/>
                <w:lang w:eastAsia="pl-PL"/>
              </w:rPr>
            </w:pPr>
          </w:p>
        </w:tc>
        <w:tc>
          <w:tcPr>
            <w:tcW w:w="2808" w:type="dxa"/>
            <w:shd w:val="clear" w:color="auto" w:fill="auto"/>
            <w:vAlign w:val="center"/>
          </w:tcPr>
          <w:p w14:paraId="0B67252E" w14:textId="77777777" w:rsidR="00267BB9" w:rsidRPr="00267BB9" w:rsidRDefault="00267BB9" w:rsidP="006A6E9D">
            <w:pPr>
              <w:suppressAutoHyphens w:val="0"/>
              <w:jc w:val="center"/>
              <w:rPr>
                <w:rFonts w:ascii="Arial" w:eastAsia="Times New Roman" w:hAnsi="Arial" w:cs="Arial"/>
                <w:lang w:eastAsia="pl-PL"/>
              </w:rPr>
            </w:pPr>
          </w:p>
        </w:tc>
        <w:tc>
          <w:tcPr>
            <w:tcW w:w="2297" w:type="dxa"/>
          </w:tcPr>
          <w:p w14:paraId="0F0A0C1D" w14:textId="77777777" w:rsidR="00267BB9" w:rsidRPr="00267BB9" w:rsidRDefault="00267BB9" w:rsidP="006A6E9D">
            <w:pPr>
              <w:suppressAutoHyphens w:val="0"/>
              <w:jc w:val="center"/>
              <w:rPr>
                <w:rFonts w:ascii="Arial" w:eastAsia="Times New Roman" w:hAnsi="Arial" w:cs="Arial"/>
                <w:lang w:eastAsia="pl-PL"/>
              </w:rPr>
            </w:pPr>
          </w:p>
        </w:tc>
      </w:tr>
    </w:tbl>
    <w:p w14:paraId="2508554D" w14:textId="77777777" w:rsidR="00267BB9" w:rsidRPr="00267BB9" w:rsidRDefault="00267BB9" w:rsidP="00267BB9">
      <w:pPr>
        <w:ind w:left="720"/>
        <w:jc w:val="both"/>
        <w:rPr>
          <w:rFonts w:ascii="Arial" w:hAnsi="Arial" w:cs="Arial"/>
        </w:rPr>
      </w:pPr>
    </w:p>
    <w:p w14:paraId="4BBD2172" w14:textId="77777777" w:rsidR="00267BB9" w:rsidRPr="00267BB9" w:rsidRDefault="00267BB9" w:rsidP="00AA7801">
      <w:pPr>
        <w:widowControl w:val="0"/>
        <w:numPr>
          <w:ilvl w:val="0"/>
          <w:numId w:val="29"/>
        </w:numPr>
        <w:tabs>
          <w:tab w:val="clear" w:pos="720"/>
          <w:tab w:val="num" w:pos="142"/>
        </w:tabs>
        <w:spacing w:after="0"/>
        <w:ind w:left="426" w:hanging="426"/>
        <w:jc w:val="both"/>
        <w:rPr>
          <w:rFonts w:ascii="Arial" w:hAnsi="Arial" w:cs="Arial"/>
        </w:rPr>
      </w:pPr>
      <w:r w:rsidRPr="00267BB9">
        <w:rPr>
          <w:rFonts w:ascii="Arial" w:hAnsi="Arial" w:cs="Arial"/>
        </w:rPr>
        <w:t>Oświadczam, że zapoznałem się z opisem przedmiotu zamówienia i wymogami Zamawiającego w Zapytaniu ofertowym i nie wnoszę do nich żadnych zastrzeżeń.</w:t>
      </w:r>
    </w:p>
    <w:p w14:paraId="31B8EE47" w14:textId="77777777" w:rsidR="00267BB9" w:rsidRPr="00267BB9" w:rsidRDefault="00267BB9" w:rsidP="00AA7801">
      <w:pPr>
        <w:widowControl w:val="0"/>
        <w:numPr>
          <w:ilvl w:val="0"/>
          <w:numId w:val="29"/>
        </w:numPr>
        <w:tabs>
          <w:tab w:val="clear" w:pos="720"/>
          <w:tab w:val="num" w:pos="142"/>
        </w:tabs>
        <w:spacing w:after="0"/>
        <w:ind w:left="426" w:hanging="426"/>
        <w:jc w:val="both"/>
        <w:rPr>
          <w:rFonts w:ascii="Arial" w:hAnsi="Arial" w:cs="Arial"/>
        </w:rPr>
      </w:pPr>
      <w:r w:rsidRPr="00267BB9">
        <w:rPr>
          <w:rFonts w:ascii="Arial" w:hAnsi="Arial" w:cs="Arial"/>
        </w:rPr>
        <w:t>Oświadczam, że spełniam warunki udziału w postępowaniu oraz z</w:t>
      </w:r>
      <w:r w:rsidRPr="00267BB9">
        <w:rPr>
          <w:rFonts w:ascii="Arial" w:hAnsi="Arial" w:cs="Arial"/>
          <w:color w:val="000000"/>
        </w:rPr>
        <w:t>najduję się w sytuacji ekonomicznej i finansowej zapewniającej wykonanie zamówienia.</w:t>
      </w:r>
    </w:p>
    <w:p w14:paraId="1E99E7CC" w14:textId="77777777" w:rsidR="00267BB9" w:rsidRPr="00267BB9" w:rsidRDefault="00267BB9" w:rsidP="00AA7801">
      <w:pPr>
        <w:widowControl w:val="0"/>
        <w:numPr>
          <w:ilvl w:val="0"/>
          <w:numId w:val="29"/>
        </w:numPr>
        <w:tabs>
          <w:tab w:val="clear" w:pos="720"/>
          <w:tab w:val="num" w:pos="142"/>
        </w:tabs>
        <w:spacing w:after="0"/>
        <w:ind w:left="426" w:hanging="426"/>
        <w:jc w:val="both"/>
        <w:rPr>
          <w:rFonts w:ascii="Arial" w:hAnsi="Arial" w:cs="Arial"/>
        </w:rPr>
      </w:pPr>
      <w:r w:rsidRPr="00267BB9">
        <w:rPr>
          <w:rFonts w:ascii="Arial" w:hAnsi="Arial" w:cs="Arial"/>
          <w:color w:val="000000"/>
        </w:rPr>
        <w:t xml:space="preserve">Gwarantuję wykonanie niniejszego zamówienia zgodnie z opisem przedmiotu zamówienia i warunkami </w:t>
      </w:r>
      <w:r w:rsidRPr="00267BB9">
        <w:rPr>
          <w:rFonts w:ascii="Arial" w:hAnsi="Arial" w:cs="Arial"/>
        </w:rPr>
        <w:t>określonymi w Zapytaniu ofertowym.</w:t>
      </w:r>
    </w:p>
    <w:p w14:paraId="115E33F6" w14:textId="77777777" w:rsidR="00267BB9" w:rsidRPr="00267BB9" w:rsidRDefault="00267BB9" w:rsidP="00AA7801">
      <w:pPr>
        <w:widowControl w:val="0"/>
        <w:numPr>
          <w:ilvl w:val="0"/>
          <w:numId w:val="29"/>
        </w:numPr>
        <w:tabs>
          <w:tab w:val="clear" w:pos="720"/>
          <w:tab w:val="num" w:pos="142"/>
        </w:tabs>
        <w:spacing w:after="0"/>
        <w:ind w:left="426" w:hanging="426"/>
        <w:jc w:val="both"/>
        <w:rPr>
          <w:rFonts w:ascii="Arial" w:hAnsi="Arial" w:cs="Arial"/>
        </w:rPr>
      </w:pPr>
      <w:r w:rsidRPr="00267BB9">
        <w:rPr>
          <w:rFonts w:ascii="Arial" w:hAnsi="Arial" w:cs="Arial"/>
        </w:rPr>
        <w:t>Oświadczam, że zamówienie zrealizuję w terminie do:</w:t>
      </w:r>
    </w:p>
    <w:p w14:paraId="65FC1658" w14:textId="0134A7D8" w:rsidR="00267BB9" w:rsidRPr="00267BB9" w:rsidRDefault="00267BB9" w:rsidP="00AA7801">
      <w:pPr>
        <w:widowControl w:val="0"/>
        <w:numPr>
          <w:ilvl w:val="0"/>
          <w:numId w:val="34"/>
        </w:numPr>
        <w:tabs>
          <w:tab w:val="num" w:pos="142"/>
        </w:tabs>
        <w:spacing w:after="0"/>
        <w:jc w:val="both"/>
        <w:rPr>
          <w:rStyle w:val="markedcontent"/>
          <w:rFonts w:ascii="Arial" w:eastAsia="Times New Roman" w:hAnsi="Arial" w:cs="Arial"/>
          <w:color w:val="000000"/>
          <w:lang w:eastAsia="pl-PL"/>
        </w:rPr>
      </w:pPr>
      <w:r w:rsidRPr="00267BB9">
        <w:rPr>
          <w:rStyle w:val="markedcontent"/>
          <w:rFonts w:ascii="Arial" w:eastAsia="Times New Roman" w:hAnsi="Arial" w:cs="Arial"/>
          <w:color w:val="000000"/>
          <w:lang w:eastAsia="pl-PL"/>
        </w:rPr>
        <w:t xml:space="preserve">w zakresie Etapu I – </w:t>
      </w:r>
      <w:r w:rsidR="00AA7801">
        <w:rPr>
          <w:rStyle w:val="markedcontent"/>
          <w:rFonts w:ascii="Arial" w:eastAsia="Times New Roman" w:hAnsi="Arial" w:cs="Arial"/>
          <w:color w:val="000000"/>
          <w:lang w:eastAsia="pl-PL"/>
        </w:rPr>
        <w:t>…</w:t>
      </w:r>
      <w:r w:rsidRPr="00267BB9">
        <w:rPr>
          <w:rStyle w:val="markedcontent"/>
          <w:rFonts w:ascii="Arial" w:eastAsia="Times New Roman" w:hAnsi="Arial" w:cs="Arial"/>
          <w:color w:val="000000"/>
          <w:lang w:eastAsia="pl-PL"/>
        </w:rPr>
        <w:t xml:space="preserve">miesięcy od dnia podpisania umowy, </w:t>
      </w:r>
    </w:p>
    <w:p w14:paraId="12F20DBB" w14:textId="1E70B309" w:rsidR="00267BB9" w:rsidRPr="00267BB9" w:rsidRDefault="00267BB9" w:rsidP="00AA7801">
      <w:pPr>
        <w:widowControl w:val="0"/>
        <w:numPr>
          <w:ilvl w:val="0"/>
          <w:numId w:val="34"/>
        </w:numPr>
        <w:tabs>
          <w:tab w:val="num" w:pos="142"/>
        </w:tabs>
        <w:spacing w:after="0"/>
        <w:jc w:val="both"/>
        <w:rPr>
          <w:rStyle w:val="markedcontent"/>
          <w:rFonts w:ascii="Arial" w:eastAsia="Times New Roman" w:hAnsi="Arial" w:cs="Arial"/>
          <w:color w:val="000000"/>
          <w:lang w:eastAsia="pl-PL"/>
        </w:rPr>
      </w:pPr>
      <w:r w:rsidRPr="00267BB9">
        <w:rPr>
          <w:rStyle w:val="markedcontent"/>
          <w:rFonts w:ascii="Arial" w:eastAsia="Times New Roman" w:hAnsi="Arial" w:cs="Arial"/>
          <w:color w:val="000000"/>
          <w:lang w:eastAsia="pl-PL"/>
        </w:rPr>
        <w:t xml:space="preserve">w zakresie Etapu II – </w:t>
      </w:r>
      <w:r w:rsidR="00AA7801">
        <w:rPr>
          <w:rStyle w:val="markedcontent"/>
          <w:rFonts w:ascii="Arial" w:eastAsia="Times New Roman" w:hAnsi="Arial" w:cs="Arial"/>
          <w:color w:val="000000"/>
          <w:lang w:eastAsia="pl-PL"/>
        </w:rPr>
        <w:t>….</w:t>
      </w:r>
      <w:r w:rsidRPr="00267BB9">
        <w:rPr>
          <w:rStyle w:val="markedcontent"/>
          <w:rFonts w:ascii="Arial" w:eastAsia="Times New Roman" w:hAnsi="Arial" w:cs="Arial"/>
          <w:color w:val="000000"/>
          <w:lang w:eastAsia="pl-PL"/>
        </w:rPr>
        <w:t xml:space="preserve"> miesięcy od dnia podpisania umowy, </w:t>
      </w:r>
    </w:p>
    <w:p w14:paraId="6B0577A7" w14:textId="480102C3" w:rsidR="00267BB9" w:rsidRPr="00267BB9" w:rsidRDefault="00267BB9" w:rsidP="00AA7801">
      <w:pPr>
        <w:widowControl w:val="0"/>
        <w:numPr>
          <w:ilvl w:val="0"/>
          <w:numId w:val="34"/>
        </w:numPr>
        <w:tabs>
          <w:tab w:val="num" w:pos="142"/>
        </w:tabs>
        <w:spacing w:after="0"/>
        <w:jc w:val="both"/>
        <w:rPr>
          <w:rStyle w:val="markedcontent"/>
          <w:rFonts w:ascii="Arial" w:hAnsi="Arial" w:cs="Arial"/>
        </w:rPr>
      </w:pPr>
      <w:r w:rsidRPr="00267BB9">
        <w:rPr>
          <w:rStyle w:val="markedcontent"/>
          <w:rFonts w:ascii="Arial" w:eastAsia="Times New Roman" w:hAnsi="Arial" w:cs="Arial"/>
          <w:color w:val="000000"/>
          <w:lang w:eastAsia="pl-PL"/>
        </w:rPr>
        <w:t xml:space="preserve">w zakresie Etapu III - </w:t>
      </w:r>
      <w:r w:rsidR="00AA7801">
        <w:rPr>
          <w:rStyle w:val="markedcontent"/>
          <w:rFonts w:ascii="Arial" w:eastAsia="Times New Roman" w:hAnsi="Arial" w:cs="Arial"/>
          <w:color w:val="000000"/>
          <w:lang w:eastAsia="pl-PL"/>
        </w:rPr>
        <w:t>…..</w:t>
      </w:r>
      <w:r w:rsidRPr="00267BB9">
        <w:rPr>
          <w:rStyle w:val="markedcontent"/>
          <w:rFonts w:ascii="Arial" w:eastAsia="Times New Roman" w:hAnsi="Arial" w:cs="Arial"/>
          <w:color w:val="000000"/>
          <w:lang w:eastAsia="pl-PL"/>
        </w:rPr>
        <w:t xml:space="preserve"> miesięcy od dnia podpisania umowy.</w:t>
      </w:r>
    </w:p>
    <w:p w14:paraId="4BCC2EC3" w14:textId="77777777" w:rsidR="00267BB9" w:rsidRPr="00267BB9" w:rsidRDefault="00267BB9" w:rsidP="00AA7801">
      <w:pPr>
        <w:widowControl w:val="0"/>
        <w:numPr>
          <w:ilvl w:val="0"/>
          <w:numId w:val="29"/>
        </w:numPr>
        <w:tabs>
          <w:tab w:val="clear" w:pos="720"/>
          <w:tab w:val="num" w:pos="142"/>
        </w:tabs>
        <w:spacing w:after="0"/>
        <w:ind w:left="426" w:hanging="426"/>
        <w:jc w:val="both"/>
        <w:rPr>
          <w:rFonts w:ascii="Arial" w:hAnsi="Arial" w:cs="Arial"/>
        </w:rPr>
      </w:pPr>
      <w:r w:rsidRPr="00267BB9">
        <w:rPr>
          <w:rFonts w:ascii="Arial" w:hAnsi="Arial" w:cs="Arial"/>
        </w:rPr>
        <w:t xml:space="preserve">Oświadczam, że uważam się za związanego niniejszą ofertą na czas wskazany w Zapytaniu ofertowym. </w:t>
      </w:r>
    </w:p>
    <w:p w14:paraId="732ADAA9" w14:textId="33F2D908" w:rsidR="00267BB9" w:rsidRPr="00267BB9" w:rsidRDefault="00267BB9" w:rsidP="00AA7801">
      <w:pPr>
        <w:widowControl w:val="0"/>
        <w:numPr>
          <w:ilvl w:val="0"/>
          <w:numId w:val="29"/>
        </w:numPr>
        <w:tabs>
          <w:tab w:val="clear" w:pos="720"/>
          <w:tab w:val="num" w:pos="142"/>
          <w:tab w:val="num" w:pos="426"/>
          <w:tab w:val="left" w:pos="567"/>
        </w:tabs>
        <w:spacing w:after="0"/>
        <w:ind w:left="426" w:hanging="426"/>
        <w:jc w:val="both"/>
        <w:rPr>
          <w:rFonts w:ascii="Arial" w:hAnsi="Arial" w:cs="Arial"/>
          <w:color w:val="000000"/>
        </w:rPr>
      </w:pPr>
      <w:r w:rsidRPr="00267BB9">
        <w:rPr>
          <w:rFonts w:ascii="Arial" w:hAnsi="Arial" w:cs="Arial"/>
        </w:rPr>
        <w:t xml:space="preserve">Oświadczam, że zawarte w Zapytaniu ofertowym </w:t>
      </w:r>
      <w:r w:rsidRPr="00267BB9">
        <w:rPr>
          <w:rFonts w:ascii="Arial" w:hAnsi="Arial" w:cs="Arial"/>
          <w:color w:val="000000"/>
        </w:rPr>
        <w:t>istotne postanowienia umowy</w:t>
      </w:r>
      <w:r w:rsidRPr="00267BB9">
        <w:rPr>
          <w:rFonts w:ascii="Arial" w:hAnsi="Arial" w:cs="Arial"/>
        </w:rPr>
        <w:t xml:space="preserve"> akceptuję i zobowiązuję się, w przypadku wyboru mojej oferty, do zawarcia umowy n</w:t>
      </w:r>
      <w:r w:rsidR="00AA7801">
        <w:rPr>
          <w:rFonts w:ascii="Arial" w:hAnsi="Arial" w:cs="Arial"/>
        </w:rPr>
        <w:t xml:space="preserve">a określonych w nich warunkach, </w:t>
      </w:r>
      <w:bookmarkStart w:id="2" w:name="_GoBack"/>
      <w:bookmarkEnd w:id="2"/>
      <w:r w:rsidRPr="00267BB9">
        <w:rPr>
          <w:rFonts w:ascii="Arial" w:hAnsi="Arial" w:cs="Arial"/>
        </w:rPr>
        <w:t xml:space="preserve">w miejscu i terminie wyznaczonym przez Zamawiającego. </w:t>
      </w:r>
    </w:p>
    <w:p w14:paraId="4E136DD8" w14:textId="77777777" w:rsidR="00267BB9" w:rsidRPr="00267BB9" w:rsidRDefault="00267BB9" w:rsidP="00AA7801">
      <w:pPr>
        <w:widowControl w:val="0"/>
        <w:numPr>
          <w:ilvl w:val="0"/>
          <w:numId w:val="29"/>
        </w:numPr>
        <w:tabs>
          <w:tab w:val="clear" w:pos="720"/>
          <w:tab w:val="num" w:pos="426"/>
          <w:tab w:val="left" w:pos="567"/>
        </w:tabs>
        <w:spacing w:after="0"/>
        <w:ind w:left="426" w:hanging="426"/>
        <w:jc w:val="both"/>
        <w:rPr>
          <w:rFonts w:ascii="Arial" w:hAnsi="Arial" w:cs="Arial"/>
          <w:color w:val="000000"/>
        </w:rPr>
      </w:pPr>
      <w:r w:rsidRPr="00267BB9">
        <w:rPr>
          <w:rFonts w:ascii="Arial" w:hAnsi="Arial" w:cs="Arial"/>
          <w:color w:val="000000"/>
        </w:rPr>
        <w:t>Oświadczam, że zostałem poinformowany zgodnie z art. 13 ust. 1 i 2 RODO</w:t>
      </w:r>
      <w:r w:rsidRPr="00267BB9">
        <w:rPr>
          <w:rStyle w:val="Znakiprzypiswdolnych"/>
          <w:rFonts w:ascii="Arial" w:hAnsi="Arial" w:cs="Arial"/>
          <w:color w:val="000000"/>
        </w:rPr>
        <w:footnoteReference w:id="1"/>
      </w:r>
      <w:r w:rsidRPr="00267BB9">
        <w:rPr>
          <w:rFonts w:ascii="Arial" w:hAnsi="Arial" w:cs="Arial"/>
          <w:color w:val="000000"/>
        </w:rPr>
        <w:t xml:space="preserve"> o przetwarzaniu moich danych osobowych na potrzeby niniejszego postępowania o udzielenie zamówienia publicznego oraz zawarcia i realizacji umowy.</w:t>
      </w:r>
    </w:p>
    <w:p w14:paraId="5A69D966" w14:textId="77777777" w:rsidR="00267BB9" w:rsidRPr="00267BB9" w:rsidRDefault="00267BB9" w:rsidP="00AA7801">
      <w:pPr>
        <w:widowControl w:val="0"/>
        <w:numPr>
          <w:ilvl w:val="0"/>
          <w:numId w:val="29"/>
        </w:numPr>
        <w:tabs>
          <w:tab w:val="clear" w:pos="720"/>
          <w:tab w:val="num" w:pos="426"/>
          <w:tab w:val="left" w:pos="567"/>
        </w:tabs>
        <w:spacing w:after="0"/>
        <w:ind w:left="426" w:hanging="426"/>
        <w:jc w:val="both"/>
        <w:rPr>
          <w:rFonts w:ascii="Arial" w:hAnsi="Arial" w:cs="Arial"/>
        </w:rPr>
      </w:pPr>
      <w:r w:rsidRPr="00267BB9">
        <w:rPr>
          <w:rFonts w:ascii="Arial" w:hAnsi="Arial" w:cs="Arial"/>
          <w:color w:val="000000"/>
        </w:rPr>
        <w:t>Oświadczam, że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p>
    <w:p w14:paraId="29C60768" w14:textId="77777777" w:rsidR="00267BB9" w:rsidRPr="00267BB9" w:rsidRDefault="00267BB9" w:rsidP="00AA7801">
      <w:pPr>
        <w:widowControl w:val="0"/>
        <w:numPr>
          <w:ilvl w:val="0"/>
          <w:numId w:val="29"/>
        </w:numPr>
        <w:tabs>
          <w:tab w:val="clear" w:pos="720"/>
          <w:tab w:val="num" w:pos="426"/>
          <w:tab w:val="left" w:pos="567"/>
        </w:tabs>
        <w:spacing w:after="0"/>
        <w:ind w:left="426" w:hanging="426"/>
        <w:jc w:val="both"/>
        <w:rPr>
          <w:rFonts w:ascii="Arial" w:hAnsi="Arial" w:cs="Arial"/>
        </w:rPr>
      </w:pPr>
      <w:r w:rsidRPr="00267BB9">
        <w:rPr>
          <w:rFonts w:ascii="Arial" w:hAnsi="Arial" w:cs="Arial"/>
          <w:color w:val="000000"/>
        </w:rPr>
        <w:t>Oświadczam, iż jestem świadom, że z postępowania o udzielenie zamówienia wyklucza się Wykonawców, w stosunku do których zachodzi okoliczność wskazana w art. 7 ust. 1 ustawy z dnia 13 kwietnia 2022 r. o szczególnych rozwiązaniach w zakresie przeciwdziałania wspieraniu agresji na Ukrainę oraz służących ochronie bezpieczeństwa narodowego (Dz. U. z 2022 r., poz.835). Wykluczenie Wykonawcy następuje na okres trwania w/w okoliczności.</w:t>
      </w:r>
    </w:p>
    <w:p w14:paraId="2D16E318" w14:textId="77777777" w:rsidR="00267BB9" w:rsidRPr="00267BB9" w:rsidRDefault="00267BB9" w:rsidP="00AA7801">
      <w:pPr>
        <w:widowControl w:val="0"/>
        <w:numPr>
          <w:ilvl w:val="0"/>
          <w:numId w:val="29"/>
        </w:numPr>
        <w:tabs>
          <w:tab w:val="clear" w:pos="720"/>
          <w:tab w:val="num" w:pos="426"/>
          <w:tab w:val="left" w:pos="567"/>
        </w:tabs>
        <w:spacing w:after="0"/>
        <w:ind w:left="426" w:hanging="426"/>
        <w:jc w:val="both"/>
        <w:rPr>
          <w:rFonts w:ascii="Arial" w:hAnsi="Arial" w:cs="Arial"/>
          <w:color w:val="000000"/>
        </w:rPr>
      </w:pPr>
      <w:r w:rsidRPr="00267BB9">
        <w:rPr>
          <w:rFonts w:ascii="Arial" w:hAnsi="Arial" w:cs="Arial"/>
        </w:rPr>
        <w:t>Oświadczam, że cała oferta składa się z</w:t>
      </w:r>
      <w:r w:rsidRPr="00267BB9">
        <w:rPr>
          <w:rFonts w:ascii="Arial" w:hAnsi="Arial" w:cs="Arial"/>
          <w:b/>
        </w:rPr>
        <w:t xml:space="preserve"> .............</w:t>
      </w:r>
      <w:r w:rsidRPr="00267BB9">
        <w:rPr>
          <w:rFonts w:ascii="Arial" w:hAnsi="Arial" w:cs="Arial"/>
        </w:rPr>
        <w:t xml:space="preserve"> stron, </w:t>
      </w:r>
      <w:r w:rsidRPr="00267BB9">
        <w:rPr>
          <w:rFonts w:ascii="Arial" w:hAnsi="Arial" w:cs="Arial"/>
          <w:bCs/>
        </w:rPr>
        <w:t>w tym</w:t>
      </w:r>
      <w:r w:rsidRPr="00267BB9">
        <w:rPr>
          <w:rFonts w:ascii="Arial" w:hAnsi="Arial" w:cs="Arial"/>
        </w:rPr>
        <w:t xml:space="preserve"> z:</w:t>
      </w:r>
    </w:p>
    <w:p w14:paraId="6212E00A" w14:textId="77777777" w:rsidR="00267BB9" w:rsidRPr="00267BB9" w:rsidRDefault="00267BB9" w:rsidP="00AA7801">
      <w:pPr>
        <w:widowControl w:val="0"/>
        <w:numPr>
          <w:ilvl w:val="0"/>
          <w:numId w:val="32"/>
        </w:numPr>
        <w:tabs>
          <w:tab w:val="left" w:pos="567"/>
        </w:tabs>
        <w:spacing w:after="0"/>
        <w:ind w:left="851"/>
        <w:jc w:val="both"/>
        <w:rPr>
          <w:rFonts w:ascii="Arial" w:hAnsi="Arial" w:cs="Arial"/>
          <w:color w:val="000000"/>
        </w:rPr>
      </w:pPr>
      <w:r w:rsidRPr="00267BB9">
        <w:rPr>
          <w:rFonts w:ascii="Arial" w:hAnsi="Arial" w:cs="Arial"/>
        </w:rPr>
        <w:t>niniejszej oferty oraz z następujących dokumentów i oświadczeń:</w:t>
      </w:r>
    </w:p>
    <w:p w14:paraId="0929D50D" w14:textId="77777777" w:rsidR="00267BB9" w:rsidRPr="00267BB9" w:rsidRDefault="00267BB9" w:rsidP="00AA7801">
      <w:pPr>
        <w:widowControl w:val="0"/>
        <w:numPr>
          <w:ilvl w:val="0"/>
          <w:numId w:val="33"/>
        </w:numPr>
        <w:tabs>
          <w:tab w:val="left" w:pos="567"/>
        </w:tabs>
        <w:spacing w:after="0"/>
        <w:ind w:right="-1"/>
        <w:jc w:val="both"/>
        <w:rPr>
          <w:rFonts w:ascii="Arial" w:hAnsi="Arial" w:cs="Arial"/>
        </w:rPr>
      </w:pPr>
      <w:r w:rsidRPr="00267BB9">
        <w:rPr>
          <w:rFonts w:ascii="Arial" w:hAnsi="Arial" w:cs="Arial"/>
        </w:rPr>
        <w:t>właściwego umocowania prawnego do składania cywilnoprawnych oświadczeń woli ze skutkiem zaciągania zobowiązań w imieniu Wykonawcy (jeśli dotyczy);</w:t>
      </w:r>
    </w:p>
    <w:p w14:paraId="24DEF90A" w14:textId="77777777" w:rsidR="00267BB9" w:rsidRPr="00267BB9" w:rsidRDefault="00267BB9" w:rsidP="00AA7801">
      <w:pPr>
        <w:widowControl w:val="0"/>
        <w:numPr>
          <w:ilvl w:val="0"/>
          <w:numId w:val="33"/>
        </w:numPr>
        <w:tabs>
          <w:tab w:val="left" w:pos="567"/>
        </w:tabs>
        <w:spacing w:after="0"/>
        <w:ind w:right="-1"/>
        <w:jc w:val="both"/>
        <w:rPr>
          <w:rFonts w:ascii="Arial" w:hAnsi="Arial" w:cs="Arial"/>
        </w:rPr>
      </w:pPr>
      <w:r w:rsidRPr="00267BB9">
        <w:rPr>
          <w:rFonts w:ascii="Arial" w:hAnsi="Arial" w:cs="Arial"/>
        </w:rPr>
        <w:t>………………………</w:t>
      </w:r>
    </w:p>
    <w:p w14:paraId="1904B9A5" w14:textId="77777777" w:rsidR="00267BB9" w:rsidRPr="00267BB9" w:rsidRDefault="00267BB9" w:rsidP="00267BB9">
      <w:pPr>
        <w:ind w:left="349" w:right="-1"/>
        <w:jc w:val="both"/>
        <w:rPr>
          <w:rFonts w:ascii="Arial" w:hAnsi="Arial" w:cs="Arial"/>
          <w:b/>
        </w:rPr>
      </w:pPr>
    </w:p>
    <w:p w14:paraId="6552AD94" w14:textId="77777777" w:rsidR="00267BB9" w:rsidRPr="00267BB9" w:rsidRDefault="00267BB9" w:rsidP="00267BB9">
      <w:pPr>
        <w:rPr>
          <w:rFonts w:ascii="Arial" w:hAnsi="Arial" w:cs="Arial"/>
        </w:rPr>
      </w:pPr>
    </w:p>
    <w:p w14:paraId="2FDA0146" w14:textId="77777777" w:rsidR="00267BB9" w:rsidRPr="00267BB9" w:rsidRDefault="00267BB9" w:rsidP="00267BB9">
      <w:pPr>
        <w:rPr>
          <w:rFonts w:ascii="Arial" w:hAnsi="Arial" w:cs="Arial"/>
        </w:rPr>
      </w:pPr>
      <w:r w:rsidRPr="00267BB9">
        <w:rPr>
          <w:rFonts w:ascii="Arial" w:hAnsi="Arial" w:cs="Arial"/>
        </w:rPr>
        <w:t xml:space="preserve"> </w:t>
      </w:r>
    </w:p>
    <w:p w14:paraId="596FB398" w14:textId="77777777" w:rsidR="00267BB9" w:rsidRPr="00267BB9" w:rsidRDefault="00267BB9" w:rsidP="00267BB9">
      <w:pPr>
        <w:ind w:left="3545"/>
        <w:jc w:val="center"/>
        <w:rPr>
          <w:rFonts w:ascii="Arial" w:hAnsi="Arial" w:cs="Arial"/>
        </w:rPr>
      </w:pPr>
      <w:r w:rsidRPr="00267BB9">
        <w:rPr>
          <w:rFonts w:ascii="Arial" w:hAnsi="Arial" w:cs="Arial"/>
        </w:rPr>
        <w:t>Miejscowość i data: ........................................................... r</w:t>
      </w:r>
    </w:p>
    <w:p w14:paraId="2D49ADE7" w14:textId="77777777" w:rsidR="00267BB9" w:rsidRPr="00267BB9" w:rsidRDefault="00267BB9" w:rsidP="00267BB9">
      <w:pPr>
        <w:ind w:left="3545"/>
        <w:jc w:val="center"/>
        <w:rPr>
          <w:rFonts w:ascii="Arial" w:hAnsi="Arial" w:cs="Arial"/>
        </w:rPr>
      </w:pPr>
    </w:p>
    <w:p w14:paraId="7EA14F08" w14:textId="77777777" w:rsidR="00267BB9" w:rsidRPr="00267BB9" w:rsidRDefault="00267BB9" w:rsidP="00267BB9">
      <w:pPr>
        <w:ind w:left="3545"/>
        <w:rPr>
          <w:rFonts w:ascii="Arial" w:hAnsi="Arial" w:cs="Arial"/>
        </w:rPr>
      </w:pPr>
      <w:r w:rsidRPr="00267BB9">
        <w:rPr>
          <w:rFonts w:ascii="Arial" w:hAnsi="Arial" w:cs="Arial"/>
        </w:rPr>
        <w:t xml:space="preserve"> </w:t>
      </w:r>
    </w:p>
    <w:p w14:paraId="0D61D720" w14:textId="77777777" w:rsidR="00267BB9" w:rsidRPr="00267BB9" w:rsidRDefault="00267BB9" w:rsidP="00267BB9">
      <w:pPr>
        <w:ind w:left="3545"/>
        <w:jc w:val="center"/>
        <w:rPr>
          <w:rFonts w:ascii="Arial" w:hAnsi="Arial" w:cs="Arial"/>
        </w:rPr>
      </w:pPr>
      <w:r w:rsidRPr="00267BB9">
        <w:rPr>
          <w:rFonts w:ascii="Arial" w:hAnsi="Arial" w:cs="Arial"/>
        </w:rPr>
        <w:t>........................................................................                                                                                                                                            (Pieczęć i podpis osoby uprawnionej do składania</w:t>
      </w:r>
    </w:p>
    <w:p w14:paraId="7D86ABC8" w14:textId="77777777" w:rsidR="00267BB9" w:rsidRPr="00267BB9" w:rsidRDefault="00267BB9" w:rsidP="00267BB9">
      <w:pPr>
        <w:ind w:left="3545"/>
        <w:jc w:val="center"/>
        <w:rPr>
          <w:rFonts w:ascii="Arial" w:hAnsi="Arial" w:cs="Arial"/>
        </w:rPr>
      </w:pPr>
      <w:r w:rsidRPr="00267BB9">
        <w:rPr>
          <w:rFonts w:ascii="Arial" w:hAnsi="Arial" w:cs="Arial"/>
        </w:rPr>
        <w:t>oświadczeń woli w imieniu Wykonawcy)</w:t>
      </w:r>
    </w:p>
    <w:p w14:paraId="364CB10C" w14:textId="77777777" w:rsidR="00267BB9" w:rsidRPr="00267BB9" w:rsidRDefault="00267BB9" w:rsidP="00794700">
      <w:pPr>
        <w:suppressAutoHyphens w:val="0"/>
        <w:autoSpaceDE w:val="0"/>
        <w:autoSpaceDN w:val="0"/>
        <w:adjustRightInd w:val="0"/>
        <w:spacing w:after="0" w:line="240" w:lineRule="auto"/>
        <w:rPr>
          <w:rFonts w:ascii="Arial" w:eastAsia="Times New Roman" w:hAnsi="Arial" w:cs="Arial"/>
          <w:color w:val="000000"/>
          <w:lang w:eastAsia="pl-PL"/>
        </w:rPr>
      </w:pPr>
    </w:p>
    <w:sectPr w:rsidR="00267BB9" w:rsidRPr="00267BB9" w:rsidSect="00E04A47">
      <w:headerReference w:type="default" r:id="rId14"/>
      <w:footerReference w:type="default" r:id="rId15"/>
      <w:pgSz w:w="11906" w:h="16838"/>
      <w:pgMar w:top="1243" w:right="1417" w:bottom="709" w:left="1417" w:header="56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A173" w14:textId="77777777" w:rsidR="00057591" w:rsidRDefault="00057591">
      <w:r>
        <w:separator/>
      </w:r>
    </w:p>
  </w:endnote>
  <w:endnote w:type="continuationSeparator" w:id="0">
    <w:p w14:paraId="55E6BEDE" w14:textId="77777777" w:rsidR="00057591" w:rsidRDefault="0005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A192" w14:textId="06309CC0" w:rsidR="00113AE7" w:rsidRDefault="00F91D67">
    <w:pPr>
      <w:pStyle w:val="Stopka"/>
      <w:jc w:val="right"/>
    </w:pPr>
    <w:r>
      <w:pict w14:anchorId="201F6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3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979F" w14:textId="77777777" w:rsidR="00057591" w:rsidRDefault="00057591">
      <w:r>
        <w:separator/>
      </w:r>
    </w:p>
  </w:footnote>
  <w:footnote w:type="continuationSeparator" w:id="0">
    <w:p w14:paraId="209303F0" w14:textId="77777777" w:rsidR="00057591" w:rsidRDefault="00057591">
      <w:r>
        <w:continuationSeparator/>
      </w:r>
    </w:p>
  </w:footnote>
  <w:footnote w:id="1">
    <w:p w14:paraId="32790A99" w14:textId="77777777" w:rsidR="00267BB9" w:rsidRDefault="00267BB9" w:rsidP="00267BB9">
      <w:pPr>
        <w:pStyle w:val="Tekstprzypisudolnego"/>
      </w:pPr>
      <w:r>
        <w:rPr>
          <w:rStyle w:val="Znakiprzypiswdolnych"/>
        </w:rPr>
        <w:footnoteRef/>
      </w:r>
      <w:r>
        <w:rPr>
          <w:rFonts w:ascii="Arial" w:hAnsi="Arial" w:cs="Arial"/>
          <w:sz w:val="16"/>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2"/>
          <w:szCs w:val="16"/>
        </w:rPr>
        <w:t xml:space="preserve"> </w:t>
      </w:r>
      <w:r>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325A" w14:textId="77777777" w:rsidR="00113AE7" w:rsidRDefault="00E04A47" w:rsidP="001614FC">
    <w:pPr>
      <w:pStyle w:val="Podtytu"/>
      <w:spacing w:after="0" w:line="240" w:lineRule="auto"/>
      <w:ind w:left="993"/>
      <w:jc w:val="left"/>
    </w:pPr>
    <w:r w:rsidRPr="0031770E">
      <w:rPr>
        <w:b/>
        <w:sz w:val="18"/>
      </w:rPr>
      <w:tab/>
    </w:r>
    <w:r w:rsidRPr="0031770E">
      <w:rPr>
        <w:b/>
        <w:sz w:val="18"/>
      </w:rPr>
      <w:tab/>
    </w:r>
    <w:r w:rsidRPr="0031770E">
      <w:rPr>
        <w:b/>
        <w:sz w:val="18"/>
      </w:rPr>
      <w:tab/>
    </w:r>
    <w:r w:rsidRPr="0031770E">
      <w:rPr>
        <w:b/>
        <w:sz w:val="18"/>
      </w:rP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72D02"/>
    <w:multiLevelType w:val="hybridMultilevel"/>
    <w:tmpl w:val="C9626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835"/>
    <w:multiLevelType w:val="hybridMultilevel"/>
    <w:tmpl w:val="1FDEEE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46596"/>
    <w:multiLevelType w:val="hybridMultilevel"/>
    <w:tmpl w:val="96DE263A"/>
    <w:lvl w:ilvl="0" w:tplc="0415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4A4788"/>
    <w:multiLevelType w:val="hybridMultilevel"/>
    <w:tmpl w:val="D380836E"/>
    <w:lvl w:ilvl="0" w:tplc="B24EFD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2125FE5"/>
    <w:multiLevelType w:val="hybridMultilevel"/>
    <w:tmpl w:val="229AB66A"/>
    <w:lvl w:ilvl="0" w:tplc="B24EFD22">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6" w15:restartNumberingAfterBreak="0">
    <w:nsid w:val="12A56E2B"/>
    <w:multiLevelType w:val="hybridMultilevel"/>
    <w:tmpl w:val="F90AA19E"/>
    <w:lvl w:ilvl="0" w:tplc="B0148B2E">
      <w:start w:val="1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182CF3"/>
    <w:multiLevelType w:val="hybridMultilevel"/>
    <w:tmpl w:val="64101760"/>
    <w:lvl w:ilvl="0" w:tplc="B24EF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BB33D5"/>
    <w:multiLevelType w:val="hybridMultilevel"/>
    <w:tmpl w:val="35A2DDE4"/>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4007B30"/>
    <w:multiLevelType w:val="hybridMultilevel"/>
    <w:tmpl w:val="537C218A"/>
    <w:lvl w:ilvl="0" w:tplc="0415000F">
      <w:start w:val="1"/>
      <w:numFmt w:val="decimal"/>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14066F13"/>
    <w:multiLevelType w:val="hybridMultilevel"/>
    <w:tmpl w:val="DD409A00"/>
    <w:lvl w:ilvl="0" w:tplc="B24EFD2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6D822A5"/>
    <w:multiLevelType w:val="hybridMultilevel"/>
    <w:tmpl w:val="01A433CA"/>
    <w:lvl w:ilvl="0" w:tplc="64F221D2">
      <w:start w:val="14"/>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ADC179B"/>
    <w:multiLevelType w:val="hybridMultilevel"/>
    <w:tmpl w:val="49D6E46E"/>
    <w:lvl w:ilvl="0" w:tplc="04150019">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3" w15:restartNumberingAfterBreak="0">
    <w:nsid w:val="2A9140E5"/>
    <w:multiLevelType w:val="hybridMultilevel"/>
    <w:tmpl w:val="EAFEC0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B5741"/>
    <w:multiLevelType w:val="hybridMultilevel"/>
    <w:tmpl w:val="6160350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C5B6390"/>
    <w:multiLevelType w:val="hybridMultilevel"/>
    <w:tmpl w:val="A61283C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B24EFD22">
      <w:start w:val="1"/>
      <w:numFmt w:val="bullet"/>
      <w:lvlText w:val=""/>
      <w:lvlJc w:val="left"/>
      <w:pPr>
        <w:ind w:left="1485"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24E2AA2"/>
    <w:multiLevelType w:val="multilevel"/>
    <w:tmpl w:val="4422396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62A2798"/>
    <w:multiLevelType w:val="hybridMultilevel"/>
    <w:tmpl w:val="6C36C87E"/>
    <w:lvl w:ilvl="0" w:tplc="0415000F">
      <w:start w:val="1"/>
      <w:numFmt w:val="decimal"/>
      <w:lvlText w:val="%1."/>
      <w:lvlJc w:val="left"/>
      <w:pPr>
        <w:ind w:left="720" w:hanging="360"/>
      </w:pPr>
    </w:lvl>
    <w:lvl w:ilvl="1" w:tplc="4092954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7F39E3"/>
    <w:multiLevelType w:val="hybridMultilevel"/>
    <w:tmpl w:val="D1F674B8"/>
    <w:lvl w:ilvl="0" w:tplc="1E3649BE">
      <w:start w:val="9"/>
      <w:numFmt w:val="decimal"/>
      <w:lvlText w:val="%1."/>
      <w:lvlJc w:val="left"/>
      <w:pPr>
        <w:ind w:left="106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41620AA3"/>
    <w:multiLevelType w:val="hybridMultilevel"/>
    <w:tmpl w:val="48B82EA4"/>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0116FF4"/>
    <w:multiLevelType w:val="hybridMultilevel"/>
    <w:tmpl w:val="472A93EE"/>
    <w:lvl w:ilvl="0" w:tplc="97B2349A">
      <w:start w:val="12"/>
      <w:numFmt w:val="decimal"/>
      <w:lvlText w:val="%1."/>
      <w:lvlJc w:val="left"/>
      <w:pPr>
        <w:ind w:left="-208" w:hanging="360"/>
      </w:pPr>
      <w:rPr>
        <w:rFonts w:hint="default"/>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1" w15:restartNumberingAfterBreak="0">
    <w:nsid w:val="510A3AA0"/>
    <w:multiLevelType w:val="hybridMultilevel"/>
    <w:tmpl w:val="798A343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53732F1B"/>
    <w:multiLevelType w:val="hybridMultilevel"/>
    <w:tmpl w:val="99001358"/>
    <w:lvl w:ilvl="0" w:tplc="0415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67A97FBE"/>
    <w:multiLevelType w:val="hybridMultilevel"/>
    <w:tmpl w:val="EDA0D862"/>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68BE0683"/>
    <w:multiLevelType w:val="singleLevel"/>
    <w:tmpl w:val="96585A78"/>
    <w:lvl w:ilvl="0">
      <w:start w:val="1"/>
      <w:numFmt w:val="decimal"/>
      <w:lvlText w:val="%1."/>
      <w:legacy w:legacy="1" w:legacySpace="0" w:legacyIndent="0"/>
      <w:lvlJc w:val="left"/>
      <w:pPr>
        <w:ind w:left="0" w:firstLine="0"/>
      </w:pPr>
    </w:lvl>
  </w:abstractNum>
  <w:abstractNum w:abstractNumId="25" w15:restartNumberingAfterBreak="0">
    <w:nsid w:val="69FE754A"/>
    <w:multiLevelType w:val="hybridMultilevel"/>
    <w:tmpl w:val="6C36C87E"/>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3C228C"/>
    <w:multiLevelType w:val="hybridMultilevel"/>
    <w:tmpl w:val="235E282A"/>
    <w:lvl w:ilvl="0" w:tplc="B24EFD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70314B0B"/>
    <w:multiLevelType w:val="hybridMultilevel"/>
    <w:tmpl w:val="48B82EA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2D775E1"/>
    <w:multiLevelType w:val="hybridMultilevel"/>
    <w:tmpl w:val="65108820"/>
    <w:lvl w:ilvl="0" w:tplc="0415001B">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51C0459"/>
    <w:multiLevelType w:val="hybridMultilevel"/>
    <w:tmpl w:val="E4449BB2"/>
    <w:lvl w:ilvl="0" w:tplc="FFFFFFFF">
      <w:start w:val="1"/>
      <w:numFmt w:val="lowerLetter"/>
      <w:lvlText w:val="%1."/>
      <w:lvlJc w:val="left"/>
      <w:pPr>
        <w:ind w:left="720" w:hanging="360"/>
      </w:pPr>
    </w:lvl>
    <w:lvl w:ilvl="1" w:tplc="B24EFD22">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DF0393"/>
    <w:multiLevelType w:val="hybridMultilevel"/>
    <w:tmpl w:val="DFAA425A"/>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7BFC37B6"/>
    <w:multiLevelType w:val="hybridMultilevel"/>
    <w:tmpl w:val="FB6E72B0"/>
    <w:lvl w:ilvl="0" w:tplc="B24EFD22">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2" w15:restartNumberingAfterBreak="0">
    <w:nsid w:val="7CE52322"/>
    <w:multiLevelType w:val="hybridMultilevel"/>
    <w:tmpl w:val="3634B8F4"/>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EB65AD6"/>
    <w:multiLevelType w:val="hybridMultilevel"/>
    <w:tmpl w:val="FA122EAA"/>
    <w:lvl w:ilvl="0" w:tplc="B338DED2">
      <w:start w:val="3"/>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2"/>
  </w:num>
  <w:num w:numId="3">
    <w:abstractNumId w:val="13"/>
  </w:num>
  <w:num w:numId="4">
    <w:abstractNumId w:val="7"/>
  </w:num>
  <w:num w:numId="5">
    <w:abstractNumId w:val="29"/>
  </w:num>
  <w:num w:numId="6">
    <w:abstractNumId w:val="28"/>
  </w:num>
  <w:num w:numId="7">
    <w:abstractNumId w:val="32"/>
  </w:num>
  <w:num w:numId="8">
    <w:abstractNumId w:val="4"/>
  </w:num>
  <w:num w:numId="9">
    <w:abstractNumId w:val="26"/>
  </w:num>
  <w:num w:numId="10">
    <w:abstractNumId w:val="14"/>
  </w:num>
  <w:num w:numId="11">
    <w:abstractNumId w:val="22"/>
  </w:num>
  <w:num w:numId="12">
    <w:abstractNumId w:val="5"/>
  </w:num>
  <w:num w:numId="13">
    <w:abstractNumId w:val="31"/>
  </w:num>
  <w:num w:numId="14">
    <w:abstractNumId w:val="21"/>
  </w:num>
  <w:num w:numId="15">
    <w:abstractNumId w:val="24"/>
    <w:lvlOverride w:ilvl="0">
      <w:startOverride w:val="1"/>
    </w:lvlOverride>
  </w:num>
  <w:num w:numId="16">
    <w:abstractNumId w:val="17"/>
  </w:num>
  <w:num w:numId="17">
    <w:abstractNumId w:val="18"/>
  </w:num>
  <w:num w:numId="18">
    <w:abstractNumId w:val="6"/>
  </w:num>
  <w:num w:numId="19">
    <w:abstractNumId w:val="20"/>
  </w:num>
  <w:num w:numId="20">
    <w:abstractNumId w:val="11"/>
  </w:num>
  <w:num w:numId="21">
    <w:abstractNumId w:val="3"/>
  </w:num>
  <w:num w:numId="22">
    <w:abstractNumId w:val="8"/>
  </w:num>
  <w:num w:numId="23">
    <w:abstractNumId w:val="1"/>
  </w:num>
  <w:num w:numId="24">
    <w:abstractNumId w:val="23"/>
  </w:num>
  <w:num w:numId="25">
    <w:abstractNumId w:val="9"/>
  </w:num>
  <w:num w:numId="26">
    <w:abstractNumId w:val="25"/>
  </w:num>
  <w:num w:numId="27">
    <w:abstractNumId w:val="15"/>
  </w:num>
  <w:num w:numId="28">
    <w:abstractNumId w:val="33"/>
  </w:num>
  <w:num w:numId="29">
    <w:abstractNumId w:val="0"/>
  </w:num>
  <w:num w:numId="30">
    <w:abstractNumId w:val="19"/>
  </w:num>
  <w:num w:numId="31">
    <w:abstractNumId w:val="2"/>
  </w:num>
  <w:num w:numId="32">
    <w:abstractNumId w:val="27"/>
  </w:num>
  <w:num w:numId="33">
    <w:abstractNumId w:val="10"/>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8A"/>
    <w:rsid w:val="00012B44"/>
    <w:rsid w:val="00013C0F"/>
    <w:rsid w:val="00013C6B"/>
    <w:rsid w:val="00024CF9"/>
    <w:rsid w:val="00026AF9"/>
    <w:rsid w:val="00034614"/>
    <w:rsid w:val="00037490"/>
    <w:rsid w:val="000376C1"/>
    <w:rsid w:val="000434D5"/>
    <w:rsid w:val="00050FB0"/>
    <w:rsid w:val="0005600F"/>
    <w:rsid w:val="00057591"/>
    <w:rsid w:val="00063D3B"/>
    <w:rsid w:val="00065D23"/>
    <w:rsid w:val="000812CE"/>
    <w:rsid w:val="0009474F"/>
    <w:rsid w:val="000B2FCD"/>
    <w:rsid w:val="000B401B"/>
    <w:rsid w:val="000C054E"/>
    <w:rsid w:val="000D53A5"/>
    <w:rsid w:val="000D663B"/>
    <w:rsid w:val="000F0DD0"/>
    <w:rsid w:val="000F197B"/>
    <w:rsid w:val="00113AE7"/>
    <w:rsid w:val="00124DE3"/>
    <w:rsid w:val="001250C6"/>
    <w:rsid w:val="00141010"/>
    <w:rsid w:val="001415C4"/>
    <w:rsid w:val="001454B6"/>
    <w:rsid w:val="00152337"/>
    <w:rsid w:val="00157039"/>
    <w:rsid w:val="001614FC"/>
    <w:rsid w:val="00162E0D"/>
    <w:rsid w:val="00167F71"/>
    <w:rsid w:val="001838E1"/>
    <w:rsid w:val="001909FA"/>
    <w:rsid w:val="001B0E11"/>
    <w:rsid w:val="001B47CC"/>
    <w:rsid w:val="001D4142"/>
    <w:rsid w:val="001E50E2"/>
    <w:rsid w:val="001E5276"/>
    <w:rsid w:val="001E57E0"/>
    <w:rsid w:val="001E70A2"/>
    <w:rsid w:val="001F09F3"/>
    <w:rsid w:val="001F0B0A"/>
    <w:rsid w:val="002052B9"/>
    <w:rsid w:val="002061EA"/>
    <w:rsid w:val="00213ECD"/>
    <w:rsid w:val="00216081"/>
    <w:rsid w:val="0022204F"/>
    <w:rsid w:val="00235780"/>
    <w:rsid w:val="00247F18"/>
    <w:rsid w:val="0026471A"/>
    <w:rsid w:val="00267BB9"/>
    <w:rsid w:val="00280636"/>
    <w:rsid w:val="00282483"/>
    <w:rsid w:val="00290F40"/>
    <w:rsid w:val="002B27E9"/>
    <w:rsid w:val="002C2230"/>
    <w:rsid w:val="002C313A"/>
    <w:rsid w:val="002D3355"/>
    <w:rsid w:val="002E0D4A"/>
    <w:rsid w:val="002E68EF"/>
    <w:rsid w:val="002F32A3"/>
    <w:rsid w:val="00344798"/>
    <w:rsid w:val="00350852"/>
    <w:rsid w:val="00380186"/>
    <w:rsid w:val="0038183A"/>
    <w:rsid w:val="00382EC5"/>
    <w:rsid w:val="0038362A"/>
    <w:rsid w:val="003B2551"/>
    <w:rsid w:val="003B49F6"/>
    <w:rsid w:val="003D3ED5"/>
    <w:rsid w:val="003D40D6"/>
    <w:rsid w:val="003D76D5"/>
    <w:rsid w:val="003E4BE2"/>
    <w:rsid w:val="003F4BE5"/>
    <w:rsid w:val="0044199E"/>
    <w:rsid w:val="004535EE"/>
    <w:rsid w:val="00471F83"/>
    <w:rsid w:val="004749B6"/>
    <w:rsid w:val="00482B10"/>
    <w:rsid w:val="00490908"/>
    <w:rsid w:val="00497194"/>
    <w:rsid w:val="004D6162"/>
    <w:rsid w:val="004E7A25"/>
    <w:rsid w:val="004F113C"/>
    <w:rsid w:val="004F2CA4"/>
    <w:rsid w:val="00517760"/>
    <w:rsid w:val="005400B7"/>
    <w:rsid w:val="0054575D"/>
    <w:rsid w:val="00551E85"/>
    <w:rsid w:val="00552E50"/>
    <w:rsid w:val="0055786E"/>
    <w:rsid w:val="00562660"/>
    <w:rsid w:val="00573347"/>
    <w:rsid w:val="00594C78"/>
    <w:rsid w:val="005B6EF7"/>
    <w:rsid w:val="005D6AA7"/>
    <w:rsid w:val="005F012A"/>
    <w:rsid w:val="006039F5"/>
    <w:rsid w:val="00606945"/>
    <w:rsid w:val="006244BC"/>
    <w:rsid w:val="00640363"/>
    <w:rsid w:val="006453A8"/>
    <w:rsid w:val="00647037"/>
    <w:rsid w:val="00663A8A"/>
    <w:rsid w:val="00683343"/>
    <w:rsid w:val="00697FBB"/>
    <w:rsid w:val="006A3492"/>
    <w:rsid w:val="006A34FF"/>
    <w:rsid w:val="006C4483"/>
    <w:rsid w:val="006C7094"/>
    <w:rsid w:val="006D2BCA"/>
    <w:rsid w:val="006E27C2"/>
    <w:rsid w:val="006F3E46"/>
    <w:rsid w:val="006F71BA"/>
    <w:rsid w:val="00704D68"/>
    <w:rsid w:val="007103CD"/>
    <w:rsid w:val="0071695D"/>
    <w:rsid w:val="00733582"/>
    <w:rsid w:val="007556B2"/>
    <w:rsid w:val="00777471"/>
    <w:rsid w:val="00780AD3"/>
    <w:rsid w:val="00781458"/>
    <w:rsid w:val="0079337D"/>
    <w:rsid w:val="00794700"/>
    <w:rsid w:val="007C1FB3"/>
    <w:rsid w:val="007E6992"/>
    <w:rsid w:val="00806B34"/>
    <w:rsid w:val="00814A64"/>
    <w:rsid w:val="008154D1"/>
    <w:rsid w:val="00815B4C"/>
    <w:rsid w:val="008304BF"/>
    <w:rsid w:val="0084555B"/>
    <w:rsid w:val="00895162"/>
    <w:rsid w:val="008A31F0"/>
    <w:rsid w:val="008D46BB"/>
    <w:rsid w:val="008E184F"/>
    <w:rsid w:val="008F0960"/>
    <w:rsid w:val="00902773"/>
    <w:rsid w:val="00904D4B"/>
    <w:rsid w:val="00920732"/>
    <w:rsid w:val="00922AB8"/>
    <w:rsid w:val="0092799B"/>
    <w:rsid w:val="0093683B"/>
    <w:rsid w:val="009369CD"/>
    <w:rsid w:val="0094333B"/>
    <w:rsid w:val="00962870"/>
    <w:rsid w:val="009632B5"/>
    <w:rsid w:val="009718CF"/>
    <w:rsid w:val="00971D59"/>
    <w:rsid w:val="0097627B"/>
    <w:rsid w:val="009E0F35"/>
    <w:rsid w:val="009E2FA0"/>
    <w:rsid w:val="009F00C3"/>
    <w:rsid w:val="009F5828"/>
    <w:rsid w:val="00A20235"/>
    <w:rsid w:val="00A22B1B"/>
    <w:rsid w:val="00A34982"/>
    <w:rsid w:val="00A51738"/>
    <w:rsid w:val="00A53EBA"/>
    <w:rsid w:val="00A671CF"/>
    <w:rsid w:val="00A85319"/>
    <w:rsid w:val="00AA7801"/>
    <w:rsid w:val="00AC7AD8"/>
    <w:rsid w:val="00AE3452"/>
    <w:rsid w:val="00AE399B"/>
    <w:rsid w:val="00AE6E96"/>
    <w:rsid w:val="00AF4FE5"/>
    <w:rsid w:val="00AF6DBA"/>
    <w:rsid w:val="00AF7C06"/>
    <w:rsid w:val="00B201F3"/>
    <w:rsid w:val="00B77394"/>
    <w:rsid w:val="00B77CEB"/>
    <w:rsid w:val="00B8054E"/>
    <w:rsid w:val="00B8231C"/>
    <w:rsid w:val="00B86071"/>
    <w:rsid w:val="00B9165B"/>
    <w:rsid w:val="00B91BEF"/>
    <w:rsid w:val="00B93CD7"/>
    <w:rsid w:val="00BC188E"/>
    <w:rsid w:val="00BC61F6"/>
    <w:rsid w:val="00BD0915"/>
    <w:rsid w:val="00C16F7E"/>
    <w:rsid w:val="00C65A0F"/>
    <w:rsid w:val="00C80255"/>
    <w:rsid w:val="00CA7242"/>
    <w:rsid w:val="00CB512F"/>
    <w:rsid w:val="00CE4D9B"/>
    <w:rsid w:val="00CF1A61"/>
    <w:rsid w:val="00CF6365"/>
    <w:rsid w:val="00CF6CDA"/>
    <w:rsid w:val="00D034B8"/>
    <w:rsid w:val="00D04BA7"/>
    <w:rsid w:val="00D14DB2"/>
    <w:rsid w:val="00D21E43"/>
    <w:rsid w:val="00D238D4"/>
    <w:rsid w:val="00D404A1"/>
    <w:rsid w:val="00D429E0"/>
    <w:rsid w:val="00D62273"/>
    <w:rsid w:val="00D72480"/>
    <w:rsid w:val="00D809B1"/>
    <w:rsid w:val="00D81D08"/>
    <w:rsid w:val="00D86FCB"/>
    <w:rsid w:val="00D87E23"/>
    <w:rsid w:val="00D91BCC"/>
    <w:rsid w:val="00D95310"/>
    <w:rsid w:val="00DA7763"/>
    <w:rsid w:val="00DC1F6F"/>
    <w:rsid w:val="00DC2375"/>
    <w:rsid w:val="00DD2C94"/>
    <w:rsid w:val="00DE5D33"/>
    <w:rsid w:val="00DF496B"/>
    <w:rsid w:val="00E04A47"/>
    <w:rsid w:val="00E17480"/>
    <w:rsid w:val="00E2156B"/>
    <w:rsid w:val="00E23295"/>
    <w:rsid w:val="00E27855"/>
    <w:rsid w:val="00E36053"/>
    <w:rsid w:val="00E444CB"/>
    <w:rsid w:val="00E51F2E"/>
    <w:rsid w:val="00E52221"/>
    <w:rsid w:val="00E53842"/>
    <w:rsid w:val="00E546D7"/>
    <w:rsid w:val="00E644A1"/>
    <w:rsid w:val="00E708F1"/>
    <w:rsid w:val="00E85C0A"/>
    <w:rsid w:val="00EA2E16"/>
    <w:rsid w:val="00EB4146"/>
    <w:rsid w:val="00EC0520"/>
    <w:rsid w:val="00EC50B6"/>
    <w:rsid w:val="00EF2154"/>
    <w:rsid w:val="00F42864"/>
    <w:rsid w:val="00F44260"/>
    <w:rsid w:val="00F445F8"/>
    <w:rsid w:val="00F57358"/>
    <w:rsid w:val="00F631A4"/>
    <w:rsid w:val="00F6636E"/>
    <w:rsid w:val="00F76EC6"/>
    <w:rsid w:val="00F80417"/>
    <w:rsid w:val="00F91D67"/>
    <w:rsid w:val="00F974AE"/>
    <w:rsid w:val="00FC7E5F"/>
    <w:rsid w:val="00FD71FF"/>
    <w:rsid w:val="00FF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4CE6D"/>
  <w15:chartTrackingRefBased/>
  <w15:docId w15:val="{A3D169CF-93CE-4E12-96F0-39BCF3B9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
    <w:qFormat/>
    <w:rsid w:val="00013C6B"/>
    <w:pPr>
      <w:keepNext/>
      <w:keepLines/>
      <w:suppressAutoHyphens w:val="0"/>
      <w:spacing w:after="0" w:line="240" w:lineRule="auto"/>
      <w:jc w:val="center"/>
      <w:outlineLvl w:val="0"/>
    </w:pPr>
    <w:rPr>
      <w:rFonts w:eastAsia="Times New Roman" w:cs="Times New Roman"/>
      <w:b/>
      <w:bCs/>
      <w:szCs w:val="28"/>
      <w:lang w:eastAsia="pl-PL"/>
    </w:rPr>
  </w:style>
  <w:style w:type="paragraph" w:styleId="Nagwek2">
    <w:name w:val="heading 2"/>
    <w:basedOn w:val="Normalny"/>
    <w:next w:val="Normalny"/>
    <w:link w:val="Nagwek2Znak"/>
    <w:semiHidden/>
    <w:unhideWhenUsed/>
    <w:qFormat/>
    <w:rsid w:val="002C313A"/>
    <w:pPr>
      <w:keepNext/>
      <w:spacing w:before="240" w:after="60"/>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Calibri" w:hAnsi="Times New Roman" w:cs="Times New Roman"/>
    </w:rPr>
  </w:style>
  <w:style w:type="character" w:customStyle="1" w:styleId="WW8Num6z1">
    <w:name w:val="WW8Num6z1"/>
    <w:rPr>
      <w:rFonts w:ascii="Symbol" w:hAnsi="Symbol"/>
    </w:rPr>
  </w:style>
  <w:style w:type="character" w:customStyle="1" w:styleId="WW8Num8z0">
    <w:name w:val="WW8Num8z0"/>
    <w:rPr>
      <w:sz w:val="23"/>
    </w:rPr>
  </w:style>
  <w:style w:type="character" w:customStyle="1" w:styleId="WW8Num10z1">
    <w:name w:val="WW8Num10z1"/>
    <w:rPr>
      <w:rFonts w:ascii="Symbol" w:hAnsi="Symbol"/>
    </w:rPr>
  </w:style>
  <w:style w:type="character" w:customStyle="1" w:styleId="WW8Num22z0">
    <w:name w:val="WW8Num22z0"/>
    <w:rPr>
      <w:rFonts w:ascii="Symbol" w:hAnsi="Symbol"/>
    </w:rPr>
  </w:style>
  <w:style w:type="character" w:customStyle="1" w:styleId="WW8Num24z1">
    <w:name w:val="WW8Num24z1"/>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rFonts w:ascii="Times New Roman" w:eastAsia="Calibri" w:hAnsi="Times New Roman"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1">
    <w:name w:val="WW8Num38z1"/>
    <w:rPr>
      <w:rFonts w:ascii="Symbol" w:hAnsi="Symbol"/>
    </w:rPr>
  </w:style>
  <w:style w:type="character" w:customStyle="1" w:styleId="WW8Num42z0">
    <w:name w:val="WW8Num42z0"/>
    <w:rPr>
      <w:sz w:val="23"/>
    </w:rPr>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Default">
    <w:name w:val="Default"/>
    <w:pPr>
      <w:suppressAutoHyphens/>
      <w:autoSpaceDE w:val="0"/>
    </w:pPr>
    <w:rPr>
      <w:rFonts w:eastAsia="Calibri" w:cs="Calibri"/>
      <w:color w:val="000000"/>
      <w:sz w:val="24"/>
      <w:szCs w:val="24"/>
      <w:lang w:eastAsia="ar-SA"/>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Akapitzlist">
    <w:name w:val="List Paragraph"/>
    <w:aliases w:val="List Paragraph,Normal,Akapit z listą31,Akapit z listą32,maz_wyliczenie,opis dzialania,K-P_odwolanie,A_wyliczenie,Akapit z listą5,Normalny2,Akapit z listą3,normalny tekst,Obiekt,List Paragraph1,Asia 2  Akapit z listą,tekst normalny"/>
    <w:basedOn w:val="Normalny"/>
    <w:link w:val="AkapitzlistZnak"/>
    <w:uiPriority w:val="34"/>
    <w:qFormat/>
    <w:pPr>
      <w:ind w:left="720"/>
    </w:pPr>
  </w:style>
  <w:style w:type="paragraph" w:styleId="Mapadokumentu">
    <w:name w:val="Document Map"/>
    <w:basedOn w:val="Normalny"/>
    <w:semiHidden/>
    <w:rsid w:val="00663A8A"/>
    <w:pPr>
      <w:shd w:val="clear" w:color="auto" w:fill="000080"/>
    </w:pPr>
    <w:rPr>
      <w:rFonts w:ascii="Tahoma" w:hAnsi="Tahoma" w:cs="Tahoma"/>
      <w:sz w:val="20"/>
      <w:szCs w:val="20"/>
    </w:rPr>
  </w:style>
  <w:style w:type="paragraph" w:styleId="NormalnyWeb">
    <w:name w:val="Normal (Web)"/>
    <w:basedOn w:val="Normalny"/>
    <w:rsid w:val="00350852"/>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FD71FF"/>
    <w:rPr>
      <w:b/>
      <w:bCs/>
    </w:rPr>
  </w:style>
  <w:style w:type="character" w:customStyle="1" w:styleId="Teksttreci2Kursywa">
    <w:name w:val="Tekst treści (2) + Kursywa"/>
    <w:uiPriority w:val="99"/>
    <w:rsid w:val="00497194"/>
    <w:rPr>
      <w:rFonts w:ascii="Times New Roman" w:hAnsi="Times New Roman"/>
      <w:i/>
      <w:color w:val="000000"/>
      <w:spacing w:val="0"/>
      <w:w w:val="100"/>
      <w:position w:val="0"/>
      <w:sz w:val="21"/>
      <w:u w:val="none"/>
      <w:lang w:val="pl-PL" w:eastAsia="pl-PL"/>
    </w:rPr>
  </w:style>
  <w:style w:type="character" w:customStyle="1" w:styleId="Teksttreci2Kursywa1">
    <w:name w:val="Tekst treści (2) + Kursywa1"/>
    <w:aliases w:val="Odstępy 1 pt"/>
    <w:uiPriority w:val="99"/>
    <w:rsid w:val="00497194"/>
    <w:rPr>
      <w:rFonts w:ascii="Times New Roman" w:hAnsi="Times New Roman"/>
      <w:i/>
      <w:color w:val="000000"/>
      <w:spacing w:val="20"/>
      <w:w w:val="100"/>
      <w:position w:val="0"/>
      <w:sz w:val="21"/>
      <w:u w:val="none"/>
      <w:lang w:val="pl-PL" w:eastAsia="pl-PL"/>
    </w:rPr>
  </w:style>
  <w:style w:type="paragraph" w:customStyle="1" w:styleId="Zwykytekst1">
    <w:name w:val="Zwykły tekst1"/>
    <w:basedOn w:val="Normalny"/>
    <w:rsid w:val="001E57E0"/>
    <w:pPr>
      <w:spacing w:after="0" w:line="240" w:lineRule="auto"/>
    </w:pPr>
    <w:rPr>
      <w:rFonts w:ascii="Courier New" w:eastAsia="Times New Roman" w:hAnsi="Courier New" w:cs="Courier New"/>
      <w:b/>
      <w:bCs/>
      <w:sz w:val="20"/>
      <w:szCs w:val="20"/>
      <w:lang w:eastAsia="zh-CN"/>
    </w:rPr>
  </w:style>
  <w:style w:type="table" w:styleId="Tabela-Siatka">
    <w:name w:val="Table Grid"/>
    <w:basedOn w:val="Standardowy"/>
    <w:rsid w:val="0016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qFormat/>
    <w:rsid w:val="00E04A47"/>
    <w:pPr>
      <w:spacing w:after="60"/>
      <w:jc w:val="center"/>
      <w:outlineLvl w:val="1"/>
    </w:pPr>
    <w:rPr>
      <w:rFonts w:ascii="Calibri Light" w:eastAsia="Times New Roman" w:hAnsi="Calibri Light" w:cs="Times New Roman"/>
      <w:sz w:val="24"/>
      <w:szCs w:val="24"/>
    </w:rPr>
  </w:style>
  <w:style w:type="character" w:customStyle="1" w:styleId="PodtytuZnak">
    <w:name w:val="Podtytuł Znak"/>
    <w:link w:val="Podtytu"/>
    <w:rsid w:val="00E04A47"/>
    <w:rPr>
      <w:rFonts w:ascii="Calibri Light" w:hAnsi="Calibri Light"/>
      <w:sz w:val="24"/>
      <w:szCs w:val="24"/>
      <w:lang w:eastAsia="ar-SA"/>
    </w:rPr>
  </w:style>
  <w:style w:type="character" w:customStyle="1" w:styleId="Teksttreci6">
    <w:name w:val="Tekst treści (6)_"/>
    <w:link w:val="Teksttreci60"/>
    <w:rsid w:val="00013C6B"/>
    <w:rPr>
      <w:sz w:val="23"/>
      <w:szCs w:val="23"/>
      <w:shd w:val="clear" w:color="auto" w:fill="FFFFFF"/>
    </w:rPr>
  </w:style>
  <w:style w:type="paragraph" w:customStyle="1" w:styleId="Teksttreci60">
    <w:name w:val="Tekst treści (6)"/>
    <w:basedOn w:val="Normalny"/>
    <w:link w:val="Teksttreci6"/>
    <w:rsid w:val="00013C6B"/>
    <w:pPr>
      <w:shd w:val="clear" w:color="auto" w:fill="FFFFFF"/>
      <w:suppressAutoHyphens w:val="0"/>
      <w:spacing w:before="540" w:after="0" w:line="274" w:lineRule="exact"/>
      <w:ind w:hanging="500"/>
      <w:jc w:val="both"/>
    </w:pPr>
    <w:rPr>
      <w:rFonts w:ascii="Times New Roman" w:eastAsia="Times New Roman" w:hAnsi="Times New Roman" w:cs="Times New Roman"/>
      <w:sz w:val="23"/>
      <w:szCs w:val="23"/>
      <w:lang w:eastAsia="pl-PL"/>
    </w:rPr>
  </w:style>
  <w:style w:type="character" w:customStyle="1" w:styleId="Teksttreci19">
    <w:name w:val="Tekst treści (19)_"/>
    <w:link w:val="Teksttreci190"/>
    <w:rsid w:val="00013C6B"/>
    <w:rPr>
      <w:rFonts w:ascii="Arial" w:eastAsia="Arial" w:hAnsi="Arial" w:cs="Arial"/>
      <w:sz w:val="14"/>
      <w:szCs w:val="14"/>
      <w:shd w:val="clear" w:color="auto" w:fill="FFFFFF"/>
    </w:rPr>
  </w:style>
  <w:style w:type="character" w:customStyle="1" w:styleId="Teksttreci19TimesNewRoman85pt">
    <w:name w:val="Tekst treści (19) + Times New Roman;8;5 pt"/>
    <w:rsid w:val="00013C6B"/>
    <w:rPr>
      <w:rFonts w:ascii="Times New Roman" w:eastAsia="Times New Roman" w:hAnsi="Times New Roman" w:cs="Times New Roman"/>
      <w:color w:val="000000"/>
      <w:spacing w:val="0"/>
      <w:w w:val="100"/>
      <w:position w:val="0"/>
      <w:sz w:val="17"/>
      <w:szCs w:val="17"/>
      <w:shd w:val="clear" w:color="auto" w:fill="FFFFFF"/>
      <w:lang w:val="pl-PL" w:eastAsia="pl-PL" w:bidi="pl-PL"/>
    </w:rPr>
  </w:style>
  <w:style w:type="paragraph" w:customStyle="1" w:styleId="Teksttreci190">
    <w:name w:val="Tekst treści (19)"/>
    <w:basedOn w:val="Normalny"/>
    <w:link w:val="Teksttreci19"/>
    <w:rsid w:val="00013C6B"/>
    <w:pPr>
      <w:widowControl w:val="0"/>
      <w:shd w:val="clear" w:color="auto" w:fill="FFFFFF"/>
      <w:suppressAutoHyphens w:val="0"/>
      <w:spacing w:before="540" w:after="360" w:line="0" w:lineRule="atLeast"/>
    </w:pPr>
    <w:rPr>
      <w:rFonts w:ascii="Arial" w:eastAsia="Arial" w:hAnsi="Arial" w:cs="Arial"/>
      <w:sz w:val="14"/>
      <w:szCs w:val="14"/>
      <w:lang w:eastAsia="pl-PL"/>
    </w:rPr>
  </w:style>
  <w:style w:type="character" w:customStyle="1" w:styleId="Nagwek1Znak">
    <w:name w:val="Nagłówek 1 Znak"/>
    <w:link w:val="Nagwek1"/>
    <w:uiPriority w:val="9"/>
    <w:rsid w:val="00013C6B"/>
    <w:rPr>
      <w:rFonts w:ascii="Calibri" w:hAnsi="Calibri"/>
      <w:b/>
      <w:bCs/>
      <w:sz w:val="22"/>
      <w:szCs w:val="28"/>
    </w:rPr>
  </w:style>
  <w:style w:type="character" w:customStyle="1" w:styleId="AkapitzlistZnak">
    <w:name w:val="Akapit z listą Znak"/>
    <w:aliases w:val="List Paragraph Znak,Normal Znak,Akapit z listą31 Znak,Akapit z listą32 Znak,maz_wyliczenie Znak,opis dzialania Znak,K-P_odwolanie Znak,A_wyliczenie Znak,Akapit z listą5 Znak,Normalny2 Znak,Akapit z listą3 Znak,normalny tekst Znak"/>
    <w:link w:val="Akapitzlist"/>
    <w:uiPriority w:val="34"/>
    <w:qFormat/>
    <w:rsid w:val="00794700"/>
    <w:rPr>
      <w:rFonts w:ascii="Calibri" w:eastAsia="Calibri" w:hAnsi="Calibri" w:cs="Calibri"/>
      <w:sz w:val="22"/>
      <w:szCs w:val="22"/>
      <w:lang w:eastAsia="ar-SA"/>
    </w:rPr>
  </w:style>
  <w:style w:type="character" w:styleId="Odwoaniedokomentarza">
    <w:name w:val="annotation reference"/>
    <w:rsid w:val="000D53A5"/>
    <w:rPr>
      <w:sz w:val="16"/>
      <w:szCs w:val="16"/>
    </w:rPr>
  </w:style>
  <w:style w:type="paragraph" w:styleId="Tekstkomentarza">
    <w:name w:val="annotation text"/>
    <w:basedOn w:val="Normalny"/>
    <w:link w:val="TekstkomentarzaZnak"/>
    <w:rsid w:val="000D53A5"/>
    <w:rPr>
      <w:sz w:val="20"/>
      <w:szCs w:val="20"/>
    </w:rPr>
  </w:style>
  <w:style w:type="character" w:customStyle="1" w:styleId="TekstkomentarzaZnak">
    <w:name w:val="Tekst komentarza Znak"/>
    <w:link w:val="Tekstkomentarza"/>
    <w:rsid w:val="000D53A5"/>
    <w:rPr>
      <w:rFonts w:ascii="Calibri" w:eastAsia="Calibri" w:hAnsi="Calibri" w:cs="Calibri"/>
      <w:lang w:eastAsia="ar-SA"/>
    </w:rPr>
  </w:style>
  <w:style w:type="paragraph" w:styleId="Tematkomentarza">
    <w:name w:val="annotation subject"/>
    <w:basedOn w:val="Tekstkomentarza"/>
    <w:next w:val="Tekstkomentarza"/>
    <w:link w:val="TematkomentarzaZnak"/>
    <w:rsid w:val="000D53A5"/>
    <w:rPr>
      <w:b/>
      <w:bCs/>
    </w:rPr>
  </w:style>
  <w:style w:type="character" w:customStyle="1" w:styleId="TematkomentarzaZnak">
    <w:name w:val="Temat komentarza Znak"/>
    <w:link w:val="Tematkomentarza"/>
    <w:rsid w:val="000D53A5"/>
    <w:rPr>
      <w:rFonts w:ascii="Calibri" w:eastAsia="Calibri" w:hAnsi="Calibri" w:cs="Calibri"/>
      <w:b/>
      <w:bCs/>
      <w:lang w:eastAsia="ar-SA"/>
    </w:rPr>
  </w:style>
  <w:style w:type="character" w:customStyle="1" w:styleId="Nagwek2Znak">
    <w:name w:val="Nagłówek 2 Znak"/>
    <w:link w:val="Nagwek2"/>
    <w:semiHidden/>
    <w:rsid w:val="002C313A"/>
    <w:rPr>
      <w:rFonts w:ascii="Calibri Light" w:eastAsia="Times New Roman" w:hAnsi="Calibri Light" w:cs="Times New Roman"/>
      <w:b/>
      <w:bCs/>
      <w:i/>
      <w:iCs/>
      <w:sz w:val="28"/>
      <w:szCs w:val="28"/>
      <w:lang w:eastAsia="ar-SA"/>
    </w:rPr>
  </w:style>
  <w:style w:type="paragraph" w:styleId="Poprawka">
    <w:name w:val="Revision"/>
    <w:hidden/>
    <w:uiPriority w:val="99"/>
    <w:semiHidden/>
    <w:rsid w:val="001614FC"/>
    <w:rPr>
      <w:rFonts w:ascii="Calibri" w:eastAsia="Calibri" w:hAnsi="Calibri" w:cs="Calibri"/>
      <w:sz w:val="22"/>
      <w:szCs w:val="22"/>
      <w:lang w:eastAsia="ar-SA"/>
    </w:rPr>
  </w:style>
  <w:style w:type="paragraph" w:customStyle="1" w:styleId="Tekstpodstawowywcity21">
    <w:name w:val="Tekst podstawowy wcięty 21"/>
    <w:basedOn w:val="Normalny"/>
    <w:rsid w:val="00F91D67"/>
    <w:pPr>
      <w:widowControl w:val="0"/>
      <w:overflowPunct w:val="0"/>
      <w:autoSpaceDE w:val="0"/>
      <w:autoSpaceDN w:val="0"/>
      <w:adjustRightInd w:val="0"/>
      <w:spacing w:after="0" w:line="100" w:lineRule="atLeast"/>
      <w:ind w:left="360" w:hanging="360"/>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91D67"/>
    <w:pPr>
      <w:widowControl w:val="0"/>
      <w:overflowPunct w:val="0"/>
      <w:autoSpaceDE w:val="0"/>
      <w:autoSpaceDN w:val="0"/>
      <w:adjustRightInd w:val="0"/>
      <w:spacing w:after="0" w:line="360" w:lineRule="atLeast"/>
      <w:jc w:val="both"/>
    </w:pPr>
    <w:rPr>
      <w:rFonts w:ascii="Arial" w:eastAsia="Times New Roman" w:hAnsi="Arial" w:cs="Times New Roman"/>
      <w:szCs w:val="20"/>
      <w:lang w:eastAsia="pl-PL"/>
    </w:rPr>
  </w:style>
  <w:style w:type="paragraph" w:customStyle="1" w:styleId="Akapitzlist1">
    <w:name w:val="Akapit z listą1"/>
    <w:basedOn w:val="Normalny"/>
    <w:rsid w:val="00F91D67"/>
    <w:pPr>
      <w:overflowPunct w:val="0"/>
      <w:autoSpaceDE w:val="0"/>
      <w:autoSpaceDN w:val="0"/>
      <w:adjustRightInd w:val="0"/>
      <w:spacing w:after="0" w:line="100" w:lineRule="atLeast"/>
      <w:ind w:left="720"/>
    </w:pPr>
    <w:rPr>
      <w:rFonts w:ascii="Times New Roman" w:eastAsia="Times New Roman" w:hAnsi="Times New Roman" w:cs="Times New Roman"/>
      <w:sz w:val="24"/>
      <w:szCs w:val="20"/>
      <w:lang w:eastAsia="pl-PL"/>
    </w:rPr>
  </w:style>
  <w:style w:type="character" w:customStyle="1" w:styleId="markedcontent">
    <w:name w:val="markedcontent"/>
    <w:rsid w:val="00F91D67"/>
  </w:style>
  <w:style w:type="character" w:customStyle="1" w:styleId="Znakiprzypiswdolnych">
    <w:name w:val="Znaki przypisów dolnych"/>
    <w:rsid w:val="00267BB9"/>
    <w:rPr>
      <w:rFonts w:cs="Times New Roman"/>
      <w:vertAlign w:val="superscript"/>
    </w:rPr>
  </w:style>
  <w:style w:type="paragraph" w:styleId="Tekstprzypisudolnego">
    <w:name w:val="footnote text"/>
    <w:basedOn w:val="Normalny"/>
    <w:link w:val="TekstprzypisudolnegoZnak"/>
    <w:rsid w:val="00267BB9"/>
    <w:pPr>
      <w:widowControl w:val="0"/>
      <w:suppressLineNumbers/>
      <w:spacing w:after="0" w:line="240" w:lineRule="auto"/>
      <w:ind w:left="283" w:hanging="283"/>
    </w:pPr>
    <w:rPr>
      <w:rFonts w:ascii="Times New Roman" w:eastAsia="SimSun" w:hAnsi="Times New Roman" w:cs="Lucida Sans"/>
      <w:kern w:val="1"/>
      <w:sz w:val="20"/>
      <w:szCs w:val="20"/>
      <w:lang w:eastAsia="hi-IN" w:bidi="hi-IN"/>
    </w:rPr>
  </w:style>
  <w:style w:type="character" w:customStyle="1" w:styleId="TekstprzypisudolnegoZnak">
    <w:name w:val="Tekst przypisu dolnego Znak"/>
    <w:link w:val="Tekstprzypisudolnego"/>
    <w:rsid w:val="00267BB9"/>
    <w:rPr>
      <w:rFonts w:eastAsia="SimSun" w:cs="Lucida San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3164">
      <w:bodyDiv w:val="1"/>
      <w:marLeft w:val="0"/>
      <w:marRight w:val="0"/>
      <w:marTop w:val="0"/>
      <w:marBottom w:val="0"/>
      <w:divBdr>
        <w:top w:val="none" w:sz="0" w:space="0" w:color="auto"/>
        <w:left w:val="none" w:sz="0" w:space="0" w:color="auto"/>
        <w:bottom w:val="none" w:sz="0" w:space="0" w:color="auto"/>
        <w:right w:val="none" w:sz="0" w:space="0" w:color="auto"/>
      </w:divBdr>
      <w:divsChild>
        <w:div w:id="1679652492">
          <w:marLeft w:val="0"/>
          <w:marRight w:val="0"/>
          <w:marTop w:val="405"/>
          <w:marBottom w:val="0"/>
          <w:divBdr>
            <w:top w:val="none" w:sz="0" w:space="0" w:color="auto"/>
            <w:left w:val="none" w:sz="0" w:space="0" w:color="auto"/>
            <w:bottom w:val="none" w:sz="0" w:space="0" w:color="auto"/>
            <w:right w:val="none" w:sz="0" w:space="0" w:color="auto"/>
          </w:divBdr>
          <w:divsChild>
            <w:div w:id="711811682">
              <w:marLeft w:val="0"/>
              <w:marRight w:val="0"/>
              <w:marTop w:val="0"/>
              <w:marBottom w:val="0"/>
              <w:divBdr>
                <w:top w:val="none" w:sz="0" w:space="0" w:color="auto"/>
                <w:left w:val="none" w:sz="0" w:space="0" w:color="auto"/>
                <w:bottom w:val="none" w:sz="0" w:space="0" w:color="auto"/>
                <w:right w:val="none" w:sz="0" w:space="0" w:color="auto"/>
              </w:divBdr>
              <w:divsChild>
                <w:div w:id="1459104508">
                  <w:marLeft w:val="0"/>
                  <w:marRight w:val="0"/>
                  <w:marTop w:val="0"/>
                  <w:marBottom w:val="0"/>
                  <w:divBdr>
                    <w:top w:val="none" w:sz="0" w:space="0" w:color="auto"/>
                    <w:left w:val="none" w:sz="0" w:space="0" w:color="auto"/>
                    <w:bottom w:val="none" w:sz="0" w:space="0" w:color="auto"/>
                    <w:right w:val="none" w:sz="0" w:space="0" w:color="auto"/>
                  </w:divBdr>
                  <w:divsChild>
                    <w:div w:id="96869493">
                      <w:marLeft w:val="0"/>
                      <w:marRight w:val="3300"/>
                      <w:marTop w:val="0"/>
                      <w:marBottom w:val="0"/>
                      <w:divBdr>
                        <w:top w:val="none" w:sz="0" w:space="0" w:color="auto"/>
                        <w:left w:val="none" w:sz="0" w:space="0" w:color="auto"/>
                        <w:bottom w:val="none" w:sz="0" w:space="0" w:color="auto"/>
                        <w:right w:val="none" w:sz="0" w:space="0" w:color="auto"/>
                      </w:divBdr>
                      <w:divsChild>
                        <w:div w:id="1194925779">
                          <w:marLeft w:val="0"/>
                          <w:marRight w:val="0"/>
                          <w:marTop w:val="0"/>
                          <w:marBottom w:val="0"/>
                          <w:divBdr>
                            <w:top w:val="none" w:sz="0" w:space="0" w:color="auto"/>
                            <w:left w:val="none" w:sz="0" w:space="0" w:color="auto"/>
                            <w:bottom w:val="none" w:sz="0" w:space="0" w:color="auto"/>
                            <w:right w:val="none" w:sz="0" w:space="0" w:color="auto"/>
                          </w:divBdr>
                          <w:divsChild>
                            <w:div w:id="592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664408">
      <w:bodyDiv w:val="1"/>
      <w:marLeft w:val="0"/>
      <w:marRight w:val="0"/>
      <w:marTop w:val="0"/>
      <w:marBottom w:val="0"/>
      <w:divBdr>
        <w:top w:val="none" w:sz="0" w:space="0" w:color="auto"/>
        <w:left w:val="none" w:sz="0" w:space="0" w:color="auto"/>
        <w:bottom w:val="none" w:sz="0" w:space="0" w:color="auto"/>
        <w:right w:val="none" w:sz="0" w:space="0" w:color="auto"/>
      </w:divBdr>
      <w:divsChild>
        <w:div w:id="1962150396">
          <w:marLeft w:val="0"/>
          <w:marRight w:val="0"/>
          <w:marTop w:val="405"/>
          <w:marBottom w:val="0"/>
          <w:divBdr>
            <w:top w:val="none" w:sz="0" w:space="0" w:color="auto"/>
            <w:left w:val="none" w:sz="0" w:space="0" w:color="auto"/>
            <w:bottom w:val="none" w:sz="0" w:space="0" w:color="auto"/>
            <w:right w:val="none" w:sz="0" w:space="0" w:color="auto"/>
          </w:divBdr>
          <w:divsChild>
            <w:div w:id="2141682426">
              <w:marLeft w:val="0"/>
              <w:marRight w:val="0"/>
              <w:marTop w:val="0"/>
              <w:marBottom w:val="0"/>
              <w:divBdr>
                <w:top w:val="none" w:sz="0" w:space="0" w:color="auto"/>
                <w:left w:val="none" w:sz="0" w:space="0" w:color="auto"/>
                <w:bottom w:val="none" w:sz="0" w:space="0" w:color="auto"/>
                <w:right w:val="none" w:sz="0" w:space="0" w:color="auto"/>
              </w:divBdr>
              <w:divsChild>
                <w:div w:id="1262059222">
                  <w:marLeft w:val="0"/>
                  <w:marRight w:val="0"/>
                  <w:marTop w:val="0"/>
                  <w:marBottom w:val="0"/>
                  <w:divBdr>
                    <w:top w:val="none" w:sz="0" w:space="0" w:color="auto"/>
                    <w:left w:val="none" w:sz="0" w:space="0" w:color="auto"/>
                    <w:bottom w:val="none" w:sz="0" w:space="0" w:color="auto"/>
                    <w:right w:val="none" w:sz="0" w:space="0" w:color="auto"/>
                  </w:divBdr>
                  <w:divsChild>
                    <w:div w:id="1988702153">
                      <w:marLeft w:val="0"/>
                      <w:marRight w:val="3300"/>
                      <w:marTop w:val="0"/>
                      <w:marBottom w:val="0"/>
                      <w:divBdr>
                        <w:top w:val="none" w:sz="0" w:space="0" w:color="auto"/>
                        <w:left w:val="none" w:sz="0" w:space="0" w:color="auto"/>
                        <w:bottom w:val="none" w:sz="0" w:space="0" w:color="auto"/>
                        <w:right w:val="none" w:sz="0" w:space="0" w:color="auto"/>
                      </w:divBdr>
                      <w:divsChild>
                        <w:div w:id="1992102606">
                          <w:marLeft w:val="0"/>
                          <w:marRight w:val="0"/>
                          <w:marTop w:val="0"/>
                          <w:marBottom w:val="0"/>
                          <w:divBdr>
                            <w:top w:val="none" w:sz="0" w:space="0" w:color="auto"/>
                            <w:left w:val="none" w:sz="0" w:space="0" w:color="auto"/>
                            <w:bottom w:val="none" w:sz="0" w:space="0" w:color="auto"/>
                            <w:right w:val="none" w:sz="0" w:space="0" w:color="auto"/>
                          </w:divBdr>
                          <w:divsChild>
                            <w:div w:id="770320326">
                              <w:marLeft w:val="0"/>
                              <w:marRight w:val="0"/>
                              <w:marTop w:val="0"/>
                              <w:marBottom w:val="0"/>
                              <w:divBdr>
                                <w:top w:val="none" w:sz="0" w:space="0" w:color="auto"/>
                                <w:left w:val="none" w:sz="0" w:space="0" w:color="auto"/>
                                <w:bottom w:val="none" w:sz="0" w:space="0" w:color="auto"/>
                                <w:right w:val="none" w:sz="0" w:space="0" w:color="auto"/>
                              </w:divBdr>
                              <w:divsChild>
                                <w:div w:id="19806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320320">
      <w:bodyDiv w:val="1"/>
      <w:marLeft w:val="0"/>
      <w:marRight w:val="0"/>
      <w:marTop w:val="0"/>
      <w:marBottom w:val="0"/>
      <w:divBdr>
        <w:top w:val="none" w:sz="0" w:space="0" w:color="auto"/>
        <w:left w:val="none" w:sz="0" w:space="0" w:color="auto"/>
        <w:bottom w:val="none" w:sz="0" w:space="0" w:color="auto"/>
        <w:right w:val="none" w:sz="0" w:space="0" w:color="auto"/>
      </w:divBdr>
    </w:div>
    <w:div w:id="1352338262">
      <w:bodyDiv w:val="1"/>
      <w:marLeft w:val="0"/>
      <w:marRight w:val="0"/>
      <w:marTop w:val="0"/>
      <w:marBottom w:val="0"/>
      <w:divBdr>
        <w:top w:val="none" w:sz="0" w:space="0" w:color="auto"/>
        <w:left w:val="none" w:sz="0" w:space="0" w:color="auto"/>
        <w:bottom w:val="none" w:sz="0" w:space="0" w:color="auto"/>
        <w:right w:val="none" w:sz="0" w:space="0" w:color="auto"/>
      </w:divBdr>
    </w:div>
    <w:div w:id="1982733646">
      <w:bodyDiv w:val="1"/>
      <w:marLeft w:val="0"/>
      <w:marRight w:val="0"/>
      <w:marTop w:val="0"/>
      <w:marBottom w:val="0"/>
      <w:divBdr>
        <w:top w:val="none" w:sz="0" w:space="0" w:color="auto"/>
        <w:left w:val="none" w:sz="0" w:space="0" w:color="auto"/>
        <w:bottom w:val="none" w:sz="0" w:space="0" w:color="auto"/>
        <w:right w:val="none" w:sz="0" w:space="0" w:color="auto"/>
      </w:divBdr>
      <w:divsChild>
        <w:div w:id="812987766">
          <w:marLeft w:val="0"/>
          <w:marRight w:val="0"/>
          <w:marTop w:val="300"/>
          <w:marBottom w:val="300"/>
          <w:divBdr>
            <w:top w:val="none" w:sz="0" w:space="0" w:color="auto"/>
            <w:left w:val="none" w:sz="0" w:space="0" w:color="auto"/>
            <w:bottom w:val="none" w:sz="0" w:space="0" w:color="auto"/>
            <w:right w:val="none" w:sz="0" w:space="0" w:color="auto"/>
          </w:divBdr>
          <w:divsChild>
            <w:div w:id="1640188177">
              <w:marLeft w:val="0"/>
              <w:marRight w:val="0"/>
              <w:marTop w:val="0"/>
              <w:marBottom w:val="0"/>
              <w:divBdr>
                <w:top w:val="none" w:sz="0" w:space="0" w:color="auto"/>
                <w:left w:val="none" w:sz="0" w:space="0" w:color="auto"/>
                <w:bottom w:val="none" w:sz="0" w:space="0" w:color="auto"/>
                <w:right w:val="none" w:sz="0" w:space="0" w:color="auto"/>
              </w:divBdr>
              <w:divsChild>
                <w:div w:id="789589698">
                  <w:marLeft w:val="0"/>
                  <w:marRight w:val="0"/>
                  <w:marTop w:val="0"/>
                  <w:marBottom w:val="0"/>
                  <w:divBdr>
                    <w:top w:val="none" w:sz="0" w:space="0" w:color="auto"/>
                    <w:left w:val="none" w:sz="0" w:space="0" w:color="auto"/>
                    <w:bottom w:val="none" w:sz="0" w:space="0" w:color="auto"/>
                    <w:right w:val="none" w:sz="0" w:space="0" w:color="auto"/>
                  </w:divBdr>
                  <w:divsChild>
                    <w:div w:id="1147280133">
                      <w:marLeft w:val="0"/>
                      <w:marRight w:val="0"/>
                      <w:marTop w:val="0"/>
                      <w:marBottom w:val="0"/>
                      <w:divBdr>
                        <w:top w:val="none" w:sz="0" w:space="0" w:color="auto"/>
                        <w:left w:val="none" w:sz="0" w:space="0" w:color="auto"/>
                        <w:bottom w:val="none" w:sz="0" w:space="0" w:color="auto"/>
                        <w:right w:val="none" w:sz="0" w:space="0" w:color="auto"/>
                      </w:divBdr>
                      <w:divsChild>
                        <w:div w:id="2977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AAA8BC2052A548AD9755328CD89EA1" ma:contentTypeVersion="15" ma:contentTypeDescription="Utwórz nowy dokument." ma:contentTypeScope="" ma:versionID="4d443620109857cedad28da04b869370">
  <xsd:schema xmlns:xsd="http://www.w3.org/2001/XMLSchema" xmlns:xs="http://www.w3.org/2001/XMLSchema" xmlns:p="http://schemas.microsoft.com/office/2006/metadata/properties" xmlns:ns3="06ebadc9-ed27-48c8-91dc-4ef3567204ab" xmlns:ns4="bc0cb5b6-5fc7-4124-aac0-c740507d3327" targetNamespace="http://schemas.microsoft.com/office/2006/metadata/properties" ma:root="true" ma:fieldsID="8856332904c725656771b7c03b832b18" ns3:_="" ns4:_="">
    <xsd:import namespace="06ebadc9-ed27-48c8-91dc-4ef3567204ab"/>
    <xsd:import namespace="bc0cb5b6-5fc7-4124-aac0-c740507d3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badc9-ed27-48c8-91dc-4ef3567204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cb5b6-5fc7-4124-aac0-c740507d33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0cb5b6-5fc7-4124-aac0-c740507d33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E2A7-4B40-4052-9C7A-3B295C38811C}">
  <ds:schemaRefs>
    <ds:schemaRef ds:uri="http://schemas.microsoft.com/sharepoint/v3/contenttype/forms"/>
  </ds:schemaRefs>
</ds:datastoreItem>
</file>

<file path=customXml/itemProps2.xml><?xml version="1.0" encoding="utf-8"?>
<ds:datastoreItem xmlns:ds="http://schemas.openxmlformats.org/officeDocument/2006/customXml" ds:itemID="{699B7790-A155-498F-9DC1-98C716660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badc9-ed27-48c8-91dc-4ef3567204ab"/>
    <ds:schemaRef ds:uri="bc0cb5b6-5fc7-4124-aac0-c740507d3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F5F0F-D945-4D2A-9894-E793884254DC}">
  <ds:schemaRefs>
    <ds:schemaRef ds:uri="http://schemas.openxmlformats.org/package/2006/metadata/core-properties"/>
    <ds:schemaRef ds:uri="06ebadc9-ed27-48c8-91dc-4ef3567204ab"/>
    <ds:schemaRef ds:uri="http://schemas.microsoft.com/office/2006/documentManagement/types"/>
    <ds:schemaRef ds:uri="http://purl.org/dc/dcmitype/"/>
    <ds:schemaRef ds:uri="http://purl.org/dc/terms/"/>
    <ds:schemaRef ds:uri="bc0cb5b6-5fc7-4124-aac0-c740507d3327"/>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2C07DB-25DC-4AF5-933C-B37284B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4300</Words>
  <Characters>25800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30040</CharactersWithSpaces>
  <SharedDoc>false</SharedDoc>
  <HLinks>
    <vt:vector size="18" baseType="variant">
      <vt:variant>
        <vt:i4>393298</vt:i4>
      </vt:variant>
      <vt:variant>
        <vt:i4>6</vt:i4>
      </vt:variant>
      <vt:variant>
        <vt:i4>0</vt:i4>
      </vt:variant>
      <vt:variant>
        <vt:i4>5</vt:i4>
      </vt:variant>
      <vt:variant>
        <vt:lpwstr>https://sip.lex.pl/</vt:lpwstr>
      </vt:variant>
      <vt:variant>
        <vt:lpwstr>/document/16793127?cm=DOCUMENT</vt:lpwstr>
      </vt:variant>
      <vt:variant>
        <vt:i4>1703961</vt:i4>
      </vt:variant>
      <vt:variant>
        <vt:i4>3</vt:i4>
      </vt:variant>
      <vt:variant>
        <vt:i4>0</vt:i4>
      </vt:variant>
      <vt:variant>
        <vt:i4>5</vt:i4>
      </vt:variant>
      <vt:variant>
        <vt:lpwstr>https://sip.lex.pl/</vt:lpwstr>
      </vt:variant>
      <vt:variant>
        <vt:lpwstr>/document/17027058?unitId=art(37(f))ust(1)&amp;cm=DOCUMENT</vt:lpwstr>
      </vt:variant>
      <vt:variant>
        <vt:i4>917521</vt:i4>
      </vt:variant>
      <vt:variant>
        <vt:i4>0</vt:i4>
      </vt:variant>
      <vt:variant>
        <vt:i4>0</vt:i4>
      </vt:variant>
      <vt:variant>
        <vt:i4>5</vt:i4>
      </vt:variant>
      <vt:variant>
        <vt:lpwstr>https://sip.lex.pl/</vt:lpwstr>
      </vt:variant>
      <vt:variant>
        <vt:lpwstr>/document/16903658?unitId=art(21)ust(1)&amp;cm=DOCUMENT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Kacha Spa</dc:creator>
  <cp:keywords/>
  <cp:lastModifiedBy>Kacha Spa</cp:lastModifiedBy>
  <cp:revision>4</cp:revision>
  <dcterms:created xsi:type="dcterms:W3CDTF">2023-01-13T11:53:00Z</dcterms:created>
  <dcterms:modified xsi:type="dcterms:W3CDTF">2023-01-13T12:08:00Z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0x01010086AAA8BC2052A548AD9755328CD89EA1</vt:lpwstr>
  </property>
</Properties>
</file>