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5C9E" w14:textId="77777777" w:rsidR="00370EBA" w:rsidRDefault="00370EBA" w:rsidP="00AD6597">
      <w:pPr>
        <w:spacing w:before="80" w:after="360"/>
        <w:rPr>
          <w:rFonts w:ascii="Aptos" w:hAnsi="Aptos" w:cs="Arial"/>
        </w:rPr>
      </w:pPr>
    </w:p>
    <w:p w14:paraId="07DF1E17" w14:textId="3B10F504" w:rsidR="00AA714A" w:rsidRDefault="0036586E" w:rsidP="00AD6597">
      <w:pPr>
        <w:spacing w:before="80" w:after="360"/>
        <w:rPr>
          <w:rFonts w:ascii="Aptos" w:hAnsi="Aptos" w:cs="Arial"/>
          <w:color w:val="000000" w:themeColor="text1"/>
        </w:rPr>
      </w:pPr>
      <w:r w:rsidRPr="007A2138">
        <w:rPr>
          <w:rFonts w:ascii="Aptos" w:hAnsi="Aptos" w:cs="Arial"/>
        </w:rPr>
        <w:t xml:space="preserve">Zmiany przyjęte uchwałą </w:t>
      </w:r>
      <w:r w:rsidRPr="007A2138">
        <w:rPr>
          <w:rFonts w:ascii="Aptos" w:hAnsi="Aptos" w:cs="Arial"/>
          <w:b/>
          <w:bCs/>
        </w:rPr>
        <w:t>nr</w:t>
      </w:r>
      <w:r w:rsidR="00953298" w:rsidRPr="007A2138">
        <w:rPr>
          <w:rFonts w:ascii="Aptos" w:hAnsi="Aptos" w:cs="Arial"/>
          <w:b/>
          <w:bCs/>
        </w:rPr>
        <w:t xml:space="preserve"> </w:t>
      </w:r>
      <w:r w:rsidR="002F673A">
        <w:rPr>
          <w:rFonts w:ascii="Aptos" w:hAnsi="Aptos" w:cs="Arial"/>
          <w:b/>
          <w:bCs/>
        </w:rPr>
        <w:t>345</w:t>
      </w:r>
      <w:r w:rsidR="00983F5D" w:rsidRPr="00D77263">
        <w:rPr>
          <w:rFonts w:ascii="Aptos" w:hAnsi="Aptos" w:cs="Arial"/>
          <w:b/>
          <w:bCs/>
        </w:rPr>
        <w:t>/</w:t>
      </w:r>
      <w:r w:rsidR="00A5554F" w:rsidRPr="00D77263">
        <w:rPr>
          <w:rFonts w:ascii="Aptos" w:hAnsi="Aptos" w:cs="Arial"/>
          <w:b/>
          <w:bCs/>
        </w:rPr>
        <w:t>1</w:t>
      </w:r>
      <w:r w:rsidR="002F673A">
        <w:rPr>
          <w:rFonts w:ascii="Aptos" w:hAnsi="Aptos" w:cs="Arial"/>
          <w:b/>
          <w:bCs/>
        </w:rPr>
        <w:t>59</w:t>
      </w:r>
      <w:r w:rsidR="00953298" w:rsidRPr="00D77263">
        <w:rPr>
          <w:rFonts w:ascii="Aptos" w:hAnsi="Aptos" w:cs="Arial"/>
          <w:b/>
          <w:bCs/>
          <w:color w:val="000000" w:themeColor="text1"/>
        </w:rPr>
        <w:t>/2</w:t>
      </w:r>
      <w:r w:rsidR="002F673A">
        <w:rPr>
          <w:rFonts w:ascii="Aptos" w:hAnsi="Aptos" w:cs="Arial"/>
          <w:b/>
          <w:bCs/>
          <w:color w:val="000000" w:themeColor="text1"/>
        </w:rPr>
        <w:t>6</w:t>
      </w:r>
      <w:r w:rsidR="00953298" w:rsidRPr="007A2138">
        <w:rPr>
          <w:rFonts w:ascii="Aptos" w:hAnsi="Aptos"/>
        </w:rPr>
        <w:t xml:space="preserve"> </w:t>
      </w:r>
      <w:r w:rsidRPr="007A2138">
        <w:rPr>
          <w:rFonts w:ascii="Aptos" w:hAnsi="Aptos" w:cs="Arial"/>
        </w:rPr>
        <w:t xml:space="preserve"> Zarządu Województwa Mazowieckiego z dnia </w:t>
      </w:r>
      <w:r w:rsidR="0071522B" w:rsidRPr="007A2138">
        <w:rPr>
          <w:rFonts w:ascii="Aptos" w:hAnsi="Aptos" w:cs="Arial"/>
        </w:rPr>
        <w:br/>
      </w:r>
      <w:r w:rsidR="002F673A">
        <w:rPr>
          <w:rFonts w:ascii="Aptos" w:hAnsi="Aptos" w:cs="Arial"/>
          <w:b/>
          <w:bCs/>
        </w:rPr>
        <w:t>2 marca 2026</w:t>
      </w:r>
      <w:r w:rsidR="000B0071" w:rsidRPr="007A2138">
        <w:rPr>
          <w:rFonts w:ascii="Aptos" w:hAnsi="Aptos" w:cs="Arial"/>
          <w:b/>
          <w:bCs/>
        </w:rPr>
        <w:t xml:space="preserve"> roku</w:t>
      </w:r>
      <w:r w:rsidRPr="007A2138">
        <w:rPr>
          <w:rFonts w:ascii="Aptos" w:hAnsi="Aptos" w:cs="Arial"/>
        </w:rPr>
        <w:t xml:space="preserve"> w </w:t>
      </w:r>
      <w:r w:rsidRPr="007A2138">
        <w:rPr>
          <w:rFonts w:ascii="Aptos" w:hAnsi="Aptos" w:cs="Arial"/>
          <w:color w:val="000000" w:themeColor="text1"/>
        </w:rPr>
        <w:t>Szczegółowym Opisie Priorytet</w:t>
      </w:r>
      <w:r w:rsidR="006437A2" w:rsidRPr="007A2138">
        <w:rPr>
          <w:rFonts w:ascii="Aptos" w:hAnsi="Aptos" w:cs="Arial"/>
          <w:color w:val="000000" w:themeColor="text1"/>
        </w:rPr>
        <w:t>ów</w:t>
      </w:r>
      <w:r w:rsidRPr="007A2138">
        <w:rPr>
          <w:rFonts w:ascii="Aptos" w:hAnsi="Aptos" w:cs="Arial"/>
          <w:color w:val="000000" w:themeColor="text1"/>
        </w:rPr>
        <w:t xml:space="preserve"> </w:t>
      </w:r>
      <w:r w:rsidR="006437A2" w:rsidRPr="007A2138">
        <w:rPr>
          <w:rFonts w:ascii="Aptos" w:hAnsi="Aptos" w:cs="Arial"/>
          <w:color w:val="000000" w:themeColor="text1"/>
        </w:rPr>
        <w:t>Programu Fundusze Europejskie dla</w:t>
      </w:r>
      <w:r w:rsidR="008E4F5E" w:rsidRPr="007A2138">
        <w:rPr>
          <w:rFonts w:ascii="Aptos" w:hAnsi="Aptos" w:cs="Arial"/>
          <w:color w:val="000000" w:themeColor="text1"/>
        </w:rPr>
        <w:t> </w:t>
      </w:r>
      <w:r w:rsidR="006437A2" w:rsidRPr="007A2138">
        <w:rPr>
          <w:rFonts w:ascii="Aptos" w:hAnsi="Aptos" w:cs="Arial"/>
          <w:color w:val="000000" w:themeColor="text1"/>
        </w:rPr>
        <w:t xml:space="preserve">Mazowsza 2021-2027 </w:t>
      </w:r>
      <w:r w:rsidRPr="007A2138">
        <w:rPr>
          <w:rFonts w:ascii="Aptos" w:hAnsi="Aptos" w:cs="Arial"/>
          <w:color w:val="000000" w:themeColor="text1"/>
        </w:rPr>
        <w:t xml:space="preserve">(wersja </w:t>
      </w:r>
      <w:r w:rsidR="006437A2" w:rsidRPr="007A2138">
        <w:rPr>
          <w:rFonts w:ascii="Aptos" w:hAnsi="Aptos" w:cs="Arial"/>
          <w:color w:val="000000" w:themeColor="text1"/>
        </w:rPr>
        <w:t>SZOP.FEMA.0</w:t>
      </w:r>
      <w:r w:rsidR="007270DA">
        <w:rPr>
          <w:rFonts w:ascii="Aptos" w:hAnsi="Aptos" w:cs="Arial"/>
          <w:color w:val="000000" w:themeColor="text1"/>
        </w:rPr>
        <w:t>2</w:t>
      </w:r>
      <w:r w:rsidR="002F673A">
        <w:rPr>
          <w:rFonts w:ascii="Aptos" w:hAnsi="Aptos" w:cs="Arial"/>
          <w:color w:val="000000" w:themeColor="text1"/>
        </w:rPr>
        <w:t>8</w:t>
      </w:r>
      <w:r w:rsidRPr="007A2138">
        <w:rPr>
          <w:rFonts w:ascii="Aptos" w:hAnsi="Aptos" w:cs="Arial"/>
          <w:color w:val="000000" w:themeColor="text1"/>
        </w:rPr>
        <w:t>) dotyczą</w:t>
      </w:r>
      <w:r w:rsidR="004210CD" w:rsidRPr="007A2138">
        <w:rPr>
          <w:rFonts w:ascii="Aptos" w:hAnsi="Aptos" w:cs="Arial"/>
          <w:color w:val="000000" w:themeColor="text1"/>
        </w:rPr>
        <w:t xml:space="preserve"> w</w:t>
      </w:r>
      <w:r w:rsidR="00E52BB0" w:rsidRPr="007A2138">
        <w:rPr>
          <w:rFonts w:ascii="Aptos" w:hAnsi="Aptos" w:cs="Arial"/>
          <w:color w:val="000000" w:themeColor="text1"/>
        </w:rPr>
        <w:t> </w:t>
      </w:r>
      <w:r w:rsidR="004210CD" w:rsidRPr="007A2138">
        <w:rPr>
          <w:rFonts w:ascii="Aptos" w:hAnsi="Aptos" w:cs="Arial"/>
          <w:color w:val="000000" w:themeColor="text1"/>
        </w:rPr>
        <w:t>szczególności</w:t>
      </w:r>
      <w:r w:rsidR="00AA714A" w:rsidRPr="007A2138">
        <w:rPr>
          <w:rFonts w:ascii="Aptos" w:hAnsi="Aptos" w:cs="Arial"/>
          <w:color w:val="000000" w:themeColor="text1"/>
        </w:rPr>
        <w:t>:</w:t>
      </w:r>
    </w:p>
    <w:p w14:paraId="581B2E1D" w14:textId="77777777" w:rsidR="00562282" w:rsidRDefault="00562282" w:rsidP="0056228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837AF1">
        <w:rPr>
          <w:rFonts w:ascii="Aptos" w:hAnsi="Aptos" w:cs="Arial"/>
          <w:b/>
          <w:bCs/>
        </w:rPr>
        <w:t>Działanie FEMA.02.06 Gospodarka o obiegu zamkniętym</w:t>
      </w:r>
    </w:p>
    <w:p w14:paraId="25C50453" w14:textId="77777777" w:rsidR="00562282" w:rsidRPr="00837AF1" w:rsidRDefault="00562282" w:rsidP="00562282">
      <w:pPr>
        <w:pStyle w:val="Akapitzlist"/>
        <w:numPr>
          <w:ilvl w:val="0"/>
          <w:numId w:val="39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 w:rsidRPr="00837AF1">
        <w:rPr>
          <w:rFonts w:ascii="Aptos" w:hAnsi="Aptos" w:cs="Arial"/>
        </w:rPr>
        <w:t xml:space="preserve">aktualizacja w zakresie unijnej podstawy prawnej </w:t>
      </w:r>
      <w:r>
        <w:rPr>
          <w:rFonts w:ascii="Aptos" w:hAnsi="Aptos" w:cs="Arial"/>
        </w:rPr>
        <w:t>dotyczącej</w:t>
      </w:r>
      <w:r w:rsidRPr="00837AF1">
        <w:rPr>
          <w:rFonts w:ascii="Aptos" w:hAnsi="Aptos" w:cs="Arial"/>
        </w:rPr>
        <w:t xml:space="preserve"> pomocy publicznej</w:t>
      </w:r>
      <w:r>
        <w:rPr>
          <w:rFonts w:ascii="Aptos" w:hAnsi="Aptos" w:cs="Arial"/>
        </w:rPr>
        <w:t>;</w:t>
      </w:r>
    </w:p>
    <w:p w14:paraId="1243AC50" w14:textId="77777777" w:rsidR="00562282" w:rsidRDefault="00562282" w:rsidP="0056228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837AF1">
        <w:rPr>
          <w:rFonts w:ascii="Aptos" w:hAnsi="Aptos" w:cs="Arial"/>
          <w:b/>
          <w:bCs/>
        </w:rPr>
        <w:t>Działanie FEMA.06.07 Kompleksowe wsparcie dla osób młodych</w:t>
      </w:r>
    </w:p>
    <w:p w14:paraId="49362977" w14:textId="77777777" w:rsidR="00562282" w:rsidRPr="00837AF1" w:rsidRDefault="00562282" w:rsidP="0056228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 w:rsidRPr="00837AF1">
        <w:rPr>
          <w:rFonts w:ascii="Aptos" w:hAnsi="Aptos" w:cs="Arial"/>
        </w:rPr>
        <w:t xml:space="preserve">zmiana w opisie działania: </w:t>
      </w:r>
      <w:r>
        <w:rPr>
          <w:rFonts w:ascii="Aptos" w:hAnsi="Aptos" w:cs="Arial"/>
        </w:rPr>
        <w:t xml:space="preserve">usunięcie </w:t>
      </w:r>
      <w:r w:rsidRPr="00837AF1">
        <w:rPr>
          <w:rFonts w:ascii="Aptos" w:hAnsi="Aptos" w:cs="Arial"/>
        </w:rPr>
        <w:t>zapisu dot</w:t>
      </w:r>
      <w:r>
        <w:rPr>
          <w:rFonts w:ascii="Aptos" w:hAnsi="Aptos" w:cs="Arial"/>
        </w:rPr>
        <w:t>yczącego</w:t>
      </w:r>
      <w:r w:rsidRPr="00837AF1">
        <w:rPr>
          <w:rFonts w:ascii="Aptos" w:hAnsi="Aptos" w:cs="Arial"/>
        </w:rPr>
        <w:t xml:space="preserve"> doradcy biznesowego</w:t>
      </w:r>
      <w:r>
        <w:rPr>
          <w:rFonts w:ascii="Aptos" w:hAnsi="Aptos" w:cs="Arial"/>
        </w:rPr>
        <w:t>;</w:t>
      </w:r>
    </w:p>
    <w:p w14:paraId="3DE1A11C" w14:textId="77777777" w:rsidR="00562282" w:rsidRDefault="00562282" w:rsidP="00562282">
      <w:pPr>
        <w:pStyle w:val="Akapitzlist"/>
        <w:numPr>
          <w:ilvl w:val="0"/>
          <w:numId w:val="19"/>
        </w:numPr>
        <w:tabs>
          <w:tab w:val="left" w:pos="360"/>
        </w:tabs>
        <w:spacing w:before="40" w:after="40"/>
        <w:ind w:left="360"/>
        <w:contextualSpacing w:val="0"/>
        <w:rPr>
          <w:rFonts w:ascii="Aptos" w:hAnsi="Aptos" w:cs="Arial"/>
          <w:b/>
          <w:bCs/>
        </w:rPr>
      </w:pPr>
      <w:r w:rsidRPr="00BB2946">
        <w:rPr>
          <w:rFonts w:ascii="Aptos" w:hAnsi="Aptos" w:cs="Arial"/>
          <w:b/>
          <w:bCs/>
        </w:rPr>
        <w:t>Działanie FEMA.09.02 Rewitalizacja obszarów innych niż miejskie</w:t>
      </w:r>
    </w:p>
    <w:p w14:paraId="13EE71B6" w14:textId="77777777" w:rsidR="00562282" w:rsidRDefault="00562282" w:rsidP="0056228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 w:rsidRPr="00BB2946">
        <w:rPr>
          <w:rFonts w:ascii="Aptos" w:hAnsi="Aptos" w:cs="Arial"/>
        </w:rPr>
        <w:t xml:space="preserve">zmiana w opisie działania: </w:t>
      </w:r>
      <w:r>
        <w:rPr>
          <w:rFonts w:ascii="Aptos" w:hAnsi="Aptos" w:cs="Arial"/>
        </w:rPr>
        <w:t>korekta mająca na celu ujednolicenie zapisów z opisem dla Działania FEMA.09.01 Rewitalizacja miast,</w:t>
      </w:r>
    </w:p>
    <w:p w14:paraId="3D8D11FC" w14:textId="77777777" w:rsidR="00562282" w:rsidRPr="00BB2946" w:rsidRDefault="00562282" w:rsidP="00562282">
      <w:pPr>
        <w:pStyle w:val="Akapitzlist"/>
        <w:numPr>
          <w:ilvl w:val="0"/>
          <w:numId w:val="21"/>
        </w:numPr>
        <w:tabs>
          <w:tab w:val="left" w:pos="360"/>
        </w:tabs>
        <w:spacing w:before="40" w:after="40"/>
        <w:ind w:left="567" w:hanging="283"/>
        <w:contextualSpacing w:val="0"/>
        <w:rPr>
          <w:rFonts w:ascii="Aptos" w:hAnsi="Aptos" w:cs="Arial"/>
        </w:rPr>
      </w:pPr>
      <w:r>
        <w:rPr>
          <w:rFonts w:ascii="Aptos" w:hAnsi="Aptos" w:cs="Arial"/>
        </w:rPr>
        <w:t xml:space="preserve">dodanie wskaźnika produktu: </w:t>
      </w:r>
      <w:r w:rsidRPr="00BB2946">
        <w:rPr>
          <w:rFonts w:ascii="Aptos" w:hAnsi="Aptos" w:cs="Arial"/>
        </w:rPr>
        <w:t>WLWK-RCO114 - Otwarta przestrzeń utworzona lub rekultywowana na obszarach miejskich</w:t>
      </w:r>
      <w:r>
        <w:rPr>
          <w:rFonts w:ascii="Aptos" w:hAnsi="Aptos" w:cs="Arial"/>
        </w:rPr>
        <w:t>.</w:t>
      </w:r>
    </w:p>
    <w:p w14:paraId="330A25DE" w14:textId="77777777" w:rsidR="003758CC" w:rsidRDefault="003758CC" w:rsidP="00AD6597">
      <w:pPr>
        <w:spacing w:before="80" w:after="360"/>
        <w:rPr>
          <w:rFonts w:ascii="Aptos" w:hAnsi="Aptos" w:cs="Arial"/>
          <w:color w:val="000000" w:themeColor="text1"/>
        </w:rPr>
      </w:pPr>
    </w:p>
    <w:sectPr w:rsidR="003758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3921" w14:textId="77777777" w:rsidR="002F15AA" w:rsidRDefault="002F15AA" w:rsidP="002F15AA">
      <w:pPr>
        <w:spacing w:after="0" w:line="240" w:lineRule="auto"/>
      </w:pPr>
      <w:r>
        <w:separator/>
      </w:r>
    </w:p>
  </w:endnote>
  <w:endnote w:type="continuationSeparator" w:id="0">
    <w:p w14:paraId="61EF0D32" w14:textId="77777777" w:rsidR="002F15AA" w:rsidRDefault="002F15AA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69BC" w14:textId="68CCFB34" w:rsidR="00A5554F" w:rsidRDefault="00A5554F">
    <w:pPr>
      <w:pStyle w:val="Stopka"/>
      <w:jc w:val="right"/>
    </w:pPr>
  </w:p>
  <w:p w14:paraId="1A2917B6" w14:textId="77777777" w:rsidR="00A5554F" w:rsidRDefault="00A555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0421" w14:textId="77777777" w:rsidR="002F15AA" w:rsidRDefault="002F15AA" w:rsidP="002F15AA">
      <w:pPr>
        <w:spacing w:after="0" w:line="240" w:lineRule="auto"/>
      </w:pPr>
      <w:r>
        <w:separator/>
      </w:r>
    </w:p>
  </w:footnote>
  <w:footnote w:type="continuationSeparator" w:id="0">
    <w:p w14:paraId="35E2CD5C" w14:textId="77777777" w:rsidR="002F15AA" w:rsidRDefault="002F15AA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166"/>
    <w:multiLevelType w:val="hybridMultilevel"/>
    <w:tmpl w:val="DE667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23D65"/>
    <w:multiLevelType w:val="hybridMultilevel"/>
    <w:tmpl w:val="F4FAA9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70225E"/>
    <w:multiLevelType w:val="hybridMultilevel"/>
    <w:tmpl w:val="32320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53E80"/>
    <w:multiLevelType w:val="hybridMultilevel"/>
    <w:tmpl w:val="144AC43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F7A67FD"/>
    <w:multiLevelType w:val="hybridMultilevel"/>
    <w:tmpl w:val="3E6AF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56E41"/>
    <w:multiLevelType w:val="hybridMultilevel"/>
    <w:tmpl w:val="F9E20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E12FD"/>
    <w:multiLevelType w:val="hybridMultilevel"/>
    <w:tmpl w:val="36A819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10736BF"/>
    <w:multiLevelType w:val="hybridMultilevel"/>
    <w:tmpl w:val="D7C2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2D36"/>
    <w:multiLevelType w:val="hybridMultilevel"/>
    <w:tmpl w:val="34D07E1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C2F3409"/>
    <w:multiLevelType w:val="hybridMultilevel"/>
    <w:tmpl w:val="0F7EDAB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6673"/>
    <w:multiLevelType w:val="hybridMultilevel"/>
    <w:tmpl w:val="29A04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9D639D"/>
    <w:multiLevelType w:val="hybridMultilevel"/>
    <w:tmpl w:val="2BD27C02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3" w15:restartNumberingAfterBreak="0">
    <w:nsid w:val="33A04468"/>
    <w:multiLevelType w:val="hybridMultilevel"/>
    <w:tmpl w:val="1E7E4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165CA1"/>
    <w:multiLevelType w:val="hybridMultilevel"/>
    <w:tmpl w:val="8A601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2241CE6"/>
    <w:multiLevelType w:val="hybridMultilevel"/>
    <w:tmpl w:val="BB9022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D05ABD"/>
    <w:multiLevelType w:val="hybridMultilevel"/>
    <w:tmpl w:val="EB50F2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6C4F82"/>
    <w:multiLevelType w:val="hybridMultilevel"/>
    <w:tmpl w:val="C3F88E8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4C33333"/>
    <w:multiLevelType w:val="hybridMultilevel"/>
    <w:tmpl w:val="D76626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7059C2"/>
    <w:multiLevelType w:val="hybridMultilevel"/>
    <w:tmpl w:val="63C6105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49546030"/>
    <w:multiLevelType w:val="hybridMultilevel"/>
    <w:tmpl w:val="B4E2D38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9E2167F"/>
    <w:multiLevelType w:val="hybridMultilevel"/>
    <w:tmpl w:val="83FE327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C8C523C"/>
    <w:multiLevelType w:val="hybridMultilevel"/>
    <w:tmpl w:val="FD32F3C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3" w15:restartNumberingAfterBreak="0">
    <w:nsid w:val="4DAE4A48"/>
    <w:multiLevelType w:val="hybridMultilevel"/>
    <w:tmpl w:val="3DCAB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2C3713"/>
    <w:multiLevelType w:val="hybridMultilevel"/>
    <w:tmpl w:val="422870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15465C"/>
    <w:multiLevelType w:val="hybridMultilevel"/>
    <w:tmpl w:val="C46E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2B372AB"/>
    <w:multiLevelType w:val="hybridMultilevel"/>
    <w:tmpl w:val="01A2FCB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4243D12"/>
    <w:multiLevelType w:val="hybridMultilevel"/>
    <w:tmpl w:val="6E1A44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9387305"/>
    <w:multiLevelType w:val="multilevel"/>
    <w:tmpl w:val="6220D734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303B1E"/>
    <w:multiLevelType w:val="hybridMultilevel"/>
    <w:tmpl w:val="4B545A10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F0D36E2"/>
    <w:multiLevelType w:val="hybridMultilevel"/>
    <w:tmpl w:val="EAB23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5B75E5"/>
    <w:multiLevelType w:val="hybridMultilevel"/>
    <w:tmpl w:val="3C701A2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66BA2B84"/>
    <w:multiLevelType w:val="hybridMultilevel"/>
    <w:tmpl w:val="3E28D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34CFD"/>
    <w:multiLevelType w:val="hybridMultilevel"/>
    <w:tmpl w:val="AFE2F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B33104"/>
    <w:multiLevelType w:val="hybridMultilevel"/>
    <w:tmpl w:val="FF146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942F3"/>
    <w:multiLevelType w:val="hybridMultilevel"/>
    <w:tmpl w:val="45A06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43777E"/>
    <w:multiLevelType w:val="hybridMultilevel"/>
    <w:tmpl w:val="C060ACC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7B000504"/>
    <w:multiLevelType w:val="hybridMultilevel"/>
    <w:tmpl w:val="1422A7E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7C093E69"/>
    <w:multiLevelType w:val="hybridMultilevel"/>
    <w:tmpl w:val="075A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584656">
    <w:abstractNumId w:val="10"/>
  </w:num>
  <w:num w:numId="2" w16cid:durableId="1119027996">
    <w:abstractNumId w:val="38"/>
  </w:num>
  <w:num w:numId="3" w16cid:durableId="168982350">
    <w:abstractNumId w:val="11"/>
  </w:num>
  <w:num w:numId="4" w16cid:durableId="813451364">
    <w:abstractNumId w:val="33"/>
  </w:num>
  <w:num w:numId="5" w16cid:durableId="305670680">
    <w:abstractNumId w:val="1"/>
  </w:num>
  <w:num w:numId="6" w16cid:durableId="863907039">
    <w:abstractNumId w:val="32"/>
  </w:num>
  <w:num w:numId="7" w16cid:durableId="1152404526">
    <w:abstractNumId w:val="25"/>
  </w:num>
  <w:num w:numId="8" w16cid:durableId="2067029448">
    <w:abstractNumId w:val="5"/>
  </w:num>
  <w:num w:numId="9" w16cid:durableId="622885018">
    <w:abstractNumId w:val="35"/>
  </w:num>
  <w:num w:numId="10" w16cid:durableId="88545391">
    <w:abstractNumId w:val="3"/>
  </w:num>
  <w:num w:numId="11" w16cid:durableId="1497648706">
    <w:abstractNumId w:val="0"/>
  </w:num>
  <w:num w:numId="12" w16cid:durableId="968894719">
    <w:abstractNumId w:val="2"/>
  </w:num>
  <w:num w:numId="13" w16cid:durableId="1456675702">
    <w:abstractNumId w:val="18"/>
  </w:num>
  <w:num w:numId="14" w16cid:durableId="1808274364">
    <w:abstractNumId w:val="23"/>
  </w:num>
  <w:num w:numId="15" w16cid:durableId="1233349049">
    <w:abstractNumId w:val="13"/>
  </w:num>
  <w:num w:numId="16" w16cid:durableId="1581450722">
    <w:abstractNumId w:val="27"/>
  </w:num>
  <w:num w:numId="17" w16cid:durableId="1878741398">
    <w:abstractNumId w:val="14"/>
  </w:num>
  <w:num w:numId="18" w16cid:durableId="1577351858">
    <w:abstractNumId w:val="24"/>
  </w:num>
  <w:num w:numId="19" w16cid:durableId="1399089728">
    <w:abstractNumId w:val="28"/>
  </w:num>
  <w:num w:numId="20" w16cid:durableId="455105443">
    <w:abstractNumId w:val="16"/>
  </w:num>
  <w:num w:numId="21" w16cid:durableId="1049963006">
    <w:abstractNumId w:val="12"/>
  </w:num>
  <w:num w:numId="22" w16cid:durableId="1711344265">
    <w:abstractNumId w:val="30"/>
  </w:num>
  <w:num w:numId="23" w16cid:durableId="1961836064">
    <w:abstractNumId w:val="7"/>
  </w:num>
  <w:num w:numId="24" w16cid:durableId="1590849619">
    <w:abstractNumId w:val="31"/>
  </w:num>
  <w:num w:numId="25" w16cid:durableId="262541692">
    <w:abstractNumId w:val="36"/>
  </w:num>
  <w:num w:numId="26" w16cid:durableId="1459035439">
    <w:abstractNumId w:val="26"/>
  </w:num>
  <w:num w:numId="27" w16cid:durableId="1941447841">
    <w:abstractNumId w:val="34"/>
  </w:num>
  <w:num w:numId="28" w16cid:durableId="1268781099">
    <w:abstractNumId w:val="37"/>
  </w:num>
  <w:num w:numId="29" w16cid:durableId="1590625004">
    <w:abstractNumId w:val="17"/>
  </w:num>
  <w:num w:numId="30" w16cid:durableId="1312174168">
    <w:abstractNumId w:val="21"/>
  </w:num>
  <w:num w:numId="31" w16cid:durableId="1274433828">
    <w:abstractNumId w:val="6"/>
  </w:num>
  <w:num w:numId="32" w16cid:durableId="829104341">
    <w:abstractNumId w:val="20"/>
  </w:num>
  <w:num w:numId="33" w16cid:durableId="164515855">
    <w:abstractNumId w:val="8"/>
  </w:num>
  <w:num w:numId="34" w16cid:durableId="835388624">
    <w:abstractNumId w:val="19"/>
  </w:num>
  <w:num w:numId="35" w16cid:durableId="1738092591">
    <w:abstractNumId w:val="9"/>
  </w:num>
  <w:num w:numId="36" w16cid:durableId="1006126861">
    <w:abstractNumId w:val="4"/>
  </w:num>
  <w:num w:numId="37" w16cid:durableId="2169101">
    <w:abstractNumId w:val="22"/>
  </w:num>
  <w:num w:numId="38" w16cid:durableId="372466669">
    <w:abstractNumId w:val="29"/>
  </w:num>
  <w:num w:numId="39" w16cid:durableId="87982767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0219A"/>
    <w:rsid w:val="00010051"/>
    <w:rsid w:val="00010EB2"/>
    <w:rsid w:val="000362AE"/>
    <w:rsid w:val="000B0071"/>
    <w:rsid w:val="000D4397"/>
    <w:rsid w:val="000E09B1"/>
    <w:rsid w:val="00117922"/>
    <w:rsid w:val="001200A7"/>
    <w:rsid w:val="00142196"/>
    <w:rsid w:val="00197D22"/>
    <w:rsid w:val="00213453"/>
    <w:rsid w:val="00270E98"/>
    <w:rsid w:val="00273771"/>
    <w:rsid w:val="0028102A"/>
    <w:rsid w:val="002848DC"/>
    <w:rsid w:val="002B50C1"/>
    <w:rsid w:val="002C2A70"/>
    <w:rsid w:val="002C2CD6"/>
    <w:rsid w:val="002D512F"/>
    <w:rsid w:val="002F15AA"/>
    <w:rsid w:val="002F673A"/>
    <w:rsid w:val="00300FF2"/>
    <w:rsid w:val="00305B60"/>
    <w:rsid w:val="00311279"/>
    <w:rsid w:val="00346E24"/>
    <w:rsid w:val="00346EAE"/>
    <w:rsid w:val="00365449"/>
    <w:rsid w:val="0036586E"/>
    <w:rsid w:val="00370EBA"/>
    <w:rsid w:val="003758CC"/>
    <w:rsid w:val="00380989"/>
    <w:rsid w:val="004210CD"/>
    <w:rsid w:val="00421301"/>
    <w:rsid w:val="004B74B8"/>
    <w:rsid w:val="005569A0"/>
    <w:rsid w:val="00562282"/>
    <w:rsid w:val="0057169E"/>
    <w:rsid w:val="005D5150"/>
    <w:rsid w:val="005E3347"/>
    <w:rsid w:val="006437A2"/>
    <w:rsid w:val="006870D0"/>
    <w:rsid w:val="006C470C"/>
    <w:rsid w:val="006E08B4"/>
    <w:rsid w:val="006E1721"/>
    <w:rsid w:val="0071522B"/>
    <w:rsid w:val="00715CA0"/>
    <w:rsid w:val="007270DA"/>
    <w:rsid w:val="00792135"/>
    <w:rsid w:val="007A2138"/>
    <w:rsid w:val="007D0228"/>
    <w:rsid w:val="007E7A4B"/>
    <w:rsid w:val="007F6110"/>
    <w:rsid w:val="00851488"/>
    <w:rsid w:val="00863217"/>
    <w:rsid w:val="00866732"/>
    <w:rsid w:val="008C5EE8"/>
    <w:rsid w:val="008D3CF1"/>
    <w:rsid w:val="008E1D98"/>
    <w:rsid w:val="008E4F5E"/>
    <w:rsid w:val="008F183F"/>
    <w:rsid w:val="00902E8B"/>
    <w:rsid w:val="0095052E"/>
    <w:rsid w:val="00953298"/>
    <w:rsid w:val="00983F5D"/>
    <w:rsid w:val="009924CC"/>
    <w:rsid w:val="00993BFC"/>
    <w:rsid w:val="00993C65"/>
    <w:rsid w:val="009C3A16"/>
    <w:rsid w:val="00A176B4"/>
    <w:rsid w:val="00A23BD0"/>
    <w:rsid w:val="00A270F9"/>
    <w:rsid w:val="00A5554F"/>
    <w:rsid w:val="00A625E8"/>
    <w:rsid w:val="00A671BD"/>
    <w:rsid w:val="00A72FDE"/>
    <w:rsid w:val="00A81A80"/>
    <w:rsid w:val="00AA5A77"/>
    <w:rsid w:val="00AA714A"/>
    <w:rsid w:val="00AB11B8"/>
    <w:rsid w:val="00AB7C98"/>
    <w:rsid w:val="00AD0251"/>
    <w:rsid w:val="00AD0AC8"/>
    <w:rsid w:val="00AD6597"/>
    <w:rsid w:val="00B00F54"/>
    <w:rsid w:val="00B206A2"/>
    <w:rsid w:val="00B262D6"/>
    <w:rsid w:val="00B41B73"/>
    <w:rsid w:val="00B42CF0"/>
    <w:rsid w:val="00B67768"/>
    <w:rsid w:val="00BA67A4"/>
    <w:rsid w:val="00BB04DD"/>
    <w:rsid w:val="00BB73B1"/>
    <w:rsid w:val="00C001ED"/>
    <w:rsid w:val="00C21C0F"/>
    <w:rsid w:val="00C41DBB"/>
    <w:rsid w:val="00C42EFA"/>
    <w:rsid w:val="00C6436F"/>
    <w:rsid w:val="00CA0C41"/>
    <w:rsid w:val="00CA22E2"/>
    <w:rsid w:val="00CD469B"/>
    <w:rsid w:val="00CD7BC7"/>
    <w:rsid w:val="00CF0DB0"/>
    <w:rsid w:val="00D0121A"/>
    <w:rsid w:val="00D16447"/>
    <w:rsid w:val="00D263FF"/>
    <w:rsid w:val="00D46D21"/>
    <w:rsid w:val="00D77263"/>
    <w:rsid w:val="00DD348E"/>
    <w:rsid w:val="00E52BB0"/>
    <w:rsid w:val="00E6343E"/>
    <w:rsid w:val="00E871E2"/>
    <w:rsid w:val="00E96AD8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54F"/>
  </w:style>
  <w:style w:type="paragraph" w:styleId="Stopka">
    <w:name w:val="footer"/>
    <w:basedOn w:val="Normalny"/>
    <w:link w:val="StopkaZnak"/>
    <w:uiPriority w:val="99"/>
    <w:unhideWhenUsed/>
    <w:rsid w:val="00A55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49</cp:revision>
  <cp:lastPrinted>2021-09-22T08:46:00Z</cp:lastPrinted>
  <dcterms:created xsi:type="dcterms:W3CDTF">2022-10-05T08:31:00Z</dcterms:created>
  <dcterms:modified xsi:type="dcterms:W3CDTF">2026-03-03T09:17:00Z</dcterms:modified>
</cp:coreProperties>
</file>