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E17" w14:textId="4C7088EF" w:rsidR="00AA714A" w:rsidRDefault="0036586E" w:rsidP="00AD6597">
      <w:pPr>
        <w:spacing w:before="80" w:after="360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7A2138">
        <w:rPr>
          <w:rFonts w:ascii="Aptos" w:hAnsi="Aptos" w:cs="Arial"/>
          <w:b/>
          <w:bCs/>
        </w:rPr>
        <w:t>nr</w:t>
      </w:r>
      <w:r w:rsidR="00953298" w:rsidRPr="007A2138">
        <w:rPr>
          <w:rFonts w:ascii="Aptos" w:hAnsi="Aptos" w:cs="Arial"/>
          <w:b/>
          <w:bCs/>
        </w:rPr>
        <w:t xml:space="preserve"> </w:t>
      </w:r>
      <w:r w:rsidR="003758CC" w:rsidRPr="00D77263">
        <w:rPr>
          <w:rFonts w:ascii="Aptos" w:hAnsi="Aptos" w:cs="Arial"/>
          <w:b/>
          <w:bCs/>
        </w:rPr>
        <w:t>2</w:t>
      </w:r>
      <w:r w:rsidR="00D77263">
        <w:rPr>
          <w:rFonts w:ascii="Aptos" w:hAnsi="Aptos" w:cs="Arial"/>
          <w:b/>
          <w:bCs/>
        </w:rPr>
        <w:t>325</w:t>
      </w:r>
      <w:r w:rsidR="00983F5D" w:rsidRPr="00D77263">
        <w:rPr>
          <w:rFonts w:ascii="Aptos" w:hAnsi="Aptos" w:cs="Arial"/>
          <w:b/>
          <w:bCs/>
        </w:rPr>
        <w:t>/</w:t>
      </w:r>
      <w:r w:rsidR="00A5554F" w:rsidRPr="00D77263">
        <w:rPr>
          <w:rFonts w:ascii="Aptos" w:hAnsi="Aptos" w:cs="Arial"/>
          <w:b/>
          <w:bCs/>
        </w:rPr>
        <w:t>1</w:t>
      </w:r>
      <w:r w:rsidR="00D77263">
        <w:rPr>
          <w:rFonts w:ascii="Aptos" w:hAnsi="Aptos" w:cs="Arial"/>
          <w:b/>
          <w:bCs/>
        </w:rPr>
        <w:t>46</w:t>
      </w:r>
      <w:r w:rsidR="00953298" w:rsidRPr="00D77263">
        <w:rPr>
          <w:rFonts w:ascii="Aptos" w:hAnsi="Aptos" w:cs="Arial"/>
          <w:b/>
          <w:bCs/>
          <w:color w:val="000000" w:themeColor="text1"/>
        </w:rPr>
        <w:t>/2</w:t>
      </w:r>
      <w:r w:rsidR="007A2138" w:rsidRPr="00D77263">
        <w:rPr>
          <w:rFonts w:ascii="Aptos" w:hAnsi="Aptos" w:cs="Arial"/>
          <w:b/>
          <w:bCs/>
          <w:color w:val="000000" w:themeColor="text1"/>
        </w:rPr>
        <w:t>5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7D0228">
        <w:rPr>
          <w:rFonts w:ascii="Aptos" w:hAnsi="Aptos" w:cs="Arial"/>
          <w:b/>
          <w:bCs/>
        </w:rPr>
        <w:t>30 grudnia</w:t>
      </w:r>
      <w:r w:rsidR="00AD6597" w:rsidRPr="007A2138">
        <w:rPr>
          <w:rFonts w:ascii="Aptos" w:hAnsi="Aptos" w:cs="Arial"/>
          <w:b/>
          <w:bCs/>
        </w:rPr>
        <w:t xml:space="preserve"> </w:t>
      </w:r>
      <w:r w:rsidR="000B0071" w:rsidRPr="007A2138">
        <w:rPr>
          <w:rFonts w:ascii="Aptos" w:hAnsi="Aptos" w:cs="Arial"/>
          <w:b/>
          <w:bCs/>
        </w:rPr>
        <w:t>202</w:t>
      </w:r>
      <w:r w:rsidR="007A2138" w:rsidRPr="007A2138">
        <w:rPr>
          <w:rFonts w:ascii="Aptos" w:hAnsi="Aptos" w:cs="Arial"/>
          <w:b/>
          <w:bCs/>
        </w:rPr>
        <w:t>5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7270DA">
        <w:rPr>
          <w:rFonts w:ascii="Aptos" w:hAnsi="Aptos" w:cs="Arial"/>
          <w:color w:val="000000" w:themeColor="text1"/>
        </w:rPr>
        <w:t>2</w:t>
      </w:r>
      <w:r w:rsidR="007D0228">
        <w:rPr>
          <w:rFonts w:ascii="Aptos" w:hAnsi="Aptos" w:cs="Arial"/>
          <w:color w:val="000000" w:themeColor="text1"/>
        </w:rPr>
        <w:t>7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1DEE301B" w14:textId="77777777" w:rsidR="007D0228" w:rsidRDefault="007D0228" w:rsidP="007D0228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FEMA.05.01 Dostępność szkół dla osób ze specjalnymi potrzebami</w:t>
      </w:r>
    </w:p>
    <w:p w14:paraId="55B83A73" w14:textId="77777777" w:rsidR="007D0228" w:rsidRPr="003454FB" w:rsidRDefault="007D0228" w:rsidP="007D0228">
      <w:pPr>
        <w:pStyle w:val="Akapitzlist"/>
        <w:numPr>
          <w:ilvl w:val="0"/>
          <w:numId w:val="38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</w:t>
      </w:r>
      <w:r w:rsidRPr="003454FB">
        <w:rPr>
          <w:rFonts w:ascii="Aptos" w:hAnsi="Aptos" w:cs="Arial"/>
        </w:rPr>
        <w:t>mniejszenie alokacji ogółem i UE;</w:t>
      </w:r>
    </w:p>
    <w:p w14:paraId="17A721ED" w14:textId="77777777" w:rsidR="007D0228" w:rsidRPr="00B25774" w:rsidRDefault="007D0228" w:rsidP="007D0228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B25774">
        <w:rPr>
          <w:rFonts w:ascii="Aptos" w:hAnsi="Aptos" w:cs="Arial"/>
          <w:b/>
          <w:bCs/>
        </w:rPr>
        <w:t>Działanie FEMA.05.0</w:t>
      </w:r>
      <w:r>
        <w:rPr>
          <w:rFonts w:ascii="Aptos" w:hAnsi="Aptos" w:cs="Arial"/>
          <w:b/>
          <w:bCs/>
        </w:rPr>
        <w:t>3</w:t>
      </w:r>
      <w:r w:rsidRPr="00B25774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Infrastruktura w edukacji zawodowej</w:t>
      </w:r>
    </w:p>
    <w:p w14:paraId="01CD33E7" w14:textId="77777777" w:rsidR="007D0228" w:rsidRPr="003454FB" w:rsidRDefault="007D0228" w:rsidP="007D0228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</w:t>
      </w:r>
      <w:r w:rsidRPr="003454FB">
        <w:rPr>
          <w:rFonts w:ascii="Aptos" w:hAnsi="Aptos" w:cs="Arial"/>
        </w:rPr>
        <w:t>mniejszenie alokacji ogółem i UE;</w:t>
      </w:r>
    </w:p>
    <w:p w14:paraId="384CDE3D" w14:textId="77777777" w:rsidR="007D0228" w:rsidRDefault="007D0228" w:rsidP="007D0228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FEMA.05.05 Infrastruktura społeczna</w:t>
      </w:r>
    </w:p>
    <w:p w14:paraId="77F6A246" w14:textId="77777777" w:rsidR="007D0228" w:rsidRDefault="007D0228" w:rsidP="007D0228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rPr>
          <w:rFonts w:ascii="Aptos" w:hAnsi="Aptos" w:cs="Arial"/>
        </w:rPr>
      </w:pPr>
      <w:r>
        <w:rPr>
          <w:rFonts w:ascii="Aptos" w:hAnsi="Aptos" w:cs="Arial"/>
        </w:rPr>
        <w:t>zwiększenie alokacji ogółem i UE;</w:t>
      </w:r>
    </w:p>
    <w:p w14:paraId="4BBC5FA6" w14:textId="5393F63F" w:rsidR="007D0228" w:rsidRDefault="007D0228" w:rsidP="007D0228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Tabela finansowa: Alokacja programu FEM 2021-2027 w podziale na działania i w podziale na zakres interwencji</w:t>
      </w:r>
    </w:p>
    <w:p w14:paraId="14AE45D7" w14:textId="77777777" w:rsidR="007D0228" w:rsidRPr="00995257" w:rsidRDefault="007D0228" w:rsidP="007D0228">
      <w:pPr>
        <w:pStyle w:val="Akapitzlist"/>
        <w:numPr>
          <w:ilvl w:val="0"/>
          <w:numId w:val="37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alokacja środków pomiędzy działaniami.</w:t>
      </w:r>
    </w:p>
    <w:p w14:paraId="330A25DE" w14:textId="77777777" w:rsidR="003758CC" w:rsidRDefault="003758CC" w:rsidP="00AD6597">
      <w:pPr>
        <w:spacing w:before="80" w:after="360"/>
        <w:rPr>
          <w:rFonts w:ascii="Aptos" w:hAnsi="Aptos" w:cs="Arial"/>
          <w:color w:val="000000" w:themeColor="text1"/>
        </w:rPr>
      </w:pPr>
    </w:p>
    <w:sectPr w:rsidR="003758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303B1E"/>
    <w:multiLevelType w:val="hybridMultilevel"/>
    <w:tmpl w:val="4B545A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0"/>
  </w:num>
  <w:num w:numId="2" w16cid:durableId="1119027996">
    <w:abstractNumId w:val="37"/>
  </w:num>
  <w:num w:numId="3" w16cid:durableId="168982350">
    <w:abstractNumId w:val="11"/>
  </w:num>
  <w:num w:numId="4" w16cid:durableId="813451364">
    <w:abstractNumId w:val="32"/>
  </w:num>
  <w:num w:numId="5" w16cid:durableId="305670680">
    <w:abstractNumId w:val="1"/>
  </w:num>
  <w:num w:numId="6" w16cid:durableId="863907039">
    <w:abstractNumId w:val="31"/>
  </w:num>
  <w:num w:numId="7" w16cid:durableId="1152404526">
    <w:abstractNumId w:val="24"/>
  </w:num>
  <w:num w:numId="8" w16cid:durableId="2067029448">
    <w:abstractNumId w:val="5"/>
  </w:num>
  <w:num w:numId="9" w16cid:durableId="622885018">
    <w:abstractNumId w:val="34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17"/>
  </w:num>
  <w:num w:numId="14" w16cid:durableId="1808274364">
    <w:abstractNumId w:val="22"/>
  </w:num>
  <w:num w:numId="15" w16cid:durableId="1233349049">
    <w:abstractNumId w:val="13"/>
  </w:num>
  <w:num w:numId="16" w16cid:durableId="1581450722">
    <w:abstractNumId w:val="26"/>
  </w:num>
  <w:num w:numId="17" w16cid:durableId="1878741398">
    <w:abstractNumId w:val="14"/>
  </w:num>
  <w:num w:numId="18" w16cid:durableId="1577351858">
    <w:abstractNumId w:val="23"/>
  </w:num>
  <w:num w:numId="19" w16cid:durableId="1399089728">
    <w:abstractNumId w:val="27"/>
  </w:num>
  <w:num w:numId="20" w16cid:durableId="455105443">
    <w:abstractNumId w:val="15"/>
  </w:num>
  <w:num w:numId="21" w16cid:durableId="1049963006">
    <w:abstractNumId w:val="12"/>
  </w:num>
  <w:num w:numId="22" w16cid:durableId="1711344265">
    <w:abstractNumId w:val="29"/>
  </w:num>
  <w:num w:numId="23" w16cid:durableId="1961836064">
    <w:abstractNumId w:val="7"/>
  </w:num>
  <w:num w:numId="24" w16cid:durableId="1590849619">
    <w:abstractNumId w:val="30"/>
  </w:num>
  <w:num w:numId="25" w16cid:durableId="262541692">
    <w:abstractNumId w:val="35"/>
  </w:num>
  <w:num w:numId="26" w16cid:durableId="1459035439">
    <w:abstractNumId w:val="25"/>
  </w:num>
  <w:num w:numId="27" w16cid:durableId="1941447841">
    <w:abstractNumId w:val="33"/>
  </w:num>
  <w:num w:numId="28" w16cid:durableId="1268781099">
    <w:abstractNumId w:val="36"/>
  </w:num>
  <w:num w:numId="29" w16cid:durableId="1590625004">
    <w:abstractNumId w:val="16"/>
  </w:num>
  <w:num w:numId="30" w16cid:durableId="1312174168">
    <w:abstractNumId w:val="20"/>
  </w:num>
  <w:num w:numId="31" w16cid:durableId="1274433828">
    <w:abstractNumId w:val="6"/>
  </w:num>
  <w:num w:numId="32" w16cid:durableId="829104341">
    <w:abstractNumId w:val="19"/>
  </w:num>
  <w:num w:numId="33" w16cid:durableId="164515855">
    <w:abstractNumId w:val="8"/>
  </w:num>
  <w:num w:numId="34" w16cid:durableId="835388624">
    <w:abstractNumId w:val="18"/>
  </w:num>
  <w:num w:numId="35" w16cid:durableId="1738092591">
    <w:abstractNumId w:val="9"/>
  </w:num>
  <w:num w:numId="36" w16cid:durableId="1006126861">
    <w:abstractNumId w:val="4"/>
  </w:num>
  <w:num w:numId="37" w16cid:durableId="2169101">
    <w:abstractNumId w:val="21"/>
  </w:num>
  <w:num w:numId="38" w16cid:durableId="37246666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051"/>
    <w:rsid w:val="00010EB2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300FF2"/>
    <w:rsid w:val="00305B60"/>
    <w:rsid w:val="00311279"/>
    <w:rsid w:val="00346E24"/>
    <w:rsid w:val="00346EAE"/>
    <w:rsid w:val="00365449"/>
    <w:rsid w:val="0036586E"/>
    <w:rsid w:val="003758CC"/>
    <w:rsid w:val="00380989"/>
    <w:rsid w:val="004210CD"/>
    <w:rsid w:val="00421301"/>
    <w:rsid w:val="004B74B8"/>
    <w:rsid w:val="005569A0"/>
    <w:rsid w:val="0057169E"/>
    <w:rsid w:val="005D5150"/>
    <w:rsid w:val="005E3347"/>
    <w:rsid w:val="006437A2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D022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02E8B"/>
    <w:rsid w:val="0095052E"/>
    <w:rsid w:val="00953298"/>
    <w:rsid w:val="00983F5D"/>
    <w:rsid w:val="009924CC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81A80"/>
    <w:rsid w:val="00AA5A77"/>
    <w:rsid w:val="00AA714A"/>
    <w:rsid w:val="00AB11B8"/>
    <w:rsid w:val="00AB7C98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2EFA"/>
    <w:rsid w:val="00C6436F"/>
    <w:rsid w:val="00CA0C41"/>
    <w:rsid w:val="00CA22E2"/>
    <w:rsid w:val="00CD469B"/>
    <w:rsid w:val="00CD7BC7"/>
    <w:rsid w:val="00CF0DB0"/>
    <w:rsid w:val="00D0121A"/>
    <w:rsid w:val="00D16447"/>
    <w:rsid w:val="00D263FF"/>
    <w:rsid w:val="00D46D21"/>
    <w:rsid w:val="00D77263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46</cp:revision>
  <cp:lastPrinted>2021-09-22T08:46:00Z</cp:lastPrinted>
  <dcterms:created xsi:type="dcterms:W3CDTF">2022-10-05T08:31:00Z</dcterms:created>
  <dcterms:modified xsi:type="dcterms:W3CDTF">2025-12-31T09:03:00Z</dcterms:modified>
</cp:coreProperties>
</file>