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5A445" w14:textId="299BE476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5C984853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2BB9E373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B728C85" w14:textId="79A58E6B" w:rsidR="00422B17" w:rsidRPr="00422B17" w:rsidRDefault="00D80597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0B6212A9" w14:textId="1AF03B6D" w:rsidR="00A04E18" w:rsidRPr="0085381D" w:rsidRDefault="062311CA" w:rsidP="0085381D">
      <w:pPr>
        <w:autoSpaceDE w:val="0"/>
        <w:autoSpaceDN w:val="0"/>
        <w:adjustRightInd w:val="0"/>
        <w:spacing w:after="0" w:line="360" w:lineRule="auto"/>
        <w:rPr>
          <w:rStyle w:val="normaltextrun"/>
          <w:rFonts w:cs="Arial"/>
          <w:b/>
          <w:color w:val="000000"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 w:rsidR="0085381D"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 w:rsidR="00AB75CC">
        <w:rPr>
          <w:rStyle w:val="normaltextrun"/>
          <w:rFonts w:cs="Calibri"/>
          <w:b/>
          <w:bCs/>
          <w:sz w:val="32"/>
          <w:szCs w:val="32"/>
        </w:rPr>
        <w:t>realizowanego w programie</w:t>
      </w:r>
      <w:r w:rsidR="000B706E">
        <w:rPr>
          <w:rStyle w:val="normaltextrun"/>
          <w:rFonts w:cs="Calibri"/>
          <w:b/>
          <w:bCs/>
          <w:sz w:val="32"/>
          <w:szCs w:val="32"/>
        </w:rPr>
        <w:t>:</w:t>
      </w:r>
    </w:p>
    <w:p w14:paraId="4C7297EA" w14:textId="77777777" w:rsidR="00422B17" w:rsidRPr="00422B17" w:rsidRDefault="00422B17" w:rsidP="00F43F08">
      <w:pPr>
        <w:pStyle w:val="paragraph"/>
        <w:textAlignment w:val="baseline"/>
        <w:rPr>
          <w:sz w:val="32"/>
          <w:szCs w:val="32"/>
        </w:rPr>
      </w:pPr>
      <w:r w:rsidRPr="00422B17">
        <w:rPr>
          <w:rStyle w:val="normaltextrun"/>
          <w:rFonts w:ascii="Calibri" w:hAnsi="Calibri" w:cs="Calibri"/>
          <w:b/>
          <w:bCs/>
          <w:sz w:val="32"/>
          <w:szCs w:val="32"/>
        </w:rPr>
        <w:t>Fundusze Europejskie dla Mazowsza 2021-2027</w:t>
      </w:r>
    </w:p>
    <w:p w14:paraId="633AC086" w14:textId="77777777" w:rsidR="00422B17" w:rsidRPr="00422B17" w:rsidRDefault="00422B17" w:rsidP="00F43F08">
      <w:pPr>
        <w:pStyle w:val="paragraph"/>
        <w:textAlignment w:val="baseline"/>
        <w:rPr>
          <w:sz w:val="32"/>
          <w:szCs w:val="32"/>
        </w:rPr>
      </w:pPr>
      <w:r w:rsidRPr="00422B17">
        <w:rPr>
          <w:rStyle w:val="normaltextrun"/>
          <w:rFonts w:ascii="Calibri" w:hAnsi="Calibri" w:cs="Calibri"/>
          <w:b/>
          <w:bCs/>
          <w:sz w:val="32"/>
          <w:szCs w:val="32"/>
        </w:rPr>
        <w:t>Priorytet II</w:t>
      </w:r>
      <w:r>
        <w:rPr>
          <w:rStyle w:val="normaltextrun"/>
          <w:rFonts w:ascii="Calibri" w:hAnsi="Calibri" w:cs="Calibri"/>
          <w:b/>
          <w:bCs/>
          <w:sz w:val="32"/>
          <w:szCs w:val="32"/>
        </w:rPr>
        <w:t xml:space="preserve"> - </w:t>
      </w:r>
      <w:r w:rsidRPr="00422B17">
        <w:rPr>
          <w:rStyle w:val="normaltextrun"/>
          <w:rFonts w:ascii="Calibri" w:hAnsi="Calibri" w:cs="Calibri"/>
          <w:b/>
          <w:bCs/>
          <w:sz w:val="32"/>
          <w:szCs w:val="32"/>
        </w:rPr>
        <w:t>Fundusze Europejskie na zielony rozwój Mazowsza</w:t>
      </w:r>
    </w:p>
    <w:p w14:paraId="2DC33186" w14:textId="77777777" w:rsidR="007312D5" w:rsidRDefault="007312D5" w:rsidP="007312D5">
      <w:pPr>
        <w:pStyle w:val="paragraph"/>
        <w:textAlignment w:val="baseline"/>
        <w:rPr>
          <w:rStyle w:val="normaltextrun"/>
          <w:rFonts w:ascii="Calibri" w:hAnsi="Calibri" w:cs="Calibri"/>
          <w:b/>
          <w:bCs/>
          <w:sz w:val="32"/>
          <w:szCs w:val="32"/>
        </w:rPr>
      </w:pPr>
      <w:r>
        <w:rPr>
          <w:rStyle w:val="normaltextrun"/>
          <w:rFonts w:ascii="Calibri" w:hAnsi="Calibri" w:cs="Calibri"/>
          <w:b/>
          <w:bCs/>
          <w:sz w:val="32"/>
          <w:szCs w:val="32"/>
        </w:rPr>
        <w:t>Działanie 2.4</w:t>
      </w:r>
      <w:r w:rsidR="00422B17">
        <w:rPr>
          <w:rStyle w:val="eop"/>
          <w:rFonts w:ascii="Calibri" w:hAnsi="Calibri" w:cs="Calibri"/>
          <w:sz w:val="32"/>
          <w:szCs w:val="32"/>
        </w:rPr>
        <w:t xml:space="preserve"> - </w:t>
      </w:r>
      <w:r w:rsidRPr="007312D5">
        <w:rPr>
          <w:rStyle w:val="normaltextrun"/>
          <w:rFonts w:ascii="Calibri" w:hAnsi="Calibri" w:cs="Calibri"/>
          <w:b/>
          <w:bCs/>
          <w:sz w:val="32"/>
          <w:szCs w:val="32"/>
        </w:rPr>
        <w:t>Dostosowanie do zmian klimatu</w:t>
      </w:r>
    </w:p>
    <w:p w14:paraId="60558F06" w14:textId="77777777" w:rsidR="007312D5" w:rsidRDefault="44D594C4" w:rsidP="007312D5">
      <w:pPr>
        <w:pStyle w:val="paragraph"/>
        <w:textAlignment w:val="baseline"/>
        <w:rPr>
          <w:rFonts w:ascii="Calibri" w:hAnsi="Calibri" w:cs="Calibri"/>
          <w:b/>
          <w:bCs/>
          <w:sz w:val="32"/>
          <w:szCs w:val="32"/>
        </w:rPr>
      </w:pPr>
      <w:r w:rsidRPr="007312D5">
        <w:rPr>
          <w:rStyle w:val="normaltextrun"/>
          <w:rFonts w:ascii="Calibri" w:hAnsi="Calibri" w:cs="Calibri"/>
          <w:b/>
          <w:bCs/>
          <w:sz w:val="32"/>
          <w:szCs w:val="32"/>
        </w:rPr>
        <w:t>Typ projektów</w:t>
      </w:r>
      <w:r w:rsidRPr="007312D5">
        <w:rPr>
          <w:rStyle w:val="eop"/>
          <w:rFonts w:ascii="Calibri" w:hAnsi="Calibri" w:cs="Calibri"/>
          <w:sz w:val="32"/>
          <w:szCs w:val="32"/>
        </w:rPr>
        <w:t xml:space="preserve"> - </w:t>
      </w:r>
      <w:r w:rsidR="007312D5" w:rsidRPr="007312D5">
        <w:rPr>
          <w:rFonts w:ascii="Calibri" w:hAnsi="Calibri" w:cs="Calibri"/>
          <w:b/>
          <w:bCs/>
          <w:sz w:val="32"/>
          <w:szCs w:val="32"/>
        </w:rPr>
        <w:t xml:space="preserve">Zwiększanie ochrony przeciwpowodziowej i </w:t>
      </w:r>
    </w:p>
    <w:p w14:paraId="617AEB02" w14:textId="6DDA0743" w:rsidR="007312D5" w:rsidRPr="007312D5" w:rsidRDefault="007312D5" w:rsidP="007312D5">
      <w:pPr>
        <w:pStyle w:val="paragraph"/>
        <w:textAlignment w:val="baseline"/>
        <w:rPr>
          <w:rFonts w:ascii="Calibri" w:hAnsi="Calibri" w:cs="Calibri"/>
          <w:sz w:val="32"/>
          <w:szCs w:val="32"/>
        </w:rPr>
      </w:pPr>
      <w:r w:rsidRPr="007312D5">
        <w:rPr>
          <w:rFonts w:ascii="Calibri" w:hAnsi="Calibri" w:cs="Calibri"/>
          <w:b/>
          <w:bCs/>
          <w:sz w:val="32"/>
          <w:szCs w:val="32"/>
        </w:rPr>
        <w:t>ograniczenie skutków suszy poprzez retencjonowanie wód opadowych</w:t>
      </w:r>
    </w:p>
    <w:p w14:paraId="54DA968F" w14:textId="5B23AF5C" w:rsidR="00F43F08" w:rsidRDefault="00F43F08" w:rsidP="007312D5">
      <w:pPr>
        <w:pStyle w:val="paragraph"/>
        <w:spacing w:line="360" w:lineRule="auto"/>
        <w:textAlignment w:val="baseline"/>
        <w:rPr>
          <w:rFonts w:cs="Arial"/>
          <w:b/>
          <w:bCs/>
          <w:color w:val="000000" w:themeColor="text1"/>
          <w:sz w:val="28"/>
          <w:szCs w:val="28"/>
        </w:rPr>
      </w:pPr>
    </w:p>
    <w:p w14:paraId="1AB7C5D7" w14:textId="3BBE2F9A" w:rsidR="00F43F08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0A34F3D3" w14:textId="77777777" w:rsidR="001F4DE1" w:rsidRDefault="001F4DE1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49E2B157" w14:textId="77777777" w:rsidR="00F43F08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3A06B568" w14:textId="77777777" w:rsidR="00F43F08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6F90D5E0" w14:textId="6D706C83" w:rsidR="00355CCB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  <w:r w:rsidRPr="3AB6E93C">
        <w:rPr>
          <w:rFonts w:cs="Arial"/>
          <w:b/>
          <w:bCs/>
          <w:color w:val="000000" w:themeColor="text1"/>
          <w:sz w:val="28"/>
          <w:szCs w:val="28"/>
        </w:rPr>
        <w:t>W</w:t>
      </w:r>
      <w:r w:rsidR="22EC9791" w:rsidRPr="3AB6E93C">
        <w:rPr>
          <w:rFonts w:cs="Arial"/>
          <w:b/>
          <w:bCs/>
          <w:color w:val="000000" w:themeColor="text1"/>
          <w:sz w:val="28"/>
          <w:szCs w:val="28"/>
        </w:rPr>
        <w:t xml:space="preserve">arszawa,  </w:t>
      </w:r>
      <w:r w:rsidR="5B404A8E" w:rsidRPr="3AB6E93C">
        <w:rPr>
          <w:rFonts w:cs="Arial"/>
          <w:b/>
          <w:bCs/>
          <w:color w:val="000000" w:themeColor="text1"/>
          <w:sz w:val="28"/>
          <w:szCs w:val="28"/>
        </w:rPr>
        <w:t>3</w:t>
      </w:r>
      <w:r w:rsidR="007312D5">
        <w:rPr>
          <w:rFonts w:cs="Arial"/>
          <w:b/>
          <w:bCs/>
          <w:color w:val="000000" w:themeColor="text1"/>
          <w:sz w:val="28"/>
          <w:szCs w:val="28"/>
        </w:rPr>
        <w:t>0</w:t>
      </w:r>
      <w:r w:rsidR="5B404A8E" w:rsidRPr="3AB6E93C">
        <w:rPr>
          <w:rFonts w:cs="Arial"/>
          <w:b/>
          <w:bCs/>
          <w:color w:val="000000" w:themeColor="text1"/>
          <w:sz w:val="28"/>
          <w:szCs w:val="28"/>
        </w:rPr>
        <w:t xml:space="preserve"> listopada </w:t>
      </w:r>
      <w:r w:rsidR="22EC9791" w:rsidRPr="3AB6E93C">
        <w:rPr>
          <w:rFonts w:cs="Arial"/>
          <w:b/>
          <w:bCs/>
          <w:color w:val="000000" w:themeColor="text1"/>
          <w:sz w:val="28"/>
          <w:szCs w:val="28"/>
        </w:rPr>
        <w:t>2023 r.</w:t>
      </w:r>
    </w:p>
    <w:p w14:paraId="470CA738" w14:textId="77777777" w:rsidR="00331AAB" w:rsidRDefault="00331AAB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540B2CCB" w14:textId="77777777" w:rsidR="00331AAB" w:rsidRPr="00A528B9" w:rsidRDefault="00331AAB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08F7CDFF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60FF9947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570BCDDE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10B5C71E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31991F8D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C2465CA" w14:textId="23B47DDF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2C7AAA2B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0A14CF2D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486B0DC9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63687C2" w14:textId="5D1382BA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7502DAC4" w14:textId="473880C8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5D6BC1C7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1DD73C5E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2BA5DACD" w14:textId="16E9035F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14C7B122" w14:textId="5A3770C5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0" w:name="_Toc442168430"/>
      <w:bookmarkStart w:id="1" w:name="_Toc442168586"/>
      <w:bookmarkStart w:id="2" w:name="_Toc442168693"/>
      <w:bookmarkStart w:id="3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4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0"/>
      <w:bookmarkEnd w:id="1"/>
      <w:bookmarkEnd w:id="2"/>
      <w:bookmarkEnd w:id="3"/>
      <w:bookmarkEnd w:id="4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7E70CE5A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32FD62D4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0000000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442168587"/>
      <w:bookmarkStart w:id="6" w:name="_Toc442168694"/>
      <w:bookmarkStart w:id="7" w:name="_Toc442168737"/>
      <w:bookmarkStart w:id="8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5"/>
      <w:bookmarkEnd w:id="6"/>
      <w:bookmarkEnd w:id="7"/>
      <w:bookmarkEnd w:id="8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9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9"/>
    </w:p>
    <w:p w14:paraId="3F8BA890" w14:textId="77777777" w:rsidR="005B0A13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 do kryteriów dostępu oraz kryteriów szczegółowych przedsta</w:t>
      </w:r>
      <w:r>
        <w:rPr>
          <w:rFonts w:cs="Arial"/>
          <w:color w:val="000000"/>
          <w:sz w:val="20"/>
          <w:szCs w:val="20"/>
        </w:rPr>
        <w:t>wionych w załączniku do regulaminu naboru.</w:t>
      </w:r>
    </w:p>
    <w:p w14:paraId="22B1CBE9" w14:textId="616A2148" w:rsidR="005B3BDD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0A13">
        <w:rPr>
          <w:rFonts w:cs="Arial"/>
          <w:color w:val="000000"/>
          <w:sz w:val="20"/>
          <w:szCs w:val="20"/>
        </w:rPr>
        <w:t>W tym rozdziale należy przedstawić skrócony opis kluczowych informacji o inwestycji, przede wszystkim z uwzględnieniem elementów niezbędnych do przeprowadzenia oceny wykonalności projektu, tj. weryfikacji następujących kryteriów:</w:t>
      </w:r>
    </w:p>
    <w:p w14:paraId="19E87806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finansowa,</w:t>
      </w:r>
    </w:p>
    <w:p w14:paraId="06513182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efektywność projektu,</w:t>
      </w:r>
    </w:p>
    <w:p w14:paraId="73E50BF5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techniczna i technologiczna.</w:t>
      </w:r>
    </w:p>
    <w:p w14:paraId="3508BE00" w14:textId="01F9F8C8" w:rsidR="005B3BD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 xml:space="preserve">Zapisy rozdziału powinny wskazywać na zgodność projektu z kryteriami wyboru operacji finansowych przyjętymi przez Komitet Monitorujący. Kryteria są dostępne na stronie </w:t>
      </w:r>
      <w:hyperlink r:id="rId12" w:history="1">
        <w:r w:rsidR="009D6F85" w:rsidRPr="009D6F85">
          <w:rPr>
            <w:rStyle w:val="Hipercze"/>
            <w:sz w:val="20"/>
            <w:szCs w:val="20"/>
          </w:rPr>
          <w:t>www.funduszeuedlamazowsza.eu</w:t>
        </w:r>
      </w:hyperlink>
      <w:r w:rsidRPr="009D6F85">
        <w:rPr>
          <w:rFonts w:cs="Arial"/>
          <w:sz w:val="20"/>
          <w:szCs w:val="20"/>
        </w:rPr>
        <w:t>.</w:t>
      </w:r>
      <w:r w:rsidRPr="001A2CF9">
        <w:rPr>
          <w:rFonts w:cs="Arial"/>
          <w:sz w:val="20"/>
          <w:szCs w:val="20"/>
        </w:rPr>
        <w:t xml:space="preserve"> Rozdział ten powinien w prosty i zrozumiały sposób omówić podstawowe wyniki studium.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Wnioski</w:t>
      </w:r>
      <w:bookmarkEnd w:id="10"/>
    </w:p>
    <w:p w14:paraId="3195BAA5" w14:textId="77777777" w:rsidR="00E51BEE" w:rsidRPr="001A2CF9" w:rsidRDefault="00E51BEE" w:rsidP="00F43F08">
      <w:pPr>
        <w:pStyle w:val="Default"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3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43F08">
      <w:pPr>
        <w:pStyle w:val="Nagwek1"/>
        <w:numPr>
          <w:ilvl w:val="0"/>
          <w:numId w:val="11"/>
        </w:numPr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1"/>
    </w:p>
    <w:p w14:paraId="77DD03A8" w14:textId="15F28949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13D8B844" w14:textId="1A65BCCD" w:rsidR="644EA27C" w:rsidRDefault="1A8D11E1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2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2"/>
    </w:p>
    <w:p w14:paraId="7CDC00CE" w14:textId="5F3EDEE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68CABC14" w14:textId="3FB2124C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3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Analiza finansowa</w:t>
      </w:r>
      <w:bookmarkEnd w:id="14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4ED2E7A5" w14:textId="52826305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5"/>
    </w:p>
    <w:p w14:paraId="5D028C04" w14:textId="14BF9539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0C0D7A37" w14:textId="5DFADAB0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7B778492" w14:textId="479C380C" w:rsidR="00E51BEE" w:rsidRPr="00DA1D4D" w:rsidRDefault="1A8D11E1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6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6"/>
    </w:p>
    <w:p w14:paraId="6F229E8B" w14:textId="39260F80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 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13D5D9BF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 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698655E8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7"/>
    </w:p>
    <w:p w14:paraId="619A863D" w14:textId="77777777" w:rsidR="0020007C" w:rsidRPr="001A2CF9" w:rsidRDefault="00E51BEE" w:rsidP="00DA1D4D">
      <w:pPr>
        <w:pStyle w:val="Default"/>
        <w:numPr>
          <w:ilvl w:val="1"/>
          <w:numId w:val="11"/>
        </w:numPr>
        <w:spacing w:before="120" w:after="120" w:line="360" w:lineRule="auto"/>
        <w:ind w:left="0" w:firstLine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F43F08">
      <w:pPr>
        <w:pStyle w:val="Default"/>
        <w:spacing w:before="120" w:after="120" w:line="360" w:lineRule="auto"/>
        <w:ind w:left="1418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Analizy specyficzne dla danego rodzaju projektu/sektora</w:t>
      </w:r>
      <w:bookmarkEnd w:id="18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77777777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9"/>
      <w:r w:rsidRPr="5D086780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19"/>
    </w:p>
    <w:p w14:paraId="63550844" w14:textId="06D3E2BD" w:rsidR="00E7247C" w:rsidRPr="001A2CF9" w:rsidRDefault="31866A44" w:rsidP="00A97A04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</w:t>
      </w:r>
      <w:r w:rsidR="7FDCA55D" w:rsidRPr="5D086780">
        <w:rPr>
          <w:rFonts w:cs="Arial"/>
          <w:color w:val="000000" w:themeColor="text1"/>
          <w:sz w:val="20"/>
          <w:szCs w:val="20"/>
        </w:rPr>
        <w:t>/</w:t>
      </w:r>
      <w:r w:rsidR="2A2BCD96" w:rsidRPr="5D086780">
        <w:rPr>
          <w:rFonts w:cs="Arial"/>
          <w:color w:val="000000" w:themeColor="text1"/>
          <w:sz w:val="20"/>
          <w:szCs w:val="20"/>
        </w:rPr>
        <w:t>nie</w:t>
      </w:r>
      <w:r w:rsidR="1F8FC93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2A2BCD96" w:rsidRPr="5D086780">
        <w:rPr>
          <w:rFonts w:cs="Arial"/>
          <w:color w:val="000000" w:themeColor="text1"/>
          <w:sz w:val="20"/>
          <w:szCs w:val="20"/>
        </w:rPr>
        <w:t>podlega</w:t>
      </w:r>
      <w:r w:rsidRPr="5D086780">
        <w:rPr>
          <w:rFonts w:cs="Arial"/>
          <w:color w:val="000000" w:themeColor="text1"/>
          <w:sz w:val="20"/>
          <w:szCs w:val="20"/>
        </w:rPr>
        <w:t xml:space="preserve"> zasadom pomocy publicznej na podstawie obowiązujących aktów prawnych i wytycznych.</w:t>
      </w:r>
    </w:p>
    <w:p w14:paraId="77D483B3" w14:textId="77777777" w:rsidR="00E51BEE" w:rsidRPr="003B13FD" w:rsidRDefault="29256A80" w:rsidP="00F43F08">
      <w:pPr>
        <w:pStyle w:val="Nagwek1"/>
        <w:keepLines/>
        <w:numPr>
          <w:ilvl w:val="0"/>
          <w:numId w:val="19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7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0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4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43F08">
      <w:pPr>
        <w:pStyle w:val="Default"/>
        <w:numPr>
          <w:ilvl w:val="2"/>
          <w:numId w:val="19"/>
        </w:numPr>
        <w:spacing w:before="120" w:after="120" w:line="360" w:lineRule="auto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Projekt jest zgodny z ww. zasadami, w </w:t>
      </w:r>
      <w:r w:rsidR="2185D791" w:rsidRPr="5D086780">
        <w:rPr>
          <w:sz w:val="20"/>
          <w:szCs w:val="20"/>
        </w:rPr>
        <w:t>szczególności,</w:t>
      </w:r>
      <w:r w:rsidRPr="5D086780">
        <w:rPr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402E80D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lastRenderedPageBreak/>
        <w:t>budować niezawodną, zrównoważoną, trwałą i stabilną infrastrukturę dobrej jakości (w 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Jednocześnie projekt</w:t>
      </w:r>
      <w:r w:rsidR="6BA0D158" w:rsidRPr="5D086780">
        <w:rPr>
          <w:sz w:val="20"/>
          <w:szCs w:val="20"/>
        </w:rPr>
        <w:t xml:space="preserve"> powinien </w:t>
      </w:r>
      <w:r w:rsidRPr="5D086780">
        <w:rPr>
          <w:sz w:val="20"/>
          <w:szCs w:val="20"/>
        </w:rPr>
        <w:t>wpis</w:t>
      </w:r>
      <w:r w:rsidR="357B9C7E" w:rsidRPr="5D086780">
        <w:rPr>
          <w:sz w:val="20"/>
          <w:szCs w:val="20"/>
        </w:rPr>
        <w:t>ywać</w:t>
      </w:r>
      <w:r w:rsidRPr="5D086780">
        <w:rPr>
          <w:sz w:val="20"/>
          <w:szCs w:val="20"/>
        </w:rPr>
        <w:t xml:space="preserve"> się w rodzaje działań przedstawione w</w:t>
      </w:r>
      <w:r w:rsidR="5E8BEEA8" w:rsidRPr="5D086780">
        <w:rPr>
          <w:sz w:val="20"/>
          <w:szCs w:val="20"/>
        </w:rPr>
        <w:t xml:space="preserve"> </w:t>
      </w:r>
      <w:r w:rsidRPr="5D086780">
        <w:rPr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43F08">
      <w:pPr>
        <w:spacing w:before="120" w:after="120" w:line="360" w:lineRule="auto"/>
        <w:ind w:left="2250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34AAC72C" w:rsidR="008E4BBD" w:rsidRPr="000B706E" w:rsidRDefault="008E4BBD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 xml:space="preserve">wyjaśnić , czy projekt przyczynia się do łagodzenie zmian klimatu zgodnie z pkt 5.3 i 5.4 </w:t>
      </w:r>
      <w:r w:rsidRPr="000B706E">
        <w:rPr>
          <w:i/>
          <w:iCs/>
          <w:sz w:val="20"/>
          <w:szCs w:val="20"/>
        </w:rPr>
        <w:t>Załącznika 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0A1E275A" w:rsidR="6B0902D7" w:rsidRPr="009D6F85" w:rsidRDefault="009D6F85" w:rsidP="009D6F85">
      <w:pPr>
        <w:pStyle w:val="Akapitzlist"/>
        <w:spacing w:before="120" w:after="120" w:line="360" w:lineRule="auto"/>
        <w:ind w:left="2610"/>
        <w:jc w:val="both"/>
        <w:rPr>
          <w:sz w:val="20"/>
          <w:szCs w:val="20"/>
        </w:rPr>
      </w:pPr>
      <w:hyperlink r:id="rId15" w:history="1">
        <w:r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 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7E06EB">
      <w:headerReference w:type="default" r:id="rId16"/>
      <w:footerReference w:type="default" r:id="rId1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40820" w14:textId="77777777" w:rsidR="00C776BA" w:rsidRDefault="00C776BA" w:rsidP="00FE74CD">
      <w:pPr>
        <w:spacing w:after="0" w:line="240" w:lineRule="auto"/>
      </w:pPr>
      <w:r>
        <w:separator/>
      </w:r>
    </w:p>
  </w:endnote>
  <w:endnote w:type="continuationSeparator" w:id="0">
    <w:p w14:paraId="706E923F" w14:textId="77777777" w:rsidR="00C776BA" w:rsidRDefault="00C776BA" w:rsidP="00FE74CD">
      <w:pPr>
        <w:spacing w:after="0" w:line="240" w:lineRule="auto"/>
      </w:pPr>
      <w:r>
        <w:continuationSeparator/>
      </w:r>
    </w:p>
  </w:endnote>
  <w:endnote w:type="continuationNotice" w:id="1">
    <w:p w14:paraId="1DFF6E73" w14:textId="77777777" w:rsidR="00C776BA" w:rsidRDefault="00C776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69D6A" w14:textId="33C95009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312D5">
      <w:rPr>
        <w:noProof/>
      </w:rPr>
      <w:t>1</w:t>
    </w:r>
    <w:r>
      <w:fldChar w:fldCharType="end"/>
    </w:r>
    <w:r>
      <w:rPr>
        <w:noProof/>
      </w:rPr>
      <w:t xml:space="preserve"> z </w:t>
    </w:r>
    <w:fldSimple w:instr="NUMPAGES   \* MERGEFORMAT">
      <w:r w:rsidR="007312D5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51866" w14:textId="77777777" w:rsidR="00C776BA" w:rsidRDefault="00C776BA" w:rsidP="00FE74CD">
      <w:pPr>
        <w:spacing w:after="0" w:line="240" w:lineRule="auto"/>
      </w:pPr>
      <w:r>
        <w:separator/>
      </w:r>
    </w:p>
  </w:footnote>
  <w:footnote w:type="continuationSeparator" w:id="0">
    <w:p w14:paraId="7AB1954E" w14:textId="77777777" w:rsidR="00C776BA" w:rsidRDefault="00C776BA" w:rsidP="00FE74CD">
      <w:pPr>
        <w:spacing w:after="0" w:line="240" w:lineRule="auto"/>
      </w:pPr>
      <w:r>
        <w:continuationSeparator/>
      </w:r>
    </w:p>
  </w:footnote>
  <w:footnote w:type="continuationNotice" w:id="1">
    <w:p w14:paraId="3A7CF7E0" w14:textId="77777777" w:rsidR="00C776BA" w:rsidRDefault="00C776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BB91E" w14:textId="6F1ABA79" w:rsidR="000B706E" w:rsidRDefault="000B706E">
    <w:pPr>
      <w:pStyle w:val="Nagwek"/>
    </w:pPr>
    <w:r>
      <w:rPr>
        <w:noProof/>
      </w:rPr>
      <w:drawing>
        <wp:inline distT="0" distB="0" distL="0" distR="0" wp14:anchorId="166FB821" wp14:editId="29513216">
          <wp:extent cx="6120765" cy="552179"/>
          <wp:effectExtent l="0" t="0" r="0" b="635"/>
          <wp:docPr id="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2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2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6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0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1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3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98F03E3"/>
    <w:multiLevelType w:val="multilevel"/>
    <w:tmpl w:val="9710AF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2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 w16cid:durableId="305746253">
    <w:abstractNumId w:val="28"/>
  </w:num>
  <w:num w:numId="2" w16cid:durableId="1448040102">
    <w:abstractNumId w:val="7"/>
  </w:num>
  <w:num w:numId="3" w16cid:durableId="840775207">
    <w:abstractNumId w:val="35"/>
  </w:num>
  <w:num w:numId="4" w16cid:durableId="446201468">
    <w:abstractNumId w:val="33"/>
  </w:num>
  <w:num w:numId="5" w16cid:durableId="1618949891">
    <w:abstractNumId w:val="36"/>
  </w:num>
  <w:num w:numId="6" w16cid:durableId="645552400">
    <w:abstractNumId w:val="40"/>
  </w:num>
  <w:num w:numId="7" w16cid:durableId="1066803869">
    <w:abstractNumId w:val="6"/>
  </w:num>
  <w:num w:numId="8" w16cid:durableId="546454345">
    <w:abstractNumId w:val="13"/>
  </w:num>
  <w:num w:numId="9" w16cid:durableId="1817450575">
    <w:abstractNumId w:val="29"/>
  </w:num>
  <w:num w:numId="10" w16cid:durableId="1958020567">
    <w:abstractNumId w:val="39"/>
  </w:num>
  <w:num w:numId="11" w16cid:durableId="676542319">
    <w:abstractNumId w:val="30"/>
  </w:num>
  <w:num w:numId="12" w16cid:durableId="1458639299">
    <w:abstractNumId w:val="25"/>
  </w:num>
  <w:num w:numId="13" w16cid:durableId="1656298581">
    <w:abstractNumId w:val="19"/>
  </w:num>
  <w:num w:numId="14" w16cid:durableId="1024942349">
    <w:abstractNumId w:val="34"/>
  </w:num>
  <w:num w:numId="15" w16cid:durableId="1583643618">
    <w:abstractNumId w:val="26"/>
  </w:num>
  <w:num w:numId="16" w16cid:durableId="561404508">
    <w:abstractNumId w:val="12"/>
  </w:num>
  <w:num w:numId="17" w16cid:durableId="562132993">
    <w:abstractNumId w:val="14"/>
  </w:num>
  <w:num w:numId="18" w16cid:durableId="2069378694">
    <w:abstractNumId w:val="2"/>
  </w:num>
  <w:num w:numId="19" w16cid:durableId="1167284207">
    <w:abstractNumId w:val="31"/>
  </w:num>
  <w:num w:numId="20" w16cid:durableId="1090850012">
    <w:abstractNumId w:val="32"/>
  </w:num>
  <w:num w:numId="21" w16cid:durableId="450979623">
    <w:abstractNumId w:val="3"/>
  </w:num>
  <w:num w:numId="22" w16cid:durableId="630551087">
    <w:abstractNumId w:val="20"/>
  </w:num>
  <w:num w:numId="23" w16cid:durableId="1529177843">
    <w:abstractNumId w:val="23"/>
  </w:num>
  <w:num w:numId="24" w16cid:durableId="145129462">
    <w:abstractNumId w:val="8"/>
  </w:num>
  <w:num w:numId="25" w16cid:durableId="1170219807">
    <w:abstractNumId w:val="27"/>
  </w:num>
  <w:num w:numId="26" w16cid:durableId="635569620">
    <w:abstractNumId w:val="16"/>
  </w:num>
  <w:num w:numId="27" w16cid:durableId="74087729">
    <w:abstractNumId w:val="21"/>
  </w:num>
  <w:num w:numId="28" w16cid:durableId="2035575282">
    <w:abstractNumId w:val="18"/>
  </w:num>
  <w:num w:numId="29" w16cid:durableId="441650714">
    <w:abstractNumId w:val="15"/>
  </w:num>
  <w:num w:numId="30" w16cid:durableId="259726873">
    <w:abstractNumId w:val="0"/>
  </w:num>
  <w:num w:numId="31" w16cid:durableId="944579699">
    <w:abstractNumId w:val="10"/>
  </w:num>
  <w:num w:numId="32" w16cid:durableId="1171532300">
    <w:abstractNumId w:val="5"/>
  </w:num>
  <w:num w:numId="33" w16cid:durableId="599873652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86797730">
    <w:abstractNumId w:val="17"/>
  </w:num>
  <w:num w:numId="35" w16cid:durableId="2074890257">
    <w:abstractNumId w:val="37"/>
  </w:num>
  <w:num w:numId="36" w16cid:durableId="584454617">
    <w:abstractNumId w:val="9"/>
  </w:num>
  <w:num w:numId="37" w16cid:durableId="1919943889">
    <w:abstractNumId w:val="22"/>
  </w:num>
  <w:num w:numId="38" w16cid:durableId="828595371">
    <w:abstractNumId w:val="24"/>
  </w:num>
  <w:num w:numId="39" w16cid:durableId="281813530">
    <w:abstractNumId w:val="38"/>
  </w:num>
  <w:num w:numId="40" w16cid:durableId="840969727">
    <w:abstractNumId w:val="4"/>
  </w:num>
  <w:num w:numId="41" w16cid:durableId="153230994">
    <w:abstractNumId w:val="1"/>
  </w:num>
  <w:num w:numId="42" w16cid:durableId="2037731958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40FDA"/>
    <w:rsid w:val="00441303"/>
    <w:rsid w:val="00441C00"/>
    <w:rsid w:val="00442B25"/>
    <w:rsid w:val="00442DC2"/>
    <w:rsid w:val="00442E87"/>
    <w:rsid w:val="00442F7B"/>
    <w:rsid w:val="004431E6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612B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4357"/>
    <w:rsid w:val="007E43B2"/>
    <w:rsid w:val="007E5153"/>
    <w:rsid w:val="007E582D"/>
    <w:rsid w:val="007E5ECE"/>
    <w:rsid w:val="007E6D7B"/>
    <w:rsid w:val="007E7EA4"/>
    <w:rsid w:val="007E7EE4"/>
    <w:rsid w:val="007E7FA5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4E83"/>
    <w:rsid w:val="00856716"/>
    <w:rsid w:val="008568C1"/>
    <w:rsid w:val="00856914"/>
    <w:rsid w:val="00857220"/>
    <w:rsid w:val="00862627"/>
    <w:rsid w:val="00862F48"/>
    <w:rsid w:val="00863F7E"/>
    <w:rsid w:val="00864B33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754E"/>
    <w:rsid w:val="00A20157"/>
    <w:rsid w:val="00A21A4F"/>
    <w:rsid w:val="00A21DE9"/>
    <w:rsid w:val="00A229C5"/>
    <w:rsid w:val="00A22D0F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F08"/>
    <w:rsid w:val="00B52DC5"/>
    <w:rsid w:val="00B53019"/>
    <w:rsid w:val="00B53380"/>
    <w:rsid w:val="00B53459"/>
    <w:rsid w:val="00B53BBD"/>
    <w:rsid w:val="00B53E38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BBB"/>
    <w:rsid w:val="00D213BD"/>
    <w:rsid w:val="00D22407"/>
    <w:rsid w:val="00D25822"/>
    <w:rsid w:val="00D25B68"/>
    <w:rsid w:val="00D26246"/>
    <w:rsid w:val="00D26EF2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D80"/>
    <w:rsid w:val="00E05618"/>
    <w:rsid w:val="00E0624A"/>
    <w:rsid w:val="00E062CA"/>
    <w:rsid w:val="00E0706D"/>
    <w:rsid w:val="00E0769E"/>
    <w:rsid w:val="00E07FA3"/>
    <w:rsid w:val="00E11D98"/>
    <w:rsid w:val="00E12354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99"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styleId="Nierozpoznanawzmianka">
    <w:name w:val="Unresolved Mention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uedlamazowsza.e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klimada2.ios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D19B40-394E-4AB1-B744-FD63D871A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BD1745-0574-4554-8369-F034BB5AE2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7</TotalTime>
  <Pages>8</Pages>
  <Words>2143</Words>
  <Characters>12861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3</cp:revision>
  <cp:lastPrinted>2019-09-10T16:35:00Z</cp:lastPrinted>
  <dcterms:created xsi:type="dcterms:W3CDTF">2023-11-24T10:35:00Z</dcterms:created>
  <dcterms:modified xsi:type="dcterms:W3CDTF">2023-11-24T11:32:00Z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