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D33A7" w14:textId="0D08ECC1" w:rsidR="00F80211" w:rsidRPr="00A7024A" w:rsidRDefault="006858A4" w:rsidP="00F80211">
      <w:pPr>
        <w:spacing w:after="0" w:line="240" w:lineRule="auto"/>
        <w:ind w:left="360" w:hanging="360"/>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w:t>
      </w:r>
    </w:p>
    <w:p w14:paraId="2AA35F57" w14:textId="77777777" w:rsidR="00F80211" w:rsidRPr="00A7024A" w:rsidRDefault="00F80211" w:rsidP="00F80211">
      <w:pPr>
        <w:spacing w:after="0" w:line="240" w:lineRule="auto"/>
        <w:ind w:left="360" w:hanging="360"/>
        <w:rPr>
          <w:rFonts w:ascii="Times New Roman" w:eastAsia="Times New Roman" w:hAnsi="Times New Roman" w:cs="Times New Roman"/>
          <w:color w:val="000000" w:themeColor="text1"/>
          <w:sz w:val="24"/>
          <w:szCs w:val="24"/>
          <w:lang w:eastAsia="pl-PL"/>
        </w:rPr>
      </w:pPr>
    </w:p>
    <w:p w14:paraId="588D65FE" w14:textId="77777777" w:rsidR="00F80211" w:rsidRPr="00A7024A" w:rsidRDefault="00F80211" w:rsidP="00F80211">
      <w:pPr>
        <w:spacing w:after="0" w:line="240" w:lineRule="auto"/>
        <w:ind w:left="360" w:hanging="360"/>
        <w:rPr>
          <w:rFonts w:ascii="Times New Roman" w:eastAsia="Times New Roman" w:hAnsi="Times New Roman" w:cs="Times New Roman"/>
          <w:color w:val="000000" w:themeColor="text1"/>
          <w:sz w:val="24"/>
          <w:szCs w:val="24"/>
          <w:lang w:eastAsia="pl-PL"/>
        </w:rPr>
      </w:pPr>
    </w:p>
    <w:p w14:paraId="438EB5DD" w14:textId="77777777" w:rsidR="00F80211" w:rsidRPr="00A7024A" w:rsidRDefault="00F80211" w:rsidP="00F80211">
      <w:pPr>
        <w:spacing w:after="0" w:line="240" w:lineRule="auto"/>
        <w:ind w:left="360" w:hanging="360"/>
        <w:rPr>
          <w:rFonts w:ascii="Times New Roman" w:eastAsia="Times New Roman" w:hAnsi="Times New Roman" w:cs="Times New Roman"/>
          <w:color w:val="000000" w:themeColor="text1"/>
          <w:sz w:val="24"/>
          <w:szCs w:val="24"/>
          <w:lang w:eastAsia="pl-PL"/>
        </w:rPr>
      </w:pPr>
    </w:p>
    <w:p w14:paraId="54E3AB09" w14:textId="77777777" w:rsidR="00F80211" w:rsidRPr="00A7024A" w:rsidRDefault="00F80211" w:rsidP="00F80211">
      <w:pPr>
        <w:spacing w:after="0" w:line="240" w:lineRule="auto"/>
        <w:ind w:left="360" w:hanging="360"/>
        <w:rPr>
          <w:rFonts w:ascii="Calibri" w:eastAsia="Times New Roman" w:hAnsi="Calibri" w:cs="Calibri"/>
          <w:color w:val="000000" w:themeColor="text1"/>
          <w:sz w:val="24"/>
          <w:szCs w:val="24"/>
          <w:lang w:eastAsia="pl-PL"/>
        </w:rPr>
      </w:pPr>
    </w:p>
    <w:p w14:paraId="5F77C38D" w14:textId="11D196F7" w:rsidR="00F80211" w:rsidRPr="00A7024A" w:rsidRDefault="00F80211" w:rsidP="00F80211">
      <w:pPr>
        <w:spacing w:before="100" w:beforeAutospacing="1" w:after="100" w:afterAutospacing="1" w:line="276" w:lineRule="auto"/>
        <w:rPr>
          <w:rFonts w:ascii="Calibri Light" w:eastAsia="TimesNewRomanPSMT" w:hAnsi="Calibri Light" w:cs="Calibri Light"/>
          <w:color w:val="000000" w:themeColor="text1"/>
          <w:sz w:val="32"/>
          <w:szCs w:val="32"/>
          <w:lang w:eastAsia="pl-PL"/>
        </w:rPr>
      </w:pPr>
      <w:r w:rsidRPr="00A7024A">
        <w:rPr>
          <w:rFonts w:ascii="Calibri Light" w:eastAsia="TimesNewRomanPSMT" w:hAnsi="Calibri Light" w:cs="Calibri Light"/>
          <w:color w:val="000000" w:themeColor="text1"/>
          <w:sz w:val="32"/>
          <w:szCs w:val="32"/>
          <w:lang w:eastAsia="pl-PL"/>
        </w:rPr>
        <w:t>OCENA DNSH DLA PROJEKTU PROGRAMU REGIONALNEGO: FUNDUSZE EUROPEJSKIE DLA MAZOWSZA 2021-2027</w:t>
      </w:r>
    </w:p>
    <w:p w14:paraId="1095F31C" w14:textId="77777777" w:rsidR="00F80211" w:rsidRPr="00A7024A" w:rsidRDefault="00F80211" w:rsidP="00F80211">
      <w:pPr>
        <w:spacing w:after="0" w:line="240" w:lineRule="auto"/>
        <w:ind w:left="360" w:hanging="360"/>
        <w:jc w:val="right"/>
        <w:rPr>
          <w:rFonts w:ascii="Times New Roman" w:eastAsia="Times New Roman" w:hAnsi="Times New Roman" w:cs="Times New Roman"/>
          <w:color w:val="000000" w:themeColor="text1"/>
          <w:sz w:val="24"/>
          <w:szCs w:val="24"/>
          <w:lang w:eastAsia="pl-PL"/>
        </w:rPr>
      </w:pPr>
    </w:p>
    <w:p w14:paraId="639C2873" w14:textId="77777777" w:rsidR="00F80211" w:rsidRPr="00A7024A" w:rsidRDefault="00F80211" w:rsidP="00F80211">
      <w:pPr>
        <w:spacing w:after="0" w:line="240" w:lineRule="auto"/>
        <w:ind w:left="360" w:hanging="360"/>
        <w:rPr>
          <w:rFonts w:ascii="Times New Roman" w:eastAsia="Times New Roman" w:hAnsi="Times New Roman" w:cs="Times New Roman"/>
          <w:color w:val="000000" w:themeColor="text1"/>
          <w:sz w:val="24"/>
          <w:szCs w:val="24"/>
          <w:lang w:eastAsia="pl-PL"/>
        </w:rPr>
      </w:pPr>
      <w:r w:rsidRPr="00A7024A">
        <w:rPr>
          <w:rFonts w:ascii="Times New Roman" w:eastAsia="Times New Roman" w:hAnsi="Times New Roman" w:cs="Times New Roman"/>
          <w:noProof/>
          <w:color w:val="000000" w:themeColor="text1"/>
          <w:sz w:val="24"/>
          <w:szCs w:val="24"/>
          <w:lang w:eastAsia="pl-PL"/>
        </w:rPr>
        <w:drawing>
          <wp:inline distT="0" distB="0" distL="0" distR="0" wp14:anchorId="23EF7110" wp14:editId="33D13799">
            <wp:extent cx="5462878" cy="3072868"/>
            <wp:effectExtent l="50800" t="12700" r="49530" b="89535"/>
            <wp:docPr id="3" name="Obraz 3" descr="Obraz zawierający roślina, skała, zamkną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roślina, skała, zamknąć&#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5462878" cy="3072868"/>
                    </a:xfrm>
                    <a:prstGeom prst="rect">
                      <a:avLst/>
                    </a:prstGeom>
                    <a:effectLst>
                      <a:outerShdw blurRad="50800" dist="38100" dir="5400000" algn="t" rotWithShape="0">
                        <a:prstClr val="black">
                          <a:alpha val="40000"/>
                        </a:prstClr>
                      </a:outerShdw>
                    </a:effectLst>
                  </pic:spPr>
                </pic:pic>
              </a:graphicData>
            </a:graphic>
          </wp:inline>
        </w:drawing>
      </w:r>
    </w:p>
    <w:p w14:paraId="78C8B537" w14:textId="77777777" w:rsidR="00F80211" w:rsidRPr="00A7024A" w:rsidRDefault="00F80211" w:rsidP="00F80211">
      <w:pPr>
        <w:spacing w:before="200" w:after="0" w:line="240" w:lineRule="auto"/>
        <w:rPr>
          <w:rFonts w:ascii="Calibri" w:eastAsia="MS Mincho" w:hAnsi="Calibri" w:cs="Calibri"/>
          <w:b/>
          <w:iCs/>
          <w:color w:val="000000" w:themeColor="text1"/>
          <w:lang w:eastAsia="ja-JP" w:bidi="pl-PL"/>
        </w:rPr>
      </w:pPr>
      <w:r w:rsidRPr="00A7024A">
        <w:rPr>
          <w:rFonts w:ascii="Calibri" w:eastAsia="MS Mincho" w:hAnsi="Calibri" w:cs="Calibri"/>
          <w:b/>
          <w:iCs/>
          <w:noProof/>
          <w:color w:val="000000" w:themeColor="text1"/>
          <w:lang w:eastAsia="pl-PL"/>
        </w:rPr>
        <w:drawing>
          <wp:inline distT="0" distB="0" distL="0" distR="0" wp14:anchorId="7C4EB8AD" wp14:editId="730FCBB7">
            <wp:extent cx="1956391" cy="535909"/>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9">
                      <a:extLst>
                        <a:ext uri="{28A0092B-C50C-407E-A947-70E740481C1C}">
                          <a14:useLocalDpi xmlns:a14="http://schemas.microsoft.com/office/drawing/2010/main" val="0"/>
                        </a:ext>
                      </a:extLst>
                    </a:blip>
                    <a:stretch>
                      <a:fillRect/>
                    </a:stretch>
                  </pic:blipFill>
                  <pic:spPr>
                    <a:xfrm>
                      <a:off x="0" y="0"/>
                      <a:ext cx="2029449" cy="555922"/>
                    </a:xfrm>
                    <a:prstGeom prst="rect">
                      <a:avLst/>
                    </a:prstGeom>
                  </pic:spPr>
                </pic:pic>
              </a:graphicData>
            </a:graphic>
          </wp:inline>
        </w:drawing>
      </w:r>
    </w:p>
    <w:p w14:paraId="46DCFF55" w14:textId="77777777" w:rsidR="00F80211" w:rsidRPr="00A7024A" w:rsidRDefault="00F80211" w:rsidP="00F80211">
      <w:pPr>
        <w:spacing w:after="0" w:line="276" w:lineRule="auto"/>
        <w:ind w:firstLine="284"/>
        <w:rPr>
          <w:rFonts w:ascii="Calibri Light" w:eastAsia="Times New Roman" w:hAnsi="Calibri Light" w:cs="Calibri Light"/>
          <w:bCs/>
          <w:color w:val="000000" w:themeColor="text1"/>
          <w:sz w:val="24"/>
          <w:szCs w:val="24"/>
          <w:lang w:eastAsia="ja-JP" w:bidi="pl-PL"/>
        </w:rPr>
      </w:pPr>
      <w:r w:rsidRPr="00A7024A">
        <w:rPr>
          <w:rFonts w:ascii="Calibri Light" w:eastAsia="Times New Roman" w:hAnsi="Calibri Light" w:cs="Calibri Light"/>
          <w:bCs/>
          <w:color w:val="000000" w:themeColor="text1"/>
          <w:sz w:val="24"/>
          <w:szCs w:val="24"/>
          <w:lang w:eastAsia="ja-JP" w:bidi="pl-PL"/>
        </w:rPr>
        <w:t>„Pectore – Eco” Sp. z o.o.</w:t>
      </w:r>
    </w:p>
    <w:p w14:paraId="273C3F90" w14:textId="77777777" w:rsidR="00F80211" w:rsidRPr="00A7024A" w:rsidRDefault="00F80211" w:rsidP="00F80211">
      <w:pPr>
        <w:spacing w:after="0" w:line="276" w:lineRule="auto"/>
        <w:ind w:firstLine="284"/>
        <w:rPr>
          <w:rFonts w:ascii="Calibri Light" w:eastAsia="Times New Roman" w:hAnsi="Calibri Light" w:cs="Calibri Light"/>
          <w:bCs/>
          <w:color w:val="000000" w:themeColor="text1"/>
          <w:sz w:val="24"/>
          <w:szCs w:val="24"/>
          <w:lang w:eastAsia="ja-JP" w:bidi="pl-PL"/>
        </w:rPr>
      </w:pPr>
      <w:r w:rsidRPr="00A7024A">
        <w:rPr>
          <w:rFonts w:ascii="Calibri Light" w:eastAsia="Times New Roman" w:hAnsi="Calibri Light" w:cs="Calibri Light"/>
          <w:bCs/>
          <w:color w:val="000000" w:themeColor="text1"/>
          <w:sz w:val="24"/>
          <w:szCs w:val="24"/>
          <w:lang w:eastAsia="ja-JP" w:bidi="pl-PL"/>
        </w:rPr>
        <w:t>ul. Dolnych Wałów 1 lok. 22</w:t>
      </w:r>
    </w:p>
    <w:p w14:paraId="4D5F4F6D" w14:textId="77777777" w:rsidR="00F80211" w:rsidRPr="00A7024A" w:rsidRDefault="00F80211" w:rsidP="00F80211">
      <w:pPr>
        <w:spacing w:after="0" w:line="276" w:lineRule="auto"/>
        <w:ind w:firstLine="284"/>
        <w:rPr>
          <w:rFonts w:ascii="Calibri Light" w:eastAsia="Times New Roman" w:hAnsi="Calibri Light" w:cs="Calibri Light"/>
          <w:bCs/>
          <w:color w:val="000000" w:themeColor="text1"/>
          <w:sz w:val="24"/>
          <w:szCs w:val="24"/>
          <w:lang w:eastAsia="ja-JP" w:bidi="pl-PL"/>
        </w:rPr>
      </w:pPr>
      <w:r w:rsidRPr="00A7024A">
        <w:rPr>
          <w:rFonts w:ascii="Calibri Light" w:eastAsia="Times New Roman" w:hAnsi="Calibri Light" w:cs="Calibri Light"/>
          <w:bCs/>
          <w:color w:val="000000" w:themeColor="text1"/>
          <w:sz w:val="24"/>
          <w:szCs w:val="24"/>
          <w:lang w:eastAsia="ja-JP" w:bidi="pl-PL"/>
        </w:rPr>
        <w:t>44-100 Gliwice</w:t>
      </w:r>
    </w:p>
    <w:p w14:paraId="5C76F9D0" w14:textId="77777777" w:rsidR="00F80211" w:rsidRPr="00A7024A" w:rsidRDefault="00F80211" w:rsidP="00F80211">
      <w:pPr>
        <w:spacing w:after="0" w:line="276" w:lineRule="auto"/>
        <w:ind w:firstLine="284"/>
        <w:rPr>
          <w:rFonts w:ascii="Calibri Light" w:eastAsia="Times New Roman" w:hAnsi="Calibri Light" w:cs="Calibri Light"/>
          <w:bCs/>
          <w:color w:val="000000" w:themeColor="text1"/>
          <w:sz w:val="24"/>
          <w:szCs w:val="24"/>
          <w:lang w:eastAsia="ja-JP" w:bidi="pl-PL"/>
        </w:rPr>
      </w:pPr>
    </w:p>
    <w:p w14:paraId="5B5A8C02" w14:textId="77777777" w:rsidR="00F80211" w:rsidRPr="00A7024A" w:rsidRDefault="00F80211" w:rsidP="00F80211">
      <w:pPr>
        <w:spacing w:after="0" w:line="276" w:lineRule="auto"/>
        <w:ind w:firstLine="284"/>
        <w:rPr>
          <w:rFonts w:ascii="Calibri Light" w:eastAsia="Times New Roman" w:hAnsi="Calibri Light" w:cs="Calibri Light"/>
          <w:bCs/>
          <w:color w:val="000000" w:themeColor="text1"/>
          <w:sz w:val="24"/>
          <w:szCs w:val="24"/>
          <w:lang w:eastAsia="ja-JP" w:bidi="pl-PL"/>
        </w:rPr>
      </w:pPr>
      <w:r w:rsidRPr="00A7024A">
        <w:rPr>
          <w:rFonts w:ascii="Calibri Light" w:eastAsia="Times New Roman" w:hAnsi="Calibri Light" w:cs="Calibri Light"/>
          <w:bCs/>
          <w:color w:val="000000" w:themeColor="text1"/>
          <w:sz w:val="24"/>
          <w:szCs w:val="24"/>
          <w:lang w:eastAsia="ja-JP" w:bidi="pl-PL"/>
        </w:rPr>
        <w:t>www.pectore-eco.pl</w:t>
      </w:r>
    </w:p>
    <w:p w14:paraId="3BBA14B3" w14:textId="77777777" w:rsidR="00F80211" w:rsidRPr="00A7024A" w:rsidRDefault="00F80211" w:rsidP="00F80211">
      <w:pPr>
        <w:spacing w:after="0" w:line="240" w:lineRule="auto"/>
        <w:ind w:left="360" w:hanging="360"/>
        <w:rPr>
          <w:rFonts w:ascii="Calibri" w:eastAsia="Times New Roman" w:hAnsi="Calibri" w:cs="Calibri"/>
          <w:color w:val="000000" w:themeColor="text1"/>
          <w:sz w:val="24"/>
          <w:szCs w:val="24"/>
          <w:lang w:eastAsia="pl-PL"/>
        </w:rPr>
      </w:pPr>
    </w:p>
    <w:p w14:paraId="6CB8E70C" w14:textId="77777777" w:rsidR="00F80211" w:rsidRPr="00A7024A" w:rsidRDefault="00F80211" w:rsidP="00F80211">
      <w:pPr>
        <w:spacing w:after="0" w:line="240" w:lineRule="auto"/>
        <w:ind w:left="360" w:hanging="360"/>
        <w:jc w:val="center"/>
        <w:rPr>
          <w:rFonts w:ascii="Calibri" w:eastAsia="Times New Roman" w:hAnsi="Calibri" w:cs="Calibri"/>
          <w:color w:val="000000" w:themeColor="text1"/>
          <w:sz w:val="24"/>
          <w:szCs w:val="24"/>
          <w:lang w:eastAsia="pl-PL"/>
        </w:rPr>
      </w:pPr>
    </w:p>
    <w:p w14:paraId="0C84B744" w14:textId="77777777" w:rsidR="00F80211" w:rsidRPr="00A7024A" w:rsidRDefault="00F80211" w:rsidP="00F80211">
      <w:pPr>
        <w:spacing w:after="0" w:line="240" w:lineRule="auto"/>
        <w:jc w:val="center"/>
        <w:rPr>
          <w:rFonts w:ascii="Calibri" w:eastAsia="Times New Roman" w:hAnsi="Calibri" w:cs="Calibri"/>
          <w:color w:val="000000" w:themeColor="text1"/>
          <w:sz w:val="24"/>
          <w:szCs w:val="24"/>
          <w:lang w:eastAsia="pl-PL"/>
        </w:rPr>
      </w:pPr>
    </w:p>
    <w:p w14:paraId="5A776193" w14:textId="77777777" w:rsidR="00F80211" w:rsidRPr="00A7024A" w:rsidRDefault="00F80211" w:rsidP="00F80211">
      <w:pPr>
        <w:spacing w:after="0" w:line="240" w:lineRule="auto"/>
        <w:jc w:val="center"/>
        <w:rPr>
          <w:rFonts w:ascii="Calibri" w:eastAsia="Times New Roman" w:hAnsi="Calibri" w:cs="Calibri"/>
          <w:color w:val="000000" w:themeColor="text1"/>
          <w:sz w:val="24"/>
          <w:szCs w:val="24"/>
          <w:lang w:eastAsia="pl-PL"/>
        </w:rPr>
      </w:pPr>
    </w:p>
    <w:p w14:paraId="30E7353F" w14:textId="77777777" w:rsidR="00F80211" w:rsidRPr="00A7024A" w:rsidRDefault="00F80211" w:rsidP="00F80211">
      <w:pPr>
        <w:spacing w:after="0" w:line="240" w:lineRule="auto"/>
        <w:rPr>
          <w:rFonts w:ascii="Calibri" w:eastAsia="Times New Roman" w:hAnsi="Calibri" w:cs="Calibri"/>
          <w:color w:val="000000" w:themeColor="text1"/>
          <w:sz w:val="24"/>
          <w:szCs w:val="24"/>
          <w:lang w:eastAsia="pl-PL"/>
        </w:rPr>
      </w:pPr>
    </w:p>
    <w:p w14:paraId="30F27A7E" w14:textId="77777777" w:rsidR="00F80211" w:rsidRPr="00A7024A" w:rsidRDefault="00F80211" w:rsidP="00F80211">
      <w:pPr>
        <w:spacing w:after="0" w:line="240" w:lineRule="auto"/>
        <w:jc w:val="center"/>
        <w:rPr>
          <w:rFonts w:ascii="Calibri" w:eastAsia="Times New Roman" w:hAnsi="Calibri" w:cs="Calibri"/>
          <w:color w:val="000000" w:themeColor="text1"/>
          <w:sz w:val="24"/>
          <w:szCs w:val="24"/>
          <w:lang w:eastAsia="pl-PL"/>
        </w:rPr>
      </w:pPr>
    </w:p>
    <w:p w14:paraId="61520DFC" w14:textId="48AAAB76" w:rsidR="00F80211" w:rsidRPr="00A7024A" w:rsidRDefault="00F80211" w:rsidP="00F80211">
      <w:pPr>
        <w:spacing w:after="0" w:line="240" w:lineRule="auto"/>
        <w:jc w:val="center"/>
        <w:rPr>
          <w:rFonts w:ascii="Calibri Light" w:eastAsia="Times New Roman" w:hAnsi="Calibri Light" w:cs="Calibri Light"/>
          <w:color w:val="000000" w:themeColor="text1"/>
          <w:sz w:val="24"/>
          <w:szCs w:val="24"/>
          <w:lang w:eastAsia="pl-PL"/>
        </w:rPr>
      </w:pPr>
      <w:r w:rsidRPr="00A7024A">
        <w:rPr>
          <w:rFonts w:ascii="Calibri Light" w:eastAsia="Times New Roman" w:hAnsi="Calibri Light" w:cs="Calibri Light"/>
          <w:color w:val="000000" w:themeColor="text1"/>
          <w:sz w:val="24"/>
          <w:szCs w:val="24"/>
          <w:lang w:eastAsia="pl-PL"/>
        </w:rPr>
        <w:t>Warszawa, 2</w:t>
      </w:r>
      <w:r w:rsidR="00800126">
        <w:rPr>
          <w:rFonts w:ascii="Calibri Light" w:eastAsia="Times New Roman" w:hAnsi="Calibri Light" w:cs="Calibri Light"/>
          <w:color w:val="000000" w:themeColor="text1"/>
          <w:sz w:val="24"/>
          <w:szCs w:val="24"/>
          <w:lang w:eastAsia="pl-PL"/>
        </w:rPr>
        <w:t>5</w:t>
      </w:r>
      <w:r w:rsidRPr="00A7024A">
        <w:rPr>
          <w:rFonts w:ascii="Calibri Light" w:eastAsia="Times New Roman" w:hAnsi="Calibri Light" w:cs="Calibri Light"/>
          <w:color w:val="000000" w:themeColor="text1"/>
          <w:sz w:val="24"/>
          <w:szCs w:val="24"/>
          <w:lang w:eastAsia="pl-PL"/>
        </w:rPr>
        <w:t xml:space="preserve"> lutego 2022 r.</w:t>
      </w:r>
    </w:p>
    <w:p w14:paraId="4A9AC9E1" w14:textId="2F3F92C2" w:rsidR="001F537A" w:rsidRPr="00A7024A" w:rsidRDefault="001F537A" w:rsidP="00F80211">
      <w:pPr>
        <w:spacing w:after="0" w:line="240" w:lineRule="auto"/>
        <w:jc w:val="center"/>
        <w:rPr>
          <w:rFonts w:ascii="Calibri Light" w:eastAsia="Times New Roman" w:hAnsi="Calibri Light" w:cs="Calibri Light"/>
          <w:color w:val="000000" w:themeColor="text1"/>
          <w:sz w:val="24"/>
          <w:szCs w:val="24"/>
          <w:lang w:eastAsia="pl-PL"/>
        </w:rPr>
      </w:pPr>
    </w:p>
    <w:p w14:paraId="0463D3C0" w14:textId="2551F2A8" w:rsidR="00F80211" w:rsidRPr="00A7024A" w:rsidRDefault="00F80211">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sz w:val="28"/>
          <w:szCs w:val="28"/>
        </w:rPr>
        <w:br w:type="page"/>
      </w:r>
    </w:p>
    <w:p w14:paraId="6C93E66B" w14:textId="75CB2A27" w:rsidR="00BD1DB3" w:rsidRPr="00A7024A" w:rsidRDefault="00BD1DB3" w:rsidP="00BD1DB3">
      <w:pPr>
        <w:rPr>
          <w:rFonts w:asciiTheme="majorHAnsi" w:hAnsiTheme="majorHAnsi" w:cstheme="majorHAnsi"/>
          <w:b/>
          <w:bCs/>
          <w:color w:val="000000" w:themeColor="text1"/>
          <w:sz w:val="24"/>
          <w:szCs w:val="24"/>
        </w:rPr>
      </w:pPr>
      <w:r w:rsidRPr="00A7024A">
        <w:rPr>
          <w:rFonts w:asciiTheme="majorHAnsi" w:hAnsiTheme="majorHAnsi" w:cstheme="majorHAnsi"/>
          <w:b/>
          <w:bCs/>
          <w:color w:val="000000" w:themeColor="text1"/>
          <w:sz w:val="24"/>
          <w:szCs w:val="24"/>
        </w:rPr>
        <w:lastRenderedPageBreak/>
        <w:t>Priorytet I Fundusze Europejskie dla bardziej konkurencyjnego i inteligentnego Mazowsza</w:t>
      </w:r>
    </w:p>
    <w:p w14:paraId="1A8C8DA4" w14:textId="7DF291EB" w:rsidR="00F429DB" w:rsidRPr="00A7024A" w:rsidRDefault="00F429DB" w:rsidP="00BD1DB3">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1</w:t>
      </w:r>
      <w:r w:rsidR="001A5F31" w:rsidRPr="00A7024A">
        <w:rPr>
          <w:rFonts w:asciiTheme="majorHAnsi" w:hAnsiTheme="majorHAnsi" w:cstheme="majorHAnsi"/>
          <w:i/>
          <w:iCs/>
          <w:color w:val="000000" w:themeColor="text1"/>
        </w:rPr>
        <w:t xml:space="preserve"> Lista kontrolna do oceny projektów w ramach CP1(i)</w:t>
      </w:r>
    </w:p>
    <w:tbl>
      <w:tblPr>
        <w:tblStyle w:val="Tabela-Siatka"/>
        <w:tblW w:w="9067" w:type="dxa"/>
        <w:tblLayout w:type="fixed"/>
        <w:tblLook w:val="04A0" w:firstRow="1" w:lastRow="0" w:firstColumn="1" w:lastColumn="0" w:noHBand="0" w:noVBand="1"/>
      </w:tblPr>
      <w:tblGrid>
        <w:gridCol w:w="2405"/>
        <w:gridCol w:w="21"/>
        <w:gridCol w:w="523"/>
        <w:gridCol w:w="23"/>
        <w:gridCol w:w="511"/>
        <w:gridCol w:w="5584"/>
      </w:tblGrid>
      <w:tr w:rsidR="00A7024A" w:rsidRPr="00A7024A" w14:paraId="11EEBEFE" w14:textId="77777777" w:rsidTr="00AC3FFD">
        <w:tc>
          <w:tcPr>
            <w:tcW w:w="9067" w:type="dxa"/>
            <w:gridSpan w:val="6"/>
            <w:shd w:val="clear" w:color="auto" w:fill="B4C6E7" w:themeFill="accent1" w:themeFillTint="66"/>
            <w:vAlign w:val="center"/>
          </w:tcPr>
          <w:p w14:paraId="28A30B21" w14:textId="00CC5CEB" w:rsidR="006E2DFA" w:rsidRPr="00A7024A" w:rsidRDefault="006E2DFA" w:rsidP="00C45231">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CP1(i) rozwijanie i wzmacnianie</w:t>
            </w:r>
            <w:r w:rsidR="00E14492" w:rsidRPr="00A7024A">
              <w:rPr>
                <w:rFonts w:asciiTheme="majorHAnsi" w:hAnsiTheme="majorHAnsi" w:cstheme="majorHAnsi"/>
                <w:b/>
                <w:bCs/>
                <w:color w:val="000000" w:themeColor="text1"/>
              </w:rPr>
              <w:t xml:space="preserve"> zdolności badawczych i innowacyjnych oraz wykorzystywanie zaawansowanych technologii</w:t>
            </w:r>
          </w:p>
        </w:tc>
      </w:tr>
      <w:tr w:rsidR="00A7024A" w:rsidRPr="00A7024A" w14:paraId="0D7182F3" w14:textId="77777777" w:rsidTr="00AC3FFD">
        <w:tc>
          <w:tcPr>
            <w:tcW w:w="9067" w:type="dxa"/>
            <w:gridSpan w:val="6"/>
            <w:shd w:val="clear" w:color="auto" w:fill="D9E2F3" w:themeFill="accent1" w:themeFillTint="33"/>
            <w:vAlign w:val="center"/>
          </w:tcPr>
          <w:p w14:paraId="4A467E8B" w14:textId="35A645A0" w:rsidR="006E2DFA" w:rsidRPr="00A7024A" w:rsidRDefault="006E2DFA" w:rsidP="00C45231">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 xml:space="preserve">Typy projektów: </w:t>
            </w:r>
            <w:r w:rsidR="003D63D1" w:rsidRPr="00A7024A">
              <w:rPr>
                <w:rFonts w:asciiTheme="majorHAnsi" w:hAnsiTheme="majorHAnsi" w:cstheme="majorHAnsi"/>
                <w:b/>
                <w:bCs/>
                <w:color w:val="000000" w:themeColor="text1"/>
              </w:rPr>
              <w:t>P</w:t>
            </w:r>
            <w:r w:rsidRPr="00A7024A">
              <w:rPr>
                <w:rFonts w:asciiTheme="majorHAnsi" w:hAnsiTheme="majorHAnsi" w:cstheme="majorHAnsi"/>
                <w:b/>
                <w:bCs/>
                <w:color w:val="000000" w:themeColor="text1"/>
              </w:rPr>
              <w:t>rojekty badawczo</w:t>
            </w:r>
            <w:r w:rsidR="003D63D1" w:rsidRPr="00A7024A">
              <w:rPr>
                <w:rFonts w:asciiTheme="majorHAnsi" w:hAnsiTheme="majorHAnsi" w:cstheme="majorHAnsi"/>
                <w:b/>
                <w:bCs/>
                <w:color w:val="000000" w:themeColor="text1"/>
              </w:rPr>
              <w:t xml:space="preserve"> – </w:t>
            </w:r>
            <w:r w:rsidRPr="00A7024A">
              <w:rPr>
                <w:rFonts w:asciiTheme="majorHAnsi" w:hAnsiTheme="majorHAnsi" w:cstheme="majorHAnsi"/>
                <w:b/>
                <w:bCs/>
                <w:color w:val="000000" w:themeColor="text1"/>
              </w:rPr>
              <w:t>rozwojowe</w:t>
            </w:r>
          </w:p>
        </w:tc>
      </w:tr>
      <w:tr w:rsidR="00A7024A" w:rsidRPr="00A7024A" w14:paraId="1515FA78" w14:textId="77777777" w:rsidTr="00AC3FFD">
        <w:tc>
          <w:tcPr>
            <w:tcW w:w="2405" w:type="dxa"/>
            <w:vAlign w:val="center"/>
          </w:tcPr>
          <w:p w14:paraId="56B95FB2" w14:textId="54E69DC3" w:rsidR="00B44D08" w:rsidRPr="00A7024A" w:rsidRDefault="00B44D08"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67" w:type="dxa"/>
            <w:gridSpan w:val="3"/>
            <w:vAlign w:val="center"/>
          </w:tcPr>
          <w:p w14:paraId="20990B14" w14:textId="109D94E3" w:rsidR="00B44D08" w:rsidRPr="00A7024A" w:rsidRDefault="00B44D08"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11" w:type="dxa"/>
            <w:vAlign w:val="center"/>
          </w:tcPr>
          <w:p w14:paraId="2A4AC8D2" w14:textId="13CBBD10" w:rsidR="00B44D08" w:rsidRPr="00A7024A" w:rsidRDefault="00B44D08"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63E9A2C3" w14:textId="617B302B" w:rsidR="00B44D08" w:rsidRPr="00A7024A" w:rsidRDefault="00B44D08"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6F50FD6B" w14:textId="77777777" w:rsidTr="00AC3FFD">
        <w:tc>
          <w:tcPr>
            <w:tcW w:w="2405" w:type="dxa"/>
            <w:vAlign w:val="center"/>
          </w:tcPr>
          <w:p w14:paraId="07368917" w14:textId="4A59551A" w:rsidR="00B44D08" w:rsidRPr="00A7024A" w:rsidRDefault="00B44D08" w:rsidP="00C45231">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67" w:type="dxa"/>
            <w:gridSpan w:val="3"/>
            <w:vAlign w:val="center"/>
          </w:tcPr>
          <w:p w14:paraId="5235F35F" w14:textId="77777777" w:rsidR="00B44D08" w:rsidRPr="00A7024A" w:rsidRDefault="00B44D08" w:rsidP="00C45231">
            <w:pPr>
              <w:rPr>
                <w:rFonts w:asciiTheme="majorHAnsi" w:hAnsiTheme="majorHAnsi" w:cstheme="majorHAnsi"/>
                <w:color w:val="000000" w:themeColor="text1"/>
              </w:rPr>
            </w:pPr>
          </w:p>
        </w:tc>
        <w:tc>
          <w:tcPr>
            <w:tcW w:w="511" w:type="dxa"/>
            <w:vAlign w:val="center"/>
          </w:tcPr>
          <w:p w14:paraId="7AC6704E" w14:textId="4DC0C279" w:rsidR="00B44D08" w:rsidRPr="00A7024A" w:rsidRDefault="00DD4F78"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0978188" w14:textId="7F6F469A" w:rsidR="00B44D08" w:rsidRPr="00A7024A" w:rsidRDefault="001C6868" w:rsidP="001E5580">
            <w:pPr>
              <w:rPr>
                <w:rFonts w:asciiTheme="majorHAnsi" w:hAnsiTheme="majorHAnsi" w:cstheme="majorHAnsi"/>
                <w:color w:val="000000" w:themeColor="text1"/>
              </w:rPr>
            </w:pPr>
            <w:r w:rsidRPr="00A7024A">
              <w:rPr>
                <w:rFonts w:asciiTheme="majorHAnsi" w:hAnsiTheme="majorHAnsi" w:cstheme="majorHAnsi"/>
                <w:color w:val="000000" w:themeColor="text1"/>
              </w:rPr>
              <w:t>Działanie ma pozytywny przewidywany wpływ na ten cel m.in. obejmuje wzmacnianie potencjału sektora nauki do współpracy z przedsiębiorcami na rzecz rozwoju technologii nisko i zeroemisyjnych.</w:t>
            </w:r>
          </w:p>
        </w:tc>
      </w:tr>
      <w:tr w:rsidR="00A7024A" w:rsidRPr="00A7024A" w14:paraId="40A6C91A" w14:textId="77777777" w:rsidTr="00AC3FFD">
        <w:tc>
          <w:tcPr>
            <w:tcW w:w="2405" w:type="dxa"/>
            <w:vAlign w:val="center"/>
          </w:tcPr>
          <w:p w14:paraId="1116E8DC" w14:textId="6222D4B5" w:rsidR="00B44D08" w:rsidRPr="00A7024A" w:rsidRDefault="00B44D08" w:rsidP="00C45231">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67" w:type="dxa"/>
            <w:gridSpan w:val="3"/>
            <w:vAlign w:val="center"/>
          </w:tcPr>
          <w:p w14:paraId="36F0047B" w14:textId="77777777" w:rsidR="00B44D08" w:rsidRPr="00A7024A" w:rsidRDefault="00B44D08" w:rsidP="00C45231">
            <w:pPr>
              <w:rPr>
                <w:rFonts w:asciiTheme="majorHAnsi" w:hAnsiTheme="majorHAnsi" w:cstheme="majorHAnsi"/>
                <w:color w:val="000000" w:themeColor="text1"/>
              </w:rPr>
            </w:pPr>
          </w:p>
        </w:tc>
        <w:tc>
          <w:tcPr>
            <w:tcW w:w="511" w:type="dxa"/>
            <w:vAlign w:val="center"/>
          </w:tcPr>
          <w:p w14:paraId="30E8C43E" w14:textId="76F1689B" w:rsidR="00B44D08" w:rsidRPr="00A7024A" w:rsidRDefault="00DD4F78"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1C27DF1B" w14:textId="6CE6F12E" w:rsidR="00B44D08" w:rsidRPr="00A7024A" w:rsidRDefault="001C6868"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ma przewidywanego wpływu na ten cel, m.in. obejmuje wzmacnianie potencjału sektora nauki do współpracy z przedsiębiorcami na rzecz rozwoju technologii nisko i zeroemisyjnych.</w:t>
            </w:r>
          </w:p>
        </w:tc>
      </w:tr>
      <w:tr w:rsidR="00A7024A" w:rsidRPr="00A7024A" w14:paraId="21A51C66" w14:textId="77777777" w:rsidTr="00AC3FFD">
        <w:tc>
          <w:tcPr>
            <w:tcW w:w="2405" w:type="dxa"/>
            <w:vAlign w:val="center"/>
          </w:tcPr>
          <w:p w14:paraId="597DD06C" w14:textId="4C19E7E7" w:rsidR="00B44D08" w:rsidRPr="00A7024A" w:rsidRDefault="00B44D08" w:rsidP="00C45231">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67" w:type="dxa"/>
            <w:gridSpan w:val="3"/>
            <w:vAlign w:val="center"/>
          </w:tcPr>
          <w:p w14:paraId="4AB1A13E" w14:textId="77777777" w:rsidR="00B44D08" w:rsidRPr="00A7024A" w:rsidRDefault="00B44D08" w:rsidP="00C45231">
            <w:pPr>
              <w:rPr>
                <w:rFonts w:asciiTheme="majorHAnsi" w:hAnsiTheme="majorHAnsi" w:cstheme="majorHAnsi"/>
                <w:color w:val="000000" w:themeColor="text1"/>
              </w:rPr>
            </w:pPr>
          </w:p>
        </w:tc>
        <w:tc>
          <w:tcPr>
            <w:tcW w:w="511" w:type="dxa"/>
            <w:vAlign w:val="center"/>
          </w:tcPr>
          <w:p w14:paraId="1B83917B" w14:textId="2646FB8B" w:rsidR="00B44D08" w:rsidRPr="00A7024A" w:rsidRDefault="00DD4F78"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6449F6E" w14:textId="4FE99713" w:rsidR="00B44D08" w:rsidRPr="00A7024A" w:rsidRDefault="001C6868"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w:t>
            </w:r>
            <w:r w:rsidR="00F70D1B" w:rsidRPr="00A7024A">
              <w:rPr>
                <w:rFonts w:asciiTheme="majorHAnsi" w:hAnsiTheme="majorHAnsi" w:cstheme="majorHAnsi"/>
                <w:color w:val="000000" w:themeColor="text1"/>
              </w:rPr>
              <w:t>nie będzie miało zasadniczego wpływu na zrównoważone wykorzystanie i ochronę zasobów wodnych i morskich. Niewielkie wykorzystanie wody i wynikający z tego zrzut ścieków nie będzie miał znaczenia.</w:t>
            </w:r>
          </w:p>
        </w:tc>
      </w:tr>
      <w:tr w:rsidR="00A7024A" w:rsidRPr="00A7024A" w14:paraId="6CFC9D08" w14:textId="77777777" w:rsidTr="00AC3FFD">
        <w:tc>
          <w:tcPr>
            <w:tcW w:w="2405" w:type="dxa"/>
            <w:vAlign w:val="center"/>
          </w:tcPr>
          <w:p w14:paraId="563F4766" w14:textId="40797783" w:rsidR="00B44D08" w:rsidRPr="00A7024A" w:rsidRDefault="00B44D08" w:rsidP="00C45231">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67" w:type="dxa"/>
            <w:gridSpan w:val="3"/>
            <w:vAlign w:val="center"/>
          </w:tcPr>
          <w:p w14:paraId="54A305CB" w14:textId="36F701C1" w:rsidR="00B44D08" w:rsidRPr="00A7024A" w:rsidRDefault="00B44D08" w:rsidP="00C45231">
            <w:pPr>
              <w:rPr>
                <w:rFonts w:asciiTheme="majorHAnsi" w:hAnsiTheme="majorHAnsi" w:cstheme="majorHAnsi"/>
                <w:color w:val="000000" w:themeColor="text1"/>
              </w:rPr>
            </w:pPr>
          </w:p>
        </w:tc>
        <w:tc>
          <w:tcPr>
            <w:tcW w:w="511" w:type="dxa"/>
            <w:vAlign w:val="center"/>
          </w:tcPr>
          <w:p w14:paraId="0D22329D" w14:textId="3D0B2A25" w:rsidR="00B44D08" w:rsidRPr="00A7024A" w:rsidRDefault="001C6868"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09C0871" w14:textId="7B684770" w:rsidR="00B44D08" w:rsidRPr="00A7024A" w:rsidRDefault="001C6868"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Działanie ma pozytywny przewidywalny wpływ na ten cel środowiskowy. m.in. obejmuje wzmacnianie potencjału sektora nauki do współpracy z przedsiębiorcami na rzecz rozwoju technologii nisko i zeroemisyjnych.</w:t>
            </w:r>
            <w:r w:rsidR="00863D2A" w:rsidRPr="00A7024A">
              <w:rPr>
                <w:rFonts w:asciiTheme="majorHAnsi" w:hAnsiTheme="majorHAnsi" w:cstheme="majorHAnsi"/>
                <w:color w:val="000000" w:themeColor="text1"/>
              </w:rPr>
              <w:t xml:space="preserve"> Powstające niewielkie ilości odpadów w trakcie realizacji projektów nie będą miały wpływu na gospodarkę</w:t>
            </w:r>
            <w:r w:rsidR="00887185" w:rsidRPr="00A7024A">
              <w:rPr>
                <w:rFonts w:asciiTheme="majorHAnsi" w:hAnsiTheme="majorHAnsi" w:cstheme="majorHAnsi"/>
                <w:color w:val="000000" w:themeColor="text1"/>
              </w:rPr>
              <w:t xml:space="preserve"> o</w:t>
            </w:r>
            <w:r w:rsidR="00863D2A" w:rsidRPr="00A7024A">
              <w:rPr>
                <w:rFonts w:asciiTheme="majorHAnsi" w:hAnsiTheme="majorHAnsi" w:cstheme="majorHAnsi"/>
                <w:color w:val="000000" w:themeColor="text1"/>
              </w:rPr>
              <w:t xml:space="preserve"> obiegu zamknięt</w:t>
            </w:r>
            <w:r w:rsidR="00887185" w:rsidRPr="00A7024A">
              <w:rPr>
                <w:rFonts w:asciiTheme="majorHAnsi" w:hAnsiTheme="majorHAnsi" w:cstheme="majorHAnsi"/>
                <w:color w:val="000000" w:themeColor="text1"/>
              </w:rPr>
              <w:t>ym</w:t>
            </w:r>
            <w:r w:rsidR="00863D2A" w:rsidRPr="00A7024A">
              <w:rPr>
                <w:rFonts w:asciiTheme="majorHAnsi" w:hAnsiTheme="majorHAnsi" w:cstheme="majorHAnsi"/>
                <w:color w:val="000000" w:themeColor="text1"/>
              </w:rPr>
              <w:t>.</w:t>
            </w:r>
          </w:p>
        </w:tc>
      </w:tr>
      <w:tr w:rsidR="00A7024A" w:rsidRPr="00A7024A" w14:paraId="3EB3B849" w14:textId="77777777" w:rsidTr="00AC3FFD">
        <w:tc>
          <w:tcPr>
            <w:tcW w:w="2405" w:type="dxa"/>
            <w:vAlign w:val="center"/>
          </w:tcPr>
          <w:p w14:paraId="32212EC6" w14:textId="5E45A18B" w:rsidR="00B44D08" w:rsidRPr="00A7024A" w:rsidRDefault="00B44D08" w:rsidP="00C45231">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67" w:type="dxa"/>
            <w:gridSpan w:val="3"/>
            <w:vAlign w:val="center"/>
          </w:tcPr>
          <w:p w14:paraId="3E0C26F0" w14:textId="705CAFE5" w:rsidR="00B44D08" w:rsidRPr="00A7024A" w:rsidRDefault="00B44D08" w:rsidP="00C45231">
            <w:pPr>
              <w:rPr>
                <w:rFonts w:asciiTheme="majorHAnsi" w:hAnsiTheme="majorHAnsi" w:cstheme="majorHAnsi"/>
                <w:color w:val="000000" w:themeColor="text1"/>
              </w:rPr>
            </w:pPr>
          </w:p>
        </w:tc>
        <w:tc>
          <w:tcPr>
            <w:tcW w:w="511" w:type="dxa"/>
            <w:vAlign w:val="center"/>
          </w:tcPr>
          <w:p w14:paraId="733EAA30" w14:textId="2ED4D7F5" w:rsidR="00B44D08" w:rsidRPr="00A7024A" w:rsidRDefault="001C6868"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4D65CD2" w14:textId="5C8921B4" w:rsidR="00B44D08" w:rsidRPr="00A7024A" w:rsidRDefault="001C6868"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Działanie ma nieznaczny przewidywalny wpływ na ten cel środowiskowy.</w:t>
            </w:r>
            <w:r w:rsidR="00072C51" w:rsidRPr="00A7024A">
              <w:rPr>
                <w:rFonts w:asciiTheme="majorHAnsi" w:hAnsiTheme="majorHAnsi" w:cstheme="majorHAnsi"/>
                <w:color w:val="000000" w:themeColor="text1"/>
              </w:rPr>
              <w:t xml:space="preserve"> W procesach inwestycyjnych wszystkie podmioty obowiązane są do dotrzymywania ustalonych poziomów i limitów w określonych pozwoleniach środowiskowych.</w:t>
            </w:r>
          </w:p>
        </w:tc>
      </w:tr>
      <w:tr w:rsidR="00A7024A" w:rsidRPr="00A7024A" w14:paraId="5CAE1045" w14:textId="77777777" w:rsidTr="00AC3FFD">
        <w:tc>
          <w:tcPr>
            <w:tcW w:w="2405" w:type="dxa"/>
            <w:vAlign w:val="center"/>
          </w:tcPr>
          <w:p w14:paraId="7114452F" w14:textId="3C6D788B" w:rsidR="00B44D08" w:rsidRPr="00A7024A" w:rsidRDefault="00C45231" w:rsidP="00C45231">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67" w:type="dxa"/>
            <w:gridSpan w:val="3"/>
            <w:vAlign w:val="center"/>
          </w:tcPr>
          <w:p w14:paraId="31AF0AD2" w14:textId="0C51ACF3" w:rsidR="00B44D08" w:rsidRPr="00A7024A" w:rsidRDefault="00B44D08" w:rsidP="00C45231">
            <w:pPr>
              <w:rPr>
                <w:rFonts w:asciiTheme="majorHAnsi" w:hAnsiTheme="majorHAnsi" w:cstheme="majorHAnsi"/>
                <w:color w:val="000000" w:themeColor="text1"/>
              </w:rPr>
            </w:pPr>
          </w:p>
        </w:tc>
        <w:tc>
          <w:tcPr>
            <w:tcW w:w="511" w:type="dxa"/>
            <w:vAlign w:val="center"/>
          </w:tcPr>
          <w:p w14:paraId="233EDFC0" w14:textId="6F535115" w:rsidR="00B44D08" w:rsidRPr="00A7024A" w:rsidRDefault="00DD4F78"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D56BA13" w14:textId="1B822CFD" w:rsidR="002547AF" w:rsidRPr="00A7024A" w:rsidRDefault="001C6868" w:rsidP="002547AF">
            <w:pPr>
              <w:rPr>
                <w:rFonts w:asciiTheme="majorHAnsi" w:hAnsiTheme="majorHAnsi" w:cstheme="majorHAnsi"/>
                <w:color w:val="000000" w:themeColor="text1"/>
              </w:rPr>
            </w:pPr>
            <w:r w:rsidRPr="00A7024A">
              <w:rPr>
                <w:rFonts w:asciiTheme="majorHAnsi" w:hAnsiTheme="majorHAnsi" w:cstheme="majorHAnsi"/>
                <w:color w:val="000000" w:themeColor="text1"/>
              </w:rPr>
              <w:t>Działanie ma nieznaczny przewidywalny wpływ na ten cel środowiskowy.</w:t>
            </w:r>
            <w:r w:rsidR="002547AF" w:rsidRPr="00A7024A">
              <w:rPr>
                <w:rFonts w:asciiTheme="majorHAnsi" w:hAnsiTheme="majorHAnsi" w:cstheme="majorHAnsi"/>
                <w:color w:val="000000" w:themeColor="text1"/>
              </w:rPr>
              <w:t xml:space="preserve"> Projekty realizowane będą z zastosowaniem odpowiednich środków w celu ochrony bioróżnorodności i ekosystemów podczas prac </w:t>
            </w:r>
          </w:p>
          <w:p w14:paraId="773F9117" w14:textId="5E83DA44" w:rsidR="00B44D08" w:rsidRPr="00A7024A" w:rsidRDefault="002547AF" w:rsidP="002547AF">
            <w:pPr>
              <w:rPr>
                <w:rFonts w:asciiTheme="majorHAnsi" w:hAnsiTheme="majorHAnsi" w:cstheme="majorHAnsi"/>
                <w:color w:val="000000" w:themeColor="text1"/>
              </w:rPr>
            </w:pPr>
            <w:r w:rsidRPr="00A7024A">
              <w:rPr>
                <w:rFonts w:asciiTheme="majorHAnsi" w:hAnsiTheme="majorHAnsi" w:cstheme="majorHAnsi"/>
                <w:color w:val="000000" w:themeColor="text1"/>
              </w:rPr>
              <w:t>budowlanych.</w:t>
            </w:r>
          </w:p>
        </w:tc>
      </w:tr>
      <w:tr w:rsidR="00A7024A" w:rsidRPr="00A7024A" w14:paraId="713981CA" w14:textId="77777777" w:rsidTr="00AC3FFD">
        <w:tc>
          <w:tcPr>
            <w:tcW w:w="9067" w:type="dxa"/>
            <w:gridSpan w:val="6"/>
            <w:shd w:val="clear" w:color="auto" w:fill="D9E2F3" w:themeFill="accent1" w:themeFillTint="33"/>
            <w:vAlign w:val="center"/>
          </w:tcPr>
          <w:p w14:paraId="0F8B61F4" w14:textId="76388482" w:rsidR="0008504F" w:rsidRPr="00A7024A" w:rsidRDefault="0008504F" w:rsidP="00C45231">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 xml:space="preserve">Typy projektów: </w:t>
            </w:r>
            <w:r w:rsidR="00BD1DB3" w:rsidRPr="00A7024A">
              <w:rPr>
                <w:rFonts w:asciiTheme="majorHAnsi" w:hAnsiTheme="majorHAnsi" w:cstheme="majorHAnsi"/>
                <w:b/>
                <w:bCs/>
                <w:color w:val="000000" w:themeColor="text1"/>
              </w:rPr>
              <w:t>Infrastruktura badawczo-rozwojowa przedsiębiorstw</w:t>
            </w:r>
          </w:p>
        </w:tc>
      </w:tr>
      <w:tr w:rsidR="00A7024A" w:rsidRPr="00A7024A" w14:paraId="112ECB5E" w14:textId="77777777" w:rsidTr="00AC3FFD">
        <w:tc>
          <w:tcPr>
            <w:tcW w:w="2405" w:type="dxa"/>
            <w:vAlign w:val="center"/>
          </w:tcPr>
          <w:p w14:paraId="46350C68" w14:textId="77777777" w:rsidR="00B44D08" w:rsidRPr="00A7024A" w:rsidRDefault="00B44D08"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67" w:type="dxa"/>
            <w:gridSpan w:val="3"/>
            <w:vAlign w:val="center"/>
          </w:tcPr>
          <w:p w14:paraId="7C29CC84" w14:textId="77777777" w:rsidR="00B44D08" w:rsidRPr="00A7024A" w:rsidRDefault="00B44D08"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11" w:type="dxa"/>
            <w:vAlign w:val="center"/>
          </w:tcPr>
          <w:p w14:paraId="6A97E2E1" w14:textId="77777777" w:rsidR="00B44D08" w:rsidRPr="00A7024A" w:rsidRDefault="00B44D08"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320BFE7D" w14:textId="6E7CD889" w:rsidR="00B44D08" w:rsidRPr="00A7024A" w:rsidRDefault="00B44D08"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6F75B608" w14:textId="77777777" w:rsidTr="00AC3FFD">
        <w:tc>
          <w:tcPr>
            <w:tcW w:w="2405" w:type="dxa"/>
            <w:vAlign w:val="center"/>
          </w:tcPr>
          <w:p w14:paraId="4B3C9357" w14:textId="77777777"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67" w:type="dxa"/>
            <w:gridSpan w:val="3"/>
            <w:vAlign w:val="center"/>
          </w:tcPr>
          <w:p w14:paraId="6DED414D" w14:textId="22DE41B0" w:rsidR="00C15AD2" w:rsidRPr="00A7024A" w:rsidRDefault="00C15AD2" w:rsidP="00C15AD2">
            <w:pPr>
              <w:rPr>
                <w:rFonts w:asciiTheme="majorHAnsi" w:hAnsiTheme="majorHAnsi" w:cstheme="majorHAnsi"/>
                <w:color w:val="000000" w:themeColor="text1"/>
              </w:rPr>
            </w:pPr>
          </w:p>
        </w:tc>
        <w:tc>
          <w:tcPr>
            <w:tcW w:w="511" w:type="dxa"/>
            <w:vAlign w:val="center"/>
          </w:tcPr>
          <w:p w14:paraId="41EF18DD" w14:textId="7603C01B"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2957C4C" w14:textId="77777777"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Działanie ma pozytywny przewidywany wpływ na ten cel. Inwestycje w infrastrukturę badawczą będą obejmowały zakup aparatury, sprzętu lub technologii</w:t>
            </w:r>
          </w:p>
          <w:p w14:paraId="7BCE4626" w14:textId="77777777"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służącej tworzeniu innowacyjnych produktów i usług oraz niezbędnych kompetencji do ich pełnego</w:t>
            </w:r>
          </w:p>
          <w:p w14:paraId="33661824" w14:textId="77777777"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wykorzystania.</w:t>
            </w:r>
          </w:p>
          <w:p w14:paraId="669B50C0" w14:textId="61083794" w:rsidR="00C15AD2" w:rsidRPr="00A7024A" w:rsidRDefault="00C15AD2" w:rsidP="004977A9">
            <w:pPr>
              <w:pStyle w:val="Default"/>
              <w:rPr>
                <w:rFonts w:asciiTheme="majorHAnsi" w:hAnsiTheme="majorHAnsi" w:cstheme="majorHAnsi"/>
                <w:color w:val="000000" w:themeColor="text1"/>
                <w:sz w:val="22"/>
                <w:szCs w:val="22"/>
              </w:rPr>
            </w:pPr>
            <w:r w:rsidRPr="00A7024A">
              <w:rPr>
                <w:rFonts w:asciiTheme="majorHAnsi" w:hAnsiTheme="majorHAnsi" w:cstheme="majorHAnsi"/>
                <w:color w:val="000000" w:themeColor="text1"/>
                <w:sz w:val="22"/>
                <w:szCs w:val="22"/>
              </w:rPr>
              <w:t xml:space="preserve">Środek ten jest kompatybilny z osiągnięciem celu polegającego na zmniejszeniu emisji gazów cieplarnianych do 2030 r. oraz z celem polegającym na osiągnięciu neutralności klimatycznej do 2050 r. </w:t>
            </w:r>
          </w:p>
        </w:tc>
      </w:tr>
      <w:tr w:rsidR="00A7024A" w:rsidRPr="00A7024A" w14:paraId="018B4542" w14:textId="77777777" w:rsidTr="00AC3FFD">
        <w:tc>
          <w:tcPr>
            <w:tcW w:w="2405" w:type="dxa"/>
            <w:vAlign w:val="center"/>
          </w:tcPr>
          <w:p w14:paraId="11D53A69" w14:textId="77777777"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lastRenderedPageBreak/>
              <w:t>Adaptacja do zmian klimatu</w:t>
            </w:r>
          </w:p>
        </w:tc>
        <w:tc>
          <w:tcPr>
            <w:tcW w:w="567" w:type="dxa"/>
            <w:gridSpan w:val="3"/>
            <w:vAlign w:val="center"/>
          </w:tcPr>
          <w:p w14:paraId="3C2E7808" w14:textId="438AC1DF" w:rsidR="00C15AD2" w:rsidRPr="00A7024A" w:rsidRDefault="00C15AD2" w:rsidP="00C15AD2">
            <w:pPr>
              <w:rPr>
                <w:rFonts w:asciiTheme="majorHAnsi" w:hAnsiTheme="majorHAnsi" w:cstheme="majorHAnsi"/>
                <w:color w:val="000000" w:themeColor="text1"/>
              </w:rPr>
            </w:pPr>
          </w:p>
        </w:tc>
        <w:tc>
          <w:tcPr>
            <w:tcW w:w="511" w:type="dxa"/>
            <w:vAlign w:val="center"/>
          </w:tcPr>
          <w:p w14:paraId="5DBF92FC" w14:textId="08EDB8FC"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13676B47" w14:textId="6BD2A424"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ma przewidywanego wpływu na ten cel. Środek nie przyczyni się do zwiększenia wpływu na obecny klimat, obejmuje transformację przemysłu wytwórczego w kierunku redukcji emisji środowiskowych (w szczególności gazów cieplarnianych) oraz redukcji wykorzystania zasobów naturalnych i zmniejszenia oddziaływania środowiskowego przedsiębiorstw. Inwestycje realizowane przez podmioty uwzględniać powinny i obejmować ocenę dotyczącą ryzyka zmian klimatu.</w:t>
            </w:r>
          </w:p>
        </w:tc>
      </w:tr>
      <w:tr w:rsidR="00A7024A" w:rsidRPr="00A7024A" w14:paraId="39FD9C04" w14:textId="77777777" w:rsidTr="00AC3FFD">
        <w:tc>
          <w:tcPr>
            <w:tcW w:w="2405" w:type="dxa"/>
            <w:vAlign w:val="center"/>
          </w:tcPr>
          <w:p w14:paraId="56ECACDF" w14:textId="77777777"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67" w:type="dxa"/>
            <w:gridSpan w:val="3"/>
            <w:vAlign w:val="center"/>
          </w:tcPr>
          <w:p w14:paraId="50B0D42F" w14:textId="77777777" w:rsidR="00C15AD2" w:rsidRPr="00A7024A" w:rsidRDefault="00C15AD2" w:rsidP="00C15AD2">
            <w:pPr>
              <w:rPr>
                <w:rFonts w:asciiTheme="majorHAnsi" w:hAnsiTheme="majorHAnsi" w:cstheme="majorHAnsi"/>
                <w:color w:val="000000" w:themeColor="text1"/>
              </w:rPr>
            </w:pPr>
          </w:p>
        </w:tc>
        <w:tc>
          <w:tcPr>
            <w:tcW w:w="511" w:type="dxa"/>
            <w:vAlign w:val="center"/>
          </w:tcPr>
          <w:p w14:paraId="2AC8E6F7" w14:textId="30EEA140"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D2E72F9" w14:textId="6A54265D"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Działanie polegające na zakupie aparatury, sprzętu lub technologii nie będzie powodować niekorzystnego wpływu na zrównoważone wykorzystywanie i ochronę zasobów wodnych i morskich.</w:t>
            </w:r>
          </w:p>
        </w:tc>
      </w:tr>
      <w:tr w:rsidR="00A7024A" w:rsidRPr="00A7024A" w14:paraId="61D23EAA" w14:textId="77777777" w:rsidTr="00AC3FFD">
        <w:tc>
          <w:tcPr>
            <w:tcW w:w="2405" w:type="dxa"/>
            <w:vAlign w:val="center"/>
          </w:tcPr>
          <w:p w14:paraId="51570BF6" w14:textId="77777777"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67" w:type="dxa"/>
            <w:gridSpan w:val="3"/>
            <w:vAlign w:val="center"/>
          </w:tcPr>
          <w:p w14:paraId="1372B349" w14:textId="70F42BF2" w:rsidR="00C15AD2" w:rsidRPr="00A7024A" w:rsidRDefault="00C15AD2" w:rsidP="00C15AD2">
            <w:pPr>
              <w:rPr>
                <w:rFonts w:asciiTheme="majorHAnsi" w:hAnsiTheme="majorHAnsi" w:cstheme="majorHAnsi"/>
                <w:color w:val="000000" w:themeColor="text1"/>
              </w:rPr>
            </w:pPr>
          </w:p>
        </w:tc>
        <w:tc>
          <w:tcPr>
            <w:tcW w:w="511" w:type="dxa"/>
            <w:vAlign w:val="center"/>
          </w:tcPr>
          <w:p w14:paraId="3254C5F8" w14:textId="2173C25D"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EE993A6" w14:textId="39BD4155"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doprowadzi do powstania istotnych przypadków braku efektywności w korzystaniu z zasobów ani nie przyczyni się do zwiększenia ilości wytwarzanych odpadów. Działalność wspierana w ramach środka ma pozytywny przewidywalny wpływ na ten cel środowiskowy.</w:t>
            </w:r>
          </w:p>
        </w:tc>
      </w:tr>
      <w:tr w:rsidR="00A7024A" w:rsidRPr="00A7024A" w14:paraId="2AB1CE44" w14:textId="77777777" w:rsidTr="00AC3FFD">
        <w:tc>
          <w:tcPr>
            <w:tcW w:w="2405" w:type="dxa"/>
            <w:vAlign w:val="center"/>
          </w:tcPr>
          <w:p w14:paraId="59BAE73C" w14:textId="77777777"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67" w:type="dxa"/>
            <w:gridSpan w:val="3"/>
            <w:vAlign w:val="center"/>
          </w:tcPr>
          <w:p w14:paraId="7245BCB7" w14:textId="10F7DF81" w:rsidR="00C15AD2" w:rsidRPr="00A7024A" w:rsidRDefault="00C15AD2" w:rsidP="00C15AD2">
            <w:pPr>
              <w:rPr>
                <w:rFonts w:asciiTheme="majorHAnsi" w:hAnsiTheme="majorHAnsi" w:cstheme="majorHAnsi"/>
                <w:color w:val="000000" w:themeColor="text1"/>
              </w:rPr>
            </w:pPr>
          </w:p>
        </w:tc>
        <w:tc>
          <w:tcPr>
            <w:tcW w:w="511" w:type="dxa"/>
            <w:vAlign w:val="center"/>
          </w:tcPr>
          <w:p w14:paraId="7865A31A" w14:textId="0A7A4D65"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D1E9E75" w14:textId="6447218E"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Środek nie będzie negatywnie wpływał na jakość powietrza, wód czy gleby ze względu na swój charakter związany z wdrażaniem nowych, przyjaznych środowisku, technologii.</w:t>
            </w:r>
          </w:p>
        </w:tc>
      </w:tr>
      <w:tr w:rsidR="00A7024A" w:rsidRPr="00A7024A" w14:paraId="19B34FCD" w14:textId="77777777" w:rsidTr="00AC3FFD">
        <w:tc>
          <w:tcPr>
            <w:tcW w:w="2405" w:type="dxa"/>
            <w:vAlign w:val="center"/>
          </w:tcPr>
          <w:p w14:paraId="0242BF6E" w14:textId="70B1BF84"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67" w:type="dxa"/>
            <w:gridSpan w:val="3"/>
            <w:vAlign w:val="center"/>
          </w:tcPr>
          <w:p w14:paraId="55B67F54" w14:textId="77777777" w:rsidR="00C15AD2" w:rsidRPr="00A7024A" w:rsidRDefault="00C15AD2" w:rsidP="00C15AD2">
            <w:pPr>
              <w:rPr>
                <w:rFonts w:asciiTheme="majorHAnsi" w:hAnsiTheme="majorHAnsi" w:cstheme="majorHAnsi"/>
                <w:color w:val="000000" w:themeColor="text1"/>
              </w:rPr>
            </w:pPr>
          </w:p>
        </w:tc>
        <w:tc>
          <w:tcPr>
            <w:tcW w:w="511" w:type="dxa"/>
            <w:vAlign w:val="center"/>
          </w:tcPr>
          <w:p w14:paraId="553FA557" w14:textId="69C8D9D3"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987617A" w14:textId="48D60757"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7B70523D" w14:textId="77777777" w:rsidTr="00AC3FFD">
        <w:tc>
          <w:tcPr>
            <w:tcW w:w="9067" w:type="dxa"/>
            <w:gridSpan w:val="6"/>
            <w:shd w:val="clear" w:color="auto" w:fill="D9E2F3" w:themeFill="accent1" w:themeFillTint="33"/>
            <w:vAlign w:val="center"/>
          </w:tcPr>
          <w:p w14:paraId="63C443F7" w14:textId="731E559C" w:rsidR="00C15AD2" w:rsidRPr="00A7024A" w:rsidRDefault="00C15AD2" w:rsidP="00C15AD2">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 xml:space="preserve">Typy projektów: </w:t>
            </w:r>
            <w:r w:rsidR="00F37A27" w:rsidRPr="00A7024A">
              <w:rPr>
                <w:rFonts w:asciiTheme="majorHAnsi" w:hAnsiTheme="majorHAnsi" w:cstheme="majorHAnsi"/>
                <w:b/>
                <w:bCs/>
                <w:color w:val="000000" w:themeColor="text1"/>
              </w:rPr>
              <w:t>I</w:t>
            </w:r>
            <w:r w:rsidRPr="00A7024A">
              <w:rPr>
                <w:rFonts w:asciiTheme="majorHAnsi" w:hAnsiTheme="majorHAnsi" w:cstheme="majorHAnsi"/>
                <w:b/>
                <w:bCs/>
                <w:color w:val="000000" w:themeColor="text1"/>
              </w:rPr>
              <w:t>nfrastruktur</w:t>
            </w:r>
            <w:r w:rsidR="00F37A27" w:rsidRPr="00A7024A">
              <w:rPr>
                <w:rFonts w:asciiTheme="majorHAnsi" w:hAnsiTheme="majorHAnsi" w:cstheme="majorHAnsi"/>
                <w:b/>
                <w:bCs/>
                <w:color w:val="000000" w:themeColor="text1"/>
              </w:rPr>
              <w:t>a</w:t>
            </w:r>
            <w:r w:rsidRPr="00A7024A">
              <w:rPr>
                <w:rFonts w:asciiTheme="majorHAnsi" w:hAnsiTheme="majorHAnsi" w:cstheme="majorHAnsi"/>
                <w:b/>
                <w:bCs/>
                <w:color w:val="000000" w:themeColor="text1"/>
              </w:rPr>
              <w:t xml:space="preserve"> badawczo - rozwojow</w:t>
            </w:r>
            <w:r w:rsidR="00F37A27" w:rsidRPr="00A7024A">
              <w:rPr>
                <w:rFonts w:asciiTheme="majorHAnsi" w:hAnsiTheme="majorHAnsi" w:cstheme="majorHAnsi"/>
                <w:b/>
                <w:bCs/>
                <w:color w:val="000000" w:themeColor="text1"/>
              </w:rPr>
              <w:t>a</w:t>
            </w:r>
            <w:r w:rsidRPr="00A7024A">
              <w:rPr>
                <w:rFonts w:asciiTheme="majorHAnsi" w:hAnsiTheme="majorHAnsi" w:cstheme="majorHAnsi"/>
                <w:b/>
                <w:bCs/>
                <w:color w:val="000000" w:themeColor="text1"/>
              </w:rPr>
              <w:t xml:space="preserve"> jednostek naukowych</w:t>
            </w:r>
          </w:p>
        </w:tc>
      </w:tr>
      <w:tr w:rsidR="00A7024A" w:rsidRPr="00A7024A" w14:paraId="5695FCA4" w14:textId="77777777" w:rsidTr="00AC3FFD">
        <w:tc>
          <w:tcPr>
            <w:tcW w:w="2405" w:type="dxa"/>
            <w:vAlign w:val="center"/>
          </w:tcPr>
          <w:p w14:paraId="1F0FE380" w14:textId="77777777" w:rsidR="00C15AD2" w:rsidRPr="00A7024A" w:rsidRDefault="00C15AD2" w:rsidP="00C15AD2">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67" w:type="dxa"/>
            <w:gridSpan w:val="3"/>
            <w:vAlign w:val="center"/>
          </w:tcPr>
          <w:p w14:paraId="3F976A5C" w14:textId="77777777" w:rsidR="00C15AD2" w:rsidRPr="00A7024A" w:rsidRDefault="00C15AD2" w:rsidP="00C15AD2">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11" w:type="dxa"/>
            <w:vAlign w:val="center"/>
          </w:tcPr>
          <w:p w14:paraId="2ED8227D" w14:textId="77777777" w:rsidR="00C15AD2" w:rsidRPr="00A7024A" w:rsidRDefault="00C15AD2" w:rsidP="00C15AD2">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72698EBE" w14:textId="728D361B" w:rsidR="00C15AD2" w:rsidRPr="00A7024A" w:rsidRDefault="00C15AD2" w:rsidP="00C15AD2">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6DD78E63" w14:textId="77777777" w:rsidTr="00AC3FFD">
        <w:tc>
          <w:tcPr>
            <w:tcW w:w="2405" w:type="dxa"/>
            <w:vAlign w:val="center"/>
          </w:tcPr>
          <w:p w14:paraId="530A15E4" w14:textId="77777777"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67" w:type="dxa"/>
            <w:gridSpan w:val="3"/>
            <w:vAlign w:val="center"/>
          </w:tcPr>
          <w:p w14:paraId="44F69E66" w14:textId="77777777" w:rsidR="00C15AD2" w:rsidRPr="00A7024A" w:rsidRDefault="00C15AD2" w:rsidP="00C15AD2">
            <w:pPr>
              <w:rPr>
                <w:rFonts w:asciiTheme="majorHAnsi" w:hAnsiTheme="majorHAnsi" w:cstheme="majorHAnsi"/>
                <w:b/>
                <w:bCs/>
                <w:color w:val="000000" w:themeColor="text1"/>
              </w:rPr>
            </w:pPr>
          </w:p>
        </w:tc>
        <w:tc>
          <w:tcPr>
            <w:tcW w:w="511" w:type="dxa"/>
            <w:vAlign w:val="center"/>
          </w:tcPr>
          <w:p w14:paraId="44278F56" w14:textId="2048E79D"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7EED255" w14:textId="77777777" w:rsidR="00C15AD2" w:rsidRPr="00A7024A" w:rsidRDefault="00C15AD2" w:rsidP="00C15AD2">
            <w:pPr>
              <w:autoSpaceDE w:val="0"/>
              <w:autoSpaceDN w:val="0"/>
              <w:adjustRightInd w:val="0"/>
              <w:rPr>
                <w:rFonts w:asciiTheme="majorHAnsi" w:eastAsia="CIDFont+F3" w:hAnsiTheme="majorHAnsi" w:cstheme="majorHAnsi"/>
                <w:color w:val="000000" w:themeColor="text1"/>
              </w:rPr>
            </w:pPr>
            <w:r w:rsidRPr="00A7024A">
              <w:rPr>
                <w:rFonts w:asciiTheme="majorHAnsi" w:hAnsiTheme="majorHAnsi" w:cstheme="majorHAnsi"/>
                <w:color w:val="000000" w:themeColor="text1"/>
              </w:rPr>
              <w:t xml:space="preserve">Działanie ma pozytywny przewidywany wpływ na ten cel. </w:t>
            </w:r>
            <w:r w:rsidRPr="00A7024A">
              <w:rPr>
                <w:rFonts w:asciiTheme="majorHAnsi" w:eastAsia="CIDFont+F3" w:hAnsiTheme="majorHAnsi" w:cstheme="majorHAnsi"/>
                <w:color w:val="000000" w:themeColor="text1"/>
              </w:rPr>
              <w:t>Wsparcie będzie kierowane na rozbudowę lub modernizację infrastruktury badawczo-rozwojowej</w:t>
            </w:r>
          </w:p>
          <w:p w14:paraId="5007FB9E" w14:textId="77777777" w:rsidR="00C15AD2" w:rsidRPr="00A7024A" w:rsidRDefault="00C15AD2" w:rsidP="00C15AD2">
            <w:pPr>
              <w:autoSpaceDE w:val="0"/>
              <w:autoSpaceDN w:val="0"/>
              <w:adjustRightInd w:val="0"/>
              <w:rPr>
                <w:rFonts w:asciiTheme="majorHAnsi" w:eastAsia="CIDFont+F3" w:hAnsiTheme="majorHAnsi" w:cstheme="majorHAnsi"/>
                <w:color w:val="000000" w:themeColor="text1"/>
              </w:rPr>
            </w:pPr>
            <w:r w:rsidRPr="00A7024A">
              <w:rPr>
                <w:rFonts w:asciiTheme="majorHAnsi" w:eastAsia="CIDFont+F3" w:hAnsiTheme="majorHAnsi" w:cstheme="majorHAnsi"/>
                <w:color w:val="000000" w:themeColor="text1"/>
              </w:rPr>
              <w:t>jednostek naukowych realizujących badania ukierunkowane na komercjalizację i współpracę z</w:t>
            </w:r>
          </w:p>
          <w:p w14:paraId="5D4CB616" w14:textId="77777777" w:rsidR="00C15AD2" w:rsidRPr="00A7024A" w:rsidRDefault="00C15AD2" w:rsidP="00C15AD2">
            <w:pPr>
              <w:autoSpaceDE w:val="0"/>
              <w:autoSpaceDN w:val="0"/>
              <w:adjustRightInd w:val="0"/>
              <w:rPr>
                <w:rFonts w:asciiTheme="majorHAnsi" w:eastAsia="CIDFont+F3" w:hAnsiTheme="majorHAnsi" w:cstheme="majorHAnsi"/>
                <w:color w:val="000000" w:themeColor="text1"/>
              </w:rPr>
            </w:pPr>
            <w:r w:rsidRPr="00A7024A">
              <w:rPr>
                <w:rFonts w:asciiTheme="majorHAnsi" w:eastAsia="CIDFont+F3" w:hAnsiTheme="majorHAnsi" w:cstheme="majorHAnsi"/>
                <w:color w:val="000000" w:themeColor="text1"/>
              </w:rPr>
              <w:t>przedsiębiorstwami. Przewiduje się inwestycje odpowiadające zidentyfikowanym potrzebom</w:t>
            </w:r>
          </w:p>
          <w:p w14:paraId="62F25417" w14:textId="77777777" w:rsidR="00C15AD2" w:rsidRPr="00A7024A" w:rsidRDefault="00C15AD2" w:rsidP="00C15AD2">
            <w:pPr>
              <w:rPr>
                <w:rFonts w:asciiTheme="majorHAnsi" w:eastAsia="CIDFont+F3" w:hAnsiTheme="majorHAnsi" w:cstheme="majorHAnsi"/>
                <w:color w:val="000000" w:themeColor="text1"/>
              </w:rPr>
            </w:pPr>
            <w:r w:rsidRPr="00A7024A">
              <w:rPr>
                <w:rFonts w:asciiTheme="majorHAnsi" w:eastAsia="CIDFont+F3" w:hAnsiTheme="majorHAnsi" w:cstheme="majorHAnsi"/>
                <w:color w:val="000000" w:themeColor="text1"/>
              </w:rPr>
              <w:t>przedsiębiorstw.</w:t>
            </w:r>
          </w:p>
          <w:p w14:paraId="3A47C183" w14:textId="0590D7FE"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 </w:t>
            </w:r>
            <w:r w:rsidRPr="00A7024A">
              <w:rPr>
                <w:rFonts w:asciiTheme="majorHAnsi" w:eastAsia="CIDFont+F3" w:hAnsiTheme="majorHAnsi" w:cstheme="majorHAnsi"/>
                <w:color w:val="000000" w:themeColor="text1"/>
              </w:rPr>
              <w:t xml:space="preserve">Środek ten jest kompatybilny z osiągnięciem celu polegającego na zmniejszeniu emisji gazów cieplarnianych </w:t>
            </w:r>
            <w:r w:rsidRPr="00A7024A">
              <w:rPr>
                <w:rFonts w:asciiTheme="majorHAnsi" w:eastAsia="CIDFont+F3" w:hAnsiTheme="majorHAnsi" w:cstheme="majorHAnsi"/>
                <w:color w:val="000000" w:themeColor="text1"/>
              </w:rPr>
              <w:lastRenderedPageBreak/>
              <w:t>do 2030 r. oraz z celem polegającym na osiągnięciu neutralności klimatycznej do 2050 r.</w:t>
            </w:r>
          </w:p>
        </w:tc>
      </w:tr>
      <w:tr w:rsidR="00A7024A" w:rsidRPr="00A7024A" w14:paraId="449DDF8A" w14:textId="77777777" w:rsidTr="00AC3FFD">
        <w:tc>
          <w:tcPr>
            <w:tcW w:w="2405" w:type="dxa"/>
            <w:vAlign w:val="center"/>
          </w:tcPr>
          <w:p w14:paraId="017E56F7" w14:textId="77777777"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lastRenderedPageBreak/>
              <w:t>Adaptacja do zmian klimatu</w:t>
            </w:r>
          </w:p>
        </w:tc>
        <w:tc>
          <w:tcPr>
            <w:tcW w:w="567" w:type="dxa"/>
            <w:gridSpan w:val="3"/>
            <w:vAlign w:val="center"/>
          </w:tcPr>
          <w:p w14:paraId="66DB03E4" w14:textId="77777777" w:rsidR="00C15AD2" w:rsidRPr="00A7024A" w:rsidRDefault="00C15AD2" w:rsidP="00C15AD2">
            <w:pPr>
              <w:rPr>
                <w:rFonts w:asciiTheme="majorHAnsi" w:hAnsiTheme="majorHAnsi" w:cstheme="majorHAnsi"/>
                <w:b/>
                <w:bCs/>
                <w:color w:val="000000" w:themeColor="text1"/>
              </w:rPr>
            </w:pPr>
          </w:p>
        </w:tc>
        <w:tc>
          <w:tcPr>
            <w:tcW w:w="511" w:type="dxa"/>
            <w:vAlign w:val="center"/>
          </w:tcPr>
          <w:p w14:paraId="7B312A93" w14:textId="61766D2B"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0BAD263" w14:textId="77777777"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 obejmuje rozbudowę lub modernizację infrastruktury badawczo-rozwojowej</w:t>
            </w:r>
          </w:p>
          <w:p w14:paraId="3A25F2C3" w14:textId="77777777"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jednostek naukowych realizujących badania ukierunkowane na komercjalizację i współpracę z</w:t>
            </w:r>
          </w:p>
          <w:p w14:paraId="661EBF4D" w14:textId="5CDEF1AA"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przedsiębiorstwami, które wspierają transformację przemysłu w kierunku redukcji emisji środowiskowych (w szczególności gazów cieplarnianych) oraz redukcji wykorzystania zasobów naturalnych i zmniejszenia oddziaływania środowiskowego przedsiębiorstw. Inwestycje realizowane przez podmioty uwzględniać powinny i obejmować ocenę dotyczącą ryzyka zmian klimatu.</w:t>
            </w:r>
          </w:p>
        </w:tc>
      </w:tr>
      <w:tr w:rsidR="00A7024A" w:rsidRPr="00A7024A" w14:paraId="2C144C69" w14:textId="77777777" w:rsidTr="00AC3FFD">
        <w:tc>
          <w:tcPr>
            <w:tcW w:w="2405" w:type="dxa"/>
            <w:vAlign w:val="center"/>
          </w:tcPr>
          <w:p w14:paraId="7795808E" w14:textId="77777777"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67" w:type="dxa"/>
            <w:gridSpan w:val="3"/>
            <w:vAlign w:val="center"/>
          </w:tcPr>
          <w:p w14:paraId="3D71B61B" w14:textId="77777777" w:rsidR="00C15AD2" w:rsidRPr="00A7024A" w:rsidRDefault="00C15AD2" w:rsidP="00C15AD2">
            <w:pPr>
              <w:rPr>
                <w:rFonts w:asciiTheme="majorHAnsi" w:hAnsiTheme="majorHAnsi" w:cstheme="majorHAnsi"/>
                <w:b/>
                <w:bCs/>
                <w:color w:val="000000" w:themeColor="text1"/>
              </w:rPr>
            </w:pPr>
          </w:p>
        </w:tc>
        <w:tc>
          <w:tcPr>
            <w:tcW w:w="511" w:type="dxa"/>
            <w:vAlign w:val="center"/>
          </w:tcPr>
          <w:p w14:paraId="4E6400A6" w14:textId="1746ED28"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6E075CE" w14:textId="09C13736"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 W procesach inwestycyjnych wszystkie podmioty obowiązane są do dotrzymywania ustalonych poziomów i limitów w określonych pozwoleniach środowiskowych.</w:t>
            </w:r>
          </w:p>
        </w:tc>
      </w:tr>
      <w:tr w:rsidR="00A7024A" w:rsidRPr="00A7024A" w14:paraId="14D28A86" w14:textId="77777777" w:rsidTr="00AC3FFD">
        <w:tc>
          <w:tcPr>
            <w:tcW w:w="2405" w:type="dxa"/>
            <w:vAlign w:val="center"/>
          </w:tcPr>
          <w:p w14:paraId="21C41331" w14:textId="77777777" w:rsidR="001C6EB5" w:rsidRPr="00A7024A" w:rsidRDefault="001C6EB5" w:rsidP="001C6EB5">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67" w:type="dxa"/>
            <w:gridSpan w:val="3"/>
            <w:vAlign w:val="center"/>
          </w:tcPr>
          <w:p w14:paraId="7A20F75E" w14:textId="703364B7" w:rsidR="001C6EB5" w:rsidRPr="00A7024A" w:rsidRDefault="001C6EB5" w:rsidP="001C6EB5">
            <w:pPr>
              <w:rPr>
                <w:rFonts w:asciiTheme="majorHAnsi" w:hAnsiTheme="majorHAnsi" w:cstheme="majorHAnsi"/>
                <w:color w:val="000000" w:themeColor="text1"/>
              </w:rPr>
            </w:pPr>
          </w:p>
        </w:tc>
        <w:tc>
          <w:tcPr>
            <w:tcW w:w="511" w:type="dxa"/>
            <w:vAlign w:val="center"/>
          </w:tcPr>
          <w:p w14:paraId="5DBED6AB" w14:textId="565C498E" w:rsidR="001C6EB5" w:rsidRPr="00A7024A" w:rsidRDefault="001C6EB5" w:rsidP="001C6EB5">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A5AB4AF" w14:textId="5005A7D8" w:rsidR="001C6EB5" w:rsidRPr="00A7024A" w:rsidRDefault="001C6EB5" w:rsidP="001C6EB5">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doprowadzi do powstania istotnych przypadków braku efektywności w korzystaniu z zasobów ani nie przyczyni się do zwiększenia ilości wytwarzanych odpadów. Działalność wspierana w ramach środka ma pozytywny przewidywalny wpływ na ten cel środowiskowy.</w:t>
            </w:r>
          </w:p>
        </w:tc>
      </w:tr>
      <w:tr w:rsidR="00A7024A" w:rsidRPr="00A7024A" w14:paraId="75ADCE5C" w14:textId="77777777" w:rsidTr="00AC3FFD">
        <w:tc>
          <w:tcPr>
            <w:tcW w:w="2405" w:type="dxa"/>
            <w:vAlign w:val="center"/>
          </w:tcPr>
          <w:p w14:paraId="6C18EE33" w14:textId="77777777" w:rsidR="001C6EB5" w:rsidRPr="00A7024A" w:rsidRDefault="001C6EB5" w:rsidP="001C6EB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67" w:type="dxa"/>
            <w:gridSpan w:val="3"/>
            <w:vAlign w:val="center"/>
          </w:tcPr>
          <w:p w14:paraId="13770B39" w14:textId="7EABA375" w:rsidR="001C6EB5" w:rsidRPr="00A7024A" w:rsidRDefault="001C6EB5" w:rsidP="001C6EB5">
            <w:pPr>
              <w:rPr>
                <w:rFonts w:asciiTheme="majorHAnsi" w:hAnsiTheme="majorHAnsi" w:cstheme="majorHAnsi"/>
                <w:color w:val="000000" w:themeColor="text1"/>
              </w:rPr>
            </w:pPr>
          </w:p>
        </w:tc>
        <w:tc>
          <w:tcPr>
            <w:tcW w:w="511" w:type="dxa"/>
            <w:vAlign w:val="center"/>
          </w:tcPr>
          <w:p w14:paraId="58F64460" w14:textId="2D7EB004" w:rsidR="001C6EB5" w:rsidRPr="00A7024A" w:rsidRDefault="001C6EB5" w:rsidP="001C6EB5">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124390F" w14:textId="0404EDF4" w:rsidR="001C6EB5" w:rsidRPr="00A7024A" w:rsidRDefault="001C6EB5" w:rsidP="001C6EB5">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będzie negatywnie wpływał na jakość powietrza, wód czy gleby ze względu na swój charakter związany z wdrażaniem nowych, przyjaznych środowisku, technologii.</w:t>
            </w:r>
          </w:p>
        </w:tc>
      </w:tr>
      <w:tr w:rsidR="00A7024A" w:rsidRPr="00A7024A" w14:paraId="249A2912" w14:textId="77777777" w:rsidTr="00AC3FFD">
        <w:tc>
          <w:tcPr>
            <w:tcW w:w="2405" w:type="dxa"/>
            <w:vAlign w:val="center"/>
          </w:tcPr>
          <w:p w14:paraId="27D29E6D" w14:textId="59448A07"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67" w:type="dxa"/>
            <w:gridSpan w:val="3"/>
            <w:vAlign w:val="center"/>
          </w:tcPr>
          <w:p w14:paraId="561490F1" w14:textId="77777777" w:rsidR="00C15AD2" w:rsidRPr="00A7024A" w:rsidRDefault="00C15AD2" w:rsidP="00C15AD2">
            <w:pPr>
              <w:rPr>
                <w:rFonts w:asciiTheme="majorHAnsi" w:hAnsiTheme="majorHAnsi" w:cstheme="majorHAnsi"/>
                <w:b/>
                <w:bCs/>
                <w:color w:val="000000" w:themeColor="text1"/>
              </w:rPr>
            </w:pPr>
          </w:p>
        </w:tc>
        <w:tc>
          <w:tcPr>
            <w:tcW w:w="511" w:type="dxa"/>
            <w:vAlign w:val="center"/>
          </w:tcPr>
          <w:p w14:paraId="6E09431E" w14:textId="00E2396E"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22C311A" w14:textId="77777777" w:rsidR="00C15AD2" w:rsidRPr="00A7024A" w:rsidRDefault="00C15AD2" w:rsidP="00C15AD2">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ma nieznaczny przewidywalny wpływ na ten cel środowiskowy. Projekty realizowane będą z zastosowaniem odpowiednich środków w celu ochrony bioróżnorodności i ekosystemów podczas prac </w:t>
            </w:r>
          </w:p>
          <w:p w14:paraId="0792C4F2" w14:textId="3464937A" w:rsidR="00C15AD2" w:rsidRPr="00A7024A" w:rsidRDefault="00C15AD2" w:rsidP="00C15AD2">
            <w:pPr>
              <w:rPr>
                <w:rFonts w:asciiTheme="majorHAnsi" w:hAnsiTheme="majorHAnsi" w:cstheme="majorHAnsi"/>
                <w:b/>
                <w:bCs/>
                <w:color w:val="000000" w:themeColor="text1"/>
              </w:rPr>
            </w:pPr>
            <w:r w:rsidRPr="00A7024A">
              <w:rPr>
                <w:rFonts w:asciiTheme="majorHAnsi" w:hAnsiTheme="majorHAnsi" w:cstheme="majorHAnsi"/>
                <w:color w:val="000000" w:themeColor="text1"/>
              </w:rPr>
              <w:t>budowlanych.</w:t>
            </w:r>
          </w:p>
        </w:tc>
      </w:tr>
      <w:tr w:rsidR="00A7024A" w:rsidRPr="00A7024A" w14:paraId="576D8714" w14:textId="77777777" w:rsidTr="00AC3FFD">
        <w:tc>
          <w:tcPr>
            <w:tcW w:w="9067" w:type="dxa"/>
            <w:gridSpan w:val="6"/>
            <w:shd w:val="clear" w:color="auto" w:fill="D9E2F3" w:themeFill="accent1" w:themeFillTint="33"/>
            <w:vAlign w:val="center"/>
          </w:tcPr>
          <w:p w14:paraId="03CC8095" w14:textId="77777777" w:rsidR="00C15AD2" w:rsidRPr="00A7024A" w:rsidRDefault="00C15AD2" w:rsidP="00C15AD2">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 xml:space="preserve">Typy projektów: Rozwój potencjału mazowieckich klastrów </w:t>
            </w:r>
          </w:p>
        </w:tc>
      </w:tr>
      <w:tr w:rsidR="00A7024A" w:rsidRPr="00A7024A" w14:paraId="48E67F28" w14:textId="77777777" w:rsidTr="00AC3FFD">
        <w:tc>
          <w:tcPr>
            <w:tcW w:w="2426" w:type="dxa"/>
            <w:gridSpan w:val="2"/>
            <w:vAlign w:val="center"/>
          </w:tcPr>
          <w:p w14:paraId="1FE3F7E3" w14:textId="77777777" w:rsidR="00C15AD2" w:rsidRPr="00A7024A" w:rsidRDefault="00C15AD2" w:rsidP="00C15AD2">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07A98F58" w14:textId="77777777" w:rsidR="00C15AD2" w:rsidRPr="00A7024A" w:rsidRDefault="00C15AD2" w:rsidP="00C15AD2">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gridSpan w:val="2"/>
            <w:vAlign w:val="center"/>
          </w:tcPr>
          <w:p w14:paraId="0EECC836" w14:textId="77777777" w:rsidR="00C15AD2" w:rsidRPr="00A7024A" w:rsidRDefault="00C15AD2" w:rsidP="00C15AD2">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2CC97DA9" w14:textId="77777777" w:rsidR="00C15AD2" w:rsidRPr="00A7024A" w:rsidRDefault="00C15AD2" w:rsidP="00C15AD2">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6EE89B5E" w14:textId="77777777" w:rsidTr="00AC3FFD">
        <w:tc>
          <w:tcPr>
            <w:tcW w:w="2426" w:type="dxa"/>
            <w:gridSpan w:val="2"/>
            <w:vAlign w:val="center"/>
          </w:tcPr>
          <w:p w14:paraId="4DA8F54D" w14:textId="77777777"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65D767A8" w14:textId="77777777" w:rsidR="003949DB" w:rsidRPr="00A7024A" w:rsidRDefault="003949DB" w:rsidP="003949DB">
            <w:pPr>
              <w:rPr>
                <w:rFonts w:asciiTheme="majorHAnsi" w:hAnsiTheme="majorHAnsi" w:cstheme="majorHAnsi"/>
                <w:color w:val="000000" w:themeColor="text1"/>
              </w:rPr>
            </w:pPr>
          </w:p>
        </w:tc>
        <w:tc>
          <w:tcPr>
            <w:tcW w:w="534" w:type="dxa"/>
            <w:gridSpan w:val="2"/>
            <w:vAlign w:val="center"/>
          </w:tcPr>
          <w:p w14:paraId="13B08C53" w14:textId="6D70866D"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703FC07" w14:textId="6F2F58C1"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rozwiązań, które będą powodować niekorzystn</w:t>
            </w:r>
            <w:r w:rsidR="00370B57" w:rsidRPr="00A7024A">
              <w:rPr>
                <w:rFonts w:asciiTheme="majorHAnsi" w:hAnsiTheme="majorHAnsi" w:cstheme="majorHAnsi"/>
                <w:color w:val="000000" w:themeColor="text1"/>
              </w:rPr>
              <w:t>y</w:t>
            </w:r>
            <w:r w:rsidRPr="00A7024A">
              <w:rPr>
                <w:rFonts w:asciiTheme="majorHAnsi" w:hAnsiTheme="majorHAnsi" w:cstheme="majorHAnsi"/>
                <w:color w:val="000000" w:themeColor="text1"/>
              </w:rPr>
              <w:t xml:space="preserve"> wpływ na klimat.</w:t>
            </w:r>
          </w:p>
        </w:tc>
      </w:tr>
      <w:tr w:rsidR="00A7024A" w:rsidRPr="00A7024A" w14:paraId="107F3064" w14:textId="77777777" w:rsidTr="00AC3FFD">
        <w:tc>
          <w:tcPr>
            <w:tcW w:w="2426" w:type="dxa"/>
            <w:gridSpan w:val="2"/>
            <w:vAlign w:val="center"/>
          </w:tcPr>
          <w:p w14:paraId="6C9D44AE" w14:textId="77777777"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6860B7D3" w14:textId="77777777" w:rsidR="003949DB" w:rsidRPr="00A7024A" w:rsidRDefault="003949DB" w:rsidP="003949DB">
            <w:pPr>
              <w:rPr>
                <w:rFonts w:asciiTheme="majorHAnsi" w:hAnsiTheme="majorHAnsi" w:cstheme="majorHAnsi"/>
                <w:color w:val="000000" w:themeColor="text1"/>
              </w:rPr>
            </w:pPr>
          </w:p>
        </w:tc>
        <w:tc>
          <w:tcPr>
            <w:tcW w:w="534" w:type="dxa"/>
            <w:gridSpan w:val="2"/>
            <w:vAlign w:val="center"/>
          </w:tcPr>
          <w:p w14:paraId="61791A27" w14:textId="4509F739"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DED37B6" w14:textId="1DF3E38B"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6B396C6E" w14:textId="77777777" w:rsidTr="00AC3FFD">
        <w:tc>
          <w:tcPr>
            <w:tcW w:w="2426" w:type="dxa"/>
            <w:gridSpan w:val="2"/>
            <w:vAlign w:val="center"/>
          </w:tcPr>
          <w:p w14:paraId="7A7015C3" w14:textId="77777777"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38FFC4D7" w14:textId="77777777" w:rsidR="003949DB" w:rsidRPr="00A7024A" w:rsidRDefault="003949DB" w:rsidP="003949DB">
            <w:pPr>
              <w:rPr>
                <w:rFonts w:asciiTheme="majorHAnsi" w:hAnsiTheme="majorHAnsi" w:cstheme="majorHAnsi"/>
                <w:color w:val="000000" w:themeColor="text1"/>
              </w:rPr>
            </w:pPr>
          </w:p>
        </w:tc>
        <w:tc>
          <w:tcPr>
            <w:tcW w:w="534" w:type="dxa"/>
            <w:gridSpan w:val="2"/>
            <w:vAlign w:val="center"/>
          </w:tcPr>
          <w:p w14:paraId="472F2E44" w14:textId="78C4A5D4"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80ECF73" w14:textId="2B1AB399"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procesów inwestycyjnych, będzie ukierunkowane na wzmocnienie zasobów ludzkich/ infrastrukturalnych, na testowanie nowych usług oraz na umiędzynarodowienie, w związku z tym nie będzie powodować niekorzystnego wpływu na zrównoważone wykorzystywanie i ochronę zasobów wodnych i morskich.</w:t>
            </w:r>
          </w:p>
        </w:tc>
      </w:tr>
      <w:tr w:rsidR="00A7024A" w:rsidRPr="00A7024A" w14:paraId="64FA4C20" w14:textId="77777777" w:rsidTr="00AC3FFD">
        <w:tc>
          <w:tcPr>
            <w:tcW w:w="2426" w:type="dxa"/>
            <w:gridSpan w:val="2"/>
            <w:vAlign w:val="center"/>
          </w:tcPr>
          <w:p w14:paraId="1501A955" w14:textId="77777777"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Gospodarka o obiegu zamkniętym, w tym zapobieganie powstawaniu odpadów i recykling</w:t>
            </w:r>
          </w:p>
        </w:tc>
        <w:tc>
          <w:tcPr>
            <w:tcW w:w="523" w:type="dxa"/>
            <w:vAlign w:val="center"/>
          </w:tcPr>
          <w:p w14:paraId="7BC9CE9C" w14:textId="77777777" w:rsidR="003949DB" w:rsidRPr="00A7024A" w:rsidRDefault="003949DB" w:rsidP="003949DB">
            <w:pPr>
              <w:rPr>
                <w:rFonts w:asciiTheme="majorHAnsi" w:hAnsiTheme="majorHAnsi" w:cstheme="majorHAnsi"/>
                <w:color w:val="000000" w:themeColor="text1"/>
              </w:rPr>
            </w:pPr>
          </w:p>
        </w:tc>
        <w:tc>
          <w:tcPr>
            <w:tcW w:w="534" w:type="dxa"/>
            <w:gridSpan w:val="2"/>
            <w:vAlign w:val="center"/>
          </w:tcPr>
          <w:p w14:paraId="08082160" w14:textId="5E7C7CAB"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AF5062A" w14:textId="68C79398"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nie doprowadzi do powstania istotnych przypadków braku efektywności w korzystaniu z zasobów ani nie przyczyni się do zwiększenia ilości wytwarzanych odpadów. </w:t>
            </w:r>
          </w:p>
        </w:tc>
      </w:tr>
      <w:tr w:rsidR="00A7024A" w:rsidRPr="00A7024A" w14:paraId="34F8F0DA" w14:textId="77777777" w:rsidTr="00AC3FFD">
        <w:tc>
          <w:tcPr>
            <w:tcW w:w="2426" w:type="dxa"/>
            <w:gridSpan w:val="2"/>
            <w:vAlign w:val="center"/>
          </w:tcPr>
          <w:p w14:paraId="714763C7" w14:textId="77777777"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5ACBC8AB" w14:textId="77777777" w:rsidR="003949DB" w:rsidRPr="00A7024A" w:rsidRDefault="003949DB" w:rsidP="003949DB">
            <w:pPr>
              <w:rPr>
                <w:rFonts w:asciiTheme="majorHAnsi" w:hAnsiTheme="majorHAnsi" w:cstheme="majorHAnsi"/>
                <w:color w:val="000000" w:themeColor="text1"/>
              </w:rPr>
            </w:pPr>
          </w:p>
        </w:tc>
        <w:tc>
          <w:tcPr>
            <w:tcW w:w="534" w:type="dxa"/>
            <w:gridSpan w:val="2"/>
            <w:vAlign w:val="center"/>
          </w:tcPr>
          <w:p w14:paraId="56DE403B" w14:textId="0EFCA120"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752F7CB" w14:textId="68667416"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procesów inwestycyjnych, w związku z tym nie będzie powodować niekorzystnego wpływu na jakość powietrza, wód czy gleby. Nie przewiduje się, że działanie doprowadzi do istotnego zwiększenia poziomu emisji zanieczyszczeń do powietrza, wody lub gleby, z uwagi na charakter działań.</w:t>
            </w:r>
          </w:p>
        </w:tc>
      </w:tr>
      <w:tr w:rsidR="00A7024A" w:rsidRPr="00A7024A" w14:paraId="5C60C585" w14:textId="77777777" w:rsidTr="00AC3FFD">
        <w:tc>
          <w:tcPr>
            <w:tcW w:w="2426" w:type="dxa"/>
            <w:gridSpan w:val="2"/>
            <w:vAlign w:val="center"/>
          </w:tcPr>
          <w:p w14:paraId="4D3CA752" w14:textId="77777777"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2AEBE39C" w14:textId="77777777" w:rsidR="003949DB" w:rsidRPr="00A7024A" w:rsidRDefault="003949DB" w:rsidP="003949DB">
            <w:pPr>
              <w:rPr>
                <w:rFonts w:asciiTheme="majorHAnsi" w:hAnsiTheme="majorHAnsi" w:cstheme="majorHAnsi"/>
                <w:color w:val="000000" w:themeColor="text1"/>
              </w:rPr>
            </w:pPr>
          </w:p>
        </w:tc>
        <w:tc>
          <w:tcPr>
            <w:tcW w:w="534" w:type="dxa"/>
            <w:gridSpan w:val="2"/>
            <w:vAlign w:val="center"/>
          </w:tcPr>
          <w:p w14:paraId="3687A3F3" w14:textId="7237C3B0"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CA977AC" w14:textId="605B32B8" w:rsidR="003949DB" w:rsidRPr="00A7024A" w:rsidRDefault="003949DB" w:rsidP="003949DB">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bl>
    <w:p w14:paraId="36F575AB" w14:textId="77777777" w:rsidR="00605803" w:rsidRPr="00A7024A" w:rsidRDefault="00605803">
      <w:pPr>
        <w:rPr>
          <w:color w:val="000000" w:themeColor="text1"/>
        </w:rPr>
      </w:pPr>
    </w:p>
    <w:p w14:paraId="142FEC96" w14:textId="0707EED1" w:rsidR="007D62AD" w:rsidRPr="00A7024A" w:rsidRDefault="00F2288C">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2</w:t>
      </w:r>
      <w:r w:rsidR="001A5F31" w:rsidRPr="00A7024A">
        <w:rPr>
          <w:rFonts w:asciiTheme="majorHAnsi" w:hAnsiTheme="majorHAnsi" w:cstheme="majorHAnsi"/>
          <w:i/>
          <w:iCs/>
          <w:color w:val="000000" w:themeColor="text1"/>
        </w:rPr>
        <w:t xml:space="preserve"> Lista kontrolna do oceny projektów w ramach CP1(ii)</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03B504B1" w14:textId="77777777" w:rsidTr="00AC3FFD">
        <w:tc>
          <w:tcPr>
            <w:tcW w:w="9067" w:type="dxa"/>
            <w:gridSpan w:val="4"/>
            <w:shd w:val="clear" w:color="auto" w:fill="B4C6E7" w:themeFill="accent1" w:themeFillTint="66"/>
            <w:vAlign w:val="center"/>
          </w:tcPr>
          <w:p w14:paraId="72F6DE24" w14:textId="733F3797" w:rsidR="00B4390F" w:rsidRPr="00A7024A" w:rsidRDefault="00605803" w:rsidP="00C45231">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CP1(ii) czerpanie korzyści z cyfryzacji dla obywateli, przedsiębiorstw, organizacji badawczych i instytucji publicznych</w:t>
            </w:r>
          </w:p>
        </w:tc>
      </w:tr>
      <w:tr w:rsidR="00A7024A" w:rsidRPr="00A7024A" w14:paraId="52D509E6" w14:textId="77777777" w:rsidTr="00AC3FFD">
        <w:tc>
          <w:tcPr>
            <w:tcW w:w="9067" w:type="dxa"/>
            <w:gridSpan w:val="4"/>
            <w:shd w:val="clear" w:color="auto" w:fill="D9E2F3" w:themeFill="accent1" w:themeFillTint="33"/>
            <w:vAlign w:val="center"/>
          </w:tcPr>
          <w:p w14:paraId="5281A648" w14:textId="60826166" w:rsidR="00B4390F" w:rsidRPr="00A7024A" w:rsidRDefault="00B4390F" w:rsidP="00C45231">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Typy projektów: e-administracja</w:t>
            </w:r>
          </w:p>
        </w:tc>
      </w:tr>
      <w:tr w:rsidR="00A7024A" w:rsidRPr="00A7024A" w14:paraId="5FF6A13B" w14:textId="77777777" w:rsidTr="00AC3FFD">
        <w:tc>
          <w:tcPr>
            <w:tcW w:w="2426" w:type="dxa"/>
            <w:vAlign w:val="center"/>
          </w:tcPr>
          <w:p w14:paraId="51E98C0E" w14:textId="77777777" w:rsidR="00B4390F" w:rsidRPr="00A7024A" w:rsidRDefault="00B4390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07AEC437" w14:textId="77777777" w:rsidR="00B4390F" w:rsidRPr="00A7024A" w:rsidRDefault="00B4390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56AA1E43" w14:textId="77777777" w:rsidR="00B4390F" w:rsidRPr="00A7024A" w:rsidRDefault="00B4390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5757D797" w14:textId="77777777" w:rsidR="00B4390F" w:rsidRPr="00A7024A" w:rsidRDefault="00B4390F"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49138263" w14:textId="77777777" w:rsidTr="00AC3FFD">
        <w:tc>
          <w:tcPr>
            <w:tcW w:w="2426" w:type="dxa"/>
            <w:vAlign w:val="center"/>
          </w:tcPr>
          <w:p w14:paraId="13944B6C" w14:textId="77777777" w:rsidR="00B4390F" w:rsidRPr="00A7024A" w:rsidRDefault="00B4390F"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3B1E32CB" w14:textId="77777777" w:rsidR="00B4390F" w:rsidRPr="00A7024A" w:rsidRDefault="00B4390F" w:rsidP="00C45231">
            <w:pPr>
              <w:rPr>
                <w:rFonts w:asciiTheme="majorHAnsi" w:hAnsiTheme="majorHAnsi" w:cstheme="majorHAnsi"/>
                <w:color w:val="000000" w:themeColor="text1"/>
              </w:rPr>
            </w:pPr>
          </w:p>
        </w:tc>
        <w:tc>
          <w:tcPr>
            <w:tcW w:w="534" w:type="dxa"/>
            <w:vAlign w:val="center"/>
          </w:tcPr>
          <w:p w14:paraId="108F774E" w14:textId="346490EA" w:rsidR="00B4390F" w:rsidRPr="00A7024A" w:rsidRDefault="00C4523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AE0B1D7" w14:textId="0BF25C64" w:rsidR="00B4390F" w:rsidRPr="00A7024A" w:rsidRDefault="00C4523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Projekty związane z tworzeniem i implementacją e-usług nie mają bezpośredniego wpływu na emisję gazów cieplarnianych. W przypadku niektórych e-usług publicznych może wystąpić efekt pozytywnego pośredniego wpływu na łagodzenie zmian klimatu poprzez unikniętą emisję komunikacyjną. </w:t>
            </w:r>
          </w:p>
        </w:tc>
      </w:tr>
      <w:tr w:rsidR="00A7024A" w:rsidRPr="00A7024A" w14:paraId="7D7231C9" w14:textId="77777777" w:rsidTr="00AC3FFD">
        <w:tc>
          <w:tcPr>
            <w:tcW w:w="2426" w:type="dxa"/>
            <w:vAlign w:val="center"/>
          </w:tcPr>
          <w:p w14:paraId="0C7DDE6B" w14:textId="77777777" w:rsidR="00B4390F" w:rsidRPr="00A7024A" w:rsidRDefault="00B4390F"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53CA692A" w14:textId="77777777" w:rsidR="00B4390F" w:rsidRPr="00A7024A" w:rsidRDefault="00B4390F" w:rsidP="00C45231">
            <w:pPr>
              <w:rPr>
                <w:rFonts w:asciiTheme="majorHAnsi" w:hAnsiTheme="majorHAnsi" w:cstheme="majorHAnsi"/>
                <w:color w:val="000000" w:themeColor="text1"/>
              </w:rPr>
            </w:pPr>
          </w:p>
        </w:tc>
        <w:tc>
          <w:tcPr>
            <w:tcW w:w="534" w:type="dxa"/>
            <w:vAlign w:val="center"/>
          </w:tcPr>
          <w:p w14:paraId="1731563D" w14:textId="1118220C" w:rsidR="00B4390F" w:rsidRPr="00A7024A" w:rsidRDefault="00C4523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AC61DCD" w14:textId="07FB63A4" w:rsidR="00B4390F" w:rsidRPr="00A7024A" w:rsidRDefault="00C4523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Projekty związane z tworzeniem i implementacją e-usług nie mają wpływu na adaptację do zmian klimatu.</w:t>
            </w:r>
          </w:p>
        </w:tc>
      </w:tr>
      <w:tr w:rsidR="00A7024A" w:rsidRPr="00A7024A" w14:paraId="0ADD0669" w14:textId="77777777" w:rsidTr="00AC3FFD">
        <w:tc>
          <w:tcPr>
            <w:tcW w:w="2426" w:type="dxa"/>
            <w:vAlign w:val="center"/>
          </w:tcPr>
          <w:p w14:paraId="20ECF6F0" w14:textId="77777777" w:rsidR="00B4390F" w:rsidRPr="00A7024A" w:rsidRDefault="00B4390F"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3DCA2609" w14:textId="77777777" w:rsidR="00B4390F" w:rsidRPr="00A7024A" w:rsidRDefault="00B4390F" w:rsidP="00C45231">
            <w:pPr>
              <w:rPr>
                <w:rFonts w:asciiTheme="majorHAnsi" w:hAnsiTheme="majorHAnsi" w:cstheme="majorHAnsi"/>
                <w:color w:val="000000" w:themeColor="text1"/>
              </w:rPr>
            </w:pPr>
          </w:p>
        </w:tc>
        <w:tc>
          <w:tcPr>
            <w:tcW w:w="534" w:type="dxa"/>
            <w:vAlign w:val="center"/>
          </w:tcPr>
          <w:p w14:paraId="0F2200BD" w14:textId="02CF36BA" w:rsidR="00B4390F" w:rsidRPr="00A7024A" w:rsidRDefault="00C4523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683017E" w14:textId="781825AB" w:rsidR="00B4390F" w:rsidRPr="00A7024A" w:rsidRDefault="00C4523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Projekty związane z tworzeniem i implementacją e-usług nie mają wpływu na wykorzystywanie i ochronę zasobów wodnych i morskich.</w:t>
            </w:r>
          </w:p>
        </w:tc>
      </w:tr>
      <w:tr w:rsidR="00A7024A" w:rsidRPr="00A7024A" w14:paraId="28C38817" w14:textId="77777777" w:rsidTr="00AC3FFD">
        <w:tc>
          <w:tcPr>
            <w:tcW w:w="2426" w:type="dxa"/>
            <w:vAlign w:val="center"/>
          </w:tcPr>
          <w:p w14:paraId="5C4B9022" w14:textId="77777777" w:rsidR="00B4390F" w:rsidRPr="00A7024A" w:rsidRDefault="00B4390F"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59E545B6" w14:textId="77777777" w:rsidR="00B4390F" w:rsidRPr="00A7024A" w:rsidRDefault="00B4390F" w:rsidP="00C45231">
            <w:pPr>
              <w:rPr>
                <w:rFonts w:asciiTheme="majorHAnsi" w:hAnsiTheme="majorHAnsi" w:cstheme="majorHAnsi"/>
                <w:color w:val="000000" w:themeColor="text1"/>
              </w:rPr>
            </w:pPr>
          </w:p>
        </w:tc>
        <w:tc>
          <w:tcPr>
            <w:tcW w:w="534" w:type="dxa"/>
            <w:vAlign w:val="center"/>
          </w:tcPr>
          <w:p w14:paraId="4BB03D65" w14:textId="627331B8" w:rsidR="00B4390F" w:rsidRPr="00A7024A" w:rsidRDefault="00C4523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3302335" w14:textId="6B406453" w:rsidR="00B4390F" w:rsidRPr="00A7024A" w:rsidRDefault="00C4523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Projekty związane z tworzeniem i implementacją e-usług nie mają bezpośredniego wpływu na gospodarkę o obiegu zamkniętym. W przypadku niektórych e-usług publicznych może wystąpić efekt pozytywnego pośredniego wpływu na zapobieganie powstawaniu odpadów poprzez ograniczenie zużycia tradycyjnych materiałów biurowych takich jak papier, tonery itp.</w:t>
            </w:r>
          </w:p>
        </w:tc>
      </w:tr>
      <w:tr w:rsidR="00A7024A" w:rsidRPr="00A7024A" w14:paraId="407057A1" w14:textId="77777777" w:rsidTr="00AC3FFD">
        <w:tc>
          <w:tcPr>
            <w:tcW w:w="2426" w:type="dxa"/>
            <w:vAlign w:val="center"/>
          </w:tcPr>
          <w:p w14:paraId="70489A0B" w14:textId="77777777" w:rsidR="00B4390F" w:rsidRPr="00A7024A" w:rsidRDefault="00B4390F"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2C4A80F9" w14:textId="13E63385" w:rsidR="00B4390F" w:rsidRPr="00A7024A" w:rsidRDefault="00B4390F" w:rsidP="00C45231">
            <w:pPr>
              <w:rPr>
                <w:rFonts w:asciiTheme="majorHAnsi" w:hAnsiTheme="majorHAnsi" w:cstheme="majorHAnsi"/>
                <w:color w:val="000000" w:themeColor="text1"/>
              </w:rPr>
            </w:pPr>
          </w:p>
        </w:tc>
        <w:tc>
          <w:tcPr>
            <w:tcW w:w="534" w:type="dxa"/>
            <w:vAlign w:val="center"/>
          </w:tcPr>
          <w:p w14:paraId="4142965E" w14:textId="6E3CA652" w:rsidR="00B4390F" w:rsidRPr="00A7024A" w:rsidRDefault="00C4523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A08CB2D" w14:textId="77777777" w:rsidR="00C45231" w:rsidRPr="00A7024A" w:rsidRDefault="00C4523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Projekty związane z tworzeniem i implementacją e-usług nie mają bezpośredniego wpływu na emisję zanieczyszczeń.</w:t>
            </w:r>
          </w:p>
          <w:p w14:paraId="328F59AF" w14:textId="7E6746EC" w:rsidR="00B4390F" w:rsidRPr="00A7024A" w:rsidRDefault="00C4523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W przypadku niektórych e-usług publicznych może wystąpić efekt pozytywnego pośredniego wpływu związanego z unikniętą emisją komunikacyjną zanieczyszczeń powietrza.</w:t>
            </w:r>
          </w:p>
        </w:tc>
      </w:tr>
      <w:tr w:rsidR="00A7024A" w:rsidRPr="00A7024A" w14:paraId="1AABEC19" w14:textId="77777777" w:rsidTr="00AC3FFD">
        <w:tc>
          <w:tcPr>
            <w:tcW w:w="2426" w:type="dxa"/>
            <w:vAlign w:val="center"/>
          </w:tcPr>
          <w:p w14:paraId="30DE9926" w14:textId="2B6F1F0A" w:rsidR="00B4390F" w:rsidRPr="00A7024A" w:rsidRDefault="00C4523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Ochrona i odbudowa bioróżnorodności i ekosystemów</w:t>
            </w:r>
          </w:p>
        </w:tc>
        <w:tc>
          <w:tcPr>
            <w:tcW w:w="523" w:type="dxa"/>
            <w:vAlign w:val="center"/>
          </w:tcPr>
          <w:p w14:paraId="66A62297" w14:textId="01532846" w:rsidR="00B4390F" w:rsidRPr="00A7024A" w:rsidRDefault="00B4390F" w:rsidP="00C45231">
            <w:pPr>
              <w:rPr>
                <w:rFonts w:asciiTheme="majorHAnsi" w:hAnsiTheme="majorHAnsi" w:cstheme="majorHAnsi"/>
                <w:color w:val="000000" w:themeColor="text1"/>
              </w:rPr>
            </w:pPr>
          </w:p>
        </w:tc>
        <w:tc>
          <w:tcPr>
            <w:tcW w:w="534" w:type="dxa"/>
            <w:vAlign w:val="center"/>
          </w:tcPr>
          <w:p w14:paraId="0E89E841" w14:textId="27C58E07" w:rsidR="00B4390F" w:rsidRPr="00A7024A" w:rsidRDefault="00C4523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B9FC095" w14:textId="0BCAC052" w:rsidR="00B4390F" w:rsidRPr="00A7024A" w:rsidRDefault="00C4523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Projekty związane z tworzeniem i implementacją e-usług nie mają wpływu na ochronę bioróżnorodności i ekosystemów.</w:t>
            </w:r>
          </w:p>
        </w:tc>
      </w:tr>
      <w:tr w:rsidR="00A7024A" w:rsidRPr="00A7024A" w14:paraId="538702E7" w14:textId="77777777" w:rsidTr="00AC3FFD">
        <w:tc>
          <w:tcPr>
            <w:tcW w:w="9067" w:type="dxa"/>
            <w:gridSpan w:val="4"/>
            <w:shd w:val="clear" w:color="auto" w:fill="D9E2F3" w:themeFill="accent1" w:themeFillTint="33"/>
            <w:vAlign w:val="center"/>
          </w:tcPr>
          <w:p w14:paraId="518E19F7" w14:textId="530C8890" w:rsidR="00B4390F" w:rsidRPr="00A7024A" w:rsidRDefault="00B4390F" w:rsidP="00C45231">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Typy projektów: e-kultura</w:t>
            </w:r>
          </w:p>
        </w:tc>
      </w:tr>
      <w:tr w:rsidR="00A7024A" w:rsidRPr="00A7024A" w14:paraId="520521D0" w14:textId="77777777" w:rsidTr="00AC3FFD">
        <w:tc>
          <w:tcPr>
            <w:tcW w:w="2426" w:type="dxa"/>
            <w:vAlign w:val="center"/>
          </w:tcPr>
          <w:p w14:paraId="7D874084" w14:textId="77777777" w:rsidR="00B4390F" w:rsidRPr="00A7024A" w:rsidRDefault="00B4390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48C2F7AC" w14:textId="77777777" w:rsidR="00B4390F" w:rsidRPr="00A7024A" w:rsidRDefault="00B4390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7AA454BA" w14:textId="77777777" w:rsidR="00B4390F" w:rsidRPr="00A7024A" w:rsidRDefault="00B4390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0D535C35" w14:textId="77777777" w:rsidR="00B4390F" w:rsidRPr="00A7024A" w:rsidRDefault="00B4390F"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59835CCB" w14:textId="77777777" w:rsidTr="00AC3FFD">
        <w:tc>
          <w:tcPr>
            <w:tcW w:w="2426" w:type="dxa"/>
            <w:vAlign w:val="center"/>
          </w:tcPr>
          <w:p w14:paraId="29EF0A1F" w14:textId="77777777"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52640DC5"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6371157B" w14:textId="46B03A6A"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4520480" w14:textId="71BDD0D1"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Projekty związane z tworzeniem i implementacją e-usług nie mają bezpośredniego wpływu na emisję gazów cieplarnianych. W przypadku niektórych e-usług publicznych może wystąpić efekt pozytywnego pośredniego wpływu na łagodzenie zmian klimatu poprzez unikniętą emisję komunikacyjną. </w:t>
            </w:r>
          </w:p>
        </w:tc>
      </w:tr>
      <w:tr w:rsidR="00A7024A" w:rsidRPr="00A7024A" w14:paraId="555BEE16" w14:textId="77777777" w:rsidTr="00AC3FFD">
        <w:tc>
          <w:tcPr>
            <w:tcW w:w="2426" w:type="dxa"/>
            <w:vAlign w:val="center"/>
          </w:tcPr>
          <w:p w14:paraId="1F8BBDBA" w14:textId="77777777"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4EFA4436"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7217BBEF" w14:textId="1A00D9BD"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391A462" w14:textId="2DADEC39"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Projekty związane z tworzeniem i implementacją e-usług nie mają wpływu na adaptację do zmian klimatu.</w:t>
            </w:r>
          </w:p>
        </w:tc>
      </w:tr>
      <w:tr w:rsidR="00A7024A" w:rsidRPr="00A7024A" w14:paraId="009B05C0" w14:textId="77777777" w:rsidTr="00AC3FFD">
        <w:tc>
          <w:tcPr>
            <w:tcW w:w="2426" w:type="dxa"/>
            <w:vAlign w:val="center"/>
          </w:tcPr>
          <w:p w14:paraId="42C99B75" w14:textId="77777777"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4B5DACB2"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63B716A8" w14:textId="044C01E8"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1ED1DC0" w14:textId="72F1C16C"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Projekty związane z tworzeniem i implementacją e-usług nie mają wpływu na wykorzystywanie i ochronę zasobów wodnych i morskich.</w:t>
            </w:r>
          </w:p>
        </w:tc>
      </w:tr>
      <w:tr w:rsidR="00A7024A" w:rsidRPr="00A7024A" w14:paraId="5A3ED169" w14:textId="77777777" w:rsidTr="00AC3FFD">
        <w:tc>
          <w:tcPr>
            <w:tcW w:w="2426" w:type="dxa"/>
            <w:vAlign w:val="center"/>
          </w:tcPr>
          <w:p w14:paraId="563856AA" w14:textId="77777777"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4A61A645"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1F348F18" w14:textId="3F964984"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E624005" w14:textId="038F1B68"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Projekty związane z tworzeniem i implementacją e-usług nie mają bezpośredniego wpływu na gospodarkę o obiegu zamkniętym. W przypadku niektórych e-usług publicznych może wystąpić efekt pozytywnego pośredniego wpływu na zapobieganie powstawaniu odpadów poprzez ograniczenie zużycia tradycyjnych materiałów biurowych takich jak papier, tonery itp.</w:t>
            </w:r>
          </w:p>
        </w:tc>
      </w:tr>
      <w:tr w:rsidR="00A7024A" w:rsidRPr="00A7024A" w14:paraId="0DA215D5" w14:textId="77777777" w:rsidTr="00AC3FFD">
        <w:tc>
          <w:tcPr>
            <w:tcW w:w="2426" w:type="dxa"/>
            <w:vAlign w:val="center"/>
          </w:tcPr>
          <w:p w14:paraId="36F4A1EE" w14:textId="77777777"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61F4F9CE"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0E204595" w14:textId="241B1F14"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F8401E1" w14:textId="77777777" w:rsidR="00F446B2" w:rsidRPr="00A7024A" w:rsidRDefault="00F446B2" w:rsidP="00F446B2">
            <w:pPr>
              <w:rPr>
                <w:rFonts w:asciiTheme="majorHAnsi" w:hAnsiTheme="majorHAnsi" w:cstheme="majorHAnsi"/>
                <w:color w:val="000000" w:themeColor="text1"/>
              </w:rPr>
            </w:pPr>
            <w:r w:rsidRPr="00A7024A">
              <w:rPr>
                <w:rFonts w:asciiTheme="majorHAnsi" w:hAnsiTheme="majorHAnsi" w:cstheme="majorHAnsi"/>
                <w:color w:val="000000" w:themeColor="text1"/>
              </w:rPr>
              <w:t>Projekty związane z tworzeniem i implementacją e-usług nie mają bezpośredniego wpływu na emisję zanieczyszczeń.</w:t>
            </w:r>
          </w:p>
          <w:p w14:paraId="071A0E45" w14:textId="4648F6BF"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W przypadku niektórych e-usług publicznych może wystąpić efekt pozytywnego pośredniego wpływu związanego z unikniętą emisją komunikacyjną zanieczyszczeń powietrza.</w:t>
            </w:r>
          </w:p>
        </w:tc>
      </w:tr>
      <w:tr w:rsidR="00A7024A" w:rsidRPr="00A7024A" w14:paraId="04B4CA12" w14:textId="77777777" w:rsidTr="00AC3FFD">
        <w:tc>
          <w:tcPr>
            <w:tcW w:w="2426" w:type="dxa"/>
            <w:vAlign w:val="center"/>
          </w:tcPr>
          <w:p w14:paraId="1E2C38AA" w14:textId="282BB2F8"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218692A6"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42B4A952" w14:textId="782EC756"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7D07F6A" w14:textId="35A23929"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Projekty związane z tworzeniem i implementacją e-usług nie mają wpływu na ochronę bioróżnorodności i ekosystemów.</w:t>
            </w:r>
          </w:p>
        </w:tc>
      </w:tr>
      <w:tr w:rsidR="00A7024A" w:rsidRPr="00A7024A" w14:paraId="7B835368" w14:textId="77777777" w:rsidTr="00AC3FFD">
        <w:tc>
          <w:tcPr>
            <w:tcW w:w="9067" w:type="dxa"/>
            <w:gridSpan w:val="4"/>
            <w:shd w:val="clear" w:color="auto" w:fill="D9E2F3" w:themeFill="accent1" w:themeFillTint="33"/>
            <w:vAlign w:val="center"/>
          </w:tcPr>
          <w:p w14:paraId="5B8AEBC2" w14:textId="7625E53C" w:rsidR="00B4390F" w:rsidRPr="00A7024A" w:rsidRDefault="00605803" w:rsidP="00C45231">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Typy projektów: e-zdrowie</w:t>
            </w:r>
          </w:p>
        </w:tc>
      </w:tr>
      <w:tr w:rsidR="00A7024A" w:rsidRPr="00A7024A" w14:paraId="63496F2F" w14:textId="77777777" w:rsidTr="00AC3FFD">
        <w:tc>
          <w:tcPr>
            <w:tcW w:w="2426" w:type="dxa"/>
            <w:vAlign w:val="center"/>
          </w:tcPr>
          <w:p w14:paraId="7823A621" w14:textId="77777777" w:rsidR="00B4390F" w:rsidRPr="00A7024A" w:rsidRDefault="00B4390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0AA928D1" w14:textId="77777777" w:rsidR="00B4390F" w:rsidRPr="00A7024A" w:rsidRDefault="00B4390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168F91E6" w14:textId="77777777" w:rsidR="00B4390F" w:rsidRPr="00A7024A" w:rsidRDefault="00B4390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1CDCF255" w14:textId="77777777" w:rsidR="00B4390F" w:rsidRPr="00A7024A" w:rsidRDefault="00B4390F"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4A86173E" w14:textId="77777777" w:rsidTr="00AC3FFD">
        <w:tc>
          <w:tcPr>
            <w:tcW w:w="2426" w:type="dxa"/>
            <w:vAlign w:val="center"/>
          </w:tcPr>
          <w:p w14:paraId="133B42C8" w14:textId="77777777"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637DAAED"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67132FBF" w14:textId="2079BAE8"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61B9092" w14:textId="6FDE6C5B" w:rsidR="00F446B2" w:rsidRPr="00A7024A" w:rsidRDefault="00DA00AE"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Zwiększenie wykorzystania nowoczesnych technologii cyfrowych i dalszy rozwój e-zdrowia nie wpłynie znacząco na powiększenie emisji gazów cieplarnianych. Niewielki wzrost emisji spowodowany będzie większym zapotrzebowaniem na energię elektryczną, związany z szerszym zastosowaniem urządzeń elektronicznych, ale energia ta w coraz większym stopniu pochodzić będzie z OZE, a ponadto usprawnienia dla </w:t>
            </w:r>
            <w:r w:rsidRPr="00A7024A">
              <w:rPr>
                <w:rFonts w:asciiTheme="majorHAnsi" w:hAnsiTheme="majorHAnsi" w:cstheme="majorHAnsi"/>
                <w:color w:val="000000" w:themeColor="text1"/>
              </w:rPr>
              <w:lastRenderedPageBreak/>
              <w:t>pacjentów i lekarzy, podnoszące sprawność całego systemu, mogą powodować również zmniejszenie np. konieczności wykorzystania transportu, co wpłynąć może także na ograniczenie zużycia paliw i zmniejszać emisję gazów cieplarnianych z tego sektora.</w:t>
            </w:r>
          </w:p>
        </w:tc>
      </w:tr>
      <w:tr w:rsidR="00A7024A" w:rsidRPr="00A7024A" w14:paraId="7B4862DD" w14:textId="77777777" w:rsidTr="00AC3FFD">
        <w:tc>
          <w:tcPr>
            <w:tcW w:w="2426" w:type="dxa"/>
            <w:vAlign w:val="center"/>
          </w:tcPr>
          <w:p w14:paraId="15367613" w14:textId="77777777"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lastRenderedPageBreak/>
              <w:t>Adaptacja do zmian klimatu</w:t>
            </w:r>
          </w:p>
        </w:tc>
        <w:tc>
          <w:tcPr>
            <w:tcW w:w="523" w:type="dxa"/>
            <w:vAlign w:val="center"/>
          </w:tcPr>
          <w:p w14:paraId="655C747E"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26EDEB74" w14:textId="2B7E4312"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06E8747" w14:textId="0A59BF3E" w:rsidR="00F446B2" w:rsidRPr="00A7024A" w:rsidRDefault="00DA00AE" w:rsidP="00DA00AE">
            <w:pPr>
              <w:rPr>
                <w:rFonts w:asciiTheme="majorHAnsi" w:hAnsiTheme="majorHAnsi" w:cstheme="majorHAnsi"/>
                <w:color w:val="000000" w:themeColor="text1"/>
              </w:rPr>
            </w:pPr>
            <w:r w:rsidRPr="00A7024A">
              <w:rPr>
                <w:rFonts w:asciiTheme="majorHAnsi" w:hAnsiTheme="majorHAnsi" w:cstheme="majorHAnsi"/>
                <w:color w:val="000000" w:themeColor="text1"/>
              </w:rPr>
              <w:t>Zwiększenie wykorzystania nowoczesnych technologii cyfrowych i dalszy rozwój e-zdrowia nie wpłynie na zwiększenie niekorzystnego wpływu na klimat. Natomiast usprawnienie całego systemu, poprzez większe zastosowanie technologii cyfrowych, pośrednio może wpłynąć na podniesienie poziomu usług systemu i w związku z tym na lepszą opiekę lekarską i kondycje pacjentów oraz z tym związaną lepszą adaptacją do zmian klimatu.</w:t>
            </w:r>
          </w:p>
        </w:tc>
      </w:tr>
      <w:tr w:rsidR="00A7024A" w:rsidRPr="00A7024A" w14:paraId="413A528A" w14:textId="77777777" w:rsidTr="00AC3FFD">
        <w:tc>
          <w:tcPr>
            <w:tcW w:w="2426" w:type="dxa"/>
            <w:vAlign w:val="center"/>
          </w:tcPr>
          <w:p w14:paraId="2305C1B5" w14:textId="77777777"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2EE4F553"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20A45050" w14:textId="18CC95CB"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AA9DAC3" w14:textId="2C42D26F" w:rsidR="00F446B2" w:rsidRPr="00A7024A" w:rsidRDefault="00DA00AE" w:rsidP="00DA00AE">
            <w:pPr>
              <w:rPr>
                <w:rFonts w:asciiTheme="majorHAnsi" w:hAnsiTheme="majorHAnsi" w:cstheme="majorHAnsi"/>
                <w:color w:val="000000" w:themeColor="text1"/>
              </w:rPr>
            </w:pPr>
            <w:r w:rsidRPr="00A7024A">
              <w:rPr>
                <w:rFonts w:asciiTheme="majorHAnsi" w:hAnsiTheme="majorHAnsi" w:cstheme="majorHAnsi"/>
                <w:color w:val="000000" w:themeColor="text1"/>
              </w:rPr>
              <w:t>Zwiększenie wykorzystania nowoczesnych technologii cyfrowych i dalszy rozwój e-zdrowia nie wpłynie na wykorzystanie i ochronę zasobów wodnych i morskich.</w:t>
            </w:r>
          </w:p>
        </w:tc>
      </w:tr>
      <w:tr w:rsidR="00A7024A" w:rsidRPr="00A7024A" w14:paraId="15747F91" w14:textId="77777777" w:rsidTr="00AC3FFD">
        <w:tc>
          <w:tcPr>
            <w:tcW w:w="2426" w:type="dxa"/>
            <w:vAlign w:val="center"/>
          </w:tcPr>
          <w:p w14:paraId="757D60F4" w14:textId="77777777"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65FD7543"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478878A9" w14:textId="0F320E6A"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989C5C2" w14:textId="0BB4DF6E" w:rsidR="00F446B2" w:rsidRPr="00A7024A" w:rsidRDefault="00DA00AE"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Zwiększenie wykorzystania nowoczesnych technologii cyfrowych i dalszy rozwój e-zdrowia nie będzie miało większego wpływu na gospodarkę obiegu zamkniętego, w tym na zapobieganie powstawaniu odpadów i recykling. Może mieć natomiast nieznaczny wpływ pośredni na ograniczenie ilości odpadów poprzez usprawnienie całego systemu opieki zdrowotnej.</w:t>
            </w:r>
          </w:p>
        </w:tc>
      </w:tr>
      <w:tr w:rsidR="00A7024A" w:rsidRPr="00A7024A" w14:paraId="00454C31" w14:textId="77777777" w:rsidTr="00AC3FFD">
        <w:tc>
          <w:tcPr>
            <w:tcW w:w="2426" w:type="dxa"/>
            <w:vAlign w:val="center"/>
          </w:tcPr>
          <w:p w14:paraId="314E9A38" w14:textId="77777777"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2F7F2731"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3C0F5C44" w14:textId="09949A5B"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45371E6" w14:textId="51EEFFE4" w:rsidR="00F446B2" w:rsidRPr="00A7024A" w:rsidRDefault="00DA00AE" w:rsidP="00DA00AE">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Zwiększenie wykorzystania nowoczesnych technologii cyfrowych i dalszy rozwój e-zdrowia nie będzie miało wpływu na zanieczyszczenie powietrza wody i gleby, ponieważ, z działaniami w tym zakresie nie będzie się wiązała żadna emisja zanieczyszczeń. Pośrednio, jednak, jak to szerzej wyjaśniono, przy ocenie oddziaływania na klimat, może występować dodatkowe zużycie energii. W związku z tym może występować dodatkowa, niewielka emisja zanieczyszczeń powietrza, rekompensowana korzyściami z usprawnienia systemu opieki medycznej. </w:t>
            </w:r>
          </w:p>
        </w:tc>
      </w:tr>
      <w:tr w:rsidR="00A7024A" w:rsidRPr="00A7024A" w14:paraId="584D4D32" w14:textId="77777777" w:rsidTr="00AC3FFD">
        <w:tc>
          <w:tcPr>
            <w:tcW w:w="2426" w:type="dxa"/>
            <w:vAlign w:val="center"/>
          </w:tcPr>
          <w:p w14:paraId="7D8899C9" w14:textId="469DEC5E"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7C80B7BE"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7115E8AF" w14:textId="25CA5D3C"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08C7ABB" w14:textId="63BF8B58" w:rsidR="00F446B2" w:rsidRPr="00A7024A" w:rsidRDefault="00DA00AE"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Zwiększenie wykorzystania nowoczesnych technologii cyfrowych i dalszy rozwój e-zdrowia nie będzie miało wpływu na ochronę i odbudowę różnorodności biologicznej. Mogą jedynie występować niewielkie wpływy pośrednie; negatywne i pozytywne wynikające z ocen w kolumnach poprzednich.</w:t>
            </w:r>
          </w:p>
        </w:tc>
      </w:tr>
      <w:tr w:rsidR="00A7024A" w:rsidRPr="00A7024A" w14:paraId="063EFB10" w14:textId="77777777" w:rsidTr="00AC3FFD">
        <w:tc>
          <w:tcPr>
            <w:tcW w:w="9067" w:type="dxa"/>
            <w:gridSpan w:val="4"/>
            <w:shd w:val="clear" w:color="auto" w:fill="D9E2F3" w:themeFill="accent1" w:themeFillTint="33"/>
            <w:vAlign w:val="center"/>
          </w:tcPr>
          <w:p w14:paraId="4CD79A15" w14:textId="2B536FF3" w:rsidR="00B4390F" w:rsidRPr="00A7024A" w:rsidRDefault="00B4390F" w:rsidP="00C45231">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Typy projektów: e-edukacja</w:t>
            </w:r>
          </w:p>
        </w:tc>
      </w:tr>
      <w:tr w:rsidR="00A7024A" w:rsidRPr="00A7024A" w14:paraId="29A71533" w14:textId="77777777" w:rsidTr="00AC3FFD">
        <w:tc>
          <w:tcPr>
            <w:tcW w:w="2426" w:type="dxa"/>
            <w:vAlign w:val="center"/>
          </w:tcPr>
          <w:p w14:paraId="393249B6" w14:textId="77777777" w:rsidR="00B4390F" w:rsidRPr="00A7024A" w:rsidRDefault="00B4390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5942AE19" w14:textId="77777777" w:rsidR="00B4390F" w:rsidRPr="00A7024A" w:rsidRDefault="00B4390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6E1DCCE5" w14:textId="77777777" w:rsidR="00B4390F" w:rsidRPr="00A7024A" w:rsidRDefault="00B4390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084A68E7" w14:textId="77777777" w:rsidR="00B4390F" w:rsidRPr="00A7024A" w:rsidRDefault="00B4390F"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34FC00C0" w14:textId="77777777" w:rsidTr="00AC3FFD">
        <w:tc>
          <w:tcPr>
            <w:tcW w:w="2426" w:type="dxa"/>
            <w:vAlign w:val="center"/>
          </w:tcPr>
          <w:p w14:paraId="09E5109C" w14:textId="77777777"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33BAE44C"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23D51738" w14:textId="2EF5DDAB"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0E8907E" w14:textId="2945B420"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Projekty związane z tworzeniem i implementacją e-usług nie mają bezpośredniego wpływu na emisję gazów cieplarnianych. W przypadku niektórych e-usług publicznych </w:t>
            </w:r>
            <w:r w:rsidRPr="00A7024A">
              <w:rPr>
                <w:rFonts w:asciiTheme="majorHAnsi" w:hAnsiTheme="majorHAnsi" w:cstheme="majorHAnsi"/>
                <w:color w:val="000000" w:themeColor="text1"/>
              </w:rPr>
              <w:lastRenderedPageBreak/>
              <w:t xml:space="preserve">może wystąpić efekt pozytywnego pośredniego wpływu na łagodzenie zmian klimatu poprzez unikniętą emisję komunikacyjną. </w:t>
            </w:r>
          </w:p>
        </w:tc>
      </w:tr>
      <w:tr w:rsidR="00A7024A" w:rsidRPr="00A7024A" w14:paraId="43041BEB" w14:textId="77777777" w:rsidTr="00AC3FFD">
        <w:tc>
          <w:tcPr>
            <w:tcW w:w="2426" w:type="dxa"/>
            <w:vAlign w:val="center"/>
          </w:tcPr>
          <w:p w14:paraId="42B58A76" w14:textId="77777777"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lastRenderedPageBreak/>
              <w:t>Adaptacja do zmian klimatu</w:t>
            </w:r>
          </w:p>
        </w:tc>
        <w:tc>
          <w:tcPr>
            <w:tcW w:w="523" w:type="dxa"/>
            <w:vAlign w:val="center"/>
          </w:tcPr>
          <w:p w14:paraId="498D99FF"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5859B044" w14:textId="721C02A5"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3CBF860" w14:textId="379E57AC"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Projekty związane z tworzeniem i implementacją e-usług nie mają wpływu na adaptację do zmian klimatu.</w:t>
            </w:r>
          </w:p>
        </w:tc>
      </w:tr>
      <w:tr w:rsidR="00A7024A" w:rsidRPr="00A7024A" w14:paraId="432CAB57" w14:textId="77777777" w:rsidTr="00AC3FFD">
        <w:tc>
          <w:tcPr>
            <w:tcW w:w="2426" w:type="dxa"/>
            <w:vAlign w:val="center"/>
          </w:tcPr>
          <w:p w14:paraId="0FAFE42F" w14:textId="77777777"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69D1A26F"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2A51617B" w14:textId="50963255"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F156768" w14:textId="2D15C058"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Projekty związane z tworzeniem i implementacją e-usług nie mają wpływu na wykorzystywanie i ochronę zasobów wodnych i morskich.</w:t>
            </w:r>
          </w:p>
        </w:tc>
      </w:tr>
      <w:tr w:rsidR="00A7024A" w:rsidRPr="00A7024A" w14:paraId="0172343E" w14:textId="77777777" w:rsidTr="00AC3FFD">
        <w:tc>
          <w:tcPr>
            <w:tcW w:w="2426" w:type="dxa"/>
            <w:vAlign w:val="center"/>
          </w:tcPr>
          <w:p w14:paraId="23B6090A" w14:textId="77777777"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198595B5"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34CD08C3" w14:textId="3680C52A"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8D5E9AC" w14:textId="0518A3E5"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Projekty związane z tworzeniem i implementacją e-usług nie mają bezpośredniego wpływu na gospodarkę o obiegu zamkniętym. W przypadku niektórych e-usług publicznych może wystąpić efekt pozytywnego pośredniego wpływu na zapobieganie powstawaniu odpadów poprzez ograniczenie zużycia tradycyjnych materiałów biurowych takich jak papier, tonery itp.</w:t>
            </w:r>
          </w:p>
        </w:tc>
      </w:tr>
      <w:tr w:rsidR="00A7024A" w:rsidRPr="00A7024A" w14:paraId="749F6E53" w14:textId="77777777" w:rsidTr="00AC3FFD">
        <w:tc>
          <w:tcPr>
            <w:tcW w:w="2426" w:type="dxa"/>
            <w:vAlign w:val="center"/>
          </w:tcPr>
          <w:p w14:paraId="154AF050" w14:textId="77777777"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76F1F2F8"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3B030B7E" w14:textId="1D542E2F"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17C7812" w14:textId="77777777" w:rsidR="00F446B2" w:rsidRPr="00A7024A" w:rsidRDefault="00F446B2" w:rsidP="00F446B2">
            <w:pPr>
              <w:rPr>
                <w:rFonts w:asciiTheme="majorHAnsi" w:hAnsiTheme="majorHAnsi" w:cstheme="majorHAnsi"/>
                <w:color w:val="000000" w:themeColor="text1"/>
              </w:rPr>
            </w:pPr>
            <w:r w:rsidRPr="00A7024A">
              <w:rPr>
                <w:rFonts w:asciiTheme="majorHAnsi" w:hAnsiTheme="majorHAnsi" w:cstheme="majorHAnsi"/>
                <w:color w:val="000000" w:themeColor="text1"/>
              </w:rPr>
              <w:t>Projekty związane z tworzeniem i implementacją e-usług nie mają bezpośredniego wpływu na emisję zanieczyszczeń.</w:t>
            </w:r>
          </w:p>
          <w:p w14:paraId="7EDCB883" w14:textId="5F1730D1"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W przypadku niektórych e-usług publicznych może wystąpić efekt pozytywnego pośredniego wpływu związanego z unikniętą emisją komunikacyjną zanieczyszczeń powietrza.</w:t>
            </w:r>
          </w:p>
        </w:tc>
      </w:tr>
      <w:tr w:rsidR="00A7024A" w:rsidRPr="00A7024A" w14:paraId="10DACC46" w14:textId="77777777" w:rsidTr="00AC3FFD">
        <w:tc>
          <w:tcPr>
            <w:tcW w:w="2426" w:type="dxa"/>
            <w:vAlign w:val="center"/>
          </w:tcPr>
          <w:p w14:paraId="2358665B" w14:textId="7AE02FD6"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115B82CF" w14:textId="77777777" w:rsidR="00F446B2" w:rsidRPr="00A7024A" w:rsidRDefault="00F446B2" w:rsidP="00F446B2">
            <w:pPr>
              <w:rPr>
                <w:rFonts w:asciiTheme="majorHAnsi" w:hAnsiTheme="majorHAnsi" w:cstheme="majorHAnsi"/>
                <w:b/>
                <w:bCs/>
                <w:color w:val="000000" w:themeColor="text1"/>
              </w:rPr>
            </w:pPr>
          </w:p>
        </w:tc>
        <w:tc>
          <w:tcPr>
            <w:tcW w:w="534" w:type="dxa"/>
            <w:vAlign w:val="center"/>
          </w:tcPr>
          <w:p w14:paraId="7EB5F931" w14:textId="17B89972"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625BD45" w14:textId="1FE363E3" w:rsidR="00F446B2" w:rsidRPr="00A7024A" w:rsidRDefault="00F446B2" w:rsidP="00F446B2">
            <w:pPr>
              <w:rPr>
                <w:rFonts w:asciiTheme="majorHAnsi" w:hAnsiTheme="majorHAnsi" w:cstheme="majorHAnsi"/>
                <w:b/>
                <w:bCs/>
                <w:color w:val="000000" w:themeColor="text1"/>
              </w:rPr>
            </w:pPr>
            <w:r w:rsidRPr="00A7024A">
              <w:rPr>
                <w:rFonts w:asciiTheme="majorHAnsi" w:hAnsiTheme="majorHAnsi" w:cstheme="majorHAnsi"/>
                <w:color w:val="000000" w:themeColor="text1"/>
              </w:rPr>
              <w:t>Projekty związane z tworzeniem i implementacją e-usług nie mają wpływu na ochronę bioróżnorodności i ekosystemów.</w:t>
            </w:r>
          </w:p>
        </w:tc>
      </w:tr>
      <w:tr w:rsidR="00A7024A" w:rsidRPr="00A7024A" w14:paraId="5E4AA130" w14:textId="77777777" w:rsidTr="00AC3FFD">
        <w:tc>
          <w:tcPr>
            <w:tcW w:w="9067" w:type="dxa"/>
            <w:gridSpan w:val="4"/>
            <w:shd w:val="clear" w:color="auto" w:fill="D9E2F3" w:themeFill="accent1" w:themeFillTint="33"/>
            <w:vAlign w:val="center"/>
          </w:tcPr>
          <w:p w14:paraId="1D5B9AB4" w14:textId="06C89840" w:rsidR="00FD3725" w:rsidRPr="00A7024A" w:rsidRDefault="00FD3725" w:rsidP="00C45231">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Typy projektów: Cyfrowa dostępność i ponowne wykorzystanie informacji przez przedsiębiorstwa</w:t>
            </w:r>
          </w:p>
        </w:tc>
      </w:tr>
      <w:tr w:rsidR="00A7024A" w:rsidRPr="00A7024A" w14:paraId="12622AA1" w14:textId="77777777" w:rsidTr="00AC3FFD">
        <w:tc>
          <w:tcPr>
            <w:tcW w:w="2426" w:type="dxa"/>
            <w:vAlign w:val="center"/>
          </w:tcPr>
          <w:p w14:paraId="7016984F" w14:textId="77777777" w:rsidR="00FD3725" w:rsidRPr="00A7024A" w:rsidRDefault="00FD3725"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2DDE01CA" w14:textId="77777777" w:rsidR="00FD3725" w:rsidRPr="00A7024A" w:rsidRDefault="00FD3725"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38F77C39" w14:textId="77777777" w:rsidR="00FD3725" w:rsidRPr="00A7024A" w:rsidRDefault="00FD3725"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09656862" w14:textId="77777777" w:rsidR="00FD3725" w:rsidRPr="00A7024A" w:rsidRDefault="00FD3725"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2312F515" w14:textId="77777777" w:rsidTr="00AC3FFD">
        <w:tc>
          <w:tcPr>
            <w:tcW w:w="2426" w:type="dxa"/>
            <w:vAlign w:val="center"/>
          </w:tcPr>
          <w:p w14:paraId="5B0A30B6" w14:textId="77777777"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30FBA83C" w14:textId="77777777" w:rsidR="00326481" w:rsidRPr="00A7024A" w:rsidRDefault="00326481" w:rsidP="00326481">
            <w:pPr>
              <w:rPr>
                <w:rFonts w:asciiTheme="majorHAnsi" w:hAnsiTheme="majorHAnsi" w:cstheme="majorHAnsi"/>
                <w:b/>
                <w:bCs/>
                <w:color w:val="000000" w:themeColor="text1"/>
              </w:rPr>
            </w:pPr>
          </w:p>
        </w:tc>
        <w:tc>
          <w:tcPr>
            <w:tcW w:w="534" w:type="dxa"/>
            <w:vAlign w:val="center"/>
          </w:tcPr>
          <w:p w14:paraId="4171D1C6" w14:textId="20EF70F1"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68979D0" w14:textId="00923392"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Projekty związane z tworzeniem baz danych oraz ich przetwarzaniem nie mają bezpośredniego wpływu na emisję gazów cieplarnianych. W przypadku niektórych e-usług publicznych może wystąpić efekt pozytywnego pośredniego wpływu na łagodzenie zmian klimatu poprzez unikniętą emisję komunikacyjną. </w:t>
            </w:r>
          </w:p>
        </w:tc>
      </w:tr>
      <w:tr w:rsidR="00A7024A" w:rsidRPr="00A7024A" w14:paraId="0A76DC02" w14:textId="77777777" w:rsidTr="00AC3FFD">
        <w:tc>
          <w:tcPr>
            <w:tcW w:w="2426" w:type="dxa"/>
            <w:vAlign w:val="center"/>
          </w:tcPr>
          <w:p w14:paraId="2950FC46" w14:textId="77777777"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22EAD483" w14:textId="77777777" w:rsidR="00326481" w:rsidRPr="00A7024A" w:rsidRDefault="00326481" w:rsidP="00326481">
            <w:pPr>
              <w:rPr>
                <w:rFonts w:asciiTheme="majorHAnsi" w:hAnsiTheme="majorHAnsi" w:cstheme="majorHAnsi"/>
                <w:b/>
                <w:bCs/>
                <w:color w:val="000000" w:themeColor="text1"/>
              </w:rPr>
            </w:pPr>
          </w:p>
        </w:tc>
        <w:tc>
          <w:tcPr>
            <w:tcW w:w="534" w:type="dxa"/>
            <w:vAlign w:val="center"/>
          </w:tcPr>
          <w:p w14:paraId="25E75938" w14:textId="6C6D7BFD"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7567297" w14:textId="11C5C785"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Projekty związane z tworzeniem baz danych oraz ich przetwarzaniem nie mają wpływu na adaptację do zmian klimatu.</w:t>
            </w:r>
          </w:p>
        </w:tc>
      </w:tr>
      <w:tr w:rsidR="00A7024A" w:rsidRPr="00A7024A" w14:paraId="320614A6" w14:textId="77777777" w:rsidTr="00AC3FFD">
        <w:tc>
          <w:tcPr>
            <w:tcW w:w="2426" w:type="dxa"/>
            <w:vAlign w:val="center"/>
          </w:tcPr>
          <w:p w14:paraId="0CE2E157" w14:textId="77777777"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76EB8B50" w14:textId="77777777" w:rsidR="00326481" w:rsidRPr="00A7024A" w:rsidRDefault="00326481" w:rsidP="00326481">
            <w:pPr>
              <w:rPr>
                <w:rFonts w:asciiTheme="majorHAnsi" w:hAnsiTheme="majorHAnsi" w:cstheme="majorHAnsi"/>
                <w:b/>
                <w:bCs/>
                <w:color w:val="000000" w:themeColor="text1"/>
              </w:rPr>
            </w:pPr>
          </w:p>
        </w:tc>
        <w:tc>
          <w:tcPr>
            <w:tcW w:w="534" w:type="dxa"/>
            <w:vAlign w:val="center"/>
          </w:tcPr>
          <w:p w14:paraId="454C6B8E" w14:textId="43F45798"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FC70B38" w14:textId="68ED3795"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Projekty związane z tworzeniem baz danych oraz ich przetwarzaniem nie mają wpływu na wykorzystywanie i ochronę zasobów wodnych i morskich.</w:t>
            </w:r>
          </w:p>
        </w:tc>
      </w:tr>
      <w:tr w:rsidR="00A7024A" w:rsidRPr="00A7024A" w14:paraId="46E7B922" w14:textId="77777777" w:rsidTr="00AC3FFD">
        <w:tc>
          <w:tcPr>
            <w:tcW w:w="2426" w:type="dxa"/>
            <w:vAlign w:val="center"/>
          </w:tcPr>
          <w:p w14:paraId="2E52EBB6" w14:textId="77777777"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3E2982EE" w14:textId="77777777" w:rsidR="00326481" w:rsidRPr="00A7024A" w:rsidRDefault="00326481" w:rsidP="00326481">
            <w:pPr>
              <w:rPr>
                <w:rFonts w:asciiTheme="majorHAnsi" w:hAnsiTheme="majorHAnsi" w:cstheme="majorHAnsi"/>
                <w:b/>
                <w:bCs/>
                <w:color w:val="000000" w:themeColor="text1"/>
              </w:rPr>
            </w:pPr>
          </w:p>
        </w:tc>
        <w:tc>
          <w:tcPr>
            <w:tcW w:w="534" w:type="dxa"/>
            <w:vAlign w:val="center"/>
          </w:tcPr>
          <w:p w14:paraId="5990A7D2" w14:textId="6B1364EF"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D830872" w14:textId="34571221"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Projekty związane z tworzeniem baz danych oraz ich przetwarzaniem nie mają bezpośredniego wpływu na gospodarkę o obiegu zamkniętym. W przypadku niektórych e-usług publicznych może wystąpić efekt pozytywnego pośredniego wpływu na zapobieganie powstawaniu </w:t>
            </w:r>
            <w:r w:rsidRPr="00A7024A">
              <w:rPr>
                <w:rFonts w:asciiTheme="majorHAnsi" w:hAnsiTheme="majorHAnsi" w:cstheme="majorHAnsi"/>
                <w:color w:val="000000" w:themeColor="text1"/>
              </w:rPr>
              <w:lastRenderedPageBreak/>
              <w:t>odpadów poprzez ograniczenie zużycia tradycyjnych materiałów biurowych takich jak papier, tonery itp.</w:t>
            </w:r>
          </w:p>
        </w:tc>
      </w:tr>
      <w:tr w:rsidR="00A7024A" w:rsidRPr="00A7024A" w14:paraId="62AAE7CA" w14:textId="77777777" w:rsidTr="00AC3FFD">
        <w:tc>
          <w:tcPr>
            <w:tcW w:w="2426" w:type="dxa"/>
            <w:vAlign w:val="center"/>
          </w:tcPr>
          <w:p w14:paraId="42B61E46" w14:textId="77777777"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lastRenderedPageBreak/>
              <w:t>Zapobieganie zanieczyszczeniom powietrza, wody lub gleby i jego kontrola</w:t>
            </w:r>
          </w:p>
        </w:tc>
        <w:tc>
          <w:tcPr>
            <w:tcW w:w="523" w:type="dxa"/>
            <w:vAlign w:val="center"/>
          </w:tcPr>
          <w:p w14:paraId="5FB443DC" w14:textId="77777777" w:rsidR="00326481" w:rsidRPr="00A7024A" w:rsidRDefault="00326481" w:rsidP="00326481">
            <w:pPr>
              <w:rPr>
                <w:rFonts w:asciiTheme="majorHAnsi" w:hAnsiTheme="majorHAnsi" w:cstheme="majorHAnsi"/>
                <w:b/>
                <w:bCs/>
                <w:color w:val="000000" w:themeColor="text1"/>
              </w:rPr>
            </w:pPr>
          </w:p>
        </w:tc>
        <w:tc>
          <w:tcPr>
            <w:tcW w:w="534" w:type="dxa"/>
            <w:vAlign w:val="center"/>
          </w:tcPr>
          <w:p w14:paraId="219C465C" w14:textId="394AB5D0"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22DB1F3" w14:textId="553E757F" w:rsidR="00326481" w:rsidRPr="00A7024A" w:rsidRDefault="00326481" w:rsidP="00326481">
            <w:pPr>
              <w:rPr>
                <w:rFonts w:asciiTheme="majorHAnsi" w:hAnsiTheme="majorHAnsi" w:cstheme="majorHAnsi"/>
                <w:color w:val="000000" w:themeColor="text1"/>
              </w:rPr>
            </w:pPr>
            <w:r w:rsidRPr="00A7024A">
              <w:rPr>
                <w:rFonts w:asciiTheme="majorHAnsi" w:hAnsiTheme="majorHAnsi" w:cstheme="majorHAnsi"/>
                <w:color w:val="000000" w:themeColor="text1"/>
              </w:rPr>
              <w:t>Projekty związane z tworzeniem baz danych oraz ich przetwarzaniem nie mają bezpośredniego wpływu na emisję zanieczyszczeń.</w:t>
            </w:r>
          </w:p>
          <w:p w14:paraId="0343FF6F" w14:textId="2E107266"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W przypadku niektórych e-usług publicznych może wystąpić efekt pozytywnego pośredniego wpływu związanego z unikniętą emisją komunikacyjną zanieczyszczeń powietrza.</w:t>
            </w:r>
          </w:p>
        </w:tc>
      </w:tr>
      <w:tr w:rsidR="00326481" w:rsidRPr="00A7024A" w14:paraId="2E87B147" w14:textId="77777777" w:rsidTr="00AC3FFD">
        <w:tc>
          <w:tcPr>
            <w:tcW w:w="2426" w:type="dxa"/>
            <w:vAlign w:val="center"/>
          </w:tcPr>
          <w:p w14:paraId="518B1F81" w14:textId="52801587"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614470A7" w14:textId="77777777" w:rsidR="00326481" w:rsidRPr="00A7024A" w:rsidRDefault="00326481" w:rsidP="00326481">
            <w:pPr>
              <w:rPr>
                <w:rFonts w:asciiTheme="majorHAnsi" w:hAnsiTheme="majorHAnsi" w:cstheme="majorHAnsi"/>
                <w:b/>
                <w:bCs/>
                <w:color w:val="000000" w:themeColor="text1"/>
              </w:rPr>
            </w:pPr>
          </w:p>
        </w:tc>
        <w:tc>
          <w:tcPr>
            <w:tcW w:w="534" w:type="dxa"/>
            <w:vAlign w:val="center"/>
          </w:tcPr>
          <w:p w14:paraId="19A299E0" w14:textId="48017299"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DF5ECBC" w14:textId="5E2885FB" w:rsidR="00326481" w:rsidRPr="00A7024A" w:rsidRDefault="00326481" w:rsidP="00326481">
            <w:pPr>
              <w:rPr>
                <w:rFonts w:asciiTheme="majorHAnsi" w:hAnsiTheme="majorHAnsi" w:cstheme="majorHAnsi"/>
                <w:b/>
                <w:bCs/>
                <w:color w:val="000000" w:themeColor="text1"/>
              </w:rPr>
            </w:pPr>
            <w:r w:rsidRPr="00A7024A">
              <w:rPr>
                <w:rFonts w:asciiTheme="majorHAnsi" w:hAnsiTheme="majorHAnsi" w:cstheme="majorHAnsi"/>
                <w:color w:val="000000" w:themeColor="text1"/>
              </w:rPr>
              <w:t>Projekty związane z tworzeniem baz danych oraz ich przetwarzaniem nie mają wpływu na ochronę bioróżnorodności i ekosystemów.</w:t>
            </w:r>
          </w:p>
        </w:tc>
      </w:tr>
    </w:tbl>
    <w:p w14:paraId="0D93E9AC" w14:textId="09D0B3DD" w:rsidR="007D62AD" w:rsidRDefault="007D62AD">
      <w:pPr>
        <w:rPr>
          <w:color w:val="000000" w:themeColor="text1"/>
        </w:rPr>
      </w:pPr>
    </w:p>
    <w:p w14:paraId="2690E367" w14:textId="77777777" w:rsidR="001E650D" w:rsidRPr="00A7024A" w:rsidRDefault="001E650D">
      <w:pPr>
        <w:rPr>
          <w:color w:val="000000" w:themeColor="text1"/>
        </w:rPr>
      </w:pPr>
    </w:p>
    <w:p w14:paraId="61A1B107" w14:textId="4F784E08" w:rsidR="007D62AD" w:rsidRPr="00A7024A" w:rsidRDefault="00F2288C">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3</w:t>
      </w:r>
      <w:r w:rsidR="001A5F31" w:rsidRPr="00A7024A">
        <w:rPr>
          <w:rFonts w:asciiTheme="majorHAnsi" w:hAnsiTheme="majorHAnsi" w:cstheme="majorHAnsi"/>
          <w:i/>
          <w:iCs/>
          <w:color w:val="000000" w:themeColor="text1"/>
        </w:rPr>
        <w:t xml:space="preserve"> Lista kontrolna do oceny projektów w ramach CP1(iii)</w:t>
      </w:r>
    </w:p>
    <w:tbl>
      <w:tblPr>
        <w:tblStyle w:val="Tabela-Siatka"/>
        <w:tblW w:w="9067" w:type="dxa"/>
        <w:tblLook w:val="04A0" w:firstRow="1" w:lastRow="0" w:firstColumn="1" w:lastColumn="0" w:noHBand="0" w:noVBand="1"/>
      </w:tblPr>
      <w:tblGrid>
        <w:gridCol w:w="2528"/>
        <w:gridCol w:w="586"/>
        <w:gridCol w:w="567"/>
        <w:gridCol w:w="5386"/>
      </w:tblGrid>
      <w:tr w:rsidR="00A7024A" w:rsidRPr="00A7024A" w14:paraId="40F62E0A" w14:textId="77777777" w:rsidTr="00AC3FFD">
        <w:tc>
          <w:tcPr>
            <w:tcW w:w="9067" w:type="dxa"/>
            <w:gridSpan w:val="4"/>
            <w:shd w:val="clear" w:color="auto" w:fill="B4C6E7" w:themeFill="accent1" w:themeFillTint="66"/>
            <w:vAlign w:val="center"/>
          </w:tcPr>
          <w:p w14:paraId="060D22A1" w14:textId="611EC2F1" w:rsidR="00FD3725" w:rsidRPr="00A7024A" w:rsidRDefault="00FD3725"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CP1(ii</w:t>
            </w:r>
            <w:r w:rsidR="00252033" w:rsidRPr="00A7024A">
              <w:rPr>
                <w:rFonts w:asciiTheme="majorHAnsi" w:hAnsiTheme="majorHAnsi" w:cstheme="majorHAnsi"/>
                <w:b/>
                <w:bCs/>
                <w:color w:val="000000" w:themeColor="text1"/>
              </w:rPr>
              <w:t>i</w:t>
            </w:r>
            <w:r w:rsidRPr="00A7024A">
              <w:rPr>
                <w:rFonts w:asciiTheme="majorHAnsi" w:hAnsiTheme="majorHAnsi" w:cstheme="majorHAnsi"/>
                <w:b/>
                <w:bCs/>
                <w:color w:val="000000" w:themeColor="text1"/>
              </w:rPr>
              <w:t>) wzmacnianie trwałego wzrostu i konkurencyjności MŚP oraz tworzenie miejsc pracy w MŚP, w tym poprzez inwestycje produkcyjne</w:t>
            </w:r>
          </w:p>
        </w:tc>
      </w:tr>
      <w:tr w:rsidR="00A7024A" w:rsidRPr="00A7024A" w14:paraId="239D68B3" w14:textId="77777777" w:rsidTr="00AC3FFD">
        <w:tc>
          <w:tcPr>
            <w:tcW w:w="9067" w:type="dxa"/>
            <w:gridSpan w:val="4"/>
            <w:shd w:val="clear" w:color="auto" w:fill="D9E2F3" w:themeFill="accent1" w:themeFillTint="33"/>
            <w:vAlign w:val="center"/>
          </w:tcPr>
          <w:p w14:paraId="3F510E46" w14:textId="76BEE235" w:rsidR="00FD3725" w:rsidRPr="00A7024A" w:rsidRDefault="00FD3725" w:rsidP="00C45231">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Typy projektów:</w:t>
            </w:r>
            <w:r w:rsidR="00605803" w:rsidRPr="00A7024A">
              <w:rPr>
                <w:rFonts w:asciiTheme="majorHAnsi" w:hAnsiTheme="majorHAnsi" w:cstheme="majorHAnsi"/>
                <w:b/>
                <w:bCs/>
                <w:color w:val="000000" w:themeColor="text1"/>
              </w:rPr>
              <w:t xml:space="preserve"> Wdrożenie wyników prac badawczo-rozwojowych i innowacji lub nowoczesnych rozwiązań TIK</w:t>
            </w:r>
          </w:p>
        </w:tc>
      </w:tr>
      <w:tr w:rsidR="00A7024A" w:rsidRPr="00A7024A" w14:paraId="7BE0D896" w14:textId="77777777" w:rsidTr="00AC3FFD">
        <w:tc>
          <w:tcPr>
            <w:tcW w:w="2528" w:type="dxa"/>
            <w:vAlign w:val="center"/>
          </w:tcPr>
          <w:p w14:paraId="68C669A0" w14:textId="77777777" w:rsidR="00FD3725" w:rsidRPr="00A7024A" w:rsidRDefault="00FD3725"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86" w:type="dxa"/>
            <w:vAlign w:val="center"/>
          </w:tcPr>
          <w:p w14:paraId="1ECF0DB9" w14:textId="77777777" w:rsidR="00FD3725" w:rsidRPr="00A7024A" w:rsidRDefault="00FD3725"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67" w:type="dxa"/>
            <w:vAlign w:val="center"/>
          </w:tcPr>
          <w:p w14:paraId="084E2995" w14:textId="77777777" w:rsidR="00FD3725" w:rsidRPr="00A7024A" w:rsidRDefault="00FD3725"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386" w:type="dxa"/>
            <w:vAlign w:val="center"/>
          </w:tcPr>
          <w:p w14:paraId="399DF586" w14:textId="77777777" w:rsidR="00FD3725" w:rsidRPr="00A7024A" w:rsidRDefault="00FD3725"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31EFCFA8" w14:textId="77777777" w:rsidTr="00AC3FFD">
        <w:tc>
          <w:tcPr>
            <w:tcW w:w="2528" w:type="dxa"/>
            <w:vAlign w:val="center"/>
          </w:tcPr>
          <w:p w14:paraId="7BE1FA8F" w14:textId="77777777" w:rsidR="00FD3725" w:rsidRPr="00A7024A" w:rsidRDefault="00FD3725"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86" w:type="dxa"/>
            <w:vAlign w:val="center"/>
          </w:tcPr>
          <w:p w14:paraId="27563AC2" w14:textId="4D5B805B" w:rsidR="00FD3725" w:rsidRPr="00A7024A" w:rsidRDefault="009905F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67" w:type="dxa"/>
            <w:vAlign w:val="center"/>
          </w:tcPr>
          <w:p w14:paraId="3218F33A" w14:textId="77777777" w:rsidR="00FD3725" w:rsidRPr="00A7024A" w:rsidRDefault="00FD3725" w:rsidP="00C45231">
            <w:pPr>
              <w:rPr>
                <w:rFonts w:asciiTheme="majorHAnsi" w:hAnsiTheme="majorHAnsi" w:cstheme="majorHAnsi"/>
                <w:color w:val="000000" w:themeColor="text1"/>
              </w:rPr>
            </w:pPr>
          </w:p>
        </w:tc>
        <w:tc>
          <w:tcPr>
            <w:tcW w:w="5386" w:type="dxa"/>
            <w:vAlign w:val="center"/>
          </w:tcPr>
          <w:p w14:paraId="0237CE3E" w14:textId="77777777" w:rsidR="00FD3725" w:rsidRPr="00A7024A" w:rsidRDefault="00FD3725" w:rsidP="00C45231">
            <w:pPr>
              <w:rPr>
                <w:rFonts w:asciiTheme="majorHAnsi" w:hAnsiTheme="majorHAnsi" w:cstheme="majorHAnsi"/>
                <w:color w:val="000000" w:themeColor="text1"/>
              </w:rPr>
            </w:pPr>
          </w:p>
        </w:tc>
      </w:tr>
      <w:tr w:rsidR="00A7024A" w:rsidRPr="00A7024A" w14:paraId="5D6C3EAE" w14:textId="77777777" w:rsidTr="00AC3FFD">
        <w:tc>
          <w:tcPr>
            <w:tcW w:w="2528" w:type="dxa"/>
            <w:vAlign w:val="center"/>
          </w:tcPr>
          <w:p w14:paraId="57FE1D2D" w14:textId="77777777" w:rsidR="00FD3725" w:rsidRPr="00A7024A" w:rsidRDefault="00FD3725"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86" w:type="dxa"/>
            <w:vAlign w:val="center"/>
          </w:tcPr>
          <w:p w14:paraId="4AB21A38" w14:textId="4A580DE8" w:rsidR="00FD3725" w:rsidRPr="00A7024A" w:rsidRDefault="009905F1" w:rsidP="00C45231">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67" w:type="dxa"/>
            <w:vAlign w:val="center"/>
          </w:tcPr>
          <w:p w14:paraId="2DA4AC23" w14:textId="77777777" w:rsidR="00FD3725" w:rsidRPr="00A7024A" w:rsidRDefault="00FD3725" w:rsidP="00C45231">
            <w:pPr>
              <w:rPr>
                <w:rFonts w:asciiTheme="majorHAnsi" w:hAnsiTheme="majorHAnsi" w:cstheme="majorHAnsi"/>
                <w:color w:val="000000" w:themeColor="text1"/>
              </w:rPr>
            </w:pPr>
          </w:p>
        </w:tc>
        <w:tc>
          <w:tcPr>
            <w:tcW w:w="5386" w:type="dxa"/>
            <w:vAlign w:val="center"/>
          </w:tcPr>
          <w:p w14:paraId="216C93BB" w14:textId="77777777" w:rsidR="00FD3725" w:rsidRPr="00A7024A" w:rsidRDefault="00FD3725" w:rsidP="00C45231">
            <w:pPr>
              <w:rPr>
                <w:rFonts w:asciiTheme="majorHAnsi" w:hAnsiTheme="majorHAnsi" w:cstheme="majorHAnsi"/>
                <w:color w:val="000000" w:themeColor="text1"/>
              </w:rPr>
            </w:pPr>
          </w:p>
        </w:tc>
      </w:tr>
      <w:tr w:rsidR="00A7024A" w:rsidRPr="00A7024A" w14:paraId="3402A87D" w14:textId="77777777" w:rsidTr="00AC3FFD">
        <w:tc>
          <w:tcPr>
            <w:tcW w:w="2528" w:type="dxa"/>
            <w:vAlign w:val="center"/>
          </w:tcPr>
          <w:p w14:paraId="1CAD7992" w14:textId="77777777" w:rsidR="003E7CE5" w:rsidRPr="00A7024A" w:rsidRDefault="003E7CE5" w:rsidP="003E7CE5">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86" w:type="dxa"/>
            <w:vAlign w:val="center"/>
          </w:tcPr>
          <w:p w14:paraId="461DA025" w14:textId="34E6034F" w:rsidR="003E7CE5" w:rsidRPr="00A7024A" w:rsidRDefault="003E7CE5" w:rsidP="003E7CE5">
            <w:pPr>
              <w:rPr>
                <w:rFonts w:asciiTheme="majorHAnsi" w:hAnsiTheme="majorHAnsi" w:cstheme="majorHAnsi"/>
                <w:color w:val="000000" w:themeColor="text1"/>
              </w:rPr>
            </w:pPr>
          </w:p>
        </w:tc>
        <w:tc>
          <w:tcPr>
            <w:tcW w:w="567" w:type="dxa"/>
            <w:vAlign w:val="center"/>
          </w:tcPr>
          <w:p w14:paraId="79957791" w14:textId="5574EF9C" w:rsidR="003E7CE5" w:rsidRPr="00A7024A" w:rsidRDefault="003E7CE5" w:rsidP="003E7CE5">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7618E47E" w14:textId="4A6CD697" w:rsidR="003E7CE5" w:rsidRPr="00A7024A" w:rsidRDefault="003E7CE5" w:rsidP="003E7CE5">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 Niewielkie wykorzystanie wody i wynikający z tego zrzut ścieków nie będzie miał znaczenia. W procesach inwestycyjnych wszystkie podmioty obowiązane są do dotrzymywania ustalonych poziomów i limitów w określonych pozwoleniach środowiskowych.</w:t>
            </w:r>
          </w:p>
        </w:tc>
      </w:tr>
      <w:tr w:rsidR="00A7024A" w:rsidRPr="00A7024A" w14:paraId="4A27D1A9" w14:textId="77777777" w:rsidTr="00AC3FFD">
        <w:tc>
          <w:tcPr>
            <w:tcW w:w="2528" w:type="dxa"/>
            <w:vAlign w:val="center"/>
          </w:tcPr>
          <w:p w14:paraId="6506A0D8" w14:textId="77777777" w:rsidR="003E7CE5" w:rsidRPr="00A7024A" w:rsidRDefault="003E7CE5" w:rsidP="003E7CE5">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86" w:type="dxa"/>
            <w:vAlign w:val="center"/>
          </w:tcPr>
          <w:p w14:paraId="4A556BB7" w14:textId="3949493C" w:rsidR="003E7CE5" w:rsidRPr="00A7024A" w:rsidRDefault="003E7CE5" w:rsidP="003E7CE5">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67" w:type="dxa"/>
            <w:vAlign w:val="center"/>
          </w:tcPr>
          <w:p w14:paraId="4A121EE0" w14:textId="77777777" w:rsidR="003E7CE5" w:rsidRPr="00A7024A" w:rsidRDefault="003E7CE5" w:rsidP="003E7CE5">
            <w:pPr>
              <w:rPr>
                <w:rFonts w:asciiTheme="majorHAnsi" w:hAnsiTheme="majorHAnsi" w:cstheme="majorHAnsi"/>
                <w:color w:val="000000" w:themeColor="text1"/>
              </w:rPr>
            </w:pPr>
          </w:p>
        </w:tc>
        <w:tc>
          <w:tcPr>
            <w:tcW w:w="5386" w:type="dxa"/>
            <w:vAlign w:val="center"/>
          </w:tcPr>
          <w:p w14:paraId="34375795" w14:textId="0A841460" w:rsidR="003E7CE5" w:rsidRPr="00A7024A" w:rsidRDefault="003E7CE5" w:rsidP="003E7CE5">
            <w:pPr>
              <w:rPr>
                <w:rFonts w:asciiTheme="majorHAnsi" w:hAnsiTheme="majorHAnsi" w:cstheme="majorHAnsi"/>
                <w:color w:val="000000" w:themeColor="text1"/>
              </w:rPr>
            </w:pPr>
          </w:p>
        </w:tc>
      </w:tr>
      <w:tr w:rsidR="00A7024A" w:rsidRPr="00A7024A" w14:paraId="08F3DDA4" w14:textId="77777777" w:rsidTr="00AC3FFD">
        <w:tc>
          <w:tcPr>
            <w:tcW w:w="2528" w:type="dxa"/>
            <w:vAlign w:val="center"/>
          </w:tcPr>
          <w:p w14:paraId="74A314C3" w14:textId="77777777" w:rsidR="003E7CE5" w:rsidRPr="00A7024A" w:rsidRDefault="003E7CE5" w:rsidP="003E7CE5">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86" w:type="dxa"/>
            <w:vAlign w:val="center"/>
          </w:tcPr>
          <w:p w14:paraId="2F606AE9" w14:textId="321D1569" w:rsidR="003E7CE5" w:rsidRPr="00A7024A" w:rsidRDefault="003E7CE5" w:rsidP="003E7CE5">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67" w:type="dxa"/>
            <w:vAlign w:val="center"/>
          </w:tcPr>
          <w:p w14:paraId="20F2400B" w14:textId="77777777" w:rsidR="003E7CE5" w:rsidRPr="00A7024A" w:rsidRDefault="003E7CE5" w:rsidP="003E7CE5">
            <w:pPr>
              <w:rPr>
                <w:rFonts w:asciiTheme="majorHAnsi" w:hAnsiTheme="majorHAnsi" w:cstheme="majorHAnsi"/>
                <w:color w:val="000000" w:themeColor="text1"/>
              </w:rPr>
            </w:pPr>
          </w:p>
        </w:tc>
        <w:tc>
          <w:tcPr>
            <w:tcW w:w="5386" w:type="dxa"/>
            <w:vAlign w:val="center"/>
          </w:tcPr>
          <w:p w14:paraId="088F9FD8" w14:textId="77777777" w:rsidR="003E7CE5" w:rsidRPr="00A7024A" w:rsidRDefault="003E7CE5" w:rsidP="003E7CE5">
            <w:pPr>
              <w:rPr>
                <w:rFonts w:asciiTheme="majorHAnsi" w:hAnsiTheme="majorHAnsi" w:cstheme="majorHAnsi"/>
                <w:color w:val="000000" w:themeColor="text1"/>
              </w:rPr>
            </w:pPr>
          </w:p>
        </w:tc>
      </w:tr>
      <w:tr w:rsidR="00A7024A" w:rsidRPr="00A7024A" w14:paraId="344C2231" w14:textId="77777777" w:rsidTr="00AC3FFD">
        <w:tc>
          <w:tcPr>
            <w:tcW w:w="2528" w:type="dxa"/>
            <w:vAlign w:val="center"/>
          </w:tcPr>
          <w:p w14:paraId="0E8A8A96" w14:textId="62F4117A" w:rsidR="003E7CE5" w:rsidRPr="00A7024A" w:rsidRDefault="003E7CE5" w:rsidP="003E7CE5">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86" w:type="dxa"/>
            <w:vAlign w:val="center"/>
          </w:tcPr>
          <w:p w14:paraId="73F36432" w14:textId="77777777" w:rsidR="003E7CE5" w:rsidRPr="00A7024A" w:rsidRDefault="003E7CE5" w:rsidP="003E7CE5">
            <w:pPr>
              <w:rPr>
                <w:rFonts w:asciiTheme="majorHAnsi" w:hAnsiTheme="majorHAnsi" w:cstheme="majorHAnsi"/>
                <w:color w:val="000000" w:themeColor="text1"/>
              </w:rPr>
            </w:pPr>
          </w:p>
        </w:tc>
        <w:tc>
          <w:tcPr>
            <w:tcW w:w="567" w:type="dxa"/>
            <w:vAlign w:val="center"/>
          </w:tcPr>
          <w:p w14:paraId="5B57CBD9" w14:textId="4B8B51B2" w:rsidR="003E7CE5" w:rsidRPr="00A7024A" w:rsidRDefault="003E7CE5" w:rsidP="003E7CE5">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52341D12" w14:textId="4C2A3219" w:rsidR="001E650D" w:rsidRPr="00A7024A" w:rsidRDefault="003E7CE5" w:rsidP="003E7CE5">
            <w:pPr>
              <w:rPr>
                <w:rFonts w:asciiTheme="majorHAnsi" w:hAnsiTheme="majorHAnsi" w:cstheme="majorHAnsi"/>
                <w:color w:val="000000" w:themeColor="text1"/>
              </w:rPr>
            </w:pPr>
            <w:r w:rsidRPr="00A7024A">
              <w:rPr>
                <w:rFonts w:asciiTheme="majorHAnsi" w:hAnsiTheme="majorHAnsi" w:cstheme="majorHAnsi"/>
                <w:color w:val="000000" w:themeColor="text1"/>
              </w:rPr>
              <w:t>Działanie ma nieznaczny przewidywalny wpływ na ten cel środowiskowy. Projekty realizowane będą z zastosowaniem odpowiednich środków w celu ochrony bioróżnorodności i ekosystemów podczas prac</w:t>
            </w:r>
            <w:r w:rsidR="00C602BA" w:rsidRPr="00A7024A">
              <w:rPr>
                <w:rFonts w:asciiTheme="majorHAnsi" w:hAnsiTheme="majorHAnsi" w:cstheme="majorHAnsi"/>
                <w:color w:val="000000" w:themeColor="text1"/>
              </w:rPr>
              <w:t xml:space="preserve"> </w:t>
            </w:r>
            <w:r w:rsidRPr="00A7024A">
              <w:rPr>
                <w:rFonts w:asciiTheme="majorHAnsi" w:hAnsiTheme="majorHAnsi" w:cstheme="majorHAnsi"/>
                <w:color w:val="000000" w:themeColor="text1"/>
              </w:rPr>
              <w:t>budowlanych.</w:t>
            </w:r>
          </w:p>
        </w:tc>
      </w:tr>
      <w:tr w:rsidR="00A7024A" w:rsidRPr="00A7024A" w14:paraId="2B62B922" w14:textId="77777777" w:rsidTr="00AC3FFD">
        <w:tc>
          <w:tcPr>
            <w:tcW w:w="9067" w:type="dxa"/>
            <w:gridSpan w:val="4"/>
            <w:shd w:val="clear" w:color="auto" w:fill="D9E2F3" w:themeFill="accent1" w:themeFillTint="33"/>
            <w:vAlign w:val="center"/>
          </w:tcPr>
          <w:p w14:paraId="17DA43AB" w14:textId="0295F8CB" w:rsidR="003E7CE5" w:rsidRPr="00A7024A" w:rsidRDefault="003E7CE5" w:rsidP="003E7CE5">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lastRenderedPageBreak/>
              <w:t>Typy projektów: Inkubacja z elementami akceleracji działalności innowacyjnej MŚP</w:t>
            </w:r>
          </w:p>
        </w:tc>
      </w:tr>
      <w:tr w:rsidR="00A7024A" w:rsidRPr="00A7024A" w14:paraId="2778F480" w14:textId="77777777" w:rsidTr="00AC3FFD">
        <w:tc>
          <w:tcPr>
            <w:tcW w:w="2528" w:type="dxa"/>
            <w:vAlign w:val="center"/>
          </w:tcPr>
          <w:p w14:paraId="0565282B" w14:textId="77777777" w:rsidR="003E7CE5" w:rsidRPr="00A7024A" w:rsidRDefault="003E7CE5" w:rsidP="003E7CE5">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86" w:type="dxa"/>
            <w:vAlign w:val="center"/>
          </w:tcPr>
          <w:p w14:paraId="14C2B2CB" w14:textId="77777777" w:rsidR="003E7CE5" w:rsidRPr="00A7024A" w:rsidRDefault="003E7CE5" w:rsidP="003E7CE5">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67" w:type="dxa"/>
            <w:vAlign w:val="center"/>
          </w:tcPr>
          <w:p w14:paraId="0C51DFEE" w14:textId="77777777" w:rsidR="003E7CE5" w:rsidRPr="00A7024A" w:rsidRDefault="003E7CE5" w:rsidP="003E7CE5">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386" w:type="dxa"/>
            <w:vAlign w:val="center"/>
          </w:tcPr>
          <w:p w14:paraId="3C085A32" w14:textId="77777777" w:rsidR="003E7CE5" w:rsidRPr="00A7024A" w:rsidRDefault="003E7CE5" w:rsidP="003E7CE5">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2ECBF1C9" w14:textId="77777777" w:rsidTr="00AC3FFD">
        <w:tc>
          <w:tcPr>
            <w:tcW w:w="2528" w:type="dxa"/>
            <w:vAlign w:val="center"/>
          </w:tcPr>
          <w:p w14:paraId="66489F26" w14:textId="77777777"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86" w:type="dxa"/>
            <w:vAlign w:val="center"/>
          </w:tcPr>
          <w:p w14:paraId="0B0E6E0B" w14:textId="77777777" w:rsidR="00F442A3" w:rsidRPr="00A7024A" w:rsidRDefault="00F442A3" w:rsidP="00F442A3">
            <w:pPr>
              <w:rPr>
                <w:rFonts w:asciiTheme="majorHAnsi" w:hAnsiTheme="majorHAnsi" w:cstheme="majorHAnsi"/>
                <w:color w:val="000000" w:themeColor="text1"/>
              </w:rPr>
            </w:pPr>
          </w:p>
        </w:tc>
        <w:tc>
          <w:tcPr>
            <w:tcW w:w="567" w:type="dxa"/>
            <w:vAlign w:val="center"/>
          </w:tcPr>
          <w:p w14:paraId="43A04B6D" w14:textId="0764F09B"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0BC69CE4" w14:textId="24335C4D" w:rsidR="00F442A3" w:rsidRPr="00A7024A" w:rsidRDefault="00F442A3" w:rsidP="00F442A3">
            <w:pPr>
              <w:autoSpaceDE w:val="0"/>
              <w:autoSpaceDN w:val="0"/>
              <w:adjustRightInd w:val="0"/>
              <w:rPr>
                <w:rFonts w:asciiTheme="majorHAnsi" w:eastAsia="CIDFont+F3" w:hAnsiTheme="majorHAnsi" w:cstheme="majorHAnsi"/>
                <w:color w:val="000000" w:themeColor="text1"/>
              </w:rPr>
            </w:pPr>
            <w:r w:rsidRPr="00A7024A">
              <w:rPr>
                <w:rFonts w:asciiTheme="majorHAnsi" w:eastAsia="CIDFont+F3" w:hAnsiTheme="majorHAnsi" w:cstheme="majorHAnsi"/>
                <w:color w:val="000000" w:themeColor="text1"/>
              </w:rPr>
              <w:t>Wsparcie będzie kierowane na programy inkubacyjne</w:t>
            </w:r>
            <w:r w:rsidR="003A06BF" w:rsidRPr="00A7024A">
              <w:rPr>
                <w:rFonts w:asciiTheme="majorHAnsi" w:eastAsia="CIDFont+F3" w:hAnsiTheme="majorHAnsi" w:cstheme="majorHAnsi"/>
                <w:color w:val="000000" w:themeColor="text1"/>
              </w:rPr>
              <w:t xml:space="preserve"> z elementami akceleracji</w:t>
            </w:r>
            <w:r w:rsidRPr="00A7024A">
              <w:rPr>
                <w:rFonts w:asciiTheme="majorHAnsi" w:eastAsia="CIDFont+F3" w:hAnsiTheme="majorHAnsi" w:cstheme="majorHAnsi"/>
                <w:color w:val="000000" w:themeColor="text1"/>
              </w:rPr>
              <w:t>, mające na celu wspieranie działalności</w:t>
            </w:r>
            <w:r w:rsidR="004B2908" w:rsidRPr="00A7024A">
              <w:rPr>
                <w:rFonts w:asciiTheme="majorHAnsi" w:eastAsia="CIDFont+F3" w:hAnsiTheme="majorHAnsi" w:cstheme="majorHAnsi"/>
                <w:color w:val="000000" w:themeColor="text1"/>
              </w:rPr>
              <w:t xml:space="preserve"> </w:t>
            </w:r>
            <w:r w:rsidRPr="00A7024A">
              <w:rPr>
                <w:rFonts w:asciiTheme="majorHAnsi" w:eastAsia="CIDFont+F3" w:hAnsiTheme="majorHAnsi" w:cstheme="majorHAnsi"/>
                <w:color w:val="000000" w:themeColor="text1"/>
              </w:rPr>
              <w:t>innowacyjnej MŚP. Zapewnione będzie wsparcie usług oferowanych przez IOB w zakresie transferu</w:t>
            </w:r>
            <w:r w:rsidR="004B2908" w:rsidRPr="00A7024A">
              <w:rPr>
                <w:rFonts w:asciiTheme="majorHAnsi" w:eastAsia="CIDFont+F3" w:hAnsiTheme="majorHAnsi" w:cstheme="majorHAnsi"/>
                <w:color w:val="000000" w:themeColor="text1"/>
              </w:rPr>
              <w:t xml:space="preserve"> </w:t>
            </w:r>
            <w:r w:rsidRPr="00A7024A">
              <w:rPr>
                <w:rFonts w:asciiTheme="majorHAnsi" w:eastAsia="CIDFont+F3" w:hAnsiTheme="majorHAnsi" w:cstheme="majorHAnsi"/>
                <w:color w:val="000000" w:themeColor="text1"/>
              </w:rPr>
              <w:t>technologii i innowacyjnych modeli biznesowych</w:t>
            </w:r>
            <w:r w:rsidR="004B2908" w:rsidRPr="00A7024A">
              <w:rPr>
                <w:rFonts w:asciiTheme="majorHAnsi" w:eastAsia="CIDFont+F3" w:hAnsiTheme="majorHAnsi" w:cstheme="majorHAnsi"/>
                <w:color w:val="000000" w:themeColor="text1"/>
              </w:rPr>
              <w:t xml:space="preserve"> i </w:t>
            </w:r>
            <w:r w:rsidRPr="00A7024A">
              <w:rPr>
                <w:rFonts w:asciiTheme="majorHAnsi" w:eastAsia="CIDFont+F3" w:hAnsiTheme="majorHAnsi" w:cstheme="majorHAnsi"/>
                <w:color w:val="000000" w:themeColor="text1"/>
              </w:rPr>
              <w:t>prowadzenia działalności badawczo-rozwojowe</w:t>
            </w:r>
            <w:r w:rsidR="004B2908" w:rsidRPr="00A7024A">
              <w:rPr>
                <w:rFonts w:asciiTheme="majorHAnsi" w:eastAsia="CIDFont+F3" w:hAnsiTheme="majorHAnsi" w:cstheme="majorHAnsi"/>
                <w:color w:val="000000" w:themeColor="text1"/>
              </w:rPr>
              <w:t>j.</w:t>
            </w:r>
          </w:p>
          <w:p w14:paraId="777A6D9C" w14:textId="5D7D9E62" w:rsidR="00F442A3" w:rsidRPr="00A7024A" w:rsidRDefault="00F442A3" w:rsidP="00F442A3">
            <w:pPr>
              <w:rPr>
                <w:rFonts w:asciiTheme="majorHAnsi" w:hAnsiTheme="majorHAnsi" w:cstheme="majorHAnsi"/>
                <w:color w:val="000000" w:themeColor="text1"/>
              </w:rPr>
            </w:pPr>
            <w:r w:rsidRPr="00A7024A">
              <w:rPr>
                <w:rFonts w:asciiTheme="majorHAnsi" w:eastAsia="CIDFont+F3" w:hAnsiTheme="majorHAnsi" w:cstheme="majorHAnsi"/>
                <w:color w:val="000000" w:themeColor="text1"/>
              </w:rPr>
              <w:t>Środek ten jest kompatybilny z osiągnięciem celu polegającego na zmniejszeniu emisji gazów cieplarnianych do 2030 r. oraz z celem polegającym na osiągnięciu neutralności klimatycznej do 2050 r.</w:t>
            </w:r>
          </w:p>
        </w:tc>
      </w:tr>
      <w:tr w:rsidR="00A7024A" w:rsidRPr="00A7024A" w14:paraId="2D7246BA" w14:textId="77777777" w:rsidTr="00AC3FFD">
        <w:tc>
          <w:tcPr>
            <w:tcW w:w="2528" w:type="dxa"/>
            <w:vAlign w:val="center"/>
          </w:tcPr>
          <w:p w14:paraId="61076616" w14:textId="77777777"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86" w:type="dxa"/>
            <w:vAlign w:val="center"/>
          </w:tcPr>
          <w:p w14:paraId="73E4516D" w14:textId="77777777" w:rsidR="00F442A3" w:rsidRPr="00A7024A" w:rsidRDefault="00F442A3" w:rsidP="00F442A3">
            <w:pPr>
              <w:rPr>
                <w:rFonts w:asciiTheme="majorHAnsi" w:hAnsiTheme="majorHAnsi" w:cstheme="majorHAnsi"/>
                <w:color w:val="000000" w:themeColor="text1"/>
              </w:rPr>
            </w:pPr>
          </w:p>
        </w:tc>
        <w:tc>
          <w:tcPr>
            <w:tcW w:w="567" w:type="dxa"/>
            <w:vAlign w:val="center"/>
          </w:tcPr>
          <w:p w14:paraId="1914B0F8" w14:textId="466F2234"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49D5E300" w14:textId="068BED76"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 obejmuje programy inkubacyjne</w:t>
            </w:r>
            <w:r w:rsidR="00791D32" w:rsidRPr="00A7024A">
              <w:rPr>
                <w:rFonts w:asciiTheme="majorHAnsi" w:hAnsiTheme="majorHAnsi" w:cstheme="majorHAnsi"/>
                <w:color w:val="000000" w:themeColor="text1"/>
              </w:rPr>
              <w:t xml:space="preserve"> </w:t>
            </w:r>
            <w:r w:rsidR="00791D32" w:rsidRPr="00A7024A">
              <w:rPr>
                <w:rFonts w:asciiTheme="majorHAnsi" w:eastAsia="CIDFont+F3" w:hAnsiTheme="majorHAnsi" w:cstheme="majorHAnsi"/>
                <w:color w:val="000000" w:themeColor="text1"/>
              </w:rPr>
              <w:t>z elementami akceleracji</w:t>
            </w:r>
            <w:r w:rsidRPr="00A7024A">
              <w:rPr>
                <w:rFonts w:asciiTheme="majorHAnsi" w:hAnsiTheme="majorHAnsi" w:cstheme="majorHAnsi"/>
                <w:color w:val="000000" w:themeColor="text1"/>
              </w:rPr>
              <w:t>, mające na celu wspieranie działalności</w:t>
            </w:r>
            <w:r w:rsidR="004B2908" w:rsidRPr="00A7024A">
              <w:rPr>
                <w:rFonts w:asciiTheme="majorHAnsi" w:hAnsiTheme="majorHAnsi" w:cstheme="majorHAnsi"/>
                <w:color w:val="000000" w:themeColor="text1"/>
              </w:rPr>
              <w:t xml:space="preserve"> </w:t>
            </w:r>
            <w:r w:rsidRPr="00A7024A">
              <w:rPr>
                <w:rFonts w:asciiTheme="majorHAnsi" w:hAnsiTheme="majorHAnsi" w:cstheme="majorHAnsi"/>
                <w:color w:val="000000" w:themeColor="text1"/>
              </w:rPr>
              <w:t>innowacyjnej MŚP, co pośrednio wspierać będzie transformację w kierunku redukcji emisji środowiskowych (w szczególności gazów cieplarnianych) oraz redukcji wykorzystania zasobów naturalnych i zmniejszenia oddziaływania środowiskowego przedsiębiorstw. Inwestycje realizowane przez podmioty uwzględniać powinny i obejmować ocenę dotyczącą ryzyka zmian klimatu.</w:t>
            </w:r>
          </w:p>
        </w:tc>
      </w:tr>
      <w:tr w:rsidR="00A7024A" w:rsidRPr="00A7024A" w14:paraId="3EC367AE" w14:textId="77777777" w:rsidTr="00AC3FFD">
        <w:tc>
          <w:tcPr>
            <w:tcW w:w="2528" w:type="dxa"/>
            <w:vAlign w:val="center"/>
          </w:tcPr>
          <w:p w14:paraId="14100B3D" w14:textId="77777777"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86" w:type="dxa"/>
            <w:vAlign w:val="center"/>
          </w:tcPr>
          <w:p w14:paraId="468BE971" w14:textId="77777777" w:rsidR="00F442A3" w:rsidRPr="00A7024A" w:rsidRDefault="00F442A3" w:rsidP="00F442A3">
            <w:pPr>
              <w:rPr>
                <w:rFonts w:asciiTheme="majorHAnsi" w:hAnsiTheme="majorHAnsi" w:cstheme="majorHAnsi"/>
                <w:color w:val="000000" w:themeColor="text1"/>
              </w:rPr>
            </w:pPr>
          </w:p>
        </w:tc>
        <w:tc>
          <w:tcPr>
            <w:tcW w:w="567" w:type="dxa"/>
            <w:vAlign w:val="center"/>
          </w:tcPr>
          <w:p w14:paraId="00877C6E" w14:textId="30801210"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68BD3C69" w14:textId="376105D8"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w:t>
            </w:r>
          </w:p>
        </w:tc>
      </w:tr>
      <w:tr w:rsidR="00A7024A" w:rsidRPr="00A7024A" w14:paraId="7DF74FA5" w14:textId="77777777" w:rsidTr="00AC3FFD">
        <w:tc>
          <w:tcPr>
            <w:tcW w:w="2528" w:type="dxa"/>
            <w:vAlign w:val="center"/>
          </w:tcPr>
          <w:p w14:paraId="696D53DA" w14:textId="77777777"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86" w:type="dxa"/>
            <w:vAlign w:val="center"/>
          </w:tcPr>
          <w:p w14:paraId="2236C3A4" w14:textId="77777777" w:rsidR="00F442A3" w:rsidRPr="00A7024A" w:rsidRDefault="00F442A3" w:rsidP="00F442A3">
            <w:pPr>
              <w:rPr>
                <w:rFonts w:asciiTheme="majorHAnsi" w:hAnsiTheme="majorHAnsi" w:cstheme="majorHAnsi"/>
                <w:color w:val="000000" w:themeColor="text1"/>
              </w:rPr>
            </w:pPr>
          </w:p>
        </w:tc>
        <w:tc>
          <w:tcPr>
            <w:tcW w:w="567" w:type="dxa"/>
            <w:vAlign w:val="center"/>
          </w:tcPr>
          <w:p w14:paraId="29FC1E35" w14:textId="3C41BC3D"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481F9080" w14:textId="2DC54B5B"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Ze względu na charakter wsparcia- na przedsięwzięcia wskazane w programach promocji, ukierunkowane na wchodzenie na zagraniczne rynki lub umacniające pozycję międzynarodową MŚP, nie przewiduje się wpływu działań na gospodarkę o obiegu </w:t>
            </w:r>
            <w:r w:rsidR="004E3AA7" w:rsidRPr="00A7024A">
              <w:rPr>
                <w:rFonts w:asciiTheme="majorHAnsi" w:hAnsiTheme="majorHAnsi" w:cstheme="majorHAnsi"/>
                <w:color w:val="000000" w:themeColor="text1"/>
              </w:rPr>
              <w:t>zamkniętym</w:t>
            </w:r>
            <w:r w:rsidRPr="00A7024A">
              <w:rPr>
                <w:rFonts w:asciiTheme="majorHAnsi" w:hAnsiTheme="majorHAnsi" w:cstheme="majorHAnsi"/>
                <w:color w:val="000000" w:themeColor="text1"/>
              </w:rPr>
              <w:t>, ani na zwiększenie powstawania odpadów.</w:t>
            </w:r>
          </w:p>
        </w:tc>
      </w:tr>
      <w:tr w:rsidR="00A7024A" w:rsidRPr="00A7024A" w14:paraId="7AA2B09E" w14:textId="77777777" w:rsidTr="00AC3FFD">
        <w:tc>
          <w:tcPr>
            <w:tcW w:w="2528" w:type="dxa"/>
            <w:vAlign w:val="center"/>
          </w:tcPr>
          <w:p w14:paraId="13B76248" w14:textId="77777777"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86" w:type="dxa"/>
            <w:vAlign w:val="center"/>
          </w:tcPr>
          <w:p w14:paraId="7D422903" w14:textId="77777777" w:rsidR="00F442A3" w:rsidRPr="00A7024A" w:rsidRDefault="00F442A3" w:rsidP="00F442A3">
            <w:pPr>
              <w:rPr>
                <w:rFonts w:asciiTheme="majorHAnsi" w:hAnsiTheme="majorHAnsi" w:cstheme="majorHAnsi"/>
                <w:color w:val="000000" w:themeColor="text1"/>
              </w:rPr>
            </w:pPr>
          </w:p>
        </w:tc>
        <w:tc>
          <w:tcPr>
            <w:tcW w:w="567" w:type="dxa"/>
            <w:vAlign w:val="center"/>
          </w:tcPr>
          <w:p w14:paraId="6E2C5584" w14:textId="40DF547D"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35D9ABDB" w14:textId="1C9755E7"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charakter działań, które będą prowadziły głównie do wdrożenia nowych rozwiązań organizacyjnych, związanych m.in. z wspieraniem działalności innowacyjnej MŚP ukierunkowanej na zwiększenie skali działalności MŚP, wchodzenie na zagraniczne rynki lub umacniających pozycję międzynarodową.</w:t>
            </w:r>
          </w:p>
        </w:tc>
      </w:tr>
      <w:tr w:rsidR="00A7024A" w:rsidRPr="00A7024A" w14:paraId="2736F607" w14:textId="77777777" w:rsidTr="003A00B7">
        <w:tc>
          <w:tcPr>
            <w:tcW w:w="2528" w:type="dxa"/>
            <w:tcBorders>
              <w:bottom w:val="single" w:sz="4" w:space="0" w:color="auto"/>
            </w:tcBorders>
            <w:vAlign w:val="center"/>
          </w:tcPr>
          <w:p w14:paraId="4E5EA937" w14:textId="25912A16"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86" w:type="dxa"/>
            <w:tcBorders>
              <w:bottom w:val="single" w:sz="4" w:space="0" w:color="auto"/>
            </w:tcBorders>
            <w:vAlign w:val="center"/>
          </w:tcPr>
          <w:p w14:paraId="208E7AB9" w14:textId="77777777" w:rsidR="00F442A3" w:rsidRPr="00A7024A" w:rsidRDefault="00F442A3" w:rsidP="00F442A3">
            <w:pPr>
              <w:rPr>
                <w:rFonts w:asciiTheme="majorHAnsi" w:hAnsiTheme="majorHAnsi" w:cstheme="majorHAnsi"/>
                <w:color w:val="000000" w:themeColor="text1"/>
              </w:rPr>
            </w:pPr>
          </w:p>
        </w:tc>
        <w:tc>
          <w:tcPr>
            <w:tcW w:w="567" w:type="dxa"/>
            <w:tcBorders>
              <w:bottom w:val="single" w:sz="4" w:space="0" w:color="auto"/>
            </w:tcBorders>
            <w:vAlign w:val="center"/>
          </w:tcPr>
          <w:p w14:paraId="1506D996" w14:textId="52B92191"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tcBorders>
              <w:bottom w:val="single" w:sz="4" w:space="0" w:color="auto"/>
            </w:tcBorders>
            <w:vAlign w:val="center"/>
          </w:tcPr>
          <w:p w14:paraId="42D602D1" w14:textId="065F2610" w:rsidR="00F442A3" w:rsidRPr="00A7024A" w:rsidRDefault="00F442A3" w:rsidP="00F442A3">
            <w:pPr>
              <w:rPr>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1E01C6B1" w14:textId="77777777" w:rsidTr="00AC3FFD">
        <w:tc>
          <w:tcPr>
            <w:tcW w:w="9067" w:type="dxa"/>
            <w:gridSpan w:val="4"/>
            <w:shd w:val="clear" w:color="auto" w:fill="D9E2F3" w:themeFill="accent1" w:themeFillTint="33"/>
            <w:vAlign w:val="center"/>
          </w:tcPr>
          <w:p w14:paraId="03CE578F" w14:textId="687D65FE" w:rsidR="00F442A3" w:rsidRPr="00A7024A" w:rsidRDefault="00F442A3" w:rsidP="00F442A3">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lastRenderedPageBreak/>
              <w:t>Typy projektów: Wsparcie prowadzenia i rozwoju działalności przedsiębiorstw, w tym modyfikacji lub wprowadzania nowych modeli biznesowych</w:t>
            </w:r>
          </w:p>
        </w:tc>
      </w:tr>
      <w:tr w:rsidR="00A7024A" w:rsidRPr="00A7024A" w14:paraId="69274018" w14:textId="77777777" w:rsidTr="00AC3FFD">
        <w:tc>
          <w:tcPr>
            <w:tcW w:w="2528" w:type="dxa"/>
            <w:vAlign w:val="center"/>
          </w:tcPr>
          <w:p w14:paraId="4530418D" w14:textId="77777777" w:rsidR="00F442A3" w:rsidRPr="00A7024A" w:rsidRDefault="00F442A3" w:rsidP="00F442A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86" w:type="dxa"/>
            <w:vAlign w:val="center"/>
          </w:tcPr>
          <w:p w14:paraId="674FA27A" w14:textId="77777777" w:rsidR="00F442A3" w:rsidRPr="00A7024A" w:rsidRDefault="00F442A3" w:rsidP="00F442A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67" w:type="dxa"/>
            <w:vAlign w:val="center"/>
          </w:tcPr>
          <w:p w14:paraId="7518FD81" w14:textId="77777777" w:rsidR="00F442A3" w:rsidRPr="00A7024A" w:rsidRDefault="00F442A3" w:rsidP="00F442A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386" w:type="dxa"/>
            <w:vAlign w:val="center"/>
          </w:tcPr>
          <w:p w14:paraId="5AC2403D" w14:textId="77777777" w:rsidR="00F442A3" w:rsidRPr="00A7024A" w:rsidRDefault="00F442A3" w:rsidP="00F442A3">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1767AC64" w14:textId="77777777" w:rsidTr="00AC3FFD">
        <w:tc>
          <w:tcPr>
            <w:tcW w:w="2528" w:type="dxa"/>
            <w:vAlign w:val="center"/>
          </w:tcPr>
          <w:p w14:paraId="21D2D40E" w14:textId="77777777" w:rsidR="00F756E2" w:rsidRPr="00A7024A" w:rsidRDefault="00F756E2" w:rsidP="00F756E2">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86" w:type="dxa"/>
            <w:vAlign w:val="center"/>
          </w:tcPr>
          <w:p w14:paraId="301DCFD0" w14:textId="0B4BB425" w:rsidR="00F756E2" w:rsidRPr="00A7024A" w:rsidRDefault="00F756E2" w:rsidP="00F756E2">
            <w:pPr>
              <w:rPr>
                <w:rFonts w:asciiTheme="majorHAnsi" w:hAnsiTheme="majorHAnsi" w:cstheme="majorHAnsi"/>
                <w:color w:val="000000" w:themeColor="text1"/>
              </w:rPr>
            </w:pPr>
          </w:p>
        </w:tc>
        <w:tc>
          <w:tcPr>
            <w:tcW w:w="567" w:type="dxa"/>
            <w:vAlign w:val="center"/>
          </w:tcPr>
          <w:p w14:paraId="02BA3748" w14:textId="724A9C52" w:rsidR="00F756E2" w:rsidRPr="00A7024A" w:rsidRDefault="00F756E2" w:rsidP="00F756E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62ED5D85" w14:textId="77777777" w:rsidR="00F756E2" w:rsidRPr="00A7024A" w:rsidRDefault="00F756E2" w:rsidP="00F756E2">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ma pozytywny przewidywany wpływ na ten cel. </w:t>
            </w:r>
            <w:r w:rsidRPr="00A7024A">
              <w:rPr>
                <w:rFonts w:asciiTheme="majorHAnsi" w:eastAsia="CIDFont+F3" w:hAnsiTheme="majorHAnsi" w:cstheme="majorHAnsi"/>
                <w:color w:val="000000" w:themeColor="text1"/>
              </w:rPr>
              <w:t xml:space="preserve">Wsparcie będzie kierowane na </w:t>
            </w:r>
            <w:r w:rsidRPr="00A7024A">
              <w:rPr>
                <w:rFonts w:asciiTheme="majorHAnsi" w:hAnsiTheme="majorHAnsi" w:cstheme="majorHAnsi"/>
                <w:color w:val="000000" w:themeColor="text1"/>
              </w:rPr>
              <w:t>prowadzenie i rozwój działalności przedsiębiorstw poprzez usługi doradcze</w:t>
            </w:r>
          </w:p>
          <w:p w14:paraId="4729925B" w14:textId="77777777" w:rsidR="00F756E2" w:rsidRPr="00A7024A" w:rsidRDefault="00F756E2" w:rsidP="00F756E2">
            <w:pPr>
              <w:autoSpaceDE w:val="0"/>
              <w:autoSpaceDN w:val="0"/>
              <w:adjustRightInd w:val="0"/>
              <w:rPr>
                <w:rFonts w:asciiTheme="majorHAnsi" w:eastAsia="CIDFont+F3" w:hAnsiTheme="majorHAnsi" w:cstheme="majorHAnsi"/>
                <w:color w:val="000000" w:themeColor="text1"/>
              </w:rPr>
            </w:pPr>
            <w:r w:rsidRPr="00A7024A">
              <w:rPr>
                <w:rFonts w:asciiTheme="majorHAnsi" w:hAnsiTheme="majorHAnsi" w:cstheme="majorHAnsi"/>
                <w:color w:val="000000" w:themeColor="text1"/>
              </w:rPr>
              <w:t>świadczone przez mazowieckie akredytowane IOB</w:t>
            </w:r>
            <w:r w:rsidRPr="00A7024A">
              <w:rPr>
                <w:rFonts w:asciiTheme="majorHAnsi" w:eastAsia="CIDFont+F3" w:hAnsiTheme="majorHAnsi" w:cstheme="majorHAnsi"/>
                <w:color w:val="000000" w:themeColor="text1"/>
              </w:rPr>
              <w:t>.</w:t>
            </w:r>
          </w:p>
          <w:p w14:paraId="3CE77B08" w14:textId="20E07B23" w:rsidR="00F756E2" w:rsidRPr="00A7024A" w:rsidRDefault="00F756E2" w:rsidP="00F756E2">
            <w:pPr>
              <w:rPr>
                <w:rFonts w:asciiTheme="majorHAnsi" w:hAnsiTheme="majorHAnsi" w:cstheme="majorHAnsi"/>
                <w:color w:val="000000" w:themeColor="text1"/>
              </w:rPr>
            </w:pPr>
            <w:r w:rsidRPr="00A7024A">
              <w:rPr>
                <w:rFonts w:asciiTheme="majorHAnsi" w:eastAsia="CIDFont+F3" w:hAnsiTheme="majorHAnsi" w:cstheme="majorHAnsi"/>
                <w:color w:val="000000" w:themeColor="text1"/>
              </w:rPr>
              <w:t>Środek ten jest kompatybilny z osiągnięciem celu polegającego na zmniejszeniu emisji gazów cieplarnianych do 2030 r. oraz z celem polegającym na osiągnięciu neutralności klimatycznej do 2050 r.</w:t>
            </w:r>
          </w:p>
        </w:tc>
      </w:tr>
      <w:tr w:rsidR="00A7024A" w:rsidRPr="00A7024A" w14:paraId="385C252E" w14:textId="77777777" w:rsidTr="00AC3FFD">
        <w:tc>
          <w:tcPr>
            <w:tcW w:w="2528" w:type="dxa"/>
            <w:vAlign w:val="center"/>
          </w:tcPr>
          <w:p w14:paraId="7F4D3192" w14:textId="77777777" w:rsidR="00F756E2" w:rsidRPr="00A7024A" w:rsidRDefault="00F756E2" w:rsidP="00F756E2">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86" w:type="dxa"/>
            <w:vAlign w:val="center"/>
          </w:tcPr>
          <w:p w14:paraId="4F73A58D" w14:textId="68D69028" w:rsidR="00F756E2" w:rsidRPr="00A7024A" w:rsidRDefault="00F756E2" w:rsidP="00F756E2">
            <w:pPr>
              <w:rPr>
                <w:rFonts w:asciiTheme="majorHAnsi" w:hAnsiTheme="majorHAnsi" w:cstheme="majorHAnsi"/>
                <w:color w:val="000000" w:themeColor="text1"/>
              </w:rPr>
            </w:pPr>
          </w:p>
        </w:tc>
        <w:tc>
          <w:tcPr>
            <w:tcW w:w="567" w:type="dxa"/>
            <w:vAlign w:val="center"/>
          </w:tcPr>
          <w:p w14:paraId="22A2E146" w14:textId="335BEE6D" w:rsidR="00F756E2" w:rsidRPr="00A7024A" w:rsidRDefault="00F756E2" w:rsidP="00F756E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5EE0AB87" w14:textId="77777777" w:rsidR="00F756E2" w:rsidRPr="00A7024A" w:rsidRDefault="00F756E2" w:rsidP="00F756E2">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 obejmuje prowadzenie i rozwój działalności przedsiębiorstw poprzez usługi doradcze</w:t>
            </w:r>
          </w:p>
          <w:p w14:paraId="5DA9061B" w14:textId="6C2154A0" w:rsidR="00F756E2" w:rsidRPr="00A7024A" w:rsidRDefault="00F756E2" w:rsidP="00F756E2">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świadczone przez mazowieckie akredytowane IOB, co pośrednio wspierać będzie transformację w kierunku redukcji emisji środowiskowych (w szczególności gazów cieplarnianych) oraz redukcji wykorzystania zasobów naturalnych i zmniejszenia oddziaływania środowiskowego przedsiębiorstw. </w:t>
            </w:r>
          </w:p>
        </w:tc>
      </w:tr>
      <w:tr w:rsidR="00A7024A" w:rsidRPr="00A7024A" w14:paraId="575535CA" w14:textId="77777777" w:rsidTr="00AC3FFD">
        <w:tc>
          <w:tcPr>
            <w:tcW w:w="2528" w:type="dxa"/>
            <w:vAlign w:val="center"/>
          </w:tcPr>
          <w:p w14:paraId="420B3AB7" w14:textId="77777777" w:rsidR="00F442A3" w:rsidRPr="00A7024A" w:rsidRDefault="00F442A3" w:rsidP="00F442A3">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86" w:type="dxa"/>
            <w:vAlign w:val="center"/>
          </w:tcPr>
          <w:p w14:paraId="43D852A0" w14:textId="77777777" w:rsidR="00F442A3" w:rsidRPr="00A7024A" w:rsidRDefault="00F442A3" w:rsidP="00F442A3">
            <w:pPr>
              <w:rPr>
                <w:rFonts w:asciiTheme="majorHAnsi" w:hAnsiTheme="majorHAnsi" w:cstheme="majorHAnsi"/>
                <w:color w:val="000000" w:themeColor="text1"/>
              </w:rPr>
            </w:pPr>
          </w:p>
        </w:tc>
        <w:tc>
          <w:tcPr>
            <w:tcW w:w="567" w:type="dxa"/>
            <w:vAlign w:val="center"/>
          </w:tcPr>
          <w:p w14:paraId="5CE69D4A" w14:textId="79E5DD01"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162CFF92" w14:textId="0130B723"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w:t>
            </w:r>
          </w:p>
        </w:tc>
      </w:tr>
      <w:tr w:rsidR="00A7024A" w:rsidRPr="00A7024A" w14:paraId="671A1B24" w14:textId="77777777" w:rsidTr="00AC3FFD">
        <w:tc>
          <w:tcPr>
            <w:tcW w:w="2528" w:type="dxa"/>
            <w:vAlign w:val="center"/>
          </w:tcPr>
          <w:p w14:paraId="7AFD7799" w14:textId="77777777" w:rsidR="00F442A3" w:rsidRPr="00A7024A" w:rsidRDefault="00F442A3" w:rsidP="00F442A3">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86" w:type="dxa"/>
            <w:vAlign w:val="center"/>
          </w:tcPr>
          <w:p w14:paraId="68E21407" w14:textId="0644FD35" w:rsidR="00F442A3" w:rsidRPr="00A7024A" w:rsidRDefault="00F442A3" w:rsidP="00F442A3">
            <w:pPr>
              <w:rPr>
                <w:rFonts w:asciiTheme="majorHAnsi" w:hAnsiTheme="majorHAnsi" w:cstheme="majorHAnsi"/>
                <w:color w:val="000000" w:themeColor="text1"/>
              </w:rPr>
            </w:pPr>
          </w:p>
        </w:tc>
        <w:tc>
          <w:tcPr>
            <w:tcW w:w="567" w:type="dxa"/>
            <w:vAlign w:val="center"/>
          </w:tcPr>
          <w:p w14:paraId="44273CAA" w14:textId="0A653017"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304F23B8" w14:textId="046DB386"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Ze względu na charakter wsparcia, tj. głównie poprzez usługi doradcze, nie przewiduje się negatywnego wpływu na stan wykorzystania zasobów. Wskazany możliwy zakres wsparcia inwestycji w obszarze GOZ oraz premiowanie projektów skupiających się na minimalizowaniu powstawania odpadów, wskazuje na możliwy pozytywny wpływ realizowanych typów projektów na ten cel środowiskowy.</w:t>
            </w:r>
          </w:p>
        </w:tc>
      </w:tr>
      <w:tr w:rsidR="00A7024A" w:rsidRPr="00A7024A" w14:paraId="637220B9" w14:textId="77777777" w:rsidTr="00AC3FFD">
        <w:tc>
          <w:tcPr>
            <w:tcW w:w="2528" w:type="dxa"/>
            <w:vAlign w:val="center"/>
          </w:tcPr>
          <w:p w14:paraId="6F9010FD" w14:textId="77777777" w:rsidR="00F442A3" w:rsidRPr="00A7024A" w:rsidRDefault="00F442A3" w:rsidP="00F442A3">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86" w:type="dxa"/>
            <w:vAlign w:val="center"/>
          </w:tcPr>
          <w:p w14:paraId="04E89CBF" w14:textId="1FB28258" w:rsidR="00F442A3" w:rsidRPr="00A7024A" w:rsidRDefault="00F442A3" w:rsidP="00F442A3">
            <w:pPr>
              <w:rPr>
                <w:rFonts w:asciiTheme="majorHAnsi" w:hAnsiTheme="majorHAnsi" w:cstheme="majorHAnsi"/>
                <w:color w:val="000000" w:themeColor="text1"/>
              </w:rPr>
            </w:pPr>
          </w:p>
        </w:tc>
        <w:tc>
          <w:tcPr>
            <w:tcW w:w="567" w:type="dxa"/>
            <w:vAlign w:val="center"/>
          </w:tcPr>
          <w:p w14:paraId="6AD1EEFA" w14:textId="66F2A8DC"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12C9D161" w14:textId="7D34A1AF"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charakter działań, które skupiają się głównie na usługach doradczych i prowadzą do wdrożenia nowych rozwiązań organizacyjnych i biznesowych.</w:t>
            </w:r>
          </w:p>
        </w:tc>
      </w:tr>
      <w:tr w:rsidR="00A7024A" w:rsidRPr="00A7024A" w14:paraId="26219AA7" w14:textId="77777777" w:rsidTr="00AC3FFD">
        <w:tc>
          <w:tcPr>
            <w:tcW w:w="2528" w:type="dxa"/>
            <w:vAlign w:val="center"/>
          </w:tcPr>
          <w:p w14:paraId="2C5E32AC" w14:textId="532B8E97" w:rsidR="00F442A3" w:rsidRPr="00A7024A" w:rsidRDefault="00F442A3" w:rsidP="00F442A3">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86" w:type="dxa"/>
            <w:vAlign w:val="center"/>
          </w:tcPr>
          <w:p w14:paraId="34CAC5AE" w14:textId="77777777" w:rsidR="00F442A3" w:rsidRPr="00A7024A" w:rsidRDefault="00F442A3" w:rsidP="00F442A3">
            <w:pPr>
              <w:rPr>
                <w:rFonts w:asciiTheme="majorHAnsi" w:hAnsiTheme="majorHAnsi" w:cstheme="majorHAnsi"/>
                <w:color w:val="000000" w:themeColor="text1"/>
              </w:rPr>
            </w:pPr>
          </w:p>
        </w:tc>
        <w:tc>
          <w:tcPr>
            <w:tcW w:w="567" w:type="dxa"/>
            <w:vAlign w:val="center"/>
          </w:tcPr>
          <w:p w14:paraId="620E6BD7" w14:textId="65B9284B"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5E4C09D2" w14:textId="41125E2C"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1D83AA23" w14:textId="77777777" w:rsidTr="001E650D">
        <w:tc>
          <w:tcPr>
            <w:tcW w:w="9067" w:type="dxa"/>
            <w:gridSpan w:val="4"/>
            <w:tcBorders>
              <w:bottom w:val="single" w:sz="4" w:space="0" w:color="auto"/>
            </w:tcBorders>
            <w:shd w:val="clear" w:color="auto" w:fill="D9E2F3" w:themeFill="accent1" w:themeFillTint="33"/>
            <w:vAlign w:val="center"/>
          </w:tcPr>
          <w:p w14:paraId="2FE5CA03" w14:textId="77777777" w:rsidR="00F442A3" w:rsidRPr="00A7024A" w:rsidRDefault="00F442A3" w:rsidP="00F442A3">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Typy projektów: Rozwój mazowieckich przedsiębiorstw w oparciu o klastry</w:t>
            </w:r>
          </w:p>
        </w:tc>
      </w:tr>
      <w:tr w:rsidR="00A7024A" w:rsidRPr="00A7024A" w14:paraId="1EEEF555" w14:textId="77777777" w:rsidTr="00AC3FFD">
        <w:tc>
          <w:tcPr>
            <w:tcW w:w="2528" w:type="dxa"/>
            <w:vAlign w:val="center"/>
          </w:tcPr>
          <w:p w14:paraId="5F22BA68" w14:textId="77777777" w:rsidR="00F442A3" w:rsidRPr="00A7024A" w:rsidRDefault="00F442A3" w:rsidP="00F442A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 xml:space="preserve">Proszę wskazać, które spośród wymienionych poniżej celów środowiskowych wiążą się z koniecznością poddania środka </w:t>
            </w:r>
            <w:r w:rsidRPr="00A7024A">
              <w:rPr>
                <w:rFonts w:asciiTheme="majorHAnsi" w:hAnsiTheme="majorHAnsi" w:cstheme="majorHAnsi"/>
                <w:b/>
                <w:bCs/>
                <w:i/>
                <w:iCs/>
                <w:color w:val="000000" w:themeColor="text1"/>
                <w:sz w:val="18"/>
                <w:szCs w:val="18"/>
              </w:rPr>
              <w:lastRenderedPageBreak/>
              <w:t>merytorycznej ocenie pod kątem zgodności z zasadą „nie czyń poważnych szkód”</w:t>
            </w:r>
          </w:p>
        </w:tc>
        <w:tc>
          <w:tcPr>
            <w:tcW w:w="586" w:type="dxa"/>
            <w:vAlign w:val="center"/>
          </w:tcPr>
          <w:p w14:paraId="525622BD" w14:textId="77777777" w:rsidR="00F442A3" w:rsidRPr="00A7024A" w:rsidRDefault="00F442A3" w:rsidP="00F442A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lastRenderedPageBreak/>
              <w:t>Tak</w:t>
            </w:r>
          </w:p>
        </w:tc>
        <w:tc>
          <w:tcPr>
            <w:tcW w:w="567" w:type="dxa"/>
            <w:vAlign w:val="center"/>
          </w:tcPr>
          <w:p w14:paraId="4D7F8945" w14:textId="77777777" w:rsidR="00F442A3" w:rsidRPr="00A7024A" w:rsidRDefault="00F442A3" w:rsidP="00F442A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386" w:type="dxa"/>
            <w:vAlign w:val="center"/>
          </w:tcPr>
          <w:p w14:paraId="30C20963" w14:textId="77777777" w:rsidR="00F442A3" w:rsidRPr="00A7024A" w:rsidRDefault="00F442A3" w:rsidP="00F442A3">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292BB410" w14:textId="77777777" w:rsidTr="00AC3FFD">
        <w:tc>
          <w:tcPr>
            <w:tcW w:w="2528" w:type="dxa"/>
            <w:vAlign w:val="center"/>
          </w:tcPr>
          <w:p w14:paraId="5046739A" w14:textId="77777777" w:rsidR="00D8480B" w:rsidRPr="00A7024A" w:rsidRDefault="00D8480B" w:rsidP="00D8480B">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86" w:type="dxa"/>
            <w:vAlign w:val="center"/>
          </w:tcPr>
          <w:p w14:paraId="39CDBDDA" w14:textId="77777777" w:rsidR="00D8480B" w:rsidRPr="00A7024A" w:rsidRDefault="00D8480B" w:rsidP="00D8480B">
            <w:pPr>
              <w:rPr>
                <w:rFonts w:asciiTheme="majorHAnsi" w:hAnsiTheme="majorHAnsi" w:cstheme="majorHAnsi"/>
                <w:color w:val="000000" w:themeColor="text1"/>
              </w:rPr>
            </w:pPr>
          </w:p>
        </w:tc>
        <w:tc>
          <w:tcPr>
            <w:tcW w:w="567" w:type="dxa"/>
            <w:vAlign w:val="center"/>
          </w:tcPr>
          <w:p w14:paraId="24F9250B" w14:textId="44702D3A" w:rsidR="00D8480B" w:rsidRPr="00A7024A" w:rsidRDefault="00D8480B" w:rsidP="00D8480B">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050EF077" w14:textId="6D684A98" w:rsidR="00D8480B" w:rsidRPr="00A7024A" w:rsidRDefault="00D8480B" w:rsidP="00D8480B">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rozwiązań, które będą powodować niekorzystnego wpływu na klimat.</w:t>
            </w:r>
          </w:p>
        </w:tc>
      </w:tr>
      <w:tr w:rsidR="00A7024A" w:rsidRPr="00A7024A" w14:paraId="0DBCAC60" w14:textId="77777777" w:rsidTr="00AC3FFD">
        <w:tc>
          <w:tcPr>
            <w:tcW w:w="2528" w:type="dxa"/>
            <w:vAlign w:val="center"/>
          </w:tcPr>
          <w:p w14:paraId="0CA79173" w14:textId="77777777" w:rsidR="00D8480B" w:rsidRPr="00A7024A" w:rsidRDefault="00D8480B" w:rsidP="00D8480B">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86" w:type="dxa"/>
            <w:vAlign w:val="center"/>
          </w:tcPr>
          <w:p w14:paraId="13838EC5" w14:textId="77777777" w:rsidR="00D8480B" w:rsidRPr="00A7024A" w:rsidRDefault="00D8480B" w:rsidP="00D8480B">
            <w:pPr>
              <w:rPr>
                <w:rFonts w:asciiTheme="majorHAnsi" w:hAnsiTheme="majorHAnsi" w:cstheme="majorHAnsi"/>
                <w:color w:val="000000" w:themeColor="text1"/>
              </w:rPr>
            </w:pPr>
          </w:p>
        </w:tc>
        <w:tc>
          <w:tcPr>
            <w:tcW w:w="567" w:type="dxa"/>
            <w:vAlign w:val="center"/>
          </w:tcPr>
          <w:p w14:paraId="3908D291" w14:textId="43F67CE3" w:rsidR="00D8480B" w:rsidRPr="00A7024A" w:rsidRDefault="00D8480B" w:rsidP="00D8480B">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2282C497" w14:textId="55029125" w:rsidR="00D8480B" w:rsidRPr="00A7024A" w:rsidRDefault="00D8480B" w:rsidP="00D8480B">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4FEE4DB2" w14:textId="77777777" w:rsidTr="00AC3FFD">
        <w:tc>
          <w:tcPr>
            <w:tcW w:w="2528" w:type="dxa"/>
            <w:vAlign w:val="center"/>
          </w:tcPr>
          <w:p w14:paraId="1A2D9859" w14:textId="77777777"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86" w:type="dxa"/>
            <w:vAlign w:val="center"/>
          </w:tcPr>
          <w:p w14:paraId="623A4E05" w14:textId="77777777" w:rsidR="00F442A3" w:rsidRPr="00A7024A" w:rsidRDefault="00F442A3" w:rsidP="00F442A3">
            <w:pPr>
              <w:rPr>
                <w:rFonts w:asciiTheme="majorHAnsi" w:hAnsiTheme="majorHAnsi" w:cstheme="majorHAnsi"/>
                <w:color w:val="000000" w:themeColor="text1"/>
              </w:rPr>
            </w:pPr>
          </w:p>
        </w:tc>
        <w:tc>
          <w:tcPr>
            <w:tcW w:w="567" w:type="dxa"/>
            <w:vAlign w:val="center"/>
          </w:tcPr>
          <w:p w14:paraId="71CFFECA" w14:textId="49CA8825"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536E7794" w14:textId="79D5DD9D"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procesów inwestycyjnych, będzie ukierunkowane na wzmocnienie zasobów ludzkich/ infrastrukturalnych, na testowanie nowych usług oraz na umiędzynarodowienie, w związku z tym nie będzie powodować niekorzystnego wpływu na zrównoważone wykorzystywanie i ochronę zasobów wodnych i morskich.</w:t>
            </w:r>
          </w:p>
        </w:tc>
      </w:tr>
      <w:tr w:rsidR="00A7024A" w:rsidRPr="00A7024A" w14:paraId="515220A7" w14:textId="77777777" w:rsidTr="00AC3FFD">
        <w:tc>
          <w:tcPr>
            <w:tcW w:w="2528" w:type="dxa"/>
            <w:vAlign w:val="center"/>
          </w:tcPr>
          <w:p w14:paraId="042772D8" w14:textId="77777777"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86" w:type="dxa"/>
            <w:vAlign w:val="center"/>
          </w:tcPr>
          <w:p w14:paraId="786D7F63" w14:textId="77777777" w:rsidR="00F442A3" w:rsidRPr="00A7024A" w:rsidRDefault="00F442A3" w:rsidP="00F442A3">
            <w:pPr>
              <w:rPr>
                <w:rFonts w:asciiTheme="majorHAnsi" w:hAnsiTheme="majorHAnsi" w:cstheme="majorHAnsi"/>
                <w:color w:val="000000" w:themeColor="text1"/>
              </w:rPr>
            </w:pPr>
          </w:p>
        </w:tc>
        <w:tc>
          <w:tcPr>
            <w:tcW w:w="567" w:type="dxa"/>
            <w:vAlign w:val="center"/>
          </w:tcPr>
          <w:p w14:paraId="1BBCFEA4" w14:textId="4FEF0E92"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3C818EDA" w14:textId="210ECA36"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nie doprowadzi do powstania istotnych przypadków braku efektywności w korzystaniu z zasobów ani nie przyczyni się do zwiększenia ilości wytwarzanych odpadów. </w:t>
            </w:r>
          </w:p>
        </w:tc>
      </w:tr>
      <w:tr w:rsidR="00A7024A" w:rsidRPr="00A7024A" w14:paraId="51501231" w14:textId="77777777" w:rsidTr="00AC3FFD">
        <w:tc>
          <w:tcPr>
            <w:tcW w:w="2528" w:type="dxa"/>
            <w:vAlign w:val="center"/>
          </w:tcPr>
          <w:p w14:paraId="56BB903E" w14:textId="77777777"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86" w:type="dxa"/>
            <w:vAlign w:val="center"/>
          </w:tcPr>
          <w:p w14:paraId="749971BD" w14:textId="77777777" w:rsidR="00F442A3" w:rsidRPr="00A7024A" w:rsidRDefault="00F442A3" w:rsidP="00F442A3">
            <w:pPr>
              <w:rPr>
                <w:rFonts w:asciiTheme="majorHAnsi" w:hAnsiTheme="majorHAnsi" w:cstheme="majorHAnsi"/>
                <w:color w:val="000000" w:themeColor="text1"/>
              </w:rPr>
            </w:pPr>
          </w:p>
        </w:tc>
        <w:tc>
          <w:tcPr>
            <w:tcW w:w="567" w:type="dxa"/>
            <w:vAlign w:val="center"/>
          </w:tcPr>
          <w:p w14:paraId="3DAD49FC" w14:textId="2110DA44"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3BFC18CC" w14:textId="313B3185"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procesów inwestycyjnych, w związku z tym nie będzie powodować niekorzystnego wpływu na jakość powietrza, wód czy gleby. Nie przewiduje się, że działanie doprowadzi do istotnego zwiększenia poziomu emisji zanieczyszczeń do powietrza, wody lub gleby, z uwagi na charakter działań.</w:t>
            </w:r>
          </w:p>
        </w:tc>
      </w:tr>
      <w:tr w:rsidR="00A7024A" w:rsidRPr="00A7024A" w14:paraId="1A71C026" w14:textId="77777777" w:rsidTr="00AC3FFD">
        <w:tc>
          <w:tcPr>
            <w:tcW w:w="2528" w:type="dxa"/>
            <w:vAlign w:val="center"/>
          </w:tcPr>
          <w:p w14:paraId="07D6B19A" w14:textId="77777777"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86" w:type="dxa"/>
            <w:vAlign w:val="center"/>
          </w:tcPr>
          <w:p w14:paraId="52682594" w14:textId="77777777" w:rsidR="00F442A3" w:rsidRPr="00A7024A" w:rsidRDefault="00F442A3" w:rsidP="00F442A3">
            <w:pPr>
              <w:rPr>
                <w:rFonts w:asciiTheme="majorHAnsi" w:hAnsiTheme="majorHAnsi" w:cstheme="majorHAnsi"/>
                <w:color w:val="000000" w:themeColor="text1"/>
              </w:rPr>
            </w:pPr>
          </w:p>
        </w:tc>
        <w:tc>
          <w:tcPr>
            <w:tcW w:w="567" w:type="dxa"/>
            <w:vAlign w:val="center"/>
          </w:tcPr>
          <w:p w14:paraId="0076874B" w14:textId="6A2C7D8C"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6" w:type="dxa"/>
            <w:vAlign w:val="center"/>
          </w:tcPr>
          <w:p w14:paraId="5E310AA2" w14:textId="47D94EA2" w:rsidR="00F442A3" w:rsidRPr="00A7024A" w:rsidRDefault="00F442A3" w:rsidP="00F442A3">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bl>
    <w:p w14:paraId="13114CB6" w14:textId="2C06577B" w:rsidR="007D62AD" w:rsidRPr="00A7024A" w:rsidRDefault="007D62AD">
      <w:pPr>
        <w:rPr>
          <w:color w:val="000000" w:themeColor="text1"/>
        </w:rPr>
      </w:pPr>
    </w:p>
    <w:p w14:paraId="03577B1A" w14:textId="56559DFF" w:rsidR="002117E1" w:rsidRPr="00A7024A" w:rsidRDefault="00AE298A" w:rsidP="002117E1">
      <w:pPr>
        <w:rPr>
          <w:rFonts w:asciiTheme="majorHAnsi" w:hAnsiTheme="majorHAnsi" w:cstheme="majorHAnsi"/>
          <w:color w:val="000000" w:themeColor="text1"/>
        </w:rPr>
      </w:pPr>
      <w:r w:rsidRPr="00A7024A">
        <w:rPr>
          <w:rFonts w:asciiTheme="majorHAnsi" w:hAnsiTheme="majorHAnsi" w:cstheme="majorHAnsi"/>
          <w:i/>
          <w:iCs/>
          <w:color w:val="000000" w:themeColor="text1"/>
        </w:rPr>
        <w:t>Tabela 3.1 Ocena merytoryczna typów projektów pod kątem zgodności z zasadą „nie czyń poważnych szkód” w odniesieniu do celów środowiskowych</w:t>
      </w:r>
    </w:p>
    <w:tbl>
      <w:tblPr>
        <w:tblStyle w:val="Tabela-Siatka"/>
        <w:tblW w:w="0" w:type="auto"/>
        <w:tblLook w:val="04A0" w:firstRow="1" w:lastRow="0" w:firstColumn="1" w:lastColumn="0" w:noHBand="0" w:noVBand="1"/>
      </w:tblPr>
      <w:tblGrid>
        <w:gridCol w:w="3113"/>
        <w:gridCol w:w="567"/>
        <w:gridCol w:w="5380"/>
      </w:tblGrid>
      <w:tr w:rsidR="00A7024A" w:rsidRPr="00A7024A" w14:paraId="602F26F3" w14:textId="77777777" w:rsidTr="00D66B83">
        <w:trPr>
          <w:trHeight w:val="662"/>
        </w:trPr>
        <w:tc>
          <w:tcPr>
            <w:tcW w:w="9062" w:type="dxa"/>
            <w:gridSpan w:val="3"/>
            <w:shd w:val="clear" w:color="auto" w:fill="B4C6E7" w:themeFill="accent1" w:themeFillTint="66"/>
            <w:vAlign w:val="center"/>
          </w:tcPr>
          <w:p w14:paraId="4E1A40A7" w14:textId="77777777" w:rsidR="002117E1" w:rsidRPr="00A7024A" w:rsidRDefault="002117E1"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CP1(iii) wzmacnianie trwałego wzrostu i konkurencyjności MŚP oraz tworzenie miejsc pracy w MŚP, w tym poprzez inwestycje produkcyjne</w:t>
            </w:r>
          </w:p>
        </w:tc>
      </w:tr>
      <w:tr w:rsidR="00A7024A" w:rsidRPr="00A7024A" w14:paraId="7C7A9F8A" w14:textId="77777777" w:rsidTr="00D66B83">
        <w:trPr>
          <w:trHeight w:val="662"/>
        </w:trPr>
        <w:tc>
          <w:tcPr>
            <w:tcW w:w="9062" w:type="dxa"/>
            <w:gridSpan w:val="3"/>
            <w:shd w:val="clear" w:color="auto" w:fill="D9E2F3" w:themeFill="accent1" w:themeFillTint="33"/>
            <w:vAlign w:val="center"/>
          </w:tcPr>
          <w:p w14:paraId="0BF621C8" w14:textId="01382359" w:rsidR="002117E1" w:rsidRPr="00A7024A" w:rsidRDefault="002117E1"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 xml:space="preserve">Typy projektów: </w:t>
            </w:r>
            <w:r w:rsidR="000252DD" w:rsidRPr="00A7024A">
              <w:rPr>
                <w:rFonts w:asciiTheme="majorHAnsi" w:hAnsiTheme="majorHAnsi" w:cstheme="majorHAnsi"/>
                <w:b/>
                <w:bCs/>
                <w:color w:val="000000" w:themeColor="text1"/>
              </w:rPr>
              <w:t xml:space="preserve"> </w:t>
            </w:r>
            <w:r w:rsidR="00C8583A" w:rsidRPr="00C8583A">
              <w:rPr>
                <w:rFonts w:asciiTheme="majorHAnsi" w:hAnsiTheme="majorHAnsi" w:cstheme="majorHAnsi"/>
                <w:b/>
                <w:bCs/>
                <w:color w:val="000000" w:themeColor="text1"/>
              </w:rPr>
              <w:t>Wdrożenie wyników prac badawczo-rozwojowych i innowacji lub nowoczesnych rozwiązań TIK</w:t>
            </w:r>
            <w:r w:rsidR="00C8583A">
              <w:rPr>
                <w:rFonts w:asciiTheme="majorHAnsi" w:hAnsiTheme="majorHAnsi" w:cstheme="majorHAnsi"/>
                <w:b/>
                <w:bCs/>
                <w:color w:val="000000" w:themeColor="text1"/>
              </w:rPr>
              <w:t>.</w:t>
            </w:r>
          </w:p>
        </w:tc>
      </w:tr>
      <w:tr w:rsidR="00A7024A" w:rsidRPr="00A7024A" w14:paraId="0BE63602" w14:textId="77777777" w:rsidTr="00D66B83">
        <w:tc>
          <w:tcPr>
            <w:tcW w:w="3114" w:type="dxa"/>
            <w:shd w:val="clear" w:color="auto" w:fill="D9D9D9" w:themeFill="background1" w:themeFillShade="D9"/>
          </w:tcPr>
          <w:p w14:paraId="07475F95" w14:textId="77777777" w:rsidR="002117E1" w:rsidRPr="00A7024A" w:rsidRDefault="002117E1"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Pytania</w:t>
            </w:r>
          </w:p>
        </w:tc>
        <w:tc>
          <w:tcPr>
            <w:tcW w:w="567" w:type="dxa"/>
            <w:shd w:val="clear" w:color="auto" w:fill="D9D9D9" w:themeFill="background1" w:themeFillShade="D9"/>
          </w:tcPr>
          <w:p w14:paraId="582A80B7" w14:textId="77777777" w:rsidR="002117E1" w:rsidRPr="00A7024A" w:rsidRDefault="002117E1"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nie</w:t>
            </w:r>
          </w:p>
        </w:tc>
        <w:tc>
          <w:tcPr>
            <w:tcW w:w="5381" w:type="dxa"/>
            <w:shd w:val="clear" w:color="auto" w:fill="D9D9D9" w:themeFill="background1" w:themeFillShade="D9"/>
          </w:tcPr>
          <w:p w14:paraId="7198BF0C" w14:textId="77777777" w:rsidR="002117E1" w:rsidRPr="00A7024A" w:rsidRDefault="002117E1"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Uzasadnienie merytoryczne</w:t>
            </w:r>
          </w:p>
        </w:tc>
      </w:tr>
      <w:tr w:rsidR="00A7024A" w:rsidRPr="00A7024A" w14:paraId="6BB8BD45" w14:textId="77777777" w:rsidTr="00D66B83">
        <w:tc>
          <w:tcPr>
            <w:tcW w:w="3114" w:type="dxa"/>
            <w:vAlign w:val="center"/>
          </w:tcPr>
          <w:p w14:paraId="19B2ADF1" w14:textId="77777777" w:rsidR="00B87063" w:rsidRPr="00A7024A" w:rsidRDefault="00B87063" w:rsidP="00B87063">
            <w:pPr>
              <w:rPr>
                <w:rFonts w:asciiTheme="majorHAnsi" w:hAnsiTheme="majorHAnsi" w:cstheme="majorHAnsi"/>
                <w:color w:val="000000" w:themeColor="text1"/>
              </w:rPr>
            </w:pPr>
            <w:r w:rsidRPr="00A7024A">
              <w:rPr>
                <w:rFonts w:asciiTheme="majorHAnsi" w:hAnsiTheme="majorHAnsi" w:cstheme="majorHAnsi"/>
                <w:b/>
                <w:bCs/>
                <w:color w:val="000000" w:themeColor="text1"/>
              </w:rPr>
              <w:t>Łagodzenie zmian klimatu:</w:t>
            </w:r>
            <w:r w:rsidRPr="00A7024A">
              <w:rPr>
                <w:rFonts w:asciiTheme="majorHAnsi" w:hAnsiTheme="majorHAnsi" w:cstheme="majorHAnsi"/>
                <w:color w:val="000000" w:themeColor="text1"/>
              </w:rPr>
              <w:t xml:space="preserve"> Czy oczekuje się, że środek doprowadzi do znacznych emisji gazów cieplarnianych?</w:t>
            </w:r>
          </w:p>
        </w:tc>
        <w:tc>
          <w:tcPr>
            <w:tcW w:w="567" w:type="dxa"/>
            <w:vAlign w:val="center"/>
          </w:tcPr>
          <w:p w14:paraId="0C20D452" w14:textId="77777777" w:rsidR="00A7024A" w:rsidRDefault="00A7024A" w:rsidP="00B87063">
            <w:pPr>
              <w:rPr>
                <w:rFonts w:asciiTheme="majorHAnsi" w:hAnsiTheme="majorHAnsi" w:cstheme="majorHAnsi"/>
                <w:color w:val="000000" w:themeColor="text1"/>
              </w:rPr>
            </w:pPr>
          </w:p>
          <w:p w14:paraId="1A2DFAE8" w14:textId="77777777" w:rsidR="00A7024A" w:rsidRDefault="00A7024A" w:rsidP="00B87063">
            <w:pPr>
              <w:rPr>
                <w:rFonts w:asciiTheme="majorHAnsi" w:hAnsiTheme="majorHAnsi" w:cstheme="majorHAnsi"/>
                <w:color w:val="000000" w:themeColor="text1"/>
              </w:rPr>
            </w:pPr>
          </w:p>
          <w:p w14:paraId="10BCBB1D" w14:textId="77777777" w:rsidR="00A7024A" w:rsidRDefault="00A7024A" w:rsidP="00B87063">
            <w:pPr>
              <w:rPr>
                <w:rFonts w:asciiTheme="majorHAnsi" w:hAnsiTheme="majorHAnsi" w:cstheme="majorHAnsi"/>
                <w:color w:val="000000" w:themeColor="text1"/>
              </w:rPr>
            </w:pPr>
          </w:p>
          <w:p w14:paraId="75D48450" w14:textId="77777777" w:rsidR="00A7024A" w:rsidRDefault="00A7024A" w:rsidP="00B87063">
            <w:pPr>
              <w:rPr>
                <w:rFonts w:asciiTheme="majorHAnsi" w:hAnsiTheme="majorHAnsi" w:cstheme="majorHAnsi"/>
                <w:color w:val="000000" w:themeColor="text1"/>
              </w:rPr>
            </w:pPr>
          </w:p>
          <w:p w14:paraId="0C8760C8" w14:textId="77777777" w:rsidR="00A7024A" w:rsidRDefault="00A7024A" w:rsidP="00B87063">
            <w:pPr>
              <w:rPr>
                <w:rFonts w:asciiTheme="majorHAnsi" w:hAnsiTheme="majorHAnsi" w:cstheme="majorHAnsi"/>
                <w:color w:val="000000" w:themeColor="text1"/>
              </w:rPr>
            </w:pPr>
          </w:p>
          <w:p w14:paraId="3A866085" w14:textId="77777777" w:rsidR="00A7024A" w:rsidRDefault="00A7024A" w:rsidP="00B87063">
            <w:pPr>
              <w:rPr>
                <w:rFonts w:asciiTheme="majorHAnsi" w:hAnsiTheme="majorHAnsi" w:cstheme="majorHAnsi"/>
                <w:color w:val="000000" w:themeColor="text1"/>
              </w:rPr>
            </w:pPr>
          </w:p>
          <w:p w14:paraId="1B1B6312" w14:textId="77777777" w:rsidR="00A7024A" w:rsidRDefault="00A7024A" w:rsidP="00B87063">
            <w:pPr>
              <w:rPr>
                <w:rFonts w:asciiTheme="majorHAnsi" w:hAnsiTheme="majorHAnsi" w:cstheme="majorHAnsi"/>
                <w:color w:val="000000" w:themeColor="text1"/>
              </w:rPr>
            </w:pPr>
          </w:p>
          <w:p w14:paraId="76C7A767" w14:textId="5031A1DC" w:rsidR="00B87063" w:rsidRPr="00A7024A" w:rsidRDefault="00A7024A" w:rsidP="00B87063">
            <w:pPr>
              <w:rPr>
                <w:rFonts w:asciiTheme="majorHAnsi" w:hAnsiTheme="majorHAnsi" w:cstheme="majorHAnsi"/>
                <w:color w:val="000000" w:themeColor="text1"/>
              </w:rPr>
            </w:pPr>
            <w:r>
              <w:rPr>
                <w:rFonts w:asciiTheme="majorHAnsi" w:hAnsiTheme="majorHAnsi" w:cstheme="majorHAnsi"/>
                <w:color w:val="000000" w:themeColor="text1"/>
              </w:rPr>
              <w:t>X</w:t>
            </w:r>
          </w:p>
        </w:tc>
        <w:tc>
          <w:tcPr>
            <w:tcW w:w="5381" w:type="dxa"/>
          </w:tcPr>
          <w:p w14:paraId="0140E6C7" w14:textId="77777777" w:rsidR="00B87063" w:rsidRPr="00A7024A" w:rsidRDefault="00B87063" w:rsidP="00B87063">
            <w:pPr>
              <w:rPr>
                <w:rFonts w:asciiTheme="majorHAnsi" w:hAnsiTheme="majorHAnsi" w:cstheme="majorHAnsi"/>
                <w:color w:val="000000" w:themeColor="text1"/>
              </w:rPr>
            </w:pPr>
            <w:r w:rsidRPr="00A7024A">
              <w:rPr>
                <w:rFonts w:asciiTheme="majorHAnsi" w:hAnsiTheme="majorHAnsi" w:cstheme="majorHAnsi"/>
                <w:color w:val="000000" w:themeColor="text1"/>
              </w:rPr>
              <w:t>W ramach działania będą realizowane projekty polegające wyłącznie na wdrożeniu wyników prac badawczo-rozwojowych lub rozwiązań TIK, duży nacisk będzie położony na wsparcie inwestycyjne, w szczególności produkcyjne, z uwagi na ich istotny wpływ na tworzenie miejsc pracy w MŚP.</w:t>
            </w:r>
          </w:p>
          <w:p w14:paraId="31E21AAA" w14:textId="77777777" w:rsidR="00B87063" w:rsidRPr="00A7024A" w:rsidRDefault="00B87063" w:rsidP="00B87063">
            <w:pPr>
              <w:rPr>
                <w:rFonts w:asciiTheme="majorHAnsi" w:hAnsiTheme="majorHAnsi" w:cstheme="majorHAnsi"/>
                <w:color w:val="000000" w:themeColor="text1"/>
              </w:rPr>
            </w:pPr>
            <w:r w:rsidRPr="00A7024A">
              <w:rPr>
                <w:rFonts w:asciiTheme="majorHAnsi" w:hAnsiTheme="majorHAnsi" w:cstheme="majorHAnsi"/>
                <w:color w:val="000000" w:themeColor="text1"/>
              </w:rPr>
              <w:t>Interwencja polegać będzie na wsparciu inwestycji obejmujących:</w:t>
            </w:r>
          </w:p>
          <w:p w14:paraId="4A25B257" w14:textId="77777777" w:rsidR="00B87063" w:rsidRPr="00A7024A" w:rsidRDefault="00B87063" w:rsidP="00B87063">
            <w:pPr>
              <w:rPr>
                <w:rFonts w:asciiTheme="majorHAnsi" w:hAnsiTheme="majorHAnsi" w:cstheme="majorHAnsi"/>
                <w:color w:val="000000" w:themeColor="text1"/>
              </w:rPr>
            </w:pPr>
            <w:r w:rsidRPr="00A7024A">
              <w:rPr>
                <w:rFonts w:asciiTheme="majorHAnsi" w:hAnsiTheme="majorHAnsi" w:cstheme="majorHAnsi"/>
                <w:color w:val="000000" w:themeColor="text1"/>
              </w:rPr>
              <w:t>- rozbudowę przedsiębiorstwa, w szczególności związaną z wprowadzaniem na rynek nowych lub</w:t>
            </w:r>
          </w:p>
          <w:p w14:paraId="23379CFF" w14:textId="77777777" w:rsidR="00B87063" w:rsidRPr="00A7024A" w:rsidRDefault="00B87063" w:rsidP="00B8706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ulepszonych produktów i usług. W ramach typu operacji, wsparcie będzie kierowane również na zasadniczą zmianę </w:t>
            </w:r>
            <w:r w:rsidRPr="00A7024A">
              <w:rPr>
                <w:rFonts w:asciiTheme="majorHAnsi" w:hAnsiTheme="majorHAnsi" w:cstheme="majorHAnsi"/>
                <w:color w:val="000000" w:themeColor="text1"/>
              </w:rPr>
              <w:lastRenderedPageBreak/>
              <w:t>procesu produkcyjnego lub zmianę w sposobie świadczenia usług,</w:t>
            </w:r>
          </w:p>
          <w:p w14:paraId="278E954A" w14:textId="77777777" w:rsidR="00B87063" w:rsidRPr="00A7024A" w:rsidRDefault="00B87063" w:rsidP="00B87063">
            <w:pPr>
              <w:rPr>
                <w:rFonts w:asciiTheme="majorHAnsi" w:hAnsiTheme="majorHAnsi" w:cstheme="majorHAnsi"/>
                <w:color w:val="000000" w:themeColor="text1"/>
              </w:rPr>
            </w:pPr>
            <w:r w:rsidRPr="00A7024A">
              <w:rPr>
                <w:rFonts w:asciiTheme="majorHAnsi" w:hAnsiTheme="majorHAnsi" w:cstheme="majorHAnsi"/>
                <w:color w:val="000000" w:themeColor="text1"/>
              </w:rPr>
              <w:t>- rozwój produktów i usług opartych na technologiach informacyjno-komunikacyjnych, w tym sprzedaż</w:t>
            </w:r>
          </w:p>
          <w:p w14:paraId="240209A2" w14:textId="77777777" w:rsidR="00B87063" w:rsidRPr="00A7024A" w:rsidRDefault="00B87063" w:rsidP="00B87063">
            <w:pPr>
              <w:rPr>
                <w:rFonts w:asciiTheme="majorHAnsi" w:hAnsiTheme="majorHAnsi" w:cstheme="majorHAnsi"/>
                <w:color w:val="000000" w:themeColor="text1"/>
              </w:rPr>
            </w:pPr>
            <w:r w:rsidRPr="00A7024A">
              <w:rPr>
                <w:rFonts w:asciiTheme="majorHAnsi" w:hAnsiTheme="majorHAnsi" w:cstheme="majorHAnsi"/>
                <w:color w:val="000000" w:themeColor="text1"/>
              </w:rPr>
              <w:t>produktów i usług w internecie, tworzenie i udostępnianie usług elektronicznych, optymalizacja</w:t>
            </w:r>
          </w:p>
          <w:p w14:paraId="7D3845D8" w14:textId="77777777" w:rsidR="00B87063" w:rsidRPr="00A7024A" w:rsidRDefault="00B87063" w:rsidP="00B87063">
            <w:pPr>
              <w:rPr>
                <w:rFonts w:asciiTheme="majorHAnsi" w:hAnsiTheme="majorHAnsi" w:cstheme="majorHAnsi"/>
                <w:color w:val="000000" w:themeColor="text1"/>
              </w:rPr>
            </w:pPr>
            <w:r w:rsidRPr="00A7024A">
              <w:rPr>
                <w:rFonts w:asciiTheme="majorHAnsi" w:hAnsiTheme="majorHAnsi" w:cstheme="majorHAnsi"/>
                <w:color w:val="000000" w:themeColor="text1"/>
              </w:rPr>
              <w:t>procesów ułatwiających zarządzanie przedsiębiorstwem oraz współpracę pomiędzy przedsiębiorcami</w:t>
            </w:r>
          </w:p>
          <w:p w14:paraId="72DC5FEF" w14:textId="77777777" w:rsidR="00B87063" w:rsidRPr="00A7024A" w:rsidRDefault="00B87063" w:rsidP="00B87063">
            <w:pPr>
              <w:rPr>
                <w:rFonts w:asciiTheme="majorHAnsi" w:hAnsiTheme="majorHAnsi" w:cstheme="majorHAnsi"/>
                <w:color w:val="000000" w:themeColor="text1"/>
              </w:rPr>
            </w:pPr>
            <w:r w:rsidRPr="00A7024A">
              <w:rPr>
                <w:rFonts w:asciiTheme="majorHAnsi" w:hAnsiTheme="majorHAnsi" w:cstheme="majorHAnsi"/>
                <w:color w:val="000000" w:themeColor="text1"/>
              </w:rPr>
              <w:t>poprzez rozwiązania informatyczne.</w:t>
            </w:r>
          </w:p>
          <w:p w14:paraId="646E04BD" w14:textId="0B594665" w:rsidR="00B87063" w:rsidRPr="00A7024A" w:rsidRDefault="00B87063" w:rsidP="00B87063">
            <w:pPr>
              <w:rPr>
                <w:rFonts w:asciiTheme="majorHAnsi" w:hAnsiTheme="majorHAnsi" w:cstheme="majorHAnsi"/>
                <w:color w:val="000000" w:themeColor="text1"/>
              </w:rPr>
            </w:pPr>
            <w:r w:rsidRPr="00A7024A">
              <w:rPr>
                <w:rFonts w:asciiTheme="majorHAnsi" w:hAnsiTheme="majorHAnsi" w:cstheme="majorHAnsi"/>
                <w:color w:val="000000" w:themeColor="text1"/>
              </w:rPr>
              <w:t>Spełnienie wymagań NZEB w przypadku rozbudowy przedsiębiorstwa o nowe budynki - wymagania dyrektywy EPBD w odniesieniu do budynków jest zapewnione poprzez wdrożenie tych wymagań do krajowych przepisów związanych z projektowaniem i budowaniem budynków – wszystkie nowe budynki muszą spełniać wymagania w zakresie oszczędności energii i izolacyjności cieplnej. Ponadto procesy produkcyjne powinny zapewnić minimalizację zużycia energii oraz zasobów naturalnych.</w:t>
            </w:r>
          </w:p>
        </w:tc>
      </w:tr>
      <w:tr w:rsidR="00A7024A" w:rsidRPr="00A7024A" w14:paraId="7872B8AC" w14:textId="77777777" w:rsidTr="00742F42">
        <w:trPr>
          <w:trHeight w:val="552"/>
        </w:trPr>
        <w:tc>
          <w:tcPr>
            <w:tcW w:w="3114" w:type="dxa"/>
            <w:vAlign w:val="center"/>
          </w:tcPr>
          <w:p w14:paraId="2941EE83" w14:textId="77777777" w:rsidR="00B87063" w:rsidRPr="00A7024A" w:rsidRDefault="00B87063" w:rsidP="00B87063">
            <w:pPr>
              <w:rPr>
                <w:rFonts w:asciiTheme="majorHAnsi" w:hAnsiTheme="majorHAnsi" w:cstheme="majorHAnsi"/>
                <w:color w:val="000000" w:themeColor="text1"/>
              </w:rPr>
            </w:pPr>
            <w:r w:rsidRPr="00A7024A">
              <w:rPr>
                <w:rFonts w:asciiTheme="majorHAnsi" w:hAnsiTheme="majorHAnsi" w:cstheme="majorHAnsi"/>
                <w:b/>
                <w:bCs/>
                <w:color w:val="000000" w:themeColor="text1"/>
              </w:rPr>
              <w:lastRenderedPageBreak/>
              <w:t>Adaptacja do zmian klimatu:</w:t>
            </w:r>
            <w:r w:rsidRPr="00A7024A">
              <w:rPr>
                <w:rFonts w:asciiTheme="majorHAnsi" w:hAnsiTheme="majorHAnsi" w:cstheme="majorHAnsi"/>
                <w:color w:val="000000" w:themeColor="text1"/>
              </w:rPr>
              <w:t xml:space="preserve"> Czy oczekuje się, że środek doprowadzi do zwiększonego niekorzystnego wpływu obecnego i spodziewanego przyszłego klimatu na samo działanie lub na ludność, przyrodę lub aktywa?</w:t>
            </w:r>
          </w:p>
        </w:tc>
        <w:tc>
          <w:tcPr>
            <w:tcW w:w="567" w:type="dxa"/>
            <w:vAlign w:val="center"/>
          </w:tcPr>
          <w:p w14:paraId="6167E789" w14:textId="36546B3E" w:rsidR="00B87063" w:rsidRPr="00A7024A" w:rsidRDefault="00A7024A" w:rsidP="00B87063">
            <w:pPr>
              <w:rPr>
                <w:rFonts w:asciiTheme="majorHAnsi" w:hAnsiTheme="majorHAnsi" w:cstheme="majorHAnsi"/>
                <w:color w:val="000000" w:themeColor="text1"/>
              </w:rPr>
            </w:pPr>
            <w:r>
              <w:rPr>
                <w:rFonts w:asciiTheme="majorHAnsi" w:hAnsiTheme="majorHAnsi" w:cstheme="majorHAnsi"/>
                <w:color w:val="000000" w:themeColor="text1"/>
              </w:rPr>
              <w:t>X</w:t>
            </w:r>
          </w:p>
        </w:tc>
        <w:tc>
          <w:tcPr>
            <w:tcW w:w="5381" w:type="dxa"/>
          </w:tcPr>
          <w:tbl>
            <w:tblPr>
              <w:tblW w:w="0" w:type="auto"/>
              <w:tblBorders>
                <w:top w:val="nil"/>
                <w:left w:val="nil"/>
                <w:bottom w:val="nil"/>
                <w:right w:val="nil"/>
              </w:tblBorders>
              <w:tblLook w:val="0000" w:firstRow="0" w:lastRow="0" w:firstColumn="0" w:lastColumn="0" w:noHBand="0" w:noVBand="0"/>
            </w:tblPr>
            <w:tblGrid>
              <w:gridCol w:w="5164"/>
            </w:tblGrid>
            <w:tr w:rsidR="00A7024A" w:rsidRPr="00A7024A" w14:paraId="4E63EC75" w14:textId="77777777" w:rsidTr="00742F42">
              <w:trPr>
                <w:trHeight w:val="610"/>
              </w:trPr>
              <w:tc>
                <w:tcPr>
                  <w:tcW w:w="0" w:type="auto"/>
                </w:tcPr>
                <w:p w14:paraId="7AEE39D3" w14:textId="77777777" w:rsidR="00B87063" w:rsidRPr="00A7024A" w:rsidRDefault="00B87063" w:rsidP="00B87063">
                  <w:pPr>
                    <w:autoSpaceDE w:val="0"/>
                    <w:autoSpaceDN w:val="0"/>
                    <w:adjustRightInd w:val="0"/>
                    <w:spacing w:after="0" w:line="240" w:lineRule="auto"/>
                    <w:ind w:left="-72"/>
                    <w:rPr>
                      <w:rFonts w:asciiTheme="majorHAnsi" w:hAnsiTheme="majorHAnsi" w:cstheme="majorHAnsi"/>
                      <w:color w:val="000000" w:themeColor="text1"/>
                    </w:rPr>
                  </w:pPr>
                  <w:r w:rsidRPr="00A7024A">
                    <w:rPr>
                      <w:rFonts w:asciiTheme="majorHAnsi" w:hAnsiTheme="majorHAnsi" w:cstheme="majorHAnsi"/>
                      <w:color w:val="000000" w:themeColor="text1"/>
                    </w:rPr>
                    <w:t xml:space="preserve">Budynki mogą być narażone na fale upałów lub mrozów. Wymagana termoizolacja takich budynków przyczyni się do zagwarantowania komfortu cieplnego nawet przy ekstremalnie wysokich oraz niskich temperaturach. Pozwala to na uznanie środka za zgodny z zasadą „nie czyń poważnych szkód” w odniesieniu do celu. </w:t>
                  </w:r>
                </w:p>
                <w:p w14:paraId="045BBCBA" w14:textId="7BA71CB4" w:rsidR="00B87063" w:rsidRPr="00A7024A" w:rsidRDefault="00B87063" w:rsidP="002370A3">
                  <w:pPr>
                    <w:autoSpaceDE w:val="0"/>
                    <w:autoSpaceDN w:val="0"/>
                    <w:adjustRightInd w:val="0"/>
                    <w:spacing w:after="0" w:line="240" w:lineRule="auto"/>
                    <w:ind w:left="-72"/>
                    <w:rPr>
                      <w:rFonts w:asciiTheme="majorHAnsi" w:hAnsiTheme="majorHAnsi" w:cstheme="majorHAnsi"/>
                      <w:color w:val="000000" w:themeColor="text1"/>
                    </w:rPr>
                  </w:pPr>
                  <w:r w:rsidRPr="00A7024A">
                    <w:rPr>
                      <w:rFonts w:asciiTheme="majorHAnsi" w:hAnsiTheme="majorHAnsi" w:cstheme="majorHAnsi"/>
                      <w:color w:val="000000" w:themeColor="text1"/>
                    </w:rPr>
                    <w:t>Obowiązujące krajowe przepisy dotyczące warunków technicznych, jakim powinny odpowiadać budynki I ich usytuowanie, które są obowiązkowo stosowane w nowopowstających budynkach, przewidują obowiązek zachowania odpowiedniej ilości powierzchni biologicznie czynnej. W celu przystosowania do zmian klimatu nowych budynków wdrażane będą rozwiązania adaptacyjne.</w:t>
                  </w:r>
                </w:p>
              </w:tc>
            </w:tr>
          </w:tbl>
          <w:p w14:paraId="6A2A6BB4" w14:textId="77777777" w:rsidR="00B87063" w:rsidRPr="00A7024A" w:rsidRDefault="00B87063" w:rsidP="00B87063">
            <w:pPr>
              <w:rPr>
                <w:rFonts w:asciiTheme="majorHAnsi" w:hAnsiTheme="majorHAnsi" w:cstheme="majorHAnsi"/>
                <w:color w:val="000000" w:themeColor="text1"/>
              </w:rPr>
            </w:pPr>
          </w:p>
        </w:tc>
      </w:tr>
      <w:tr w:rsidR="00A7024A" w:rsidRPr="00A7024A" w14:paraId="1575ED4B" w14:textId="77777777" w:rsidTr="00D66B83">
        <w:tc>
          <w:tcPr>
            <w:tcW w:w="3114" w:type="dxa"/>
          </w:tcPr>
          <w:p w14:paraId="642387FB" w14:textId="77777777" w:rsidR="002117E1" w:rsidRPr="00A7024A" w:rsidRDefault="002117E1"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Zrównoważone wykorzystywanie i ochrona zasobów wodnych i morskich:</w:t>
            </w:r>
            <w:r w:rsidRPr="00A7024A">
              <w:rPr>
                <w:rFonts w:asciiTheme="majorHAnsi" w:hAnsiTheme="majorHAnsi" w:cstheme="majorHAnsi"/>
                <w:color w:val="000000" w:themeColor="text1"/>
              </w:rPr>
              <w:t xml:space="preserve"> Czy przewiduje się, że środek będzie zagrażał: </w:t>
            </w:r>
          </w:p>
          <w:p w14:paraId="42249ECC" w14:textId="77777777" w:rsidR="002117E1" w:rsidRPr="00A7024A" w:rsidRDefault="002117E1"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 dobremu stanowi lub dobremu potencjałowi ekologicznemu jednolitych części wód, w tym wód powierzchniowych i wód gruntowych lub </w:t>
            </w:r>
          </w:p>
          <w:p w14:paraId="11ECC032" w14:textId="77777777" w:rsidR="002117E1" w:rsidRPr="00A7024A" w:rsidRDefault="002117E1"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(ii) dobremu stanowi środowiska wód morskich?</w:t>
            </w:r>
          </w:p>
        </w:tc>
        <w:tc>
          <w:tcPr>
            <w:tcW w:w="567" w:type="dxa"/>
            <w:vAlign w:val="center"/>
          </w:tcPr>
          <w:p w14:paraId="4295E799" w14:textId="77777777" w:rsidR="002117E1" w:rsidRPr="00A7024A" w:rsidRDefault="002117E1" w:rsidP="00D66B83">
            <w:pPr>
              <w:rPr>
                <w:rFonts w:asciiTheme="majorHAnsi" w:hAnsiTheme="majorHAnsi" w:cstheme="majorHAnsi"/>
                <w:color w:val="000000" w:themeColor="text1"/>
              </w:rPr>
            </w:pPr>
          </w:p>
        </w:tc>
        <w:tc>
          <w:tcPr>
            <w:tcW w:w="5381" w:type="dxa"/>
            <w:vAlign w:val="center"/>
          </w:tcPr>
          <w:p w14:paraId="0BE2C395" w14:textId="77777777" w:rsidR="002117E1" w:rsidRPr="00A7024A" w:rsidRDefault="002117E1" w:rsidP="00D66B83">
            <w:pPr>
              <w:rPr>
                <w:rFonts w:asciiTheme="majorHAnsi" w:hAnsiTheme="majorHAnsi" w:cstheme="majorHAnsi"/>
                <w:color w:val="000000" w:themeColor="text1"/>
              </w:rPr>
            </w:pPr>
          </w:p>
        </w:tc>
      </w:tr>
      <w:tr w:rsidR="00A7024A" w:rsidRPr="00A7024A" w14:paraId="31017C48" w14:textId="77777777" w:rsidTr="00D66B83">
        <w:tc>
          <w:tcPr>
            <w:tcW w:w="3114" w:type="dxa"/>
          </w:tcPr>
          <w:p w14:paraId="681D18A1" w14:textId="77777777" w:rsidR="002117E1" w:rsidRPr="00A7024A" w:rsidRDefault="002117E1"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Przejście na gospodarkę o obiegu zamkniętym, w tym zapobieganie powstawaniu odpadów i ich recykling:</w:t>
            </w:r>
            <w:r w:rsidRPr="00A7024A">
              <w:rPr>
                <w:rFonts w:asciiTheme="majorHAnsi" w:hAnsiTheme="majorHAnsi" w:cstheme="majorHAnsi"/>
                <w:color w:val="000000" w:themeColor="text1"/>
              </w:rPr>
              <w:t xml:space="preserve"> Czy oczekuje się, że środek: </w:t>
            </w:r>
          </w:p>
          <w:p w14:paraId="3F46D625" w14:textId="77777777" w:rsidR="002117E1" w:rsidRPr="00A7024A" w:rsidRDefault="002117E1" w:rsidP="00D66B83">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 xml:space="preserve">(i)prowadzi do znacznego zwiększenia wytwarzania, spalania lub unieszkodliwiania odpadów, z wyjątkiem spalania odpadów niebezpiecznych nienadających się do recyklingu lub </w:t>
            </w:r>
          </w:p>
          <w:p w14:paraId="1B92145F" w14:textId="77777777" w:rsidR="002117E1" w:rsidRPr="00A7024A" w:rsidRDefault="002117E1"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(ii) doprowadzi do poważnej nieefektywności w zakresie bezpośredniego lub pośredniego korzystania z jakiegokolwiek zasobu naturalnego na dowolnym etapie jego cyklu życia, która nie zostanie ograniczona do minimum za pomocą odpowiednich środków lub </w:t>
            </w:r>
          </w:p>
          <w:p w14:paraId="4E244C90" w14:textId="77777777" w:rsidR="002117E1" w:rsidRPr="00A7024A" w:rsidRDefault="002117E1"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(iii) spowoduje poważne i długoterminowe szkody dla środowiska w kontekście gospodarki o obiegu zamkniętym?</w:t>
            </w:r>
          </w:p>
        </w:tc>
        <w:tc>
          <w:tcPr>
            <w:tcW w:w="567" w:type="dxa"/>
            <w:vAlign w:val="center"/>
          </w:tcPr>
          <w:p w14:paraId="619A1829" w14:textId="77777777" w:rsidR="002117E1" w:rsidRPr="00A7024A" w:rsidRDefault="002117E1" w:rsidP="00D66B83">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X</w:t>
            </w:r>
          </w:p>
        </w:tc>
        <w:tc>
          <w:tcPr>
            <w:tcW w:w="5381" w:type="dxa"/>
            <w:vAlign w:val="center"/>
          </w:tcPr>
          <w:p w14:paraId="6F9DD3A7" w14:textId="1EE17E32" w:rsidR="002117E1" w:rsidRPr="00A7024A" w:rsidRDefault="002117E1"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W ramach działania będą realizowane </w:t>
            </w:r>
            <w:r w:rsidR="00D81226" w:rsidRPr="00A7024A">
              <w:rPr>
                <w:rFonts w:asciiTheme="majorHAnsi" w:hAnsiTheme="majorHAnsi" w:cstheme="majorHAnsi"/>
                <w:color w:val="000000" w:themeColor="text1"/>
              </w:rPr>
              <w:t>projekty,</w:t>
            </w:r>
            <w:r w:rsidRPr="00A7024A">
              <w:rPr>
                <w:rFonts w:asciiTheme="majorHAnsi" w:hAnsiTheme="majorHAnsi" w:cstheme="majorHAnsi"/>
                <w:color w:val="000000" w:themeColor="text1"/>
              </w:rPr>
              <w:t xml:space="preserve"> w których nacisk będzie położony na wsparcie inwestycyjne, w szczególności produkcyjne, na rozbudowę przedsiębiorstw. Spodziewane prace budowlane mogą prowadzić do zwiększenia ilości powstających odpadów. </w:t>
            </w:r>
            <w:r w:rsidRPr="00A7024A">
              <w:rPr>
                <w:rFonts w:asciiTheme="majorHAnsi" w:hAnsiTheme="majorHAnsi" w:cstheme="majorHAnsi"/>
                <w:color w:val="000000" w:themeColor="text1"/>
              </w:rPr>
              <w:lastRenderedPageBreak/>
              <w:t>Zgodnie z Dyrektywą odpadową 2008/98/WE (art. 11, ust. 2, pkt b), wymaganie dotyczące osiągnięcia co najmniej 70% ponownego użycia, recyklingu i odzysku odpadów budowlanych i rozbiórkowych zostanie wdrożone do krajowego porządku prawnego. W związku z tym, automatycznie, działania ubiegające się o wsparcie, będą musiały wykazać spełnienie tego warunku.</w:t>
            </w:r>
          </w:p>
          <w:p w14:paraId="14CDAA0D" w14:textId="77777777" w:rsidR="002117E1" w:rsidRPr="00A7024A" w:rsidRDefault="002117E1" w:rsidP="00D66B83">
            <w:pPr>
              <w:rPr>
                <w:rFonts w:asciiTheme="majorHAnsi" w:hAnsiTheme="majorHAnsi" w:cstheme="majorHAnsi"/>
                <w:color w:val="000000" w:themeColor="text1"/>
              </w:rPr>
            </w:pPr>
          </w:p>
        </w:tc>
      </w:tr>
      <w:tr w:rsidR="00A7024A" w:rsidRPr="00A7024A" w14:paraId="0BA85C3B" w14:textId="77777777" w:rsidTr="00D66B83">
        <w:tc>
          <w:tcPr>
            <w:tcW w:w="3114" w:type="dxa"/>
          </w:tcPr>
          <w:p w14:paraId="21099B8B" w14:textId="77777777" w:rsidR="002117E1" w:rsidRPr="00A7024A" w:rsidRDefault="002117E1"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lastRenderedPageBreak/>
              <w:t>Zapobieganie zanieczyszczeniu i jego kontrola:</w:t>
            </w:r>
            <w:r w:rsidRPr="00A7024A">
              <w:rPr>
                <w:rFonts w:asciiTheme="majorHAnsi" w:hAnsiTheme="majorHAnsi" w:cstheme="majorHAnsi"/>
                <w:color w:val="000000" w:themeColor="text1"/>
              </w:rPr>
              <w:t xml:space="preserve"> Czy oczekuje się, że środek doprowadzi do istotnego zwiększenia poziomu emisji zanieczyszczeń do powietrza, wody lub gleby?</w:t>
            </w:r>
          </w:p>
        </w:tc>
        <w:tc>
          <w:tcPr>
            <w:tcW w:w="567" w:type="dxa"/>
            <w:vAlign w:val="center"/>
          </w:tcPr>
          <w:p w14:paraId="08A0DE9E" w14:textId="5A6E33EC" w:rsidR="002117E1" w:rsidRPr="00A7024A" w:rsidRDefault="009B6BDA"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1" w:type="dxa"/>
          </w:tcPr>
          <w:p w14:paraId="0A370FD0" w14:textId="77777777" w:rsidR="00584530" w:rsidRPr="00A7024A" w:rsidRDefault="00584530" w:rsidP="00584530">
            <w:pPr>
              <w:rPr>
                <w:rFonts w:asciiTheme="majorHAnsi" w:hAnsiTheme="majorHAnsi" w:cstheme="majorHAnsi"/>
                <w:b/>
                <w:bCs/>
                <w:color w:val="000000" w:themeColor="text1"/>
              </w:rPr>
            </w:pPr>
            <w:r w:rsidRPr="00A7024A">
              <w:rPr>
                <w:rFonts w:asciiTheme="majorHAnsi" w:hAnsiTheme="majorHAnsi" w:cstheme="majorHAnsi"/>
                <w:color w:val="000000" w:themeColor="text1"/>
              </w:rPr>
              <w:t>W ramach działania będą realizowane projekty, w których nacisk będzie położony na wsparcie inwestycyjne, w szczególności produkcyjne, na rozbudowę przedsiębiorstw</w:t>
            </w:r>
            <w:r w:rsidRPr="00A7024A">
              <w:rPr>
                <w:rFonts w:asciiTheme="majorHAnsi" w:hAnsiTheme="majorHAnsi" w:cstheme="majorHAnsi"/>
                <w:b/>
                <w:bCs/>
                <w:color w:val="000000" w:themeColor="text1"/>
              </w:rPr>
              <w:t xml:space="preserve"> </w:t>
            </w:r>
          </w:p>
          <w:p w14:paraId="1E8912F1" w14:textId="09A59960" w:rsidR="002117E1" w:rsidRPr="00A7024A" w:rsidRDefault="00584530" w:rsidP="00584530">
            <w:pPr>
              <w:rPr>
                <w:rFonts w:asciiTheme="majorHAnsi" w:hAnsiTheme="majorHAnsi" w:cstheme="majorHAnsi"/>
                <w:color w:val="000000" w:themeColor="text1"/>
              </w:rPr>
            </w:pPr>
            <w:r w:rsidRPr="00A7024A">
              <w:rPr>
                <w:rFonts w:asciiTheme="majorHAnsi" w:hAnsiTheme="majorHAnsi" w:cstheme="majorHAnsi"/>
                <w:color w:val="000000" w:themeColor="text1"/>
              </w:rPr>
              <w:t>Projekty nie będą wpływały negatywnie na ochronę powietrza, gleb i wody. Pośrednio mogą przyczyniać się do ograniczenia emisji do powietrza, wód i gleb przez wdrażanie nowoczesnych technologii w zakresie zapobiegania zanieczyszczeniom powietrza, wody i gleby. Proces realizacji inwestycji prowadzony będzie zgodnie z wymaganiami ochrony środowiska przed zanieczyszczeniem. Projekty powstaną również w branżach związanych z ochroną środowiska w tym w zakresie ochrony powietrza, wody i gleby, a co za tym idzie mogą pozytywnie wpłynąć na ten aspekt środowiskowy.</w:t>
            </w:r>
          </w:p>
        </w:tc>
      </w:tr>
      <w:tr w:rsidR="002117E1" w:rsidRPr="00A7024A" w14:paraId="29289E67" w14:textId="74220ACE" w:rsidTr="00D66B83">
        <w:tc>
          <w:tcPr>
            <w:tcW w:w="3114" w:type="dxa"/>
          </w:tcPr>
          <w:p w14:paraId="54E6EB25" w14:textId="461F0122" w:rsidR="002117E1" w:rsidRPr="00A7024A" w:rsidRDefault="002117E1"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Ochrona i odbudowa bioróżnorodności i ekosystemów</w:t>
            </w:r>
            <w:r w:rsidRPr="00A7024A">
              <w:rPr>
                <w:rFonts w:asciiTheme="majorHAnsi" w:hAnsiTheme="majorHAnsi" w:cstheme="majorHAnsi"/>
                <w:color w:val="000000" w:themeColor="text1"/>
              </w:rPr>
              <w:t xml:space="preserve">: Czy przewiduje się, że środek: </w:t>
            </w:r>
          </w:p>
          <w:p w14:paraId="39D7CE9F" w14:textId="0E634EF4" w:rsidR="002117E1" w:rsidRPr="00A7024A" w:rsidRDefault="002117E1"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(i)będzie w znacznym stopniu szkodliwy dla dobrego stanu i odporności ekosystemów lub </w:t>
            </w:r>
          </w:p>
          <w:p w14:paraId="271E7DFC" w14:textId="1B553A4C" w:rsidR="002117E1" w:rsidRPr="00A7024A" w:rsidRDefault="002117E1"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(ii) będzie szkodliwy dla stanu zachowania siedlisk i gatunków, w tym siedlisk i gatunków objętych zakresem zainteresowania Unii?</w:t>
            </w:r>
          </w:p>
        </w:tc>
        <w:tc>
          <w:tcPr>
            <w:tcW w:w="567" w:type="dxa"/>
            <w:vAlign w:val="center"/>
          </w:tcPr>
          <w:p w14:paraId="57D3E651" w14:textId="2FAA2D6F" w:rsidR="002117E1" w:rsidRPr="00A7024A" w:rsidRDefault="002117E1" w:rsidP="00D66B83">
            <w:pPr>
              <w:rPr>
                <w:rFonts w:asciiTheme="majorHAnsi" w:hAnsiTheme="majorHAnsi" w:cstheme="majorHAnsi"/>
                <w:color w:val="000000" w:themeColor="text1"/>
              </w:rPr>
            </w:pPr>
          </w:p>
        </w:tc>
        <w:tc>
          <w:tcPr>
            <w:tcW w:w="5381" w:type="dxa"/>
            <w:vAlign w:val="center"/>
          </w:tcPr>
          <w:p w14:paraId="77378CFC" w14:textId="2E9DBB2A" w:rsidR="002117E1" w:rsidRPr="00A7024A" w:rsidRDefault="002117E1" w:rsidP="00D66B83">
            <w:pPr>
              <w:rPr>
                <w:rFonts w:asciiTheme="majorHAnsi" w:hAnsiTheme="majorHAnsi" w:cstheme="majorHAnsi"/>
                <w:color w:val="000000" w:themeColor="text1"/>
              </w:rPr>
            </w:pPr>
          </w:p>
        </w:tc>
      </w:tr>
    </w:tbl>
    <w:p w14:paraId="7BD57D77" w14:textId="50B10F54" w:rsidR="00163CB9" w:rsidRPr="00A7024A" w:rsidRDefault="00163CB9">
      <w:pPr>
        <w:rPr>
          <w:color w:val="000000" w:themeColor="text1"/>
        </w:rPr>
      </w:pPr>
    </w:p>
    <w:p w14:paraId="33A5E202" w14:textId="221456AD" w:rsidR="008A2219" w:rsidRPr="00A7024A" w:rsidRDefault="008A2219">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lastRenderedPageBreak/>
        <w:t>Tabela 4</w:t>
      </w:r>
      <w:r w:rsidR="001A5F31" w:rsidRPr="00A7024A">
        <w:rPr>
          <w:rFonts w:asciiTheme="majorHAnsi" w:hAnsiTheme="majorHAnsi" w:cstheme="majorHAnsi"/>
          <w:i/>
          <w:iCs/>
          <w:color w:val="000000" w:themeColor="text1"/>
        </w:rPr>
        <w:t xml:space="preserve"> Lista kontrolna do oceny projektów w ramach CP1(v)</w:t>
      </w:r>
    </w:p>
    <w:tbl>
      <w:tblPr>
        <w:tblStyle w:val="Tabela-Siatka"/>
        <w:tblW w:w="9067" w:type="dxa"/>
        <w:tblLook w:val="04A0" w:firstRow="1" w:lastRow="0" w:firstColumn="1" w:lastColumn="0" w:noHBand="0" w:noVBand="1"/>
      </w:tblPr>
      <w:tblGrid>
        <w:gridCol w:w="2547"/>
        <w:gridCol w:w="567"/>
        <w:gridCol w:w="623"/>
        <w:gridCol w:w="5330"/>
      </w:tblGrid>
      <w:tr w:rsidR="00A7024A" w:rsidRPr="00A7024A" w14:paraId="2373D808" w14:textId="77777777" w:rsidTr="00C45231">
        <w:tc>
          <w:tcPr>
            <w:tcW w:w="9067" w:type="dxa"/>
            <w:gridSpan w:val="4"/>
            <w:shd w:val="clear" w:color="auto" w:fill="B4C6E7" w:themeFill="accent1" w:themeFillTint="66"/>
            <w:vAlign w:val="center"/>
          </w:tcPr>
          <w:p w14:paraId="2B317575" w14:textId="6721BD8A" w:rsidR="00D66B83" w:rsidRPr="00A7024A" w:rsidRDefault="00D66B83"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CP1(v) udoskonalenie łączności cyfrowej</w:t>
            </w:r>
          </w:p>
        </w:tc>
      </w:tr>
      <w:tr w:rsidR="00A7024A" w:rsidRPr="00A7024A" w14:paraId="05C98F7B" w14:textId="77777777" w:rsidTr="00C45231">
        <w:tc>
          <w:tcPr>
            <w:tcW w:w="9067" w:type="dxa"/>
            <w:gridSpan w:val="4"/>
            <w:shd w:val="clear" w:color="auto" w:fill="D9E2F3" w:themeFill="accent1" w:themeFillTint="33"/>
            <w:vAlign w:val="center"/>
          </w:tcPr>
          <w:p w14:paraId="2E336C2C" w14:textId="182A0BC5" w:rsidR="00D66B83" w:rsidRPr="00A7024A" w:rsidRDefault="00D66B83" w:rsidP="00D66B83">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Typy projektów: Rozwój i rozbudowa regionalnej sieci szerokopasmowej „Internet dla Mazowsza”</w:t>
            </w:r>
          </w:p>
        </w:tc>
      </w:tr>
      <w:tr w:rsidR="00A7024A" w:rsidRPr="00A7024A" w14:paraId="035AFC64" w14:textId="77777777" w:rsidTr="00AC3FFD">
        <w:tc>
          <w:tcPr>
            <w:tcW w:w="2547" w:type="dxa"/>
            <w:vAlign w:val="center"/>
          </w:tcPr>
          <w:p w14:paraId="20921DB4" w14:textId="77777777" w:rsidR="00D66B83" w:rsidRPr="00A7024A" w:rsidRDefault="00D66B83" w:rsidP="00D66B8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67" w:type="dxa"/>
            <w:vAlign w:val="center"/>
          </w:tcPr>
          <w:p w14:paraId="208A48D3" w14:textId="77777777" w:rsidR="00D66B83" w:rsidRPr="00A7024A" w:rsidRDefault="00D66B83" w:rsidP="00D66B8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623" w:type="dxa"/>
            <w:vAlign w:val="center"/>
          </w:tcPr>
          <w:p w14:paraId="74189699" w14:textId="77777777" w:rsidR="00D66B83" w:rsidRPr="00A7024A" w:rsidRDefault="00D66B83" w:rsidP="00D66B8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330" w:type="dxa"/>
            <w:vAlign w:val="center"/>
          </w:tcPr>
          <w:p w14:paraId="6E566484" w14:textId="77777777" w:rsidR="00D66B83" w:rsidRPr="00A7024A" w:rsidRDefault="00D66B83" w:rsidP="00D66B83">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49D46D13" w14:textId="77777777" w:rsidTr="00AC3FFD">
        <w:tc>
          <w:tcPr>
            <w:tcW w:w="2547" w:type="dxa"/>
            <w:vAlign w:val="center"/>
          </w:tcPr>
          <w:p w14:paraId="5491331C"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67" w:type="dxa"/>
            <w:vAlign w:val="center"/>
          </w:tcPr>
          <w:p w14:paraId="6162AE82" w14:textId="77777777" w:rsidR="00D66B83" w:rsidRPr="00A7024A" w:rsidRDefault="00D66B83" w:rsidP="00D66B83">
            <w:pPr>
              <w:rPr>
                <w:rFonts w:asciiTheme="majorHAnsi" w:hAnsiTheme="majorHAnsi" w:cstheme="majorHAnsi"/>
                <w:color w:val="000000" w:themeColor="text1"/>
              </w:rPr>
            </w:pPr>
          </w:p>
        </w:tc>
        <w:tc>
          <w:tcPr>
            <w:tcW w:w="623" w:type="dxa"/>
            <w:vAlign w:val="center"/>
          </w:tcPr>
          <w:p w14:paraId="21CD9C4D" w14:textId="3295B2F2"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30" w:type="dxa"/>
            <w:vAlign w:val="center"/>
          </w:tcPr>
          <w:p w14:paraId="67F1FF1A" w14:textId="5B51E1DD" w:rsidR="00D66B83" w:rsidRPr="00A7024A" w:rsidRDefault="00D66B83" w:rsidP="00AC3FFD">
            <w:pPr>
              <w:ind w:right="175"/>
              <w:rPr>
                <w:rFonts w:asciiTheme="majorHAnsi" w:hAnsiTheme="majorHAnsi" w:cstheme="majorHAnsi"/>
                <w:color w:val="000000" w:themeColor="text1"/>
              </w:rPr>
            </w:pPr>
            <w:r w:rsidRPr="00A7024A">
              <w:rPr>
                <w:rFonts w:asciiTheme="majorHAnsi" w:hAnsiTheme="majorHAnsi" w:cstheme="majorHAnsi"/>
                <w:color w:val="000000" w:themeColor="text1"/>
              </w:rPr>
              <w:t>Nie przewiduje się wpływu rozszerzania dostępu do szybkiego internetu na kwestie łagodzenia zmian klimatu. Niewielkie ilości gazów cieplarnianych mogą być emitowane podczas prac budowlanych wykonywanych w ramach projektów infrastrukturalnych. Emisje te można ograniczać poprzez zastosowanie niskoemisyjnych maszyn i urządzeń.</w:t>
            </w:r>
          </w:p>
        </w:tc>
      </w:tr>
      <w:tr w:rsidR="00A7024A" w:rsidRPr="00A7024A" w14:paraId="2D929B02" w14:textId="77777777" w:rsidTr="00AC3FFD">
        <w:tc>
          <w:tcPr>
            <w:tcW w:w="2547" w:type="dxa"/>
            <w:vAlign w:val="center"/>
          </w:tcPr>
          <w:p w14:paraId="75694991"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67" w:type="dxa"/>
            <w:vAlign w:val="center"/>
          </w:tcPr>
          <w:p w14:paraId="63382D72" w14:textId="77777777" w:rsidR="00D66B83" w:rsidRPr="00A7024A" w:rsidRDefault="00D66B83" w:rsidP="00D66B83">
            <w:pPr>
              <w:rPr>
                <w:rFonts w:asciiTheme="majorHAnsi" w:hAnsiTheme="majorHAnsi" w:cstheme="majorHAnsi"/>
                <w:color w:val="000000" w:themeColor="text1"/>
              </w:rPr>
            </w:pPr>
          </w:p>
        </w:tc>
        <w:tc>
          <w:tcPr>
            <w:tcW w:w="623" w:type="dxa"/>
            <w:vAlign w:val="center"/>
          </w:tcPr>
          <w:p w14:paraId="7D344C4C" w14:textId="33FEB9BE"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30" w:type="dxa"/>
            <w:vAlign w:val="center"/>
          </w:tcPr>
          <w:p w14:paraId="5A5FF04D" w14:textId="3D18FE74"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Rozszerzanie dostępu do szerokopasmowego internetu nie będzie miało wpływu na adaptację do zmian klimatu.</w:t>
            </w:r>
          </w:p>
        </w:tc>
      </w:tr>
      <w:tr w:rsidR="00A7024A" w:rsidRPr="00A7024A" w14:paraId="0E9B0D7B" w14:textId="77777777" w:rsidTr="00AC3FFD">
        <w:tc>
          <w:tcPr>
            <w:tcW w:w="2547" w:type="dxa"/>
            <w:vAlign w:val="center"/>
          </w:tcPr>
          <w:p w14:paraId="6C5157D1"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67" w:type="dxa"/>
            <w:vAlign w:val="center"/>
          </w:tcPr>
          <w:p w14:paraId="07A2E0B2" w14:textId="77777777" w:rsidR="00D66B83" w:rsidRPr="00A7024A" w:rsidRDefault="00D66B83" w:rsidP="00D66B83">
            <w:pPr>
              <w:rPr>
                <w:rFonts w:asciiTheme="majorHAnsi" w:hAnsiTheme="majorHAnsi" w:cstheme="majorHAnsi"/>
                <w:color w:val="000000" w:themeColor="text1"/>
              </w:rPr>
            </w:pPr>
          </w:p>
        </w:tc>
        <w:tc>
          <w:tcPr>
            <w:tcW w:w="623" w:type="dxa"/>
            <w:vAlign w:val="center"/>
          </w:tcPr>
          <w:p w14:paraId="0E92B235" w14:textId="4E2880F8"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30" w:type="dxa"/>
            <w:vAlign w:val="center"/>
          </w:tcPr>
          <w:p w14:paraId="2CCB4ECE" w14:textId="2B7C3EF2"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Rozszerzanie dostępu do szerokopasmowego internetu nie będzie miało wpływu na zrównoważone wykorzystanie oraz na ochronę zasobów wodnych i morskich.</w:t>
            </w:r>
          </w:p>
        </w:tc>
      </w:tr>
      <w:tr w:rsidR="00A7024A" w:rsidRPr="00A7024A" w14:paraId="1027D28E" w14:textId="77777777" w:rsidTr="00AC3FFD">
        <w:tc>
          <w:tcPr>
            <w:tcW w:w="2547" w:type="dxa"/>
            <w:vAlign w:val="center"/>
          </w:tcPr>
          <w:p w14:paraId="6D60D696"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67" w:type="dxa"/>
            <w:vAlign w:val="center"/>
          </w:tcPr>
          <w:p w14:paraId="37152D75" w14:textId="77777777" w:rsidR="00D66B83" w:rsidRPr="00A7024A" w:rsidRDefault="00D66B83" w:rsidP="00D66B83">
            <w:pPr>
              <w:rPr>
                <w:rFonts w:asciiTheme="majorHAnsi" w:hAnsiTheme="majorHAnsi" w:cstheme="majorHAnsi"/>
                <w:color w:val="000000" w:themeColor="text1"/>
              </w:rPr>
            </w:pPr>
          </w:p>
        </w:tc>
        <w:tc>
          <w:tcPr>
            <w:tcW w:w="623" w:type="dxa"/>
            <w:vAlign w:val="center"/>
          </w:tcPr>
          <w:p w14:paraId="427DA9CF" w14:textId="02E886DC"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30" w:type="dxa"/>
            <w:vAlign w:val="center"/>
          </w:tcPr>
          <w:p w14:paraId="69E84EE7" w14:textId="7A6AA11E"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Rozszerzanie dostępu do szerokopasmowego internetu nie będzie miało wpływu na realizację celu GOZ.</w:t>
            </w:r>
          </w:p>
        </w:tc>
      </w:tr>
      <w:tr w:rsidR="00A7024A" w:rsidRPr="00A7024A" w14:paraId="42BCA39E" w14:textId="77777777" w:rsidTr="00AC3FFD">
        <w:tc>
          <w:tcPr>
            <w:tcW w:w="2547" w:type="dxa"/>
            <w:vAlign w:val="center"/>
          </w:tcPr>
          <w:p w14:paraId="62C554DF"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67" w:type="dxa"/>
            <w:vAlign w:val="center"/>
          </w:tcPr>
          <w:p w14:paraId="4755CD32" w14:textId="2D8A5474"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623" w:type="dxa"/>
            <w:vAlign w:val="center"/>
          </w:tcPr>
          <w:p w14:paraId="41ADDD5E" w14:textId="77777777" w:rsidR="00D66B83" w:rsidRPr="00A7024A" w:rsidRDefault="00D66B83" w:rsidP="00D66B83">
            <w:pPr>
              <w:rPr>
                <w:rFonts w:asciiTheme="majorHAnsi" w:hAnsiTheme="majorHAnsi" w:cstheme="majorHAnsi"/>
                <w:color w:val="000000" w:themeColor="text1"/>
              </w:rPr>
            </w:pPr>
          </w:p>
        </w:tc>
        <w:tc>
          <w:tcPr>
            <w:tcW w:w="5330" w:type="dxa"/>
            <w:vAlign w:val="center"/>
          </w:tcPr>
          <w:p w14:paraId="46122FB2" w14:textId="77777777" w:rsidR="00D66B83" w:rsidRPr="00A7024A" w:rsidRDefault="00D66B83" w:rsidP="00D66B83">
            <w:pPr>
              <w:rPr>
                <w:rFonts w:asciiTheme="majorHAnsi" w:hAnsiTheme="majorHAnsi" w:cstheme="majorHAnsi"/>
                <w:color w:val="000000" w:themeColor="text1"/>
              </w:rPr>
            </w:pPr>
          </w:p>
        </w:tc>
      </w:tr>
      <w:tr w:rsidR="00D66B83" w:rsidRPr="00A7024A" w14:paraId="6B4C15CC" w14:textId="77777777" w:rsidTr="00AC3FFD">
        <w:tc>
          <w:tcPr>
            <w:tcW w:w="2547" w:type="dxa"/>
            <w:vAlign w:val="center"/>
          </w:tcPr>
          <w:p w14:paraId="59DDCA13" w14:textId="4DF039D3"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67" w:type="dxa"/>
            <w:vAlign w:val="center"/>
          </w:tcPr>
          <w:p w14:paraId="2C9E2766" w14:textId="7E7A6479" w:rsidR="00D66B83" w:rsidRPr="00A7024A" w:rsidRDefault="00D66B83" w:rsidP="00D66B83">
            <w:pPr>
              <w:rPr>
                <w:rFonts w:asciiTheme="majorHAnsi" w:hAnsiTheme="majorHAnsi" w:cstheme="majorHAnsi"/>
                <w:color w:val="000000" w:themeColor="text1"/>
              </w:rPr>
            </w:pPr>
          </w:p>
        </w:tc>
        <w:tc>
          <w:tcPr>
            <w:tcW w:w="623" w:type="dxa"/>
            <w:vAlign w:val="center"/>
          </w:tcPr>
          <w:p w14:paraId="4A5A4E7E" w14:textId="3BFAE134"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30" w:type="dxa"/>
            <w:vAlign w:val="center"/>
          </w:tcPr>
          <w:p w14:paraId="05821AD5" w14:textId="33C2F4E0" w:rsidR="00D66B83" w:rsidRPr="00A7024A" w:rsidRDefault="00D66B83" w:rsidP="00D66B83">
            <w:pPr>
              <w:rPr>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bl>
    <w:p w14:paraId="5F7C8E23" w14:textId="4C91F9F4" w:rsidR="00BC6898" w:rsidRPr="00A7024A" w:rsidRDefault="00BC6898" w:rsidP="00BC6898">
      <w:pPr>
        <w:rPr>
          <w:rFonts w:asciiTheme="majorHAnsi" w:hAnsiTheme="majorHAnsi" w:cstheme="majorHAnsi"/>
          <w:b/>
          <w:bCs/>
          <w:color w:val="000000" w:themeColor="text1"/>
          <w:sz w:val="28"/>
          <w:szCs w:val="28"/>
        </w:rPr>
      </w:pPr>
    </w:p>
    <w:p w14:paraId="019F5C9F" w14:textId="36CEE8E7" w:rsidR="009D2C47" w:rsidRPr="00A7024A" w:rsidRDefault="009D2C47" w:rsidP="009D2C47">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4.1 Ocena merytoryczna typów projektów pod kątem zgodności z zasadą „nie czyń poważnych szkód” w odniesieniu do celów środowiskowych</w:t>
      </w:r>
    </w:p>
    <w:tbl>
      <w:tblPr>
        <w:tblStyle w:val="Tabela-Siatka"/>
        <w:tblW w:w="0" w:type="auto"/>
        <w:tblLook w:val="04A0" w:firstRow="1" w:lastRow="0" w:firstColumn="1" w:lastColumn="0" w:noHBand="0" w:noVBand="1"/>
      </w:tblPr>
      <w:tblGrid>
        <w:gridCol w:w="3113"/>
        <w:gridCol w:w="567"/>
        <w:gridCol w:w="5380"/>
      </w:tblGrid>
      <w:tr w:rsidR="00A7024A" w:rsidRPr="00A7024A" w14:paraId="54F88A7E" w14:textId="77777777" w:rsidTr="00912F2C">
        <w:trPr>
          <w:trHeight w:val="269"/>
        </w:trPr>
        <w:tc>
          <w:tcPr>
            <w:tcW w:w="9062" w:type="dxa"/>
            <w:gridSpan w:val="3"/>
            <w:shd w:val="clear" w:color="auto" w:fill="B4C6E7" w:themeFill="accent1" w:themeFillTint="66"/>
            <w:vAlign w:val="center"/>
          </w:tcPr>
          <w:p w14:paraId="3047FE6E" w14:textId="00777831" w:rsidR="009D2C47" w:rsidRPr="00A7024A" w:rsidRDefault="00912F2C" w:rsidP="00C40EC9">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CP1(v) udoskonalenie łączności cyfrowej</w:t>
            </w:r>
          </w:p>
        </w:tc>
      </w:tr>
      <w:tr w:rsidR="00A7024A" w:rsidRPr="00A7024A" w14:paraId="5576AD16" w14:textId="77777777" w:rsidTr="00912F2C">
        <w:trPr>
          <w:trHeight w:val="273"/>
        </w:trPr>
        <w:tc>
          <w:tcPr>
            <w:tcW w:w="9062" w:type="dxa"/>
            <w:gridSpan w:val="3"/>
            <w:shd w:val="clear" w:color="auto" w:fill="D9E2F3" w:themeFill="accent1" w:themeFillTint="33"/>
            <w:vAlign w:val="center"/>
          </w:tcPr>
          <w:p w14:paraId="5DE5D704" w14:textId="5BFE0233" w:rsidR="00912F2C" w:rsidRPr="00A7024A" w:rsidRDefault="00912F2C" w:rsidP="00912F2C">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Typy projektów: Rozwój i rozbudowa regionalnej sieci szerokopasmowej „Internet dla Mazowsza”</w:t>
            </w:r>
          </w:p>
        </w:tc>
      </w:tr>
      <w:tr w:rsidR="00A7024A" w:rsidRPr="00A7024A" w14:paraId="34786B96" w14:textId="77777777" w:rsidTr="00C40EC9">
        <w:tc>
          <w:tcPr>
            <w:tcW w:w="3114" w:type="dxa"/>
            <w:shd w:val="clear" w:color="auto" w:fill="D9D9D9" w:themeFill="background1" w:themeFillShade="D9"/>
          </w:tcPr>
          <w:p w14:paraId="44DB0FC4" w14:textId="77777777" w:rsidR="00912F2C" w:rsidRPr="00A7024A" w:rsidRDefault="00912F2C" w:rsidP="00912F2C">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Pytania</w:t>
            </w:r>
          </w:p>
        </w:tc>
        <w:tc>
          <w:tcPr>
            <w:tcW w:w="567" w:type="dxa"/>
            <w:shd w:val="clear" w:color="auto" w:fill="D9D9D9" w:themeFill="background1" w:themeFillShade="D9"/>
          </w:tcPr>
          <w:p w14:paraId="22F8A5D3" w14:textId="77777777" w:rsidR="00912F2C" w:rsidRPr="00A7024A" w:rsidRDefault="00912F2C" w:rsidP="00912F2C">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nie</w:t>
            </w:r>
          </w:p>
        </w:tc>
        <w:tc>
          <w:tcPr>
            <w:tcW w:w="5381" w:type="dxa"/>
            <w:shd w:val="clear" w:color="auto" w:fill="D9D9D9" w:themeFill="background1" w:themeFillShade="D9"/>
          </w:tcPr>
          <w:p w14:paraId="37FE5E67" w14:textId="77777777" w:rsidR="00912F2C" w:rsidRPr="00A7024A" w:rsidRDefault="00912F2C" w:rsidP="00912F2C">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Uzasadnienie merytoryczne</w:t>
            </w:r>
          </w:p>
        </w:tc>
      </w:tr>
      <w:tr w:rsidR="00A7024A" w:rsidRPr="00A7024A" w14:paraId="5FE17880" w14:textId="77777777" w:rsidTr="00C40EC9">
        <w:tc>
          <w:tcPr>
            <w:tcW w:w="3114" w:type="dxa"/>
            <w:vAlign w:val="center"/>
          </w:tcPr>
          <w:p w14:paraId="0AC42EFD" w14:textId="77777777" w:rsidR="00912F2C" w:rsidRPr="00A7024A" w:rsidRDefault="00912F2C" w:rsidP="00912F2C">
            <w:pPr>
              <w:rPr>
                <w:rFonts w:asciiTheme="majorHAnsi" w:hAnsiTheme="majorHAnsi" w:cstheme="majorHAnsi"/>
                <w:color w:val="000000" w:themeColor="text1"/>
              </w:rPr>
            </w:pPr>
            <w:r w:rsidRPr="00A7024A">
              <w:rPr>
                <w:rFonts w:asciiTheme="majorHAnsi" w:hAnsiTheme="majorHAnsi" w:cstheme="majorHAnsi"/>
                <w:b/>
                <w:bCs/>
                <w:color w:val="000000" w:themeColor="text1"/>
              </w:rPr>
              <w:t>Łagodzenie zmian klimatu:</w:t>
            </w:r>
            <w:r w:rsidRPr="00A7024A">
              <w:rPr>
                <w:rFonts w:asciiTheme="majorHAnsi" w:hAnsiTheme="majorHAnsi" w:cstheme="majorHAnsi"/>
                <w:color w:val="000000" w:themeColor="text1"/>
              </w:rPr>
              <w:t xml:space="preserve"> Czy oczekuje się, że środek doprowadzi do znacznych emisji gazów cieplarnianych?</w:t>
            </w:r>
          </w:p>
        </w:tc>
        <w:tc>
          <w:tcPr>
            <w:tcW w:w="567" w:type="dxa"/>
            <w:vAlign w:val="center"/>
          </w:tcPr>
          <w:p w14:paraId="234B5D0E" w14:textId="77777777" w:rsidR="00912F2C" w:rsidRPr="00A7024A" w:rsidRDefault="00912F2C" w:rsidP="00912F2C">
            <w:pPr>
              <w:rPr>
                <w:rFonts w:asciiTheme="majorHAnsi" w:hAnsiTheme="majorHAnsi" w:cstheme="majorHAnsi"/>
                <w:color w:val="000000" w:themeColor="text1"/>
              </w:rPr>
            </w:pPr>
          </w:p>
        </w:tc>
        <w:tc>
          <w:tcPr>
            <w:tcW w:w="5381" w:type="dxa"/>
          </w:tcPr>
          <w:p w14:paraId="1D3D9DF5" w14:textId="77777777" w:rsidR="00912F2C" w:rsidRPr="00A7024A" w:rsidRDefault="00912F2C" w:rsidP="00912F2C">
            <w:pPr>
              <w:rPr>
                <w:rFonts w:asciiTheme="majorHAnsi" w:hAnsiTheme="majorHAnsi" w:cstheme="majorHAnsi"/>
                <w:color w:val="000000" w:themeColor="text1"/>
              </w:rPr>
            </w:pPr>
          </w:p>
        </w:tc>
      </w:tr>
      <w:tr w:rsidR="00A7024A" w:rsidRPr="00A7024A" w14:paraId="0DD270EB" w14:textId="77777777" w:rsidTr="00C40EC9">
        <w:tc>
          <w:tcPr>
            <w:tcW w:w="3114" w:type="dxa"/>
            <w:vAlign w:val="center"/>
          </w:tcPr>
          <w:p w14:paraId="67D89EB0" w14:textId="77777777" w:rsidR="00912F2C" w:rsidRPr="00A7024A" w:rsidRDefault="00912F2C" w:rsidP="00912F2C">
            <w:pPr>
              <w:rPr>
                <w:rFonts w:asciiTheme="majorHAnsi" w:hAnsiTheme="majorHAnsi" w:cstheme="majorHAnsi"/>
                <w:color w:val="000000" w:themeColor="text1"/>
              </w:rPr>
            </w:pPr>
            <w:r w:rsidRPr="00A7024A">
              <w:rPr>
                <w:rFonts w:asciiTheme="majorHAnsi" w:hAnsiTheme="majorHAnsi" w:cstheme="majorHAnsi"/>
                <w:b/>
                <w:bCs/>
                <w:color w:val="000000" w:themeColor="text1"/>
              </w:rPr>
              <w:t>Adaptacja do zmian klimatu:</w:t>
            </w:r>
            <w:r w:rsidRPr="00A7024A">
              <w:rPr>
                <w:rFonts w:asciiTheme="majorHAnsi" w:hAnsiTheme="majorHAnsi" w:cstheme="majorHAnsi"/>
                <w:color w:val="000000" w:themeColor="text1"/>
              </w:rPr>
              <w:t xml:space="preserve"> Czy oczekuje się, że środek </w:t>
            </w:r>
            <w:r w:rsidRPr="00A7024A">
              <w:rPr>
                <w:rFonts w:asciiTheme="majorHAnsi" w:hAnsiTheme="majorHAnsi" w:cstheme="majorHAnsi"/>
                <w:color w:val="000000" w:themeColor="text1"/>
              </w:rPr>
              <w:lastRenderedPageBreak/>
              <w:t>doprowadzi do zwiększonego niekorzystnego wpływu obecnego i spodziewanego przyszłego klimatu na samo działanie lub na ludność, przyrodę lub aktywa?</w:t>
            </w:r>
          </w:p>
        </w:tc>
        <w:tc>
          <w:tcPr>
            <w:tcW w:w="567" w:type="dxa"/>
            <w:vAlign w:val="center"/>
          </w:tcPr>
          <w:p w14:paraId="7C4CBE1E" w14:textId="77777777" w:rsidR="00912F2C" w:rsidRPr="00A7024A" w:rsidRDefault="00912F2C" w:rsidP="00912F2C">
            <w:pPr>
              <w:rPr>
                <w:rFonts w:asciiTheme="majorHAnsi" w:hAnsiTheme="majorHAnsi" w:cstheme="majorHAnsi"/>
                <w:color w:val="000000" w:themeColor="text1"/>
              </w:rPr>
            </w:pPr>
          </w:p>
        </w:tc>
        <w:tc>
          <w:tcPr>
            <w:tcW w:w="5381" w:type="dxa"/>
          </w:tcPr>
          <w:p w14:paraId="27269297" w14:textId="77777777" w:rsidR="00912F2C" w:rsidRPr="00A7024A" w:rsidRDefault="00912F2C" w:rsidP="00912F2C">
            <w:pPr>
              <w:rPr>
                <w:rFonts w:asciiTheme="majorHAnsi" w:hAnsiTheme="majorHAnsi" w:cstheme="majorHAnsi"/>
                <w:color w:val="000000" w:themeColor="text1"/>
              </w:rPr>
            </w:pPr>
          </w:p>
        </w:tc>
      </w:tr>
      <w:tr w:rsidR="00A7024A" w:rsidRPr="00A7024A" w14:paraId="6C4674D9" w14:textId="77777777" w:rsidTr="00C40EC9">
        <w:tc>
          <w:tcPr>
            <w:tcW w:w="3114" w:type="dxa"/>
          </w:tcPr>
          <w:p w14:paraId="5D42947A" w14:textId="77777777" w:rsidR="00912F2C" w:rsidRPr="00A7024A" w:rsidRDefault="00912F2C" w:rsidP="00912F2C">
            <w:pPr>
              <w:rPr>
                <w:rFonts w:asciiTheme="majorHAnsi" w:hAnsiTheme="majorHAnsi" w:cstheme="majorHAnsi"/>
                <w:color w:val="000000" w:themeColor="text1"/>
              </w:rPr>
            </w:pPr>
            <w:r w:rsidRPr="00A7024A">
              <w:rPr>
                <w:rFonts w:asciiTheme="majorHAnsi" w:hAnsiTheme="majorHAnsi" w:cstheme="majorHAnsi"/>
                <w:b/>
                <w:bCs/>
                <w:color w:val="000000" w:themeColor="text1"/>
              </w:rPr>
              <w:t>Zrównoważone wykorzystywanie i ochrona zasobów wodnych i morskich:</w:t>
            </w:r>
            <w:r w:rsidRPr="00A7024A">
              <w:rPr>
                <w:rFonts w:asciiTheme="majorHAnsi" w:hAnsiTheme="majorHAnsi" w:cstheme="majorHAnsi"/>
                <w:color w:val="000000" w:themeColor="text1"/>
              </w:rPr>
              <w:t xml:space="preserve"> Czy przewiduje się, że środek będzie zagrażał: </w:t>
            </w:r>
          </w:p>
          <w:p w14:paraId="5E46F37F" w14:textId="77777777" w:rsidR="00912F2C" w:rsidRPr="00A7024A" w:rsidRDefault="00912F2C" w:rsidP="00912F2C">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 dobremu stanowi lub dobremu potencjałowi ekologicznemu jednolitych części wód, w tym wód powierzchniowych i wód gruntowych lub </w:t>
            </w:r>
          </w:p>
          <w:p w14:paraId="62F82D8B" w14:textId="77777777" w:rsidR="00912F2C" w:rsidRPr="00A7024A" w:rsidRDefault="00912F2C" w:rsidP="00912F2C">
            <w:pPr>
              <w:rPr>
                <w:rFonts w:asciiTheme="majorHAnsi" w:hAnsiTheme="majorHAnsi" w:cstheme="majorHAnsi"/>
                <w:color w:val="000000" w:themeColor="text1"/>
              </w:rPr>
            </w:pPr>
            <w:r w:rsidRPr="00A7024A">
              <w:rPr>
                <w:rFonts w:asciiTheme="majorHAnsi" w:hAnsiTheme="majorHAnsi" w:cstheme="majorHAnsi"/>
                <w:color w:val="000000" w:themeColor="text1"/>
              </w:rPr>
              <w:t>(ii) dobremu stanowi środowiska wód morskich?</w:t>
            </w:r>
          </w:p>
        </w:tc>
        <w:tc>
          <w:tcPr>
            <w:tcW w:w="567" w:type="dxa"/>
            <w:vAlign w:val="center"/>
          </w:tcPr>
          <w:p w14:paraId="65F8289A" w14:textId="77777777" w:rsidR="00912F2C" w:rsidRPr="00A7024A" w:rsidRDefault="00912F2C" w:rsidP="00912F2C">
            <w:pPr>
              <w:rPr>
                <w:rFonts w:asciiTheme="majorHAnsi" w:hAnsiTheme="majorHAnsi" w:cstheme="majorHAnsi"/>
                <w:color w:val="000000" w:themeColor="text1"/>
              </w:rPr>
            </w:pPr>
          </w:p>
        </w:tc>
        <w:tc>
          <w:tcPr>
            <w:tcW w:w="5381" w:type="dxa"/>
            <w:vAlign w:val="center"/>
          </w:tcPr>
          <w:p w14:paraId="7C3A867D" w14:textId="77777777" w:rsidR="00912F2C" w:rsidRPr="00A7024A" w:rsidRDefault="00912F2C" w:rsidP="00912F2C">
            <w:pPr>
              <w:rPr>
                <w:rFonts w:asciiTheme="majorHAnsi" w:hAnsiTheme="majorHAnsi" w:cstheme="majorHAnsi"/>
                <w:color w:val="000000" w:themeColor="text1"/>
              </w:rPr>
            </w:pPr>
          </w:p>
        </w:tc>
      </w:tr>
      <w:tr w:rsidR="00A7024A" w:rsidRPr="00A7024A" w14:paraId="369A9AC9" w14:textId="77777777" w:rsidTr="00C40EC9">
        <w:tc>
          <w:tcPr>
            <w:tcW w:w="3114" w:type="dxa"/>
          </w:tcPr>
          <w:p w14:paraId="65FDAA62" w14:textId="77777777" w:rsidR="00912F2C" w:rsidRPr="00A7024A" w:rsidRDefault="00912F2C" w:rsidP="00912F2C">
            <w:pPr>
              <w:rPr>
                <w:rFonts w:asciiTheme="majorHAnsi" w:hAnsiTheme="majorHAnsi" w:cstheme="majorHAnsi"/>
                <w:color w:val="000000" w:themeColor="text1"/>
              </w:rPr>
            </w:pPr>
            <w:r w:rsidRPr="00A7024A">
              <w:rPr>
                <w:rFonts w:asciiTheme="majorHAnsi" w:hAnsiTheme="majorHAnsi" w:cstheme="majorHAnsi"/>
                <w:b/>
                <w:bCs/>
                <w:color w:val="000000" w:themeColor="text1"/>
              </w:rPr>
              <w:t>Przejście na gospodarkę o obiegu zamkniętym, w tym zapobieganie powstawaniu odpadów i ich recykling:</w:t>
            </w:r>
            <w:r w:rsidRPr="00A7024A">
              <w:rPr>
                <w:rFonts w:asciiTheme="majorHAnsi" w:hAnsiTheme="majorHAnsi" w:cstheme="majorHAnsi"/>
                <w:color w:val="000000" w:themeColor="text1"/>
              </w:rPr>
              <w:t xml:space="preserve"> Czy oczekuje się, że środek: </w:t>
            </w:r>
          </w:p>
          <w:p w14:paraId="4F7E4DB0" w14:textId="77777777" w:rsidR="00912F2C" w:rsidRPr="00A7024A" w:rsidRDefault="00912F2C" w:rsidP="00912F2C">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(i)prowadzi do znacznego zwiększenia wytwarzania, spalania lub unieszkodliwiania odpadów, z wyjątkiem spalania odpadów niebezpiecznych nienadających się do recyklingu lub </w:t>
            </w:r>
          </w:p>
          <w:p w14:paraId="3B773BD8" w14:textId="77777777" w:rsidR="00912F2C" w:rsidRPr="00A7024A" w:rsidRDefault="00912F2C" w:rsidP="00912F2C">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(ii) doprowadzi do poważnej nieefektywności w zakresie bezpośredniego lub pośredniego korzystania z jakiegokolwiek zasobu naturalnego na dowolnym etapie jego cyklu życia, która nie zostanie ograniczona do minimum za pomocą odpowiednich środków lub </w:t>
            </w:r>
          </w:p>
          <w:p w14:paraId="683F9E50" w14:textId="77777777" w:rsidR="00912F2C" w:rsidRPr="00A7024A" w:rsidRDefault="00912F2C" w:rsidP="00912F2C">
            <w:pPr>
              <w:rPr>
                <w:rFonts w:asciiTheme="majorHAnsi" w:hAnsiTheme="majorHAnsi" w:cstheme="majorHAnsi"/>
                <w:color w:val="000000" w:themeColor="text1"/>
              </w:rPr>
            </w:pPr>
            <w:r w:rsidRPr="00A7024A">
              <w:rPr>
                <w:rFonts w:asciiTheme="majorHAnsi" w:hAnsiTheme="majorHAnsi" w:cstheme="majorHAnsi"/>
                <w:color w:val="000000" w:themeColor="text1"/>
              </w:rPr>
              <w:t>(iii) spowoduje poważne i długoterminowe szkody dla środowiska w kontekście gospodarki o obiegu zamkniętym?</w:t>
            </w:r>
          </w:p>
        </w:tc>
        <w:tc>
          <w:tcPr>
            <w:tcW w:w="567" w:type="dxa"/>
            <w:vAlign w:val="center"/>
          </w:tcPr>
          <w:p w14:paraId="6BA962E3" w14:textId="77A97D32" w:rsidR="00912F2C" w:rsidRPr="00A7024A" w:rsidRDefault="00912F2C" w:rsidP="00912F2C">
            <w:pPr>
              <w:rPr>
                <w:rFonts w:asciiTheme="majorHAnsi" w:hAnsiTheme="majorHAnsi" w:cstheme="majorHAnsi"/>
                <w:color w:val="000000" w:themeColor="text1"/>
              </w:rPr>
            </w:pPr>
          </w:p>
        </w:tc>
        <w:tc>
          <w:tcPr>
            <w:tcW w:w="5381" w:type="dxa"/>
            <w:vAlign w:val="center"/>
          </w:tcPr>
          <w:p w14:paraId="28789FE3" w14:textId="77777777" w:rsidR="00912F2C" w:rsidRPr="00A7024A" w:rsidRDefault="00912F2C" w:rsidP="00912F2C">
            <w:pPr>
              <w:rPr>
                <w:rFonts w:asciiTheme="majorHAnsi" w:hAnsiTheme="majorHAnsi" w:cstheme="majorHAnsi"/>
                <w:color w:val="000000" w:themeColor="text1"/>
              </w:rPr>
            </w:pPr>
          </w:p>
        </w:tc>
      </w:tr>
      <w:tr w:rsidR="00A7024A" w:rsidRPr="00A7024A" w14:paraId="4F3BD55B" w14:textId="77777777" w:rsidTr="00C40EC9">
        <w:tc>
          <w:tcPr>
            <w:tcW w:w="3114" w:type="dxa"/>
          </w:tcPr>
          <w:p w14:paraId="6430EA42" w14:textId="77777777" w:rsidR="00912F2C" w:rsidRPr="00A7024A" w:rsidRDefault="00912F2C" w:rsidP="00912F2C">
            <w:pPr>
              <w:rPr>
                <w:rFonts w:asciiTheme="majorHAnsi" w:hAnsiTheme="majorHAnsi" w:cstheme="majorHAnsi"/>
                <w:color w:val="000000" w:themeColor="text1"/>
              </w:rPr>
            </w:pPr>
            <w:r w:rsidRPr="00A7024A">
              <w:rPr>
                <w:rFonts w:asciiTheme="majorHAnsi" w:hAnsiTheme="majorHAnsi" w:cstheme="majorHAnsi"/>
                <w:b/>
                <w:bCs/>
                <w:color w:val="000000" w:themeColor="text1"/>
              </w:rPr>
              <w:t>Zapobieganie zanieczyszczeniu i jego kontrola:</w:t>
            </w:r>
            <w:r w:rsidRPr="00A7024A">
              <w:rPr>
                <w:rFonts w:asciiTheme="majorHAnsi" w:hAnsiTheme="majorHAnsi" w:cstheme="majorHAnsi"/>
                <w:color w:val="000000" w:themeColor="text1"/>
              </w:rPr>
              <w:t xml:space="preserve"> Czy oczekuje się, że środek doprowadzi do istotnego zwiększenia poziomu </w:t>
            </w:r>
            <w:r w:rsidRPr="00A7024A">
              <w:rPr>
                <w:rFonts w:asciiTheme="majorHAnsi" w:hAnsiTheme="majorHAnsi" w:cstheme="majorHAnsi"/>
                <w:color w:val="000000" w:themeColor="text1"/>
              </w:rPr>
              <w:lastRenderedPageBreak/>
              <w:t>emisji zanieczyszczeń do powietrza, wody lub gleby?</w:t>
            </w:r>
          </w:p>
        </w:tc>
        <w:tc>
          <w:tcPr>
            <w:tcW w:w="567" w:type="dxa"/>
            <w:vAlign w:val="center"/>
          </w:tcPr>
          <w:p w14:paraId="4397CCA1" w14:textId="77777777" w:rsidR="00912F2C" w:rsidRPr="00A7024A" w:rsidRDefault="00912F2C" w:rsidP="00912F2C">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X</w:t>
            </w:r>
          </w:p>
        </w:tc>
        <w:tc>
          <w:tcPr>
            <w:tcW w:w="5381" w:type="dxa"/>
          </w:tcPr>
          <w:p w14:paraId="4B8F3046" w14:textId="2864890C" w:rsidR="00912F2C" w:rsidRPr="00A7024A" w:rsidRDefault="00912F2C" w:rsidP="00912F2C">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Nie przewiduje się wpływu rozszerzania dostępu do szybkiego internetu na jakość powietrza, wód czy gleby, z uwagi na krajowe uregulowania środowiskowe. Niewielkie ilości zanieczyszczeń mogą być emitowane podczas prac </w:t>
            </w:r>
            <w:r w:rsidRPr="00A7024A">
              <w:rPr>
                <w:rFonts w:asciiTheme="majorHAnsi" w:hAnsiTheme="majorHAnsi" w:cstheme="majorHAnsi"/>
                <w:color w:val="000000" w:themeColor="text1"/>
              </w:rPr>
              <w:lastRenderedPageBreak/>
              <w:t>budowlanych wykonywanych w ramach projektów infrastrukturalnych. Zakłada się, że we wszystkich projektach infrastrukturalnych będą zastosowane odpowiednie środki ograniczające emisje zanieczyszczeń powietrza i emisję do wód. Nie przewiduje się, aby jakiekolwiek zanieczyszczenia były odprowadzane do gleby. Wszystkie podmioty korzystające ze środowiska podlegają limitom w ramach pozwoleń środowiskowych, a emisje można ograniczać́ poprzez zastosowanie niskoemisyjnych maszyn i urządzeń.</w:t>
            </w:r>
          </w:p>
        </w:tc>
      </w:tr>
      <w:tr w:rsidR="00912F2C" w:rsidRPr="00A7024A" w14:paraId="60AA8AE4" w14:textId="77777777" w:rsidTr="00C40EC9">
        <w:tc>
          <w:tcPr>
            <w:tcW w:w="3114" w:type="dxa"/>
          </w:tcPr>
          <w:p w14:paraId="4574DB6D" w14:textId="77777777" w:rsidR="00912F2C" w:rsidRPr="00A7024A" w:rsidRDefault="00912F2C" w:rsidP="00912F2C">
            <w:pPr>
              <w:rPr>
                <w:rFonts w:asciiTheme="majorHAnsi" w:hAnsiTheme="majorHAnsi" w:cstheme="majorHAnsi"/>
                <w:color w:val="000000" w:themeColor="text1"/>
              </w:rPr>
            </w:pPr>
            <w:r w:rsidRPr="00A7024A">
              <w:rPr>
                <w:rFonts w:asciiTheme="majorHAnsi" w:hAnsiTheme="majorHAnsi" w:cstheme="majorHAnsi"/>
                <w:b/>
                <w:bCs/>
                <w:color w:val="000000" w:themeColor="text1"/>
              </w:rPr>
              <w:lastRenderedPageBreak/>
              <w:t>Ochrona i odbudowa bioróżnorodności i ekosystemów</w:t>
            </w:r>
            <w:r w:rsidRPr="00A7024A">
              <w:rPr>
                <w:rFonts w:asciiTheme="majorHAnsi" w:hAnsiTheme="majorHAnsi" w:cstheme="majorHAnsi"/>
                <w:color w:val="000000" w:themeColor="text1"/>
              </w:rPr>
              <w:t xml:space="preserve">: Czy przewiduje się, że środek: </w:t>
            </w:r>
          </w:p>
          <w:p w14:paraId="2F12B67F" w14:textId="77777777" w:rsidR="00912F2C" w:rsidRPr="00A7024A" w:rsidRDefault="00912F2C" w:rsidP="00912F2C">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(i)będzie w znacznym stopniu szkodliwy dla dobrego stanu i odporności ekosystemów lub </w:t>
            </w:r>
          </w:p>
          <w:p w14:paraId="7BEFEE11" w14:textId="77777777" w:rsidR="00912F2C" w:rsidRPr="00A7024A" w:rsidRDefault="00912F2C" w:rsidP="00912F2C">
            <w:pPr>
              <w:rPr>
                <w:rFonts w:asciiTheme="majorHAnsi" w:hAnsiTheme="majorHAnsi" w:cstheme="majorHAnsi"/>
                <w:color w:val="000000" w:themeColor="text1"/>
              </w:rPr>
            </w:pPr>
            <w:r w:rsidRPr="00A7024A">
              <w:rPr>
                <w:rFonts w:asciiTheme="majorHAnsi" w:hAnsiTheme="majorHAnsi" w:cstheme="majorHAnsi"/>
                <w:color w:val="000000" w:themeColor="text1"/>
              </w:rPr>
              <w:t>(ii) będzie szkodliwy dla stanu zachowania siedlisk i gatunków, w tym siedlisk i gatunków objętych zakresem zainteresowania Unii?</w:t>
            </w:r>
          </w:p>
        </w:tc>
        <w:tc>
          <w:tcPr>
            <w:tcW w:w="567" w:type="dxa"/>
            <w:vAlign w:val="center"/>
          </w:tcPr>
          <w:p w14:paraId="3E8CEA67" w14:textId="77777777" w:rsidR="00912F2C" w:rsidRPr="00A7024A" w:rsidRDefault="00912F2C" w:rsidP="00912F2C">
            <w:pPr>
              <w:rPr>
                <w:rFonts w:asciiTheme="majorHAnsi" w:hAnsiTheme="majorHAnsi" w:cstheme="majorHAnsi"/>
                <w:color w:val="000000" w:themeColor="text1"/>
              </w:rPr>
            </w:pPr>
          </w:p>
        </w:tc>
        <w:tc>
          <w:tcPr>
            <w:tcW w:w="5381" w:type="dxa"/>
            <w:vAlign w:val="center"/>
          </w:tcPr>
          <w:p w14:paraId="3F093E5F" w14:textId="77777777" w:rsidR="00912F2C" w:rsidRPr="00A7024A" w:rsidRDefault="00912F2C" w:rsidP="00912F2C">
            <w:pPr>
              <w:rPr>
                <w:rFonts w:asciiTheme="majorHAnsi" w:hAnsiTheme="majorHAnsi" w:cstheme="majorHAnsi"/>
                <w:color w:val="000000" w:themeColor="text1"/>
              </w:rPr>
            </w:pPr>
          </w:p>
        </w:tc>
      </w:tr>
    </w:tbl>
    <w:p w14:paraId="172EF643" w14:textId="7D65DF28" w:rsidR="009D2C47" w:rsidRPr="00A7024A" w:rsidRDefault="009D2C47" w:rsidP="00BC6898">
      <w:pPr>
        <w:rPr>
          <w:rFonts w:asciiTheme="majorHAnsi" w:hAnsiTheme="majorHAnsi" w:cstheme="majorHAnsi"/>
          <w:b/>
          <w:bCs/>
          <w:color w:val="000000" w:themeColor="text1"/>
          <w:sz w:val="28"/>
          <w:szCs w:val="28"/>
        </w:rPr>
      </w:pPr>
    </w:p>
    <w:p w14:paraId="68BF65BD" w14:textId="7A7B1251" w:rsidR="009D1045" w:rsidRPr="00A7024A" w:rsidRDefault="009D1045" w:rsidP="009D1045">
      <w:pPr>
        <w:rPr>
          <w:rFonts w:asciiTheme="majorHAnsi" w:hAnsiTheme="majorHAnsi" w:cstheme="majorHAnsi"/>
          <w:b/>
          <w:bCs/>
          <w:color w:val="000000" w:themeColor="text1"/>
          <w:sz w:val="24"/>
          <w:szCs w:val="24"/>
        </w:rPr>
      </w:pPr>
      <w:r w:rsidRPr="00A7024A">
        <w:rPr>
          <w:rFonts w:asciiTheme="majorHAnsi" w:hAnsiTheme="majorHAnsi" w:cstheme="majorHAnsi"/>
          <w:b/>
          <w:bCs/>
          <w:color w:val="000000" w:themeColor="text1"/>
          <w:sz w:val="24"/>
          <w:szCs w:val="24"/>
        </w:rPr>
        <w:t xml:space="preserve">Priorytet II </w:t>
      </w:r>
      <w:r w:rsidR="00D66B83" w:rsidRPr="00A7024A">
        <w:rPr>
          <w:rFonts w:asciiTheme="majorHAnsi" w:hAnsiTheme="majorHAnsi" w:cstheme="majorHAnsi"/>
          <w:b/>
          <w:bCs/>
          <w:color w:val="000000" w:themeColor="text1"/>
          <w:sz w:val="24"/>
          <w:szCs w:val="24"/>
        </w:rPr>
        <w:t>Fundusze Europejskie na zielony rozwój Mazowsza</w:t>
      </w:r>
    </w:p>
    <w:p w14:paraId="5E7A9ABF" w14:textId="5FEA05A5" w:rsidR="002E2D4C" w:rsidRPr="00A7024A" w:rsidRDefault="002E2D4C" w:rsidP="009D1045">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5</w:t>
      </w:r>
      <w:r w:rsidR="00EE1EF4" w:rsidRPr="00A7024A">
        <w:rPr>
          <w:rFonts w:asciiTheme="majorHAnsi" w:hAnsiTheme="majorHAnsi" w:cstheme="majorHAnsi"/>
          <w:i/>
          <w:iCs/>
          <w:color w:val="000000" w:themeColor="text1"/>
        </w:rPr>
        <w:t xml:space="preserve"> Lista kontrolna do oceny projektów w ramach CP2(i)</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303D7B33" w14:textId="77777777" w:rsidTr="00753B10">
        <w:tc>
          <w:tcPr>
            <w:tcW w:w="9067" w:type="dxa"/>
            <w:gridSpan w:val="4"/>
            <w:shd w:val="clear" w:color="auto" w:fill="A8D08D" w:themeFill="accent6" w:themeFillTint="99"/>
          </w:tcPr>
          <w:p w14:paraId="0EC17F4E" w14:textId="5F1CEFC5" w:rsidR="00D66B83" w:rsidRPr="00A7024A" w:rsidRDefault="00D66B83"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CP2(</w:t>
            </w:r>
            <w:r w:rsidR="00EE1EF4" w:rsidRPr="00A7024A">
              <w:rPr>
                <w:rFonts w:asciiTheme="majorHAnsi" w:hAnsiTheme="majorHAnsi" w:cstheme="majorHAnsi"/>
                <w:b/>
                <w:bCs/>
                <w:color w:val="000000" w:themeColor="text1"/>
              </w:rPr>
              <w:t>i</w:t>
            </w:r>
            <w:r w:rsidRPr="00A7024A">
              <w:rPr>
                <w:rFonts w:asciiTheme="majorHAnsi" w:hAnsiTheme="majorHAnsi" w:cstheme="majorHAnsi"/>
                <w:b/>
                <w:bCs/>
                <w:color w:val="000000" w:themeColor="text1"/>
              </w:rPr>
              <w:t>) wspieranie efektywności energetycznej i redukcji emisji gazów cieplarnianych</w:t>
            </w:r>
          </w:p>
        </w:tc>
      </w:tr>
      <w:tr w:rsidR="00A7024A" w:rsidRPr="00A7024A" w14:paraId="0338D923" w14:textId="77777777" w:rsidTr="00753B10">
        <w:tc>
          <w:tcPr>
            <w:tcW w:w="9067" w:type="dxa"/>
            <w:gridSpan w:val="4"/>
            <w:shd w:val="clear" w:color="auto" w:fill="E2EFD9" w:themeFill="accent6" w:themeFillTint="33"/>
          </w:tcPr>
          <w:p w14:paraId="41AC1F48" w14:textId="57A5C952" w:rsidR="00D66B83" w:rsidRPr="00A7024A" w:rsidRDefault="00D66B83" w:rsidP="00D66B83">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Typy projektów: Poprawa efektywności energetycznej budynków publicznych i mieszkalnych</w:t>
            </w:r>
          </w:p>
        </w:tc>
      </w:tr>
      <w:tr w:rsidR="00A7024A" w:rsidRPr="00A7024A" w14:paraId="4F89CCD3" w14:textId="77777777" w:rsidTr="00C45231">
        <w:tc>
          <w:tcPr>
            <w:tcW w:w="2426" w:type="dxa"/>
            <w:vAlign w:val="center"/>
          </w:tcPr>
          <w:p w14:paraId="36EECE3C" w14:textId="77777777" w:rsidR="00D66B83" w:rsidRPr="00A7024A" w:rsidRDefault="00D66B83" w:rsidP="00D66B8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026AA853" w14:textId="77777777" w:rsidR="00D66B83" w:rsidRPr="00A7024A" w:rsidRDefault="00D66B83" w:rsidP="00D66B8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50C81812" w14:textId="77777777" w:rsidR="00D66B83" w:rsidRPr="00A7024A" w:rsidRDefault="00D66B83" w:rsidP="00D66B8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275052EB" w14:textId="77777777" w:rsidR="00D66B83" w:rsidRPr="00A7024A" w:rsidRDefault="00D66B83" w:rsidP="00D66B83">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1342A9B9" w14:textId="77777777" w:rsidTr="00446291">
        <w:tc>
          <w:tcPr>
            <w:tcW w:w="2426" w:type="dxa"/>
            <w:vAlign w:val="center"/>
          </w:tcPr>
          <w:p w14:paraId="7483911E"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76631D43" w14:textId="1FCC6D89"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53668CCC" w14:textId="77777777" w:rsidR="00D66B83" w:rsidRPr="00A7024A" w:rsidRDefault="00D66B83" w:rsidP="00D66B83">
            <w:pPr>
              <w:rPr>
                <w:rFonts w:asciiTheme="majorHAnsi" w:hAnsiTheme="majorHAnsi" w:cstheme="majorHAnsi"/>
                <w:color w:val="000000" w:themeColor="text1"/>
              </w:rPr>
            </w:pPr>
          </w:p>
        </w:tc>
        <w:tc>
          <w:tcPr>
            <w:tcW w:w="5584" w:type="dxa"/>
            <w:vAlign w:val="center"/>
          </w:tcPr>
          <w:p w14:paraId="203458E2" w14:textId="77777777" w:rsidR="00D66B83" w:rsidRPr="00A7024A" w:rsidRDefault="00D66B83" w:rsidP="00D66B83">
            <w:pPr>
              <w:rPr>
                <w:rFonts w:asciiTheme="majorHAnsi" w:hAnsiTheme="majorHAnsi" w:cstheme="majorHAnsi"/>
                <w:color w:val="000000" w:themeColor="text1"/>
              </w:rPr>
            </w:pPr>
          </w:p>
        </w:tc>
      </w:tr>
      <w:tr w:rsidR="00A7024A" w:rsidRPr="00A7024A" w14:paraId="5580F5AA" w14:textId="77777777" w:rsidTr="00446291">
        <w:tc>
          <w:tcPr>
            <w:tcW w:w="2426" w:type="dxa"/>
            <w:vAlign w:val="center"/>
          </w:tcPr>
          <w:p w14:paraId="7F75ECF4"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6A10492B" w14:textId="0092E6AF"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0DD3F2A1" w14:textId="77777777" w:rsidR="00D66B83" w:rsidRPr="00A7024A" w:rsidRDefault="00D66B83" w:rsidP="00D66B83">
            <w:pPr>
              <w:rPr>
                <w:rFonts w:asciiTheme="majorHAnsi" w:hAnsiTheme="majorHAnsi" w:cstheme="majorHAnsi"/>
                <w:color w:val="000000" w:themeColor="text1"/>
              </w:rPr>
            </w:pPr>
          </w:p>
        </w:tc>
        <w:tc>
          <w:tcPr>
            <w:tcW w:w="5584" w:type="dxa"/>
            <w:vAlign w:val="center"/>
          </w:tcPr>
          <w:p w14:paraId="170FD592" w14:textId="77777777" w:rsidR="00D66B83" w:rsidRPr="00A7024A" w:rsidRDefault="00D66B83" w:rsidP="00D66B83">
            <w:pPr>
              <w:rPr>
                <w:rFonts w:asciiTheme="majorHAnsi" w:hAnsiTheme="majorHAnsi" w:cstheme="majorHAnsi"/>
                <w:color w:val="000000" w:themeColor="text1"/>
              </w:rPr>
            </w:pPr>
          </w:p>
        </w:tc>
      </w:tr>
      <w:tr w:rsidR="00A7024A" w:rsidRPr="00A7024A" w14:paraId="2E90B606" w14:textId="77777777" w:rsidTr="00446291">
        <w:tc>
          <w:tcPr>
            <w:tcW w:w="2426" w:type="dxa"/>
            <w:vAlign w:val="center"/>
          </w:tcPr>
          <w:p w14:paraId="4F5D5A5E"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4B60994C" w14:textId="77777777" w:rsidR="00D66B83" w:rsidRPr="00A7024A" w:rsidRDefault="00D66B83" w:rsidP="00D66B83">
            <w:pPr>
              <w:rPr>
                <w:rFonts w:asciiTheme="majorHAnsi" w:hAnsiTheme="majorHAnsi" w:cstheme="majorHAnsi"/>
                <w:color w:val="000000" w:themeColor="text1"/>
              </w:rPr>
            </w:pPr>
          </w:p>
        </w:tc>
        <w:tc>
          <w:tcPr>
            <w:tcW w:w="534" w:type="dxa"/>
            <w:vAlign w:val="center"/>
          </w:tcPr>
          <w:p w14:paraId="53E5C795" w14:textId="1EA866BF"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1268A34" w14:textId="257965E4"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Inwestycje nie mają istotnego znaczenia dla wód morskich oraz zasobów wodnych, biorąc pod uwagę zarówno jego bezpośrednie, jak i najistotniejsze pośrednie skutki w całym cyklu życia. Nie zidentyfikowano żadnego ryzyka degradacji środowiska związanego z zachowaniem jakości wody i deficytem wody, ponieważ nie instaluje się żadnej armatury ani żadnych urządzeń zużywających wodę. Woda w instalacjach ma krążyć w obiegu zamkniętym.</w:t>
            </w:r>
          </w:p>
        </w:tc>
      </w:tr>
      <w:tr w:rsidR="00A7024A" w:rsidRPr="00A7024A" w14:paraId="4A143823" w14:textId="77777777" w:rsidTr="00446291">
        <w:tc>
          <w:tcPr>
            <w:tcW w:w="2426" w:type="dxa"/>
            <w:vAlign w:val="center"/>
          </w:tcPr>
          <w:p w14:paraId="00A3C273"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Gospodarka o obiegu zamkniętym, w tym zapobieganie </w:t>
            </w:r>
            <w:r w:rsidRPr="00A7024A">
              <w:rPr>
                <w:rFonts w:asciiTheme="majorHAnsi" w:hAnsiTheme="majorHAnsi" w:cstheme="majorHAnsi"/>
                <w:color w:val="000000" w:themeColor="text1"/>
              </w:rPr>
              <w:lastRenderedPageBreak/>
              <w:t>powstawaniu odpadów i recykling</w:t>
            </w:r>
          </w:p>
        </w:tc>
        <w:tc>
          <w:tcPr>
            <w:tcW w:w="523" w:type="dxa"/>
            <w:vAlign w:val="center"/>
          </w:tcPr>
          <w:p w14:paraId="25676715" w14:textId="3D7A7672"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X</w:t>
            </w:r>
          </w:p>
        </w:tc>
        <w:tc>
          <w:tcPr>
            <w:tcW w:w="534" w:type="dxa"/>
            <w:vAlign w:val="center"/>
          </w:tcPr>
          <w:p w14:paraId="0AEA580A" w14:textId="77777777" w:rsidR="00D66B83" w:rsidRPr="00A7024A" w:rsidRDefault="00D66B83" w:rsidP="00D66B83">
            <w:pPr>
              <w:rPr>
                <w:rFonts w:asciiTheme="majorHAnsi" w:hAnsiTheme="majorHAnsi" w:cstheme="majorHAnsi"/>
                <w:color w:val="000000" w:themeColor="text1"/>
              </w:rPr>
            </w:pPr>
          </w:p>
        </w:tc>
        <w:tc>
          <w:tcPr>
            <w:tcW w:w="5584" w:type="dxa"/>
            <w:vAlign w:val="center"/>
          </w:tcPr>
          <w:p w14:paraId="5B403A94" w14:textId="77777777" w:rsidR="00D66B83" w:rsidRPr="00A7024A" w:rsidRDefault="00D66B83" w:rsidP="00D66B83">
            <w:pPr>
              <w:rPr>
                <w:rFonts w:asciiTheme="majorHAnsi" w:hAnsiTheme="majorHAnsi" w:cstheme="majorHAnsi"/>
                <w:color w:val="000000" w:themeColor="text1"/>
              </w:rPr>
            </w:pPr>
          </w:p>
        </w:tc>
      </w:tr>
      <w:tr w:rsidR="00A7024A" w:rsidRPr="00A7024A" w14:paraId="39377510" w14:textId="77777777" w:rsidTr="00446291">
        <w:tc>
          <w:tcPr>
            <w:tcW w:w="2426" w:type="dxa"/>
            <w:vAlign w:val="center"/>
          </w:tcPr>
          <w:p w14:paraId="04BA7C52"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014014F5" w14:textId="1E1EB63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1270B334" w14:textId="77777777" w:rsidR="00D66B83" w:rsidRPr="00A7024A" w:rsidRDefault="00D66B83" w:rsidP="00D66B83">
            <w:pPr>
              <w:rPr>
                <w:rFonts w:asciiTheme="majorHAnsi" w:hAnsiTheme="majorHAnsi" w:cstheme="majorHAnsi"/>
                <w:color w:val="000000" w:themeColor="text1"/>
              </w:rPr>
            </w:pPr>
          </w:p>
        </w:tc>
        <w:tc>
          <w:tcPr>
            <w:tcW w:w="5584" w:type="dxa"/>
            <w:vAlign w:val="center"/>
          </w:tcPr>
          <w:p w14:paraId="08978E36" w14:textId="77777777" w:rsidR="00D66B83" w:rsidRPr="00A7024A" w:rsidRDefault="00D66B83" w:rsidP="00D66B83">
            <w:pPr>
              <w:rPr>
                <w:rFonts w:asciiTheme="majorHAnsi" w:hAnsiTheme="majorHAnsi" w:cstheme="majorHAnsi"/>
                <w:color w:val="000000" w:themeColor="text1"/>
              </w:rPr>
            </w:pPr>
          </w:p>
        </w:tc>
      </w:tr>
      <w:tr w:rsidR="00A7024A" w:rsidRPr="00A7024A" w14:paraId="375946E4" w14:textId="77777777" w:rsidTr="00446291">
        <w:tc>
          <w:tcPr>
            <w:tcW w:w="2426" w:type="dxa"/>
            <w:vAlign w:val="center"/>
          </w:tcPr>
          <w:p w14:paraId="1F92B4ED" w14:textId="25FA15C2"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5A33BC9E" w14:textId="1B412005"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0DD7CF0B" w14:textId="77777777" w:rsidR="00D66B83" w:rsidRPr="00A7024A" w:rsidRDefault="00D66B83" w:rsidP="00D66B83">
            <w:pPr>
              <w:rPr>
                <w:rFonts w:asciiTheme="majorHAnsi" w:hAnsiTheme="majorHAnsi" w:cstheme="majorHAnsi"/>
                <w:color w:val="000000" w:themeColor="text1"/>
              </w:rPr>
            </w:pPr>
          </w:p>
        </w:tc>
        <w:tc>
          <w:tcPr>
            <w:tcW w:w="5584" w:type="dxa"/>
            <w:vAlign w:val="center"/>
          </w:tcPr>
          <w:p w14:paraId="2B2EA413" w14:textId="77777777" w:rsidR="00D66B83" w:rsidRPr="00A7024A" w:rsidRDefault="00D66B83" w:rsidP="00D66B83">
            <w:pPr>
              <w:rPr>
                <w:rFonts w:asciiTheme="majorHAnsi" w:hAnsiTheme="majorHAnsi" w:cstheme="majorHAnsi"/>
                <w:color w:val="000000" w:themeColor="text1"/>
              </w:rPr>
            </w:pPr>
          </w:p>
        </w:tc>
      </w:tr>
      <w:tr w:rsidR="00A7024A" w:rsidRPr="00A7024A" w14:paraId="506F5C48" w14:textId="77777777" w:rsidTr="00C45231">
        <w:tc>
          <w:tcPr>
            <w:tcW w:w="9067" w:type="dxa"/>
            <w:gridSpan w:val="4"/>
            <w:shd w:val="clear" w:color="auto" w:fill="E2EFD9" w:themeFill="accent6" w:themeFillTint="33"/>
          </w:tcPr>
          <w:p w14:paraId="51F8CA22" w14:textId="48E9337A" w:rsidR="00D66B83" w:rsidRPr="00A7024A" w:rsidRDefault="00D66B83" w:rsidP="00D66B83">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Typy projektów: Kontrola jakości powietrza</w:t>
            </w:r>
          </w:p>
        </w:tc>
      </w:tr>
      <w:tr w:rsidR="00A7024A" w:rsidRPr="00A7024A" w14:paraId="4BB31C57" w14:textId="77777777" w:rsidTr="00C45231">
        <w:tc>
          <w:tcPr>
            <w:tcW w:w="2426" w:type="dxa"/>
            <w:vAlign w:val="center"/>
          </w:tcPr>
          <w:p w14:paraId="5B341F81" w14:textId="77777777" w:rsidR="00D66B83" w:rsidRPr="00A7024A" w:rsidRDefault="00D66B83" w:rsidP="00D66B8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79A98089" w14:textId="77777777" w:rsidR="00D66B83" w:rsidRPr="00A7024A" w:rsidRDefault="00D66B83" w:rsidP="00D66B8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76B4FE74" w14:textId="77777777" w:rsidR="00D66B83" w:rsidRPr="00A7024A" w:rsidRDefault="00D66B83" w:rsidP="00D66B8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18929D8E" w14:textId="77777777" w:rsidR="00D66B83" w:rsidRPr="00A7024A" w:rsidRDefault="00D66B83" w:rsidP="00D66B83">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5D5F2594" w14:textId="77777777" w:rsidTr="00676BC0">
        <w:tc>
          <w:tcPr>
            <w:tcW w:w="2426" w:type="dxa"/>
            <w:vAlign w:val="center"/>
          </w:tcPr>
          <w:p w14:paraId="31530195" w14:textId="77777777" w:rsidR="00D31C8E" w:rsidRPr="00A7024A" w:rsidRDefault="00D31C8E" w:rsidP="00D31C8E">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58709203" w14:textId="77777777" w:rsidR="00D31C8E" w:rsidRPr="00A7024A" w:rsidRDefault="00D31C8E" w:rsidP="00D31C8E">
            <w:pPr>
              <w:rPr>
                <w:rFonts w:asciiTheme="majorHAnsi" w:hAnsiTheme="majorHAnsi" w:cstheme="majorHAnsi"/>
                <w:color w:val="000000" w:themeColor="text1"/>
              </w:rPr>
            </w:pPr>
          </w:p>
        </w:tc>
        <w:tc>
          <w:tcPr>
            <w:tcW w:w="534" w:type="dxa"/>
            <w:vAlign w:val="center"/>
          </w:tcPr>
          <w:p w14:paraId="719E519B" w14:textId="69B876CA" w:rsidR="00D31C8E" w:rsidRPr="00A7024A" w:rsidRDefault="00D31C8E" w:rsidP="00D31C8E">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5567850" w14:textId="77777777" w:rsidR="00D31C8E" w:rsidRPr="00A7024A" w:rsidRDefault="00D31C8E" w:rsidP="00D31C8E">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rozwiązań, które będą powodować niekorzystnego wpływu na klimat.</w:t>
            </w:r>
          </w:p>
          <w:p w14:paraId="61ADA350" w14:textId="415276FE" w:rsidR="00D31C8E" w:rsidRPr="00A7024A" w:rsidRDefault="00D31C8E" w:rsidP="00D31C8E">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14CE0E4C" w14:textId="77777777" w:rsidTr="00676BC0">
        <w:tc>
          <w:tcPr>
            <w:tcW w:w="2426" w:type="dxa"/>
            <w:vAlign w:val="center"/>
          </w:tcPr>
          <w:p w14:paraId="26317FBA" w14:textId="77777777" w:rsidR="00D31C8E" w:rsidRPr="00A7024A" w:rsidRDefault="00D31C8E" w:rsidP="00D31C8E">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53FDB7B2" w14:textId="77777777" w:rsidR="00D31C8E" w:rsidRPr="00A7024A" w:rsidRDefault="00D31C8E" w:rsidP="00D31C8E">
            <w:pPr>
              <w:rPr>
                <w:rFonts w:asciiTheme="majorHAnsi" w:hAnsiTheme="majorHAnsi" w:cstheme="majorHAnsi"/>
                <w:color w:val="000000" w:themeColor="text1"/>
              </w:rPr>
            </w:pPr>
          </w:p>
        </w:tc>
        <w:tc>
          <w:tcPr>
            <w:tcW w:w="534" w:type="dxa"/>
            <w:vAlign w:val="center"/>
          </w:tcPr>
          <w:p w14:paraId="477CF930" w14:textId="64B20802" w:rsidR="00D31C8E" w:rsidRPr="00A7024A" w:rsidRDefault="00D31C8E" w:rsidP="00D31C8E">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07071E4" w14:textId="13ABD7A0" w:rsidR="00D31C8E" w:rsidRPr="00A7024A" w:rsidRDefault="00D31C8E" w:rsidP="00D31C8E">
            <w:pPr>
              <w:rPr>
                <w:rFonts w:asciiTheme="majorHAnsi" w:hAnsiTheme="majorHAnsi" w:cstheme="majorHAnsi"/>
                <w:color w:val="000000" w:themeColor="text1"/>
              </w:rPr>
            </w:pPr>
            <w:r w:rsidRPr="00A7024A">
              <w:rPr>
                <w:rFonts w:asciiTheme="majorHAnsi" w:hAnsiTheme="majorHAnsi" w:cstheme="majorHAnsi"/>
                <w:color w:val="000000" w:themeColor="text1"/>
              </w:rPr>
              <w:t>Informacja o przekroczeniach zanieczyszczeń pozwoli na wdrażanie odpowiednich działań na poziomie lokalnym, a tym samym na minimalizowanie emisji do powietrza.</w:t>
            </w:r>
          </w:p>
        </w:tc>
      </w:tr>
      <w:tr w:rsidR="00A7024A" w:rsidRPr="00A7024A" w14:paraId="285F0165" w14:textId="77777777" w:rsidTr="00676BC0">
        <w:tc>
          <w:tcPr>
            <w:tcW w:w="2426" w:type="dxa"/>
            <w:vAlign w:val="center"/>
          </w:tcPr>
          <w:p w14:paraId="4007449D"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71E00E0E" w14:textId="77777777" w:rsidR="00D66B83" w:rsidRPr="00A7024A" w:rsidRDefault="00D66B83" w:rsidP="00D66B83">
            <w:pPr>
              <w:rPr>
                <w:rFonts w:asciiTheme="majorHAnsi" w:hAnsiTheme="majorHAnsi" w:cstheme="majorHAnsi"/>
                <w:color w:val="000000" w:themeColor="text1"/>
              </w:rPr>
            </w:pPr>
          </w:p>
        </w:tc>
        <w:tc>
          <w:tcPr>
            <w:tcW w:w="534" w:type="dxa"/>
            <w:vAlign w:val="center"/>
          </w:tcPr>
          <w:p w14:paraId="3B8812D1" w14:textId="1CEA32C2"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E46ACC5" w14:textId="25CB4D5D"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Ze względu na charakter planowanych działań, tj. zakup sprzętu, prowadzenie kontroli, nie będą one miały zasadniczego wpływu na zrównoważone wykorzystanie i ochronę zasobów wodnych i morskich. </w:t>
            </w:r>
          </w:p>
        </w:tc>
      </w:tr>
      <w:tr w:rsidR="00A7024A" w:rsidRPr="00A7024A" w14:paraId="5EC5A496" w14:textId="77777777" w:rsidTr="00676BC0">
        <w:tc>
          <w:tcPr>
            <w:tcW w:w="2426" w:type="dxa"/>
            <w:vAlign w:val="center"/>
          </w:tcPr>
          <w:p w14:paraId="5FC55508"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305C0FD7" w14:textId="77777777" w:rsidR="00D66B83" w:rsidRPr="00A7024A" w:rsidRDefault="00D66B83" w:rsidP="00D66B83">
            <w:pPr>
              <w:rPr>
                <w:rFonts w:asciiTheme="majorHAnsi" w:hAnsiTheme="majorHAnsi" w:cstheme="majorHAnsi"/>
                <w:color w:val="000000" w:themeColor="text1"/>
              </w:rPr>
            </w:pPr>
          </w:p>
        </w:tc>
        <w:tc>
          <w:tcPr>
            <w:tcW w:w="534" w:type="dxa"/>
            <w:vAlign w:val="center"/>
          </w:tcPr>
          <w:p w14:paraId="56D86F37" w14:textId="5FAA03E2"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82F6F17" w14:textId="164379D1"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wpływać na efektywność w korzystaniu z zasobów ani nie przyczyni się do zwiększenia ilości wytwarzanych odpadów.</w:t>
            </w:r>
          </w:p>
        </w:tc>
      </w:tr>
      <w:tr w:rsidR="00A7024A" w:rsidRPr="00A7024A" w14:paraId="7DF7DF8E" w14:textId="77777777" w:rsidTr="00676BC0">
        <w:tc>
          <w:tcPr>
            <w:tcW w:w="2426" w:type="dxa"/>
            <w:vAlign w:val="center"/>
          </w:tcPr>
          <w:p w14:paraId="5F480986"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69A23D42" w14:textId="77777777" w:rsidR="00D66B83" w:rsidRPr="00A7024A" w:rsidRDefault="00D66B83" w:rsidP="00D66B83">
            <w:pPr>
              <w:rPr>
                <w:rFonts w:asciiTheme="majorHAnsi" w:hAnsiTheme="majorHAnsi" w:cstheme="majorHAnsi"/>
                <w:color w:val="000000" w:themeColor="text1"/>
              </w:rPr>
            </w:pPr>
          </w:p>
        </w:tc>
        <w:tc>
          <w:tcPr>
            <w:tcW w:w="534" w:type="dxa"/>
            <w:vAlign w:val="center"/>
          </w:tcPr>
          <w:p w14:paraId="1014F62E" w14:textId="1863D2EA"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F34F717" w14:textId="20997A90" w:rsidR="00D66B83" w:rsidRPr="00A7024A" w:rsidRDefault="00621AC8"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charakter kontrolny i organizacyjny, związany m.in. doposażeniem jednostek odpowiedzialnych za kontrolę.</w:t>
            </w:r>
          </w:p>
        </w:tc>
      </w:tr>
      <w:tr w:rsidR="00A7024A" w:rsidRPr="00A7024A" w14:paraId="1F3B64FE" w14:textId="77777777" w:rsidTr="00676BC0">
        <w:tc>
          <w:tcPr>
            <w:tcW w:w="2426" w:type="dxa"/>
            <w:vAlign w:val="center"/>
          </w:tcPr>
          <w:p w14:paraId="29483F40" w14:textId="4E9F0076"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53AF4D0B" w14:textId="77777777" w:rsidR="00D66B83" w:rsidRPr="00A7024A" w:rsidRDefault="00D66B83" w:rsidP="00D66B83">
            <w:pPr>
              <w:rPr>
                <w:rFonts w:asciiTheme="majorHAnsi" w:hAnsiTheme="majorHAnsi" w:cstheme="majorHAnsi"/>
                <w:color w:val="000000" w:themeColor="text1"/>
              </w:rPr>
            </w:pPr>
          </w:p>
        </w:tc>
        <w:tc>
          <w:tcPr>
            <w:tcW w:w="534" w:type="dxa"/>
            <w:vAlign w:val="center"/>
          </w:tcPr>
          <w:p w14:paraId="072B9430" w14:textId="489F1E5E"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DE0AC36" w14:textId="1E1EFE2F"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negatywnego wpływu na ochronę i odbudowę bioróżnorodności i ekosystemów. Można wskazać na niewielki pozytywny wpływ na ochronę i odbudowę bioróżnorodności i ekosystemów w związku ze zmniejszeniem emisji zanieczyszczeń do powietrza oraz ograniczeniem emisji do wód i gleb.</w:t>
            </w:r>
          </w:p>
        </w:tc>
      </w:tr>
      <w:tr w:rsidR="00A7024A" w:rsidRPr="00A7024A" w14:paraId="2EDDAD83" w14:textId="77777777" w:rsidTr="00C45231">
        <w:tc>
          <w:tcPr>
            <w:tcW w:w="9067" w:type="dxa"/>
            <w:gridSpan w:val="4"/>
            <w:shd w:val="clear" w:color="auto" w:fill="E2EFD9" w:themeFill="accent6" w:themeFillTint="33"/>
          </w:tcPr>
          <w:p w14:paraId="1E4A9909" w14:textId="308026D9" w:rsidR="00D66B83" w:rsidRPr="00A7024A" w:rsidRDefault="00D66B83" w:rsidP="00D66B83">
            <w:pPr>
              <w:rPr>
                <w:rFonts w:asciiTheme="majorHAnsi" w:hAnsiTheme="majorHAnsi" w:cstheme="majorHAnsi"/>
                <w:b/>
                <w:bCs/>
                <w:color w:val="000000" w:themeColor="text1"/>
                <w:sz w:val="28"/>
                <w:szCs w:val="28"/>
              </w:rPr>
            </w:pPr>
            <w:r w:rsidRPr="00A7024A">
              <w:rPr>
                <w:rFonts w:asciiTheme="majorHAnsi" w:hAnsiTheme="majorHAnsi" w:cstheme="majorHAnsi"/>
                <w:b/>
                <w:bCs/>
                <w:color w:val="000000" w:themeColor="text1"/>
              </w:rPr>
              <w:t>Typy projektów: Wsparcie mazowieckich gmin w realizacji programu ochrony powietrza dla stref w województwie mazowieckim</w:t>
            </w:r>
          </w:p>
        </w:tc>
      </w:tr>
      <w:tr w:rsidR="00A7024A" w:rsidRPr="00A7024A" w14:paraId="58DBFF24" w14:textId="77777777" w:rsidTr="00C45231">
        <w:tc>
          <w:tcPr>
            <w:tcW w:w="2426" w:type="dxa"/>
            <w:vAlign w:val="center"/>
          </w:tcPr>
          <w:p w14:paraId="095639C2" w14:textId="77777777" w:rsidR="00D66B83" w:rsidRPr="00A7024A" w:rsidRDefault="00D66B83" w:rsidP="00D66B8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4BF27FAC" w14:textId="77777777" w:rsidR="00D66B83" w:rsidRPr="00A7024A" w:rsidRDefault="00D66B83" w:rsidP="00D66B8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3118CC2B" w14:textId="77777777" w:rsidR="00D66B83" w:rsidRPr="00A7024A" w:rsidRDefault="00D66B83" w:rsidP="00D66B8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1F5D4991" w14:textId="77777777" w:rsidR="00D66B83" w:rsidRPr="00A7024A" w:rsidRDefault="00D66B83" w:rsidP="00D66B83">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12F88525" w14:textId="77777777" w:rsidTr="00FE13B5">
        <w:tc>
          <w:tcPr>
            <w:tcW w:w="2426" w:type="dxa"/>
            <w:vAlign w:val="center"/>
          </w:tcPr>
          <w:p w14:paraId="0AD7DC27" w14:textId="77777777" w:rsidR="00B10958" w:rsidRPr="00A7024A" w:rsidRDefault="00B10958" w:rsidP="00B10958">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Łagodzenie zmian klimatu</w:t>
            </w:r>
          </w:p>
        </w:tc>
        <w:tc>
          <w:tcPr>
            <w:tcW w:w="523" w:type="dxa"/>
            <w:vAlign w:val="center"/>
          </w:tcPr>
          <w:p w14:paraId="16257001" w14:textId="77777777" w:rsidR="00B10958" w:rsidRPr="00A7024A" w:rsidRDefault="00B10958" w:rsidP="00B10958">
            <w:pPr>
              <w:rPr>
                <w:rFonts w:asciiTheme="majorHAnsi" w:hAnsiTheme="majorHAnsi" w:cstheme="majorHAnsi"/>
                <w:color w:val="000000" w:themeColor="text1"/>
              </w:rPr>
            </w:pPr>
          </w:p>
        </w:tc>
        <w:tc>
          <w:tcPr>
            <w:tcW w:w="534" w:type="dxa"/>
            <w:vAlign w:val="center"/>
          </w:tcPr>
          <w:p w14:paraId="354693CE" w14:textId="3036D60B" w:rsidR="00B10958" w:rsidRPr="00A7024A" w:rsidRDefault="00B10958" w:rsidP="00B1095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562DDC3" w14:textId="77777777" w:rsidR="00B10958" w:rsidRPr="00A7024A" w:rsidRDefault="00B10958" w:rsidP="00B10958">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rozwiązań, które będą powodować niekorzystny wpływ na klimat.</w:t>
            </w:r>
          </w:p>
          <w:p w14:paraId="23C709AB" w14:textId="20669FE8" w:rsidR="00B10958" w:rsidRPr="00A7024A" w:rsidRDefault="00B10958" w:rsidP="00B10958">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Środek jest zgodny z istniejącymi krajowymi, regionalnymi i lokalnymi planami ograniczenia zanieczyszczeń. </w:t>
            </w:r>
          </w:p>
          <w:p w14:paraId="6FA11D93" w14:textId="25CAABDB" w:rsidR="00B10958" w:rsidRPr="00A7024A" w:rsidRDefault="00B10958" w:rsidP="00B10958">
            <w:pPr>
              <w:rPr>
                <w:rFonts w:asciiTheme="majorHAnsi" w:hAnsiTheme="majorHAnsi" w:cstheme="majorHAnsi"/>
                <w:color w:val="000000" w:themeColor="text1"/>
              </w:rPr>
            </w:pPr>
            <w:r w:rsidRPr="00A7024A">
              <w:rPr>
                <w:rFonts w:asciiTheme="majorHAnsi" w:hAnsiTheme="majorHAnsi" w:cstheme="majorHAnsi"/>
                <w:color w:val="000000" w:themeColor="text1"/>
              </w:rPr>
              <w:t>Środek kwalifikuje się do objęcia go obszarem interwencji z załącznika do rozporządzenia w sprawie RRF ze współczynnikiem do obliczania wsparcia na cele związane ze zmianą klimatu na poziomie 40%.</w:t>
            </w:r>
          </w:p>
        </w:tc>
      </w:tr>
      <w:tr w:rsidR="00A7024A" w:rsidRPr="00A7024A" w14:paraId="64295A8D" w14:textId="77777777" w:rsidTr="00FE13B5">
        <w:tc>
          <w:tcPr>
            <w:tcW w:w="2426" w:type="dxa"/>
            <w:vAlign w:val="center"/>
          </w:tcPr>
          <w:p w14:paraId="63188FEA" w14:textId="77777777" w:rsidR="00B10958" w:rsidRPr="00A7024A" w:rsidRDefault="00B10958" w:rsidP="00B10958">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4055FC0B" w14:textId="77777777" w:rsidR="00B10958" w:rsidRPr="00A7024A" w:rsidRDefault="00B10958" w:rsidP="00B10958">
            <w:pPr>
              <w:rPr>
                <w:rFonts w:asciiTheme="majorHAnsi" w:hAnsiTheme="majorHAnsi" w:cstheme="majorHAnsi"/>
                <w:color w:val="000000" w:themeColor="text1"/>
              </w:rPr>
            </w:pPr>
          </w:p>
        </w:tc>
        <w:tc>
          <w:tcPr>
            <w:tcW w:w="534" w:type="dxa"/>
            <w:vAlign w:val="center"/>
          </w:tcPr>
          <w:p w14:paraId="3DB30B63" w14:textId="42BE32F8" w:rsidR="00B10958" w:rsidRPr="00A7024A" w:rsidRDefault="00B10958" w:rsidP="00B1095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18C8A331" w14:textId="6B2FB604" w:rsidR="00B10958" w:rsidRPr="00A7024A" w:rsidRDefault="00B10958" w:rsidP="00B10958">
            <w:pPr>
              <w:rPr>
                <w:rFonts w:asciiTheme="majorHAnsi" w:hAnsiTheme="majorHAnsi" w:cstheme="majorHAnsi"/>
                <w:color w:val="000000" w:themeColor="text1"/>
              </w:rPr>
            </w:pPr>
            <w:r w:rsidRPr="00A7024A">
              <w:rPr>
                <w:rFonts w:asciiTheme="majorHAnsi" w:hAnsiTheme="majorHAnsi" w:cstheme="majorHAnsi"/>
                <w:color w:val="000000" w:themeColor="text1"/>
              </w:rPr>
              <w:t>Rozwiązanie pozwoli na wdrażanie odpowiednich działań na poziomie lokalnym, a tym samym na minimalizowanie emisji do powietrza.</w:t>
            </w:r>
          </w:p>
        </w:tc>
      </w:tr>
      <w:tr w:rsidR="00A7024A" w:rsidRPr="00A7024A" w14:paraId="18E9226D" w14:textId="77777777" w:rsidTr="00FE13B5">
        <w:tc>
          <w:tcPr>
            <w:tcW w:w="2426" w:type="dxa"/>
            <w:vAlign w:val="center"/>
          </w:tcPr>
          <w:p w14:paraId="2183C591"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573F0632" w14:textId="77777777" w:rsidR="00D66B83" w:rsidRPr="00A7024A" w:rsidRDefault="00D66B83" w:rsidP="00D66B83">
            <w:pPr>
              <w:rPr>
                <w:rFonts w:asciiTheme="majorHAnsi" w:hAnsiTheme="majorHAnsi" w:cstheme="majorHAnsi"/>
                <w:color w:val="000000" w:themeColor="text1"/>
              </w:rPr>
            </w:pPr>
          </w:p>
        </w:tc>
        <w:tc>
          <w:tcPr>
            <w:tcW w:w="534" w:type="dxa"/>
            <w:vAlign w:val="center"/>
          </w:tcPr>
          <w:p w14:paraId="27DD80AF" w14:textId="15B63F2B"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79E8F37" w14:textId="781943A3"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Ze względu na charakter planowanych działań, tj. podnoszenie potencjału administracyjnego gmin, nie będą one miały zasadniczego wpływu na zrównoważone wykorzystanie i ochronę zasobów wodnych i morskich. </w:t>
            </w:r>
          </w:p>
        </w:tc>
      </w:tr>
      <w:tr w:rsidR="00A7024A" w:rsidRPr="00A7024A" w14:paraId="60DF33AF" w14:textId="77777777" w:rsidTr="00FE13B5">
        <w:tc>
          <w:tcPr>
            <w:tcW w:w="2426" w:type="dxa"/>
            <w:vAlign w:val="center"/>
          </w:tcPr>
          <w:p w14:paraId="42DA6360"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4F23210E" w14:textId="77777777" w:rsidR="00D66B83" w:rsidRPr="00A7024A" w:rsidRDefault="00D66B83" w:rsidP="00D66B83">
            <w:pPr>
              <w:rPr>
                <w:rFonts w:asciiTheme="majorHAnsi" w:hAnsiTheme="majorHAnsi" w:cstheme="majorHAnsi"/>
                <w:color w:val="000000" w:themeColor="text1"/>
              </w:rPr>
            </w:pPr>
          </w:p>
        </w:tc>
        <w:tc>
          <w:tcPr>
            <w:tcW w:w="534" w:type="dxa"/>
            <w:vAlign w:val="center"/>
          </w:tcPr>
          <w:p w14:paraId="11B8055C" w14:textId="0BA21DC1"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BB243C8" w14:textId="0968DCC3"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wpływać negatywnie na efektywność w korzystaniu z zasobów ani nie przyczyni się do zwiększenia ilości wytwarzanych odpadów. Podejmowane działania będą wpływać pozytywnie na zasobooszczędność, np. poprzez doradztwo energetyczne i ekologiczne, zwiększanie dostępu do alternatywnych, nisko lub zero emisyjnych nośników energii dla indywidualnych odbiorców.</w:t>
            </w:r>
          </w:p>
        </w:tc>
      </w:tr>
      <w:tr w:rsidR="00A7024A" w:rsidRPr="00A7024A" w14:paraId="465A98BF" w14:textId="77777777" w:rsidTr="00FE13B5">
        <w:tc>
          <w:tcPr>
            <w:tcW w:w="2426" w:type="dxa"/>
            <w:vAlign w:val="center"/>
          </w:tcPr>
          <w:p w14:paraId="6DCEAD38" w14:textId="77777777"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2CD825B8" w14:textId="77777777" w:rsidR="00D66B83" w:rsidRPr="00A7024A" w:rsidRDefault="00D66B83" w:rsidP="00D66B83">
            <w:pPr>
              <w:rPr>
                <w:rFonts w:asciiTheme="majorHAnsi" w:hAnsiTheme="majorHAnsi" w:cstheme="majorHAnsi"/>
                <w:color w:val="000000" w:themeColor="text1"/>
              </w:rPr>
            </w:pPr>
          </w:p>
        </w:tc>
        <w:tc>
          <w:tcPr>
            <w:tcW w:w="534" w:type="dxa"/>
            <w:vAlign w:val="center"/>
          </w:tcPr>
          <w:p w14:paraId="7B2BDEBA" w14:textId="655C3360"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D0C926F" w14:textId="1F6FD680" w:rsidR="00D66B83" w:rsidRPr="00A7024A" w:rsidRDefault="002E2D4C"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negatywnie wpływało na jakość powietrza, wód czy gleby. Poprawa stanu ekologicznego na skutek wdrażania programu poprawy powietrza pozwoli na zmniejszenie ładunków zanieczyszczeń wprowadzanych do środowiska.</w:t>
            </w:r>
          </w:p>
        </w:tc>
      </w:tr>
      <w:tr w:rsidR="00D66B83" w:rsidRPr="00A7024A" w14:paraId="774DD2AF" w14:textId="77777777" w:rsidTr="00FE13B5">
        <w:tc>
          <w:tcPr>
            <w:tcW w:w="2426" w:type="dxa"/>
            <w:vAlign w:val="center"/>
          </w:tcPr>
          <w:p w14:paraId="1CA2AADC" w14:textId="1CAAC964"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27817ABD" w14:textId="77777777" w:rsidR="00D66B83" w:rsidRPr="00A7024A" w:rsidRDefault="00D66B83" w:rsidP="00D66B83">
            <w:pPr>
              <w:rPr>
                <w:rFonts w:asciiTheme="majorHAnsi" w:hAnsiTheme="majorHAnsi" w:cstheme="majorHAnsi"/>
                <w:color w:val="000000" w:themeColor="text1"/>
              </w:rPr>
            </w:pPr>
          </w:p>
        </w:tc>
        <w:tc>
          <w:tcPr>
            <w:tcW w:w="534" w:type="dxa"/>
            <w:vAlign w:val="center"/>
          </w:tcPr>
          <w:p w14:paraId="2D4E5CB5" w14:textId="1D2BE7E8"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2476080" w14:textId="265A155E" w:rsidR="00D66B83" w:rsidRPr="00A7024A" w:rsidRDefault="00D66B8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negatywnego wpływu na ochronę i odbudowę bioróżnorodności i ekosystemów. Można wskazać na niewielki pozytywny wpływ na ochronę i odbudowę bioróżnorodności i ekosystemów w związku ze zmniejszeniem emisji zanieczyszczeń do powietrza oraz ograniczeniem emisji do wód i gleb.</w:t>
            </w:r>
          </w:p>
        </w:tc>
      </w:tr>
    </w:tbl>
    <w:p w14:paraId="44740DE5" w14:textId="77777777" w:rsidR="00A7024A" w:rsidRDefault="00A7024A">
      <w:pPr>
        <w:rPr>
          <w:rFonts w:asciiTheme="majorHAnsi" w:hAnsiTheme="majorHAnsi" w:cstheme="majorHAnsi"/>
          <w:i/>
          <w:iCs/>
          <w:color w:val="000000" w:themeColor="text1"/>
        </w:rPr>
      </w:pPr>
    </w:p>
    <w:p w14:paraId="53E998BE" w14:textId="3FC0045C" w:rsidR="002E2D4C" w:rsidRPr="00A7024A" w:rsidRDefault="002E2D4C">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5.1 Ocena merytoryczna typów projektów pod kątem zgodności z zasadą „nie czyń poważnych szkód” w odniesieniu do celów środowiskowych</w:t>
      </w:r>
    </w:p>
    <w:tbl>
      <w:tblPr>
        <w:tblStyle w:val="Tabela-Siatka"/>
        <w:tblW w:w="0" w:type="auto"/>
        <w:tblLook w:val="04A0" w:firstRow="1" w:lastRow="0" w:firstColumn="1" w:lastColumn="0" w:noHBand="0" w:noVBand="1"/>
      </w:tblPr>
      <w:tblGrid>
        <w:gridCol w:w="3113"/>
        <w:gridCol w:w="567"/>
        <w:gridCol w:w="5380"/>
      </w:tblGrid>
      <w:tr w:rsidR="00A7024A" w:rsidRPr="00A7024A" w14:paraId="060166B4" w14:textId="77777777" w:rsidTr="00B3444B">
        <w:trPr>
          <w:trHeight w:val="534"/>
        </w:trPr>
        <w:tc>
          <w:tcPr>
            <w:tcW w:w="9062" w:type="dxa"/>
            <w:gridSpan w:val="3"/>
            <w:shd w:val="clear" w:color="auto" w:fill="A8D08D" w:themeFill="accent6" w:themeFillTint="99"/>
            <w:vAlign w:val="center"/>
          </w:tcPr>
          <w:p w14:paraId="3F85AB17" w14:textId="4D54BA00" w:rsidR="00B3444B" w:rsidRPr="00A7024A" w:rsidRDefault="00B3444B" w:rsidP="00B3444B">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 xml:space="preserve">CP2(i) </w:t>
            </w:r>
            <w:r w:rsidRPr="00A7024A">
              <w:rPr>
                <w:rFonts w:asciiTheme="majorHAnsi" w:hAnsiTheme="majorHAnsi" w:cstheme="majorHAnsi"/>
                <w:b/>
                <w:bCs/>
                <w:color w:val="000000" w:themeColor="text1"/>
                <w:shd w:val="clear" w:color="auto" w:fill="A8D08D" w:themeFill="accent6" w:themeFillTint="99"/>
              </w:rPr>
              <w:t>wspieranie efektywności energetycznej i redukcji emisji gazów cieplarnianych</w:t>
            </w:r>
          </w:p>
        </w:tc>
      </w:tr>
      <w:tr w:rsidR="00A7024A" w:rsidRPr="00A7024A" w14:paraId="34E2CFB1" w14:textId="77777777" w:rsidTr="00B3444B">
        <w:trPr>
          <w:trHeight w:val="416"/>
        </w:trPr>
        <w:tc>
          <w:tcPr>
            <w:tcW w:w="9062" w:type="dxa"/>
            <w:gridSpan w:val="3"/>
            <w:shd w:val="clear" w:color="auto" w:fill="E2EFD9" w:themeFill="accent6" w:themeFillTint="33"/>
            <w:vAlign w:val="center"/>
          </w:tcPr>
          <w:p w14:paraId="7ECDB698" w14:textId="62DFFD86" w:rsidR="00B3444B" w:rsidRPr="00A7024A" w:rsidRDefault="00B3444B" w:rsidP="00B3444B">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Typy projektów: Poprawa efektywności energetycznej budynków publicznych i mieszkalnych</w:t>
            </w:r>
          </w:p>
        </w:tc>
      </w:tr>
      <w:tr w:rsidR="00A7024A" w:rsidRPr="00A7024A" w14:paraId="1C786711" w14:textId="77777777" w:rsidTr="00D66B83">
        <w:tc>
          <w:tcPr>
            <w:tcW w:w="3114" w:type="dxa"/>
            <w:shd w:val="clear" w:color="auto" w:fill="D9D9D9" w:themeFill="background1" w:themeFillShade="D9"/>
          </w:tcPr>
          <w:p w14:paraId="7C46977B" w14:textId="77777777" w:rsidR="00B3444B" w:rsidRPr="00A7024A" w:rsidRDefault="00B3444B"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Pytania</w:t>
            </w:r>
          </w:p>
        </w:tc>
        <w:tc>
          <w:tcPr>
            <w:tcW w:w="567" w:type="dxa"/>
            <w:shd w:val="clear" w:color="auto" w:fill="D9D9D9" w:themeFill="background1" w:themeFillShade="D9"/>
          </w:tcPr>
          <w:p w14:paraId="3B2E5640" w14:textId="77777777" w:rsidR="00B3444B" w:rsidRPr="00A7024A" w:rsidRDefault="00B3444B"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nie</w:t>
            </w:r>
          </w:p>
        </w:tc>
        <w:tc>
          <w:tcPr>
            <w:tcW w:w="5381" w:type="dxa"/>
            <w:shd w:val="clear" w:color="auto" w:fill="D9D9D9" w:themeFill="background1" w:themeFillShade="D9"/>
          </w:tcPr>
          <w:p w14:paraId="7BAFA5CB" w14:textId="77777777" w:rsidR="00B3444B" w:rsidRPr="00A7024A" w:rsidRDefault="00B3444B"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Uzasadnienie merytoryczne</w:t>
            </w:r>
          </w:p>
        </w:tc>
      </w:tr>
      <w:tr w:rsidR="00A7024A" w:rsidRPr="00A7024A" w14:paraId="3148294E" w14:textId="77777777" w:rsidTr="00D66B83">
        <w:tc>
          <w:tcPr>
            <w:tcW w:w="3114" w:type="dxa"/>
            <w:vAlign w:val="center"/>
          </w:tcPr>
          <w:p w14:paraId="5216B6A4" w14:textId="7777777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b/>
                <w:bCs/>
                <w:color w:val="000000" w:themeColor="text1"/>
              </w:rPr>
              <w:t>Łagodzenie zmian klimatu:</w:t>
            </w:r>
            <w:r w:rsidRPr="00A7024A">
              <w:rPr>
                <w:rFonts w:asciiTheme="majorHAnsi" w:hAnsiTheme="majorHAnsi" w:cstheme="majorHAnsi"/>
                <w:color w:val="000000" w:themeColor="text1"/>
              </w:rPr>
              <w:t xml:space="preserve"> Czy oczekuje się, że środek doprowadzi do znacznych emisji gazów cieplarnianych?</w:t>
            </w:r>
          </w:p>
        </w:tc>
        <w:tc>
          <w:tcPr>
            <w:tcW w:w="567" w:type="dxa"/>
            <w:vAlign w:val="center"/>
          </w:tcPr>
          <w:p w14:paraId="4C6985A6" w14:textId="570936BD"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1" w:type="dxa"/>
          </w:tcPr>
          <w:p w14:paraId="087833C4" w14:textId="77777777" w:rsidR="00251770" w:rsidRPr="00A7024A" w:rsidRDefault="00251770" w:rsidP="00251770">
            <w:pPr>
              <w:rPr>
                <w:rFonts w:asciiTheme="majorHAnsi" w:hAnsiTheme="majorHAnsi" w:cstheme="majorHAnsi"/>
                <w:color w:val="000000" w:themeColor="text1"/>
              </w:rPr>
            </w:pPr>
          </w:p>
          <w:p w14:paraId="06668C0C" w14:textId="7777777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Wspierane będą projekty kompleksowe z</w:t>
            </w:r>
          </w:p>
          <w:p w14:paraId="2717516C" w14:textId="7777777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zakresu modernizacji energetycznej. Interwencją objęte zostaną budynki mieszkalne (jednorodzinne i</w:t>
            </w:r>
          </w:p>
          <w:p w14:paraId="449B6464" w14:textId="7777777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wielorodzinne, zamieszkania zbiorowego) oraz budynki użyteczności publicznej w zakresie prac tj.:</w:t>
            </w:r>
          </w:p>
          <w:p w14:paraId="18672719" w14:textId="7777777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 minimalizacja strat ciepła: ocieplenie ścian i dachu budynku, wymiana okien i drzwi zewnętrznych,</w:t>
            </w:r>
          </w:p>
          <w:p w14:paraId="4853AA98" w14:textId="7777777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 modernizacja instalacji grzewczej wraz z wymianą kotła grzewczego, w tym z zastosowaniem</w:t>
            </w:r>
          </w:p>
          <w:p w14:paraId="4CC4721E" w14:textId="7777777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mikrokogeneracji i/lub przyłączenia do sieci ciepłowniczej,</w:t>
            </w:r>
          </w:p>
          <w:p w14:paraId="275ACE21" w14:textId="7777777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 budowa/przebudowa systemów wentylacji i klimatyzacji wraz z rekuperacją,</w:t>
            </w:r>
          </w:p>
          <w:p w14:paraId="61A28AAC" w14:textId="7777777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 wymiana oświetlenia na energooszczędne,</w:t>
            </w:r>
          </w:p>
          <w:p w14:paraId="33AEDBA6" w14:textId="7777777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 instalacja urządzeń OZE.</w:t>
            </w:r>
          </w:p>
          <w:p w14:paraId="23673617" w14:textId="78FA56F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Przewidziane w ramach projektu działania pozwolą na zmniejszenie zapotrzebowania na energię przedmiotowych budynków, co przełoży się na obniżenie zużycia paliw konwencjonalnych i w konsekwencji spowoduje ograniczenie emisji gazów cieplarnianych. Wsparcie dla zmiany starych kotłów na paliwa stała na nowe źródła niskoemisyjne (np. kotły gazowe, instalacje OZE) połączone z kompleksową termomodernizacją budynków, której efektem jest zmniejszenie zapotrzebowania na ciepło wpisuje się w cel klimatyczny. Zgodnie z przepisami polskiego prawa (ustawa o wspieraniu termomodernizacji, t.j. Dz. U. z 2021 r., poz. 554) zmniejszenie zapotrzebowania na ciepło jest częścią przedsięwzięcia niskoemisyjnego, które jest przedmiotem wsparcia ze środków Funduszu Termomodernizacji i Remontów. Ponadto, z uwagi na wyższe koszty eksploatacyjne ogrzewania gazowego w stosunku do węglowego, termomodernizacja budynku jest niezbędna ze względów ekonomicznych i chętnie przeprowadzana przez beneficjentów. Preferowana jest pełna termomodernizacja, czyli docieplenie przegród budowlanych, wymiana okien, zmiana źródła ciepła, zastosowanie OZE. Tak przeprowadzona termomodernizacja przyczyni się do zmniejszenia zapotrzebowania na energię na poziomie ok. 30%.</w:t>
            </w:r>
          </w:p>
          <w:p w14:paraId="1E6CB42F" w14:textId="05390ED3"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Środek kwalifikuje się do objęcia go obszarem interwencji wskazanym w załączniku do rozporządzenia w sprawie RRF ze współczynnikami zmiany klimatu na poziomie odpowiednio 40-100%.</w:t>
            </w:r>
          </w:p>
          <w:p w14:paraId="4B492639" w14:textId="7777777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Nie oczekuje się, aby środek doprowadził do znacznych emisji gazów cieplarnianych, ponieważ: </w:t>
            </w:r>
          </w:p>
          <w:p w14:paraId="504C268F" w14:textId="7777777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 budynek nie jest przeznaczony do wydobywania, przechowywania, transportu ani wytwarzania paliw kopalnych. </w:t>
            </w:r>
          </w:p>
          <w:p w14:paraId="14700B3A" w14:textId="261CFF50"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 program renowacji może potencjalnie zmniejszyć zużycie energii, zwiększyć efektywność energetyczną, prowadząc do znacznej poprawy charakterystyki energetycznej przedmiotowych budynków oraz znacznie ograniczyć emisje gazów cieplarnianych. W związku z tym przyczyni się on do osiągnięcia krajowego celu w zakresie zwiększenia efektywności energetycznej w skali roku, określonego zgodnie z dyrektywą w sprawie efektywności energetycznej (2012/27/UE) i ustalonym na poziomie </w:t>
            </w:r>
            <w:r w:rsidRPr="00A7024A">
              <w:rPr>
                <w:rFonts w:asciiTheme="majorHAnsi" w:hAnsiTheme="majorHAnsi" w:cstheme="majorHAnsi"/>
                <w:color w:val="000000" w:themeColor="text1"/>
              </w:rPr>
              <w:lastRenderedPageBreak/>
              <w:t>krajowym wkładem w wykonanie porozumienia klimatycznego z Paryża;</w:t>
            </w:r>
          </w:p>
          <w:p w14:paraId="18D977E5" w14:textId="3BFD7332"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 środek ten doprowadzi do znacznego ograniczenia emisji gazów cieplarnianych.</w:t>
            </w:r>
          </w:p>
          <w:p w14:paraId="07390381" w14:textId="36E7494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Planowane do realizacji inwestycje prowadzić będą do ograniczenie emisji gazów cieplarnianych, zatem wnoszą istotny wkład w realizację celu. Ponadto środki te prowadzą do znacznej poprawy środowiska (głównie ze względu na ograniczenie zanieczyszczeń) oraz zdrowia publicznego, w szczególności na obszarach, na których unijne normy jakości powietrza określone w dyrektywie 2008/50/UE są przekroczone.</w:t>
            </w:r>
          </w:p>
        </w:tc>
      </w:tr>
      <w:tr w:rsidR="00A7024A" w:rsidRPr="00A7024A" w14:paraId="10C1C9CE" w14:textId="77777777" w:rsidTr="00D66B83">
        <w:tc>
          <w:tcPr>
            <w:tcW w:w="3114" w:type="dxa"/>
            <w:vAlign w:val="center"/>
          </w:tcPr>
          <w:p w14:paraId="38656D14" w14:textId="7777777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b/>
                <w:bCs/>
                <w:color w:val="000000" w:themeColor="text1"/>
              </w:rPr>
              <w:lastRenderedPageBreak/>
              <w:t>Adaptacja do zmian klimatu:</w:t>
            </w:r>
            <w:r w:rsidRPr="00A7024A">
              <w:rPr>
                <w:rFonts w:asciiTheme="majorHAnsi" w:hAnsiTheme="majorHAnsi" w:cstheme="majorHAnsi"/>
                <w:color w:val="000000" w:themeColor="text1"/>
              </w:rPr>
              <w:t xml:space="preserve"> Czy oczekuje się, że środek doprowadzi do zwiększonego niekorzystnego wpływu obecnego i spodziewanego przyszłego klimatu na samo działanie lub na ludność, przyrodę lub aktywa?</w:t>
            </w:r>
          </w:p>
        </w:tc>
        <w:tc>
          <w:tcPr>
            <w:tcW w:w="567" w:type="dxa"/>
            <w:vAlign w:val="center"/>
          </w:tcPr>
          <w:p w14:paraId="261666A4" w14:textId="1785CD93"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1" w:type="dxa"/>
          </w:tcPr>
          <w:p w14:paraId="5043BF95" w14:textId="77777777"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Analiza obecnego i przyszłego klimatu wskazuje, że budynki oraz infrastruktura mogą być narażone na fale upałów. Termomodernizacja budynków przyczyni się do zagwarantowania ich osobom w nich przebywającym komfortu cieplnego nawet przy ekstremalnie wysokich temperaturach. Pośrednie skutki reformy nie będą wywierać niekorzystnego wpływu na cel środowiskowy w perspektywie cyku życia.</w:t>
            </w:r>
          </w:p>
          <w:p w14:paraId="446C7B44" w14:textId="52199F34" w:rsidR="00251770" w:rsidRPr="00A7024A" w:rsidRDefault="00251770" w:rsidP="00251770">
            <w:pPr>
              <w:rPr>
                <w:rFonts w:asciiTheme="majorHAnsi" w:hAnsiTheme="majorHAnsi" w:cstheme="majorHAnsi"/>
                <w:color w:val="000000" w:themeColor="text1"/>
              </w:rPr>
            </w:pPr>
            <w:r w:rsidRPr="00A7024A">
              <w:rPr>
                <w:rFonts w:asciiTheme="majorHAnsi" w:hAnsiTheme="majorHAnsi" w:cstheme="majorHAnsi"/>
                <w:color w:val="000000" w:themeColor="text1"/>
              </w:rPr>
              <w:t>Niektóre inwestycje nie mają istotnego znaczenia dla adaptacji do zmian klimatu. Ich zadaniem jest ograniczenie emisji gazów cieplarnianych.</w:t>
            </w:r>
          </w:p>
        </w:tc>
      </w:tr>
      <w:tr w:rsidR="00A7024A" w:rsidRPr="00A7024A" w14:paraId="39E598BE" w14:textId="77777777" w:rsidTr="00D66B83">
        <w:tc>
          <w:tcPr>
            <w:tcW w:w="3114" w:type="dxa"/>
          </w:tcPr>
          <w:p w14:paraId="75679F1A" w14:textId="77777777" w:rsidR="00B3444B" w:rsidRPr="00A7024A" w:rsidRDefault="00B3444B"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Zrównoważone wykorzystywanie i ochrona zasobów wodnych i morskich:</w:t>
            </w:r>
            <w:r w:rsidRPr="00A7024A">
              <w:rPr>
                <w:rFonts w:asciiTheme="majorHAnsi" w:hAnsiTheme="majorHAnsi" w:cstheme="majorHAnsi"/>
                <w:color w:val="000000" w:themeColor="text1"/>
              </w:rPr>
              <w:t xml:space="preserve"> Czy przewiduje się, że środek będzie zagrażał: </w:t>
            </w:r>
          </w:p>
          <w:p w14:paraId="234F9C49" w14:textId="77777777" w:rsidR="00B3444B" w:rsidRPr="00A7024A" w:rsidRDefault="00B3444B"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 dobremu stanowi lub dobremu potencjałowi ekologicznemu jednolitych części wód, w tym wód powierzchniowych i wód gruntowych lub </w:t>
            </w:r>
          </w:p>
          <w:p w14:paraId="402B6F77" w14:textId="77777777" w:rsidR="00B3444B" w:rsidRPr="00A7024A" w:rsidRDefault="00B3444B"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(ii) dobremu stanowi środowiska wód morskich?</w:t>
            </w:r>
          </w:p>
        </w:tc>
        <w:tc>
          <w:tcPr>
            <w:tcW w:w="567" w:type="dxa"/>
            <w:vAlign w:val="center"/>
          </w:tcPr>
          <w:p w14:paraId="5D6004FD" w14:textId="77777777" w:rsidR="00B3444B" w:rsidRPr="00A7024A" w:rsidRDefault="00B3444B" w:rsidP="00D66B83">
            <w:pPr>
              <w:rPr>
                <w:rFonts w:asciiTheme="majorHAnsi" w:hAnsiTheme="majorHAnsi" w:cstheme="majorHAnsi"/>
                <w:color w:val="000000" w:themeColor="text1"/>
              </w:rPr>
            </w:pPr>
          </w:p>
        </w:tc>
        <w:tc>
          <w:tcPr>
            <w:tcW w:w="5381" w:type="dxa"/>
            <w:vAlign w:val="center"/>
          </w:tcPr>
          <w:p w14:paraId="47AC592B" w14:textId="77777777" w:rsidR="00B3444B" w:rsidRPr="00A7024A" w:rsidRDefault="00B3444B" w:rsidP="00D66B83">
            <w:pPr>
              <w:rPr>
                <w:rFonts w:asciiTheme="majorHAnsi" w:hAnsiTheme="majorHAnsi" w:cstheme="majorHAnsi"/>
                <w:color w:val="000000" w:themeColor="text1"/>
              </w:rPr>
            </w:pPr>
          </w:p>
        </w:tc>
      </w:tr>
      <w:tr w:rsidR="00A7024A" w:rsidRPr="00A7024A" w14:paraId="632180B2" w14:textId="77777777" w:rsidTr="00D66B83">
        <w:tc>
          <w:tcPr>
            <w:tcW w:w="3114" w:type="dxa"/>
          </w:tcPr>
          <w:p w14:paraId="38218DDC" w14:textId="77777777" w:rsidR="00B3444B" w:rsidRPr="00A7024A" w:rsidRDefault="00B3444B"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Przejście na gospodarkę o obiegu zamkniętym, w tym zapobieganie powstawaniu odpadów i ich recykling:</w:t>
            </w:r>
            <w:r w:rsidRPr="00A7024A">
              <w:rPr>
                <w:rFonts w:asciiTheme="majorHAnsi" w:hAnsiTheme="majorHAnsi" w:cstheme="majorHAnsi"/>
                <w:color w:val="000000" w:themeColor="text1"/>
              </w:rPr>
              <w:t xml:space="preserve"> Czy oczekuje się, że środek: </w:t>
            </w:r>
          </w:p>
          <w:p w14:paraId="7A4C0CC8" w14:textId="77777777" w:rsidR="00B3444B" w:rsidRPr="00A7024A" w:rsidRDefault="00B3444B"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(i)prowadzi do znacznego zwiększenia wytwarzania, spalania lub unieszkodliwiania odpadów, z wyjątkiem spalania odpadów niebezpiecznych nienadających się do recyklingu lub </w:t>
            </w:r>
          </w:p>
          <w:p w14:paraId="52934905" w14:textId="77777777" w:rsidR="00B3444B" w:rsidRPr="00A7024A" w:rsidRDefault="00B3444B"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(ii) doprowadzi do poważnej nieefektywności w zakresie </w:t>
            </w:r>
            <w:r w:rsidRPr="00A7024A">
              <w:rPr>
                <w:rFonts w:asciiTheme="majorHAnsi" w:hAnsiTheme="majorHAnsi" w:cstheme="majorHAnsi"/>
                <w:color w:val="000000" w:themeColor="text1"/>
              </w:rPr>
              <w:lastRenderedPageBreak/>
              <w:t xml:space="preserve">bezpośredniego lub pośredniego korzystania z jakiegokolwiek zasobu naturalnego na dowolnym etapie jego cyklu życia, która nie zostanie ograniczona do minimum za pomocą odpowiednich środków lub </w:t>
            </w:r>
          </w:p>
          <w:p w14:paraId="77652219" w14:textId="77777777" w:rsidR="00B3444B" w:rsidRPr="00A7024A" w:rsidRDefault="00B3444B"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(iii) spowoduje poważne i długoterminowe szkody dla środowiska w kontekście gospodarki o obiegu zamkniętym?</w:t>
            </w:r>
          </w:p>
        </w:tc>
        <w:tc>
          <w:tcPr>
            <w:tcW w:w="567" w:type="dxa"/>
            <w:vAlign w:val="center"/>
          </w:tcPr>
          <w:p w14:paraId="7DDA1EC0" w14:textId="77777777" w:rsidR="00B3444B" w:rsidRPr="00A7024A" w:rsidRDefault="00B3444B" w:rsidP="00D66B83">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X</w:t>
            </w:r>
          </w:p>
        </w:tc>
        <w:tc>
          <w:tcPr>
            <w:tcW w:w="5381" w:type="dxa"/>
            <w:vAlign w:val="center"/>
          </w:tcPr>
          <w:p w14:paraId="11277E75" w14:textId="69F5D08F" w:rsidR="00B3444B" w:rsidRPr="00A7024A" w:rsidRDefault="00F375D7" w:rsidP="00F375D7">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Przeprowadzenie działań w zakresie wymiany źródeł ciepła z założeniem, iż ciepło powinno być wytwarzane w oparciu o źródła niskoemisyjne, kogeneracyjne, odnawialne lub gazowe, </w:t>
            </w:r>
            <w:r w:rsidR="00B3444B" w:rsidRPr="00A7024A">
              <w:rPr>
                <w:rFonts w:asciiTheme="majorHAnsi" w:hAnsiTheme="majorHAnsi" w:cstheme="majorHAnsi"/>
                <w:color w:val="000000" w:themeColor="text1"/>
              </w:rPr>
              <w:t xml:space="preserve">oznacza zgodność </w:t>
            </w:r>
            <w:r w:rsidRPr="00A7024A">
              <w:rPr>
                <w:rFonts w:asciiTheme="majorHAnsi" w:hAnsiTheme="majorHAnsi" w:cstheme="majorHAnsi"/>
                <w:color w:val="000000" w:themeColor="text1"/>
              </w:rPr>
              <w:t xml:space="preserve">planowanych działań </w:t>
            </w:r>
            <w:r w:rsidR="00B3444B" w:rsidRPr="00A7024A">
              <w:rPr>
                <w:rFonts w:asciiTheme="majorHAnsi" w:hAnsiTheme="majorHAnsi" w:cstheme="majorHAnsi"/>
                <w:color w:val="000000" w:themeColor="text1"/>
              </w:rPr>
              <w:t>z celem GOZ.</w:t>
            </w:r>
          </w:p>
          <w:p w14:paraId="332B0FC4" w14:textId="77777777" w:rsidR="00B3444B" w:rsidRPr="00A7024A" w:rsidRDefault="00B3444B" w:rsidP="00B3444B">
            <w:pPr>
              <w:rPr>
                <w:rFonts w:asciiTheme="majorHAnsi" w:hAnsiTheme="majorHAnsi" w:cstheme="majorHAnsi"/>
                <w:color w:val="000000" w:themeColor="text1"/>
              </w:rPr>
            </w:pPr>
            <w:r w:rsidRPr="00A7024A">
              <w:rPr>
                <w:rFonts w:asciiTheme="majorHAnsi" w:hAnsiTheme="majorHAnsi" w:cstheme="majorHAnsi"/>
                <w:color w:val="000000" w:themeColor="text1"/>
              </w:rPr>
              <w:t>Wszystkie działania podejmowane w ramach środka (wymiana źródeł ciepła na bardziej efektywne, termomodernizacja oraz zastosowanie OZE) prowadzić mają do większej zasobooszczędności budynków.</w:t>
            </w:r>
          </w:p>
          <w:p w14:paraId="67487E48" w14:textId="1608B410" w:rsidR="00B3444B" w:rsidRPr="00A7024A" w:rsidRDefault="00B3444B" w:rsidP="00B3444B">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Zgodnie z Dyrektywą odpadową 2008/98/WE (art. 11, ust. 2, pkt b), wymaganie dotyczące osiągnięcia co najmniej 70% ponownego użycia, recyklingu i odzysku odpadów budowlanych i rozbiórkowych zostanie wdrożone do krajowego porządku prawnego. W związku z tym, </w:t>
            </w:r>
            <w:r w:rsidRPr="00A7024A">
              <w:rPr>
                <w:rFonts w:asciiTheme="majorHAnsi" w:hAnsiTheme="majorHAnsi" w:cstheme="majorHAnsi"/>
                <w:color w:val="000000" w:themeColor="text1"/>
              </w:rPr>
              <w:lastRenderedPageBreak/>
              <w:t>automatycznie, działania ubiegające się o wsparcie, będą musiały wykazać spełnienie tego warunku.</w:t>
            </w:r>
          </w:p>
        </w:tc>
      </w:tr>
      <w:tr w:rsidR="00A7024A" w:rsidRPr="00A7024A" w14:paraId="000059C4" w14:textId="77777777" w:rsidTr="00D66B83">
        <w:tc>
          <w:tcPr>
            <w:tcW w:w="3114" w:type="dxa"/>
          </w:tcPr>
          <w:p w14:paraId="17532620" w14:textId="77777777" w:rsidR="00B3444B" w:rsidRPr="00A7024A" w:rsidRDefault="00B3444B"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lastRenderedPageBreak/>
              <w:t>Zapobieganie zanieczyszczeniu i jego kontrola:</w:t>
            </w:r>
            <w:r w:rsidRPr="00A7024A">
              <w:rPr>
                <w:rFonts w:asciiTheme="majorHAnsi" w:hAnsiTheme="majorHAnsi" w:cstheme="majorHAnsi"/>
                <w:color w:val="000000" w:themeColor="text1"/>
              </w:rPr>
              <w:t xml:space="preserve"> Czy oczekuje się, że środek doprowadzi do istotnego zwiększenia poziomu emisji zanieczyszczeń do powietrza, wody lub gleby?</w:t>
            </w:r>
          </w:p>
        </w:tc>
        <w:tc>
          <w:tcPr>
            <w:tcW w:w="567" w:type="dxa"/>
            <w:vAlign w:val="center"/>
          </w:tcPr>
          <w:p w14:paraId="6BEA5DF5" w14:textId="67CE4575" w:rsidR="00B3444B" w:rsidRPr="00A7024A" w:rsidRDefault="002E2D4C"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1" w:type="dxa"/>
          </w:tcPr>
          <w:p w14:paraId="3FF3985E" w14:textId="77777777" w:rsidR="002E2D4C" w:rsidRPr="00A7024A" w:rsidRDefault="002E2D4C" w:rsidP="002E2D4C">
            <w:pPr>
              <w:pStyle w:val="Default"/>
              <w:rPr>
                <w:rFonts w:asciiTheme="majorHAnsi" w:hAnsiTheme="majorHAnsi" w:cstheme="majorHAnsi"/>
                <w:color w:val="000000" w:themeColor="text1"/>
                <w:sz w:val="22"/>
                <w:szCs w:val="22"/>
              </w:rPr>
            </w:pPr>
            <w:r w:rsidRPr="00A7024A">
              <w:rPr>
                <w:rFonts w:asciiTheme="majorHAnsi" w:hAnsiTheme="majorHAnsi" w:cstheme="majorHAnsi"/>
                <w:color w:val="000000" w:themeColor="text1"/>
                <w:sz w:val="22"/>
                <w:szCs w:val="22"/>
              </w:rPr>
              <w:t>Celem działania jest ograniczenie emisji zanieczyszczeń, szczególnie do powietrza, co wpłynie bezpośrednio na znaczące obniżenie stężeń zanieczyszczeń w powietrzu oraz obniżenie emisyjności. W wyniku zmniejszenia zużycia energii na ogrzewanie budynków nastąpi zmniejszenie emisji zanieczyszczeń do powietrza.</w:t>
            </w:r>
          </w:p>
          <w:p w14:paraId="19237306" w14:textId="7F2925BC" w:rsidR="00B3444B" w:rsidRPr="00A7024A" w:rsidRDefault="002E2D4C" w:rsidP="002E2D4C">
            <w:pPr>
              <w:rPr>
                <w:rFonts w:asciiTheme="majorHAnsi" w:hAnsiTheme="majorHAnsi" w:cstheme="majorHAnsi"/>
                <w:color w:val="000000" w:themeColor="text1"/>
              </w:rPr>
            </w:pPr>
            <w:r w:rsidRPr="00A7024A">
              <w:rPr>
                <w:rFonts w:asciiTheme="majorHAnsi" w:hAnsiTheme="majorHAnsi" w:cstheme="majorHAnsi"/>
                <w:color w:val="000000" w:themeColor="text1"/>
              </w:rPr>
              <w:t>W efekcie, na terenie większości gmin, pozwoli to osiągnąć poziomy dopuszczalne określone dla pyłu zawieszonego PM10 i PM2,5 oraz poziom docelowy określony dla benzo(a)pirenu.</w:t>
            </w:r>
          </w:p>
        </w:tc>
      </w:tr>
      <w:tr w:rsidR="00B3444B" w:rsidRPr="00A7024A" w14:paraId="35146F9F" w14:textId="77777777" w:rsidTr="00D66B83">
        <w:tc>
          <w:tcPr>
            <w:tcW w:w="3114" w:type="dxa"/>
          </w:tcPr>
          <w:p w14:paraId="28806A9A" w14:textId="77777777" w:rsidR="00B3444B" w:rsidRPr="00A7024A" w:rsidRDefault="00B3444B"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Ochrona i odbudowa bioróżnorodności i ekosystemów</w:t>
            </w:r>
            <w:r w:rsidRPr="00A7024A">
              <w:rPr>
                <w:rFonts w:asciiTheme="majorHAnsi" w:hAnsiTheme="majorHAnsi" w:cstheme="majorHAnsi"/>
                <w:color w:val="000000" w:themeColor="text1"/>
              </w:rPr>
              <w:t xml:space="preserve">: Czy przewiduje się, że środek: </w:t>
            </w:r>
          </w:p>
          <w:p w14:paraId="61866AD7" w14:textId="77777777" w:rsidR="00B3444B" w:rsidRPr="00A7024A" w:rsidRDefault="00B3444B"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(i)będzie w znacznym stopniu szkodliwy dla dobrego stanu i odporności ekosystemów lub </w:t>
            </w:r>
          </w:p>
          <w:p w14:paraId="7CBD9A03" w14:textId="77777777" w:rsidR="00B3444B" w:rsidRPr="00A7024A" w:rsidRDefault="00B3444B"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(ii) będzie szkodliwy dla stanu zachowania siedlisk i gatunków, w tym siedlisk i gatunków objętych zakresem zainteresowania Unii?</w:t>
            </w:r>
          </w:p>
        </w:tc>
        <w:tc>
          <w:tcPr>
            <w:tcW w:w="567" w:type="dxa"/>
            <w:vAlign w:val="center"/>
          </w:tcPr>
          <w:p w14:paraId="10CA521D" w14:textId="5CF3EC2C" w:rsidR="00B3444B" w:rsidRPr="00A7024A" w:rsidRDefault="00717842"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1" w:type="dxa"/>
            <w:vAlign w:val="center"/>
          </w:tcPr>
          <w:p w14:paraId="0605DDCD" w14:textId="5DACC270" w:rsidR="00717842" w:rsidRPr="00A7024A" w:rsidRDefault="00717842" w:rsidP="00717842">
            <w:pPr>
              <w:rPr>
                <w:rFonts w:asciiTheme="majorHAnsi" w:hAnsiTheme="majorHAnsi" w:cstheme="majorHAnsi"/>
                <w:color w:val="000000" w:themeColor="text1"/>
              </w:rPr>
            </w:pPr>
            <w:r w:rsidRPr="00A7024A">
              <w:rPr>
                <w:rFonts w:asciiTheme="majorHAnsi" w:hAnsiTheme="majorHAnsi" w:cstheme="majorHAnsi"/>
                <w:color w:val="000000" w:themeColor="text1"/>
              </w:rPr>
              <w:t>Inwestycje wspierane w ramach środka nie ma</w:t>
            </w:r>
            <w:r w:rsidR="005D46A1" w:rsidRPr="00A7024A">
              <w:rPr>
                <w:rFonts w:asciiTheme="majorHAnsi" w:hAnsiTheme="majorHAnsi" w:cstheme="majorHAnsi"/>
                <w:color w:val="000000" w:themeColor="text1"/>
              </w:rPr>
              <w:t>ją</w:t>
            </w:r>
            <w:r w:rsidRPr="00A7024A">
              <w:rPr>
                <w:rFonts w:asciiTheme="majorHAnsi" w:hAnsiTheme="majorHAnsi" w:cstheme="majorHAnsi"/>
                <w:color w:val="000000" w:themeColor="text1"/>
              </w:rPr>
              <w:t xml:space="preserve"> istotnego </w:t>
            </w:r>
          </w:p>
          <w:p w14:paraId="3B61DFB8" w14:textId="0007BBFB" w:rsidR="00717842" w:rsidRPr="00A7024A" w:rsidRDefault="00717842" w:rsidP="00717842">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przewidywalnego wpływu na ten cel środowiskowy, biorąc pod uwagę zarówno jego bezpośrednie, jak i najistotniejsze pośrednie skutki w całym cyklu życia. Inwestycje związane z termomodernizacją budynków mieszkalnych nie dotyczą budynków znajdujących się na obszarach wrażliwych pod względem różnorodności biologicznej (w tym w sieci obszarów chronionych Natura 2000, w miejscach światowego dziedzictwa UNESCO i na obszarach o zasadniczym znaczeniu dla różnorodności biologicznej, jak również innych obszarów </w:t>
            </w:r>
          </w:p>
          <w:p w14:paraId="34D0681E" w14:textId="77777777" w:rsidR="00717842" w:rsidRPr="00A7024A" w:rsidRDefault="00717842" w:rsidP="00717842">
            <w:pPr>
              <w:rPr>
                <w:rFonts w:asciiTheme="majorHAnsi" w:hAnsiTheme="majorHAnsi" w:cstheme="majorHAnsi"/>
                <w:color w:val="000000" w:themeColor="text1"/>
              </w:rPr>
            </w:pPr>
            <w:r w:rsidRPr="00A7024A">
              <w:rPr>
                <w:rFonts w:asciiTheme="majorHAnsi" w:hAnsiTheme="majorHAnsi" w:cstheme="majorHAnsi"/>
                <w:color w:val="000000" w:themeColor="text1"/>
              </w:rPr>
              <w:t>chronionych).</w:t>
            </w:r>
          </w:p>
          <w:p w14:paraId="29A17D8A" w14:textId="24C9FEF3" w:rsidR="00717842" w:rsidRPr="00A7024A" w:rsidRDefault="00717842" w:rsidP="00717842">
            <w:pPr>
              <w:rPr>
                <w:rFonts w:asciiTheme="majorHAnsi" w:hAnsiTheme="majorHAnsi" w:cstheme="majorHAnsi"/>
                <w:color w:val="000000" w:themeColor="text1"/>
              </w:rPr>
            </w:pPr>
            <w:r w:rsidRPr="00A7024A">
              <w:rPr>
                <w:rFonts w:asciiTheme="majorHAnsi" w:hAnsiTheme="majorHAnsi" w:cstheme="majorHAnsi"/>
                <w:color w:val="000000" w:themeColor="text1"/>
              </w:rPr>
              <w:t>Środek nie będzie wpływał niekorzystnie na stan i odporność ekosystemów, ani nie będzie szkodliwy dla zachowania siedlisk i gatunków objętych zainteresowaniem UE.</w:t>
            </w:r>
          </w:p>
          <w:p w14:paraId="1BF45857" w14:textId="30493556" w:rsidR="00717842" w:rsidRPr="00A7024A" w:rsidRDefault="00717842" w:rsidP="00717842">
            <w:pPr>
              <w:rPr>
                <w:rFonts w:asciiTheme="majorHAnsi" w:hAnsiTheme="majorHAnsi" w:cstheme="majorHAnsi"/>
                <w:color w:val="000000" w:themeColor="text1"/>
              </w:rPr>
            </w:pPr>
            <w:r w:rsidRPr="00A7024A">
              <w:rPr>
                <w:rFonts w:asciiTheme="majorHAnsi" w:hAnsiTheme="majorHAnsi" w:cstheme="majorHAnsi"/>
                <w:color w:val="000000" w:themeColor="text1"/>
              </w:rPr>
              <w:t>W celu wspierania ochrony bioróżnorodności przy wyborze projektów stawiane będą warunki:</w:t>
            </w:r>
          </w:p>
          <w:p w14:paraId="461D6EBB" w14:textId="6759D618" w:rsidR="00717842" w:rsidRPr="00A7024A" w:rsidRDefault="00717842" w:rsidP="00717842">
            <w:pPr>
              <w:rPr>
                <w:rFonts w:asciiTheme="majorHAnsi" w:hAnsiTheme="majorHAnsi" w:cstheme="majorHAnsi"/>
                <w:color w:val="000000" w:themeColor="text1"/>
              </w:rPr>
            </w:pPr>
            <w:r w:rsidRPr="00A7024A">
              <w:rPr>
                <w:rFonts w:asciiTheme="majorHAnsi" w:hAnsiTheme="majorHAnsi" w:cstheme="majorHAnsi"/>
                <w:color w:val="000000" w:themeColor="text1"/>
              </w:rPr>
              <w:t>− stosowania roślin energetycznych nie będących gatunkami obcymi,</w:t>
            </w:r>
          </w:p>
          <w:p w14:paraId="3CBCE11A" w14:textId="064D00CB" w:rsidR="00B3444B" w:rsidRPr="00A7024A" w:rsidRDefault="00717842" w:rsidP="00717842">
            <w:pPr>
              <w:rPr>
                <w:rFonts w:asciiTheme="majorHAnsi" w:hAnsiTheme="majorHAnsi" w:cstheme="majorHAnsi"/>
                <w:color w:val="000000" w:themeColor="text1"/>
              </w:rPr>
            </w:pPr>
            <w:r w:rsidRPr="00A7024A">
              <w:rPr>
                <w:rFonts w:asciiTheme="majorHAnsi" w:hAnsiTheme="majorHAnsi" w:cstheme="majorHAnsi"/>
                <w:color w:val="000000" w:themeColor="text1"/>
              </w:rPr>
              <w:t>− konieczności spełnienia wymagań dyrektywy 2018/2001 OZE, przy pozyskaniu surowca z biomasy</w:t>
            </w:r>
          </w:p>
        </w:tc>
      </w:tr>
    </w:tbl>
    <w:p w14:paraId="1E66B7E5" w14:textId="1C197AE0" w:rsidR="00B3444B" w:rsidRPr="00A7024A" w:rsidRDefault="00B3444B">
      <w:pPr>
        <w:rPr>
          <w:color w:val="000000" w:themeColor="text1"/>
        </w:rPr>
      </w:pPr>
    </w:p>
    <w:p w14:paraId="79313888" w14:textId="77777777" w:rsidR="00552A61" w:rsidRDefault="00552A61">
      <w:pPr>
        <w:rPr>
          <w:rFonts w:asciiTheme="majorHAnsi" w:hAnsiTheme="majorHAnsi" w:cstheme="majorHAnsi"/>
          <w:i/>
          <w:iCs/>
          <w:color w:val="000000" w:themeColor="text1"/>
        </w:rPr>
      </w:pPr>
    </w:p>
    <w:p w14:paraId="2F59F66C" w14:textId="77777777" w:rsidR="00552A61" w:rsidRDefault="00552A61">
      <w:pPr>
        <w:rPr>
          <w:rFonts w:asciiTheme="majorHAnsi" w:hAnsiTheme="majorHAnsi" w:cstheme="majorHAnsi"/>
          <w:i/>
          <w:iCs/>
          <w:color w:val="000000" w:themeColor="text1"/>
        </w:rPr>
      </w:pPr>
    </w:p>
    <w:p w14:paraId="188B9FFF" w14:textId="7052B0EA" w:rsidR="00B3444B" w:rsidRPr="00A7024A" w:rsidRDefault="00F765A3">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lastRenderedPageBreak/>
        <w:t>Tabela 6</w:t>
      </w:r>
      <w:r w:rsidR="00EE1EF4" w:rsidRPr="00A7024A">
        <w:rPr>
          <w:rFonts w:asciiTheme="majorHAnsi" w:hAnsiTheme="majorHAnsi" w:cstheme="majorHAnsi"/>
          <w:i/>
          <w:iCs/>
          <w:color w:val="000000" w:themeColor="text1"/>
        </w:rPr>
        <w:t xml:space="preserve"> Lista kontrolna do oceny projektów w ramach CP2(ii)</w:t>
      </w:r>
    </w:p>
    <w:tbl>
      <w:tblPr>
        <w:tblStyle w:val="Tabela-Siatka"/>
        <w:tblW w:w="9067" w:type="dxa"/>
        <w:tblLook w:val="04A0" w:firstRow="1" w:lastRow="0" w:firstColumn="1" w:lastColumn="0" w:noHBand="0" w:noVBand="1"/>
      </w:tblPr>
      <w:tblGrid>
        <w:gridCol w:w="2547"/>
        <w:gridCol w:w="637"/>
        <w:gridCol w:w="639"/>
        <w:gridCol w:w="5244"/>
      </w:tblGrid>
      <w:tr w:rsidR="00A7024A" w:rsidRPr="00A7024A" w14:paraId="27B4D12A" w14:textId="77777777" w:rsidTr="00C45231">
        <w:tc>
          <w:tcPr>
            <w:tcW w:w="9067" w:type="dxa"/>
            <w:gridSpan w:val="4"/>
            <w:shd w:val="clear" w:color="auto" w:fill="A8D08D" w:themeFill="accent6" w:themeFillTint="99"/>
          </w:tcPr>
          <w:p w14:paraId="4779D388" w14:textId="421196C2" w:rsidR="00DB43ED" w:rsidRPr="00A7024A" w:rsidRDefault="00D66B83"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CP2(ii) wspieranie energii odnawialnej zgodnie z dyrektywą (UE) 2018/200, w tym określonymi w niej kryteriami zrównoważonego rozwoju</w:t>
            </w:r>
          </w:p>
        </w:tc>
      </w:tr>
      <w:tr w:rsidR="00A7024A" w:rsidRPr="00A7024A" w14:paraId="5F2D6444" w14:textId="77777777" w:rsidTr="00C45231">
        <w:tc>
          <w:tcPr>
            <w:tcW w:w="9067" w:type="dxa"/>
            <w:gridSpan w:val="4"/>
            <w:shd w:val="clear" w:color="auto" w:fill="E2EFD9" w:themeFill="accent6" w:themeFillTint="33"/>
          </w:tcPr>
          <w:p w14:paraId="5EC8FA0B" w14:textId="1CD450C5" w:rsidR="00DB43ED" w:rsidRPr="00A7024A" w:rsidRDefault="00DB43ED" w:rsidP="00C45231">
            <w:pPr>
              <w:rPr>
                <w:color w:val="000000" w:themeColor="text1"/>
              </w:rPr>
            </w:pPr>
            <w:r w:rsidRPr="00A7024A">
              <w:rPr>
                <w:rFonts w:asciiTheme="majorHAnsi" w:hAnsiTheme="majorHAnsi" w:cstheme="majorHAnsi"/>
                <w:b/>
                <w:bCs/>
                <w:color w:val="000000" w:themeColor="text1"/>
              </w:rPr>
              <w:t>Typy projektów: Budowa i rozbudowa instalacji/jednostek wytwarzania energii elektrycznej i cieplnej ze źródeł odnawialnych wraz z infrastrukturą powiązaną</w:t>
            </w:r>
          </w:p>
        </w:tc>
      </w:tr>
      <w:tr w:rsidR="00A7024A" w:rsidRPr="00D33BE4" w14:paraId="386894FF" w14:textId="77777777" w:rsidTr="0020783D">
        <w:tc>
          <w:tcPr>
            <w:tcW w:w="2547" w:type="dxa"/>
            <w:vAlign w:val="center"/>
          </w:tcPr>
          <w:p w14:paraId="6B6C7099"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637" w:type="dxa"/>
            <w:vAlign w:val="center"/>
          </w:tcPr>
          <w:p w14:paraId="3A288D00"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639" w:type="dxa"/>
            <w:vAlign w:val="center"/>
          </w:tcPr>
          <w:p w14:paraId="40B616BC"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244" w:type="dxa"/>
            <w:vAlign w:val="center"/>
          </w:tcPr>
          <w:p w14:paraId="24930D0E" w14:textId="77777777" w:rsidR="00DB43ED" w:rsidRPr="00A7024A" w:rsidRDefault="00DB43ED" w:rsidP="00D33BE4">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7264F1C8" w14:textId="77777777" w:rsidTr="0020783D">
        <w:tc>
          <w:tcPr>
            <w:tcW w:w="2547" w:type="dxa"/>
            <w:vAlign w:val="center"/>
          </w:tcPr>
          <w:p w14:paraId="1F28DC58" w14:textId="77777777" w:rsidR="00E7035F" w:rsidRPr="00A7024A" w:rsidRDefault="00E7035F" w:rsidP="00E7035F">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637" w:type="dxa"/>
            <w:vAlign w:val="center"/>
          </w:tcPr>
          <w:p w14:paraId="7D99F069" w14:textId="77777777" w:rsidR="00E7035F" w:rsidRPr="00A7024A" w:rsidRDefault="00E7035F" w:rsidP="00E7035F">
            <w:pPr>
              <w:rPr>
                <w:rFonts w:asciiTheme="majorHAnsi" w:hAnsiTheme="majorHAnsi" w:cstheme="majorHAnsi"/>
                <w:color w:val="000000" w:themeColor="text1"/>
              </w:rPr>
            </w:pPr>
          </w:p>
        </w:tc>
        <w:tc>
          <w:tcPr>
            <w:tcW w:w="639" w:type="dxa"/>
            <w:vAlign w:val="center"/>
          </w:tcPr>
          <w:p w14:paraId="15A8E12F" w14:textId="4674D74F" w:rsidR="00E7035F" w:rsidRPr="00A7024A" w:rsidRDefault="00E7035F" w:rsidP="00E7035F">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244" w:type="dxa"/>
            <w:vAlign w:val="center"/>
          </w:tcPr>
          <w:p w14:paraId="0AD3976D" w14:textId="345D080F" w:rsidR="00E7035F" w:rsidRPr="00A7024A" w:rsidRDefault="00E7035F" w:rsidP="00E7035F">
            <w:pPr>
              <w:rPr>
                <w:rFonts w:asciiTheme="majorHAnsi" w:hAnsiTheme="majorHAnsi" w:cstheme="majorHAnsi"/>
                <w:color w:val="000000" w:themeColor="text1"/>
              </w:rPr>
            </w:pPr>
            <w:r w:rsidRPr="00A7024A">
              <w:rPr>
                <w:rFonts w:asciiTheme="majorHAnsi" w:hAnsiTheme="majorHAnsi" w:cstheme="majorHAnsi"/>
                <w:color w:val="000000" w:themeColor="text1"/>
              </w:rPr>
              <w:t>Działanie objęte jest rodzajem interwencji w załączniku do rozporządzenia RRF ze współczynnikiem do obliczania wsparcia na cele związane ze zmianą klimatu na poziomie 100%.</w:t>
            </w:r>
          </w:p>
        </w:tc>
      </w:tr>
      <w:tr w:rsidR="00A7024A" w:rsidRPr="00A7024A" w14:paraId="78913E2D" w14:textId="77777777" w:rsidTr="0020783D">
        <w:tc>
          <w:tcPr>
            <w:tcW w:w="2547" w:type="dxa"/>
            <w:vAlign w:val="center"/>
          </w:tcPr>
          <w:p w14:paraId="259C86E9" w14:textId="77777777" w:rsidR="00E7035F" w:rsidRPr="00A7024A" w:rsidRDefault="00E7035F" w:rsidP="00E7035F">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637" w:type="dxa"/>
            <w:vAlign w:val="center"/>
          </w:tcPr>
          <w:p w14:paraId="00F058DD" w14:textId="77777777" w:rsidR="00E7035F" w:rsidRPr="00A7024A" w:rsidRDefault="00E7035F" w:rsidP="00E7035F">
            <w:pPr>
              <w:rPr>
                <w:rFonts w:asciiTheme="majorHAnsi" w:hAnsiTheme="majorHAnsi" w:cstheme="majorHAnsi"/>
                <w:color w:val="000000" w:themeColor="text1"/>
              </w:rPr>
            </w:pPr>
          </w:p>
        </w:tc>
        <w:tc>
          <w:tcPr>
            <w:tcW w:w="639" w:type="dxa"/>
            <w:vAlign w:val="center"/>
          </w:tcPr>
          <w:p w14:paraId="1F8DBCF3" w14:textId="0B74C3AD" w:rsidR="00E7035F" w:rsidRPr="00A7024A" w:rsidRDefault="00E7035F" w:rsidP="00E7035F">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244" w:type="dxa"/>
            <w:vAlign w:val="center"/>
          </w:tcPr>
          <w:p w14:paraId="700B02B6" w14:textId="77777777" w:rsidR="00E7035F" w:rsidRPr="00A7024A" w:rsidRDefault="00E7035F" w:rsidP="00E7035F">
            <w:pPr>
              <w:rPr>
                <w:rFonts w:asciiTheme="majorHAnsi" w:hAnsiTheme="majorHAnsi" w:cstheme="majorHAnsi"/>
                <w:color w:val="000000" w:themeColor="text1"/>
              </w:rPr>
            </w:pPr>
            <w:r w:rsidRPr="00A7024A">
              <w:rPr>
                <w:rFonts w:asciiTheme="majorHAnsi" w:hAnsiTheme="majorHAnsi" w:cstheme="majorHAnsi"/>
                <w:color w:val="000000" w:themeColor="text1"/>
              </w:rPr>
              <w:t>Budowa linii przesyłowych nie będzie miała negatywnego wpływu na adaptację do zmian klimatu obszarów zajętych pod te inwestycje.</w:t>
            </w:r>
          </w:p>
          <w:p w14:paraId="7173E318" w14:textId="77777777" w:rsidR="00E7035F" w:rsidRPr="00A7024A" w:rsidRDefault="00E7035F" w:rsidP="00E7035F">
            <w:pPr>
              <w:rPr>
                <w:rFonts w:asciiTheme="majorHAnsi" w:hAnsiTheme="majorHAnsi" w:cstheme="majorHAnsi"/>
                <w:color w:val="000000" w:themeColor="text1"/>
              </w:rPr>
            </w:pPr>
            <w:r w:rsidRPr="00A7024A">
              <w:rPr>
                <w:rFonts w:asciiTheme="majorHAnsi" w:hAnsiTheme="majorHAnsi" w:cstheme="majorHAnsi"/>
                <w:color w:val="000000" w:themeColor="text1"/>
              </w:rPr>
              <w:t>Zakłada się, że budowane linie będą zaprojektowane w sposób zapewniający całkowitą ich odporność na ekstremalne zjawiska pogodowe.</w:t>
            </w:r>
          </w:p>
          <w:p w14:paraId="1B9685A1" w14:textId="05DC0DFA" w:rsidR="00E7035F" w:rsidRPr="00A7024A" w:rsidRDefault="00E7035F" w:rsidP="00E7035F">
            <w:pPr>
              <w:rPr>
                <w:rFonts w:asciiTheme="majorHAnsi" w:hAnsiTheme="majorHAnsi" w:cstheme="majorHAnsi"/>
                <w:color w:val="000000" w:themeColor="text1"/>
              </w:rPr>
            </w:pPr>
            <w:r w:rsidRPr="00A7024A">
              <w:rPr>
                <w:rFonts w:asciiTheme="majorHAnsi" w:hAnsiTheme="majorHAnsi" w:cstheme="majorHAnsi"/>
                <w:color w:val="000000" w:themeColor="text1"/>
              </w:rPr>
              <w:t>W szczególności linie napowietrzne zostaną zaprojektowane w sposób zapewniający ich prawidłową pracę w warunkach odpowiadających właściwym strefom obciążeń wiatrem (W - strefa określająca przewidywaną wielkość i siłę wiatru) oraz strefom obciążeń oblodzeniem (S - strefa określająca charakterystyczne obciążenie oblodzeniem – osad szronowy bądź lodowy gromadzący się na obwodzie przewodu elektroenergetycznego). Odpowiednie wymagania techniczne zawarte są w normach serii PN-EN 50341.</w:t>
            </w:r>
          </w:p>
        </w:tc>
      </w:tr>
      <w:tr w:rsidR="00A7024A" w:rsidRPr="00A7024A" w14:paraId="47667CE3" w14:textId="77777777" w:rsidTr="0020783D">
        <w:tc>
          <w:tcPr>
            <w:tcW w:w="2547" w:type="dxa"/>
            <w:vAlign w:val="center"/>
          </w:tcPr>
          <w:p w14:paraId="770B2DE2" w14:textId="77777777" w:rsidR="00DB43ED" w:rsidRPr="00A7024A" w:rsidRDefault="00DB43ED" w:rsidP="00810D54">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637" w:type="dxa"/>
            <w:vAlign w:val="center"/>
          </w:tcPr>
          <w:p w14:paraId="02EC1E22" w14:textId="77777777" w:rsidR="00DB43ED" w:rsidRPr="00A7024A" w:rsidRDefault="00DB43ED" w:rsidP="00810D54">
            <w:pPr>
              <w:rPr>
                <w:rFonts w:asciiTheme="majorHAnsi" w:hAnsiTheme="majorHAnsi" w:cstheme="majorHAnsi"/>
                <w:color w:val="000000" w:themeColor="text1"/>
              </w:rPr>
            </w:pPr>
          </w:p>
        </w:tc>
        <w:tc>
          <w:tcPr>
            <w:tcW w:w="639" w:type="dxa"/>
            <w:vAlign w:val="center"/>
          </w:tcPr>
          <w:p w14:paraId="374CA889" w14:textId="19836C63" w:rsidR="00DB43ED" w:rsidRPr="00A7024A" w:rsidRDefault="00810D54" w:rsidP="00810D54">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244" w:type="dxa"/>
            <w:vAlign w:val="center"/>
          </w:tcPr>
          <w:p w14:paraId="12EA73BB" w14:textId="0ED8EEAC" w:rsidR="00DB43ED" w:rsidRPr="00A7024A" w:rsidRDefault="00527182" w:rsidP="004C312E">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Nie przewiduje się wpływu planowanych działań na zrównoważone wykorzystanie i ochronę zasobów wodnych i morskich. </w:t>
            </w:r>
            <w:r w:rsidR="004C312E" w:rsidRPr="00A7024A">
              <w:rPr>
                <w:rFonts w:asciiTheme="majorHAnsi" w:hAnsiTheme="majorHAnsi" w:cstheme="majorHAnsi"/>
                <w:color w:val="000000" w:themeColor="text1"/>
              </w:rPr>
              <w:t xml:space="preserve">Interwencja będzie ukierunkowana na przedsięwzięcia dot. pozyskania energii słonecznej, realizację małej energetyki wiatrowej oraz pozyskanie energii z biomasy i biogazu. Dopuszczalne jest jednak realizowanie obiektów </w:t>
            </w:r>
            <w:r w:rsidR="00A03ED4" w:rsidRPr="00A7024A">
              <w:rPr>
                <w:rFonts w:asciiTheme="majorHAnsi" w:hAnsiTheme="majorHAnsi" w:cstheme="majorHAnsi"/>
                <w:color w:val="000000" w:themeColor="text1"/>
              </w:rPr>
              <w:t>energetyki wodnej</w:t>
            </w:r>
            <w:r w:rsidR="004C312E" w:rsidRPr="00A7024A">
              <w:rPr>
                <w:rFonts w:asciiTheme="majorHAnsi" w:hAnsiTheme="majorHAnsi" w:cstheme="majorHAnsi"/>
                <w:color w:val="000000" w:themeColor="text1"/>
              </w:rPr>
              <w:t>. W procesach inwestycyjnych wszystkie podmioty obowiązane są do dotrzymywania ustalonych poziomów i limitów w określonych pozwoleniach środowiskowych.</w:t>
            </w:r>
          </w:p>
        </w:tc>
      </w:tr>
      <w:tr w:rsidR="00A7024A" w:rsidRPr="00A7024A" w14:paraId="6325A99B" w14:textId="77777777" w:rsidTr="0020783D">
        <w:tc>
          <w:tcPr>
            <w:tcW w:w="2547" w:type="dxa"/>
            <w:vAlign w:val="center"/>
          </w:tcPr>
          <w:p w14:paraId="41D1F3E5" w14:textId="77777777" w:rsidR="00DB43ED" w:rsidRPr="00A7024A" w:rsidRDefault="00DB43ED" w:rsidP="00810D54">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637" w:type="dxa"/>
            <w:vAlign w:val="center"/>
          </w:tcPr>
          <w:p w14:paraId="2E867375" w14:textId="5CD5ECC9" w:rsidR="00DB43ED" w:rsidRPr="00A7024A" w:rsidRDefault="00DB43ED" w:rsidP="00810D54">
            <w:pPr>
              <w:rPr>
                <w:rFonts w:asciiTheme="majorHAnsi" w:hAnsiTheme="majorHAnsi" w:cstheme="majorHAnsi"/>
                <w:color w:val="000000" w:themeColor="text1"/>
              </w:rPr>
            </w:pPr>
          </w:p>
        </w:tc>
        <w:tc>
          <w:tcPr>
            <w:tcW w:w="639" w:type="dxa"/>
            <w:vAlign w:val="center"/>
          </w:tcPr>
          <w:p w14:paraId="77080C1E" w14:textId="60CABD88" w:rsidR="00DB43ED" w:rsidRPr="00A7024A" w:rsidRDefault="00521656" w:rsidP="00810D54">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244" w:type="dxa"/>
            <w:vAlign w:val="center"/>
          </w:tcPr>
          <w:p w14:paraId="0AC5D915" w14:textId="118F9614" w:rsidR="00DB43ED" w:rsidRPr="00A7024A" w:rsidRDefault="00521656" w:rsidP="00810D54">
            <w:pPr>
              <w:rPr>
                <w:rFonts w:asciiTheme="majorHAnsi" w:hAnsiTheme="majorHAnsi" w:cstheme="majorHAnsi"/>
                <w:color w:val="000000" w:themeColor="text1"/>
              </w:rPr>
            </w:pPr>
            <w:r w:rsidRPr="00A7024A">
              <w:rPr>
                <w:rFonts w:asciiTheme="majorHAnsi" w:hAnsiTheme="majorHAnsi" w:cstheme="majorHAnsi"/>
                <w:color w:val="000000" w:themeColor="text1"/>
              </w:rPr>
              <w:t>Nie przewiduje się negatywnego wpływu realizowanych działań związa</w:t>
            </w:r>
            <w:r w:rsidR="002C7755" w:rsidRPr="00A7024A">
              <w:rPr>
                <w:rFonts w:asciiTheme="majorHAnsi" w:hAnsiTheme="majorHAnsi" w:cstheme="majorHAnsi"/>
                <w:color w:val="000000" w:themeColor="text1"/>
              </w:rPr>
              <w:t>nych z</w:t>
            </w:r>
            <w:r w:rsidRPr="00A7024A">
              <w:rPr>
                <w:rFonts w:asciiTheme="majorHAnsi" w:hAnsiTheme="majorHAnsi" w:cstheme="majorHAnsi"/>
                <w:color w:val="000000" w:themeColor="text1"/>
              </w:rPr>
              <w:t xml:space="preserve"> OZE </w:t>
            </w:r>
            <w:r w:rsidR="00CD063A" w:rsidRPr="00A7024A">
              <w:rPr>
                <w:rFonts w:asciiTheme="majorHAnsi" w:hAnsiTheme="majorHAnsi" w:cstheme="majorHAnsi"/>
                <w:color w:val="000000" w:themeColor="text1"/>
              </w:rPr>
              <w:t xml:space="preserve">i infrastrukturą powiązaną </w:t>
            </w:r>
            <w:r w:rsidRPr="00A7024A">
              <w:rPr>
                <w:rFonts w:asciiTheme="majorHAnsi" w:hAnsiTheme="majorHAnsi" w:cstheme="majorHAnsi"/>
                <w:color w:val="000000" w:themeColor="text1"/>
              </w:rPr>
              <w:t xml:space="preserve">na gospodarkę o obiegu zamkniętym. </w:t>
            </w:r>
            <w:r w:rsidR="002C7755" w:rsidRPr="00A7024A">
              <w:rPr>
                <w:rFonts w:asciiTheme="majorHAnsi" w:hAnsiTheme="majorHAnsi" w:cstheme="majorHAnsi"/>
                <w:color w:val="000000" w:themeColor="text1"/>
              </w:rPr>
              <w:t xml:space="preserve">Działanie będzie wpływać </w:t>
            </w:r>
            <w:r w:rsidR="00E61FC5" w:rsidRPr="00A7024A">
              <w:rPr>
                <w:rFonts w:asciiTheme="majorHAnsi" w:hAnsiTheme="majorHAnsi" w:cstheme="majorHAnsi"/>
                <w:color w:val="000000" w:themeColor="text1"/>
              </w:rPr>
              <w:t xml:space="preserve">pozytywnie </w:t>
            </w:r>
            <w:r w:rsidR="002C7755" w:rsidRPr="00A7024A">
              <w:rPr>
                <w:rFonts w:asciiTheme="majorHAnsi" w:hAnsiTheme="majorHAnsi" w:cstheme="majorHAnsi"/>
                <w:color w:val="000000" w:themeColor="text1"/>
              </w:rPr>
              <w:t xml:space="preserve">na </w:t>
            </w:r>
            <w:r w:rsidR="00E61FC5" w:rsidRPr="00A7024A">
              <w:rPr>
                <w:rFonts w:asciiTheme="majorHAnsi" w:hAnsiTheme="majorHAnsi" w:cstheme="majorHAnsi"/>
                <w:color w:val="000000" w:themeColor="text1"/>
              </w:rPr>
              <w:t>stopień wykorzystania zasobów nieodnawialnych poprzez zastąpienie ich OZE. Nastąpi pozytywny wpływ na gospodarkę odpadową,</w:t>
            </w:r>
            <w:r w:rsidR="002C7755" w:rsidRPr="00A7024A">
              <w:rPr>
                <w:rFonts w:asciiTheme="majorHAnsi" w:hAnsiTheme="majorHAnsi" w:cstheme="majorHAnsi"/>
                <w:color w:val="000000" w:themeColor="text1"/>
              </w:rPr>
              <w:t xml:space="preserve"> </w:t>
            </w:r>
            <w:r w:rsidR="00E61FC5" w:rsidRPr="00A7024A">
              <w:rPr>
                <w:rFonts w:asciiTheme="majorHAnsi" w:hAnsiTheme="majorHAnsi" w:cstheme="majorHAnsi"/>
                <w:color w:val="000000" w:themeColor="text1"/>
              </w:rPr>
              <w:t>poprzez zmniejszenie</w:t>
            </w:r>
            <w:r w:rsidR="009411C8" w:rsidRPr="00A7024A">
              <w:rPr>
                <w:rFonts w:asciiTheme="majorHAnsi" w:hAnsiTheme="majorHAnsi" w:cstheme="majorHAnsi"/>
                <w:color w:val="000000" w:themeColor="text1"/>
              </w:rPr>
              <w:t xml:space="preserve"> ilości powstających odpadów, wynikające z racjonalnego zużycia zasobów</w:t>
            </w:r>
            <w:r w:rsidR="00E61FC5" w:rsidRPr="00A7024A">
              <w:rPr>
                <w:rFonts w:asciiTheme="majorHAnsi" w:hAnsiTheme="majorHAnsi" w:cstheme="majorHAnsi"/>
                <w:color w:val="000000" w:themeColor="text1"/>
              </w:rPr>
              <w:t>.</w:t>
            </w:r>
          </w:p>
        </w:tc>
      </w:tr>
      <w:tr w:rsidR="00A7024A" w:rsidRPr="00A7024A" w14:paraId="0C7C499E" w14:textId="77777777" w:rsidTr="0020783D">
        <w:tc>
          <w:tcPr>
            <w:tcW w:w="2547" w:type="dxa"/>
            <w:tcBorders>
              <w:bottom w:val="single" w:sz="4" w:space="0" w:color="auto"/>
            </w:tcBorders>
            <w:vAlign w:val="center"/>
          </w:tcPr>
          <w:p w14:paraId="36E89B3E" w14:textId="77777777" w:rsidR="00DB43ED" w:rsidRPr="00A7024A" w:rsidRDefault="00DB43ED" w:rsidP="00810D54">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Zapobieganie zanieczyszczeniom powietrza, wody lub gleby i jego kontrola</w:t>
            </w:r>
          </w:p>
        </w:tc>
        <w:tc>
          <w:tcPr>
            <w:tcW w:w="637" w:type="dxa"/>
            <w:tcBorders>
              <w:bottom w:val="single" w:sz="4" w:space="0" w:color="auto"/>
            </w:tcBorders>
            <w:vAlign w:val="center"/>
          </w:tcPr>
          <w:p w14:paraId="14985DA3" w14:textId="2CED1413" w:rsidR="00DB43ED" w:rsidRPr="00A7024A" w:rsidRDefault="00040CFB" w:rsidP="00810D54">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639" w:type="dxa"/>
            <w:tcBorders>
              <w:bottom w:val="single" w:sz="4" w:space="0" w:color="auto"/>
            </w:tcBorders>
            <w:vAlign w:val="center"/>
          </w:tcPr>
          <w:p w14:paraId="344CEDF6" w14:textId="1E27F612" w:rsidR="00DB43ED" w:rsidRPr="00A7024A" w:rsidRDefault="00DB43ED" w:rsidP="00810D54">
            <w:pPr>
              <w:rPr>
                <w:rFonts w:asciiTheme="majorHAnsi" w:hAnsiTheme="majorHAnsi" w:cstheme="majorHAnsi"/>
                <w:color w:val="000000" w:themeColor="text1"/>
              </w:rPr>
            </w:pPr>
          </w:p>
        </w:tc>
        <w:tc>
          <w:tcPr>
            <w:tcW w:w="5244" w:type="dxa"/>
            <w:tcBorders>
              <w:bottom w:val="single" w:sz="4" w:space="0" w:color="auto"/>
            </w:tcBorders>
            <w:vAlign w:val="center"/>
          </w:tcPr>
          <w:p w14:paraId="0651D59B" w14:textId="77777777" w:rsidR="00DB43ED" w:rsidRPr="00A7024A" w:rsidRDefault="00DB43ED" w:rsidP="00810D54">
            <w:pPr>
              <w:rPr>
                <w:rFonts w:asciiTheme="majorHAnsi" w:hAnsiTheme="majorHAnsi" w:cstheme="majorHAnsi"/>
                <w:color w:val="000000" w:themeColor="text1"/>
              </w:rPr>
            </w:pPr>
          </w:p>
        </w:tc>
      </w:tr>
      <w:tr w:rsidR="00DB43ED" w:rsidRPr="00A7024A" w14:paraId="485A788B" w14:textId="77777777" w:rsidTr="0020783D">
        <w:tc>
          <w:tcPr>
            <w:tcW w:w="2547" w:type="dxa"/>
            <w:vAlign w:val="center"/>
          </w:tcPr>
          <w:p w14:paraId="1720EF9E" w14:textId="23882848" w:rsidR="00DB43ED" w:rsidRPr="00A7024A" w:rsidRDefault="00C45231" w:rsidP="00810D54">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637" w:type="dxa"/>
            <w:vAlign w:val="center"/>
          </w:tcPr>
          <w:p w14:paraId="6595433C" w14:textId="61297FE5" w:rsidR="00DB43ED" w:rsidRPr="00A7024A" w:rsidRDefault="00747788" w:rsidP="00810D54">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639" w:type="dxa"/>
            <w:vAlign w:val="center"/>
          </w:tcPr>
          <w:p w14:paraId="2A412F89" w14:textId="386D70D7" w:rsidR="00DB43ED" w:rsidRPr="00A7024A" w:rsidRDefault="00DB43ED" w:rsidP="00810D54">
            <w:pPr>
              <w:rPr>
                <w:rFonts w:asciiTheme="majorHAnsi" w:hAnsiTheme="majorHAnsi" w:cstheme="majorHAnsi"/>
                <w:color w:val="000000" w:themeColor="text1"/>
              </w:rPr>
            </w:pPr>
          </w:p>
        </w:tc>
        <w:tc>
          <w:tcPr>
            <w:tcW w:w="5244" w:type="dxa"/>
            <w:vAlign w:val="center"/>
          </w:tcPr>
          <w:p w14:paraId="21C97356" w14:textId="7CD3B8F6" w:rsidR="00DB43ED" w:rsidRPr="00A7024A" w:rsidRDefault="00DB43ED" w:rsidP="00810D54">
            <w:pPr>
              <w:rPr>
                <w:rFonts w:asciiTheme="majorHAnsi" w:hAnsiTheme="majorHAnsi" w:cstheme="majorHAnsi"/>
                <w:color w:val="000000" w:themeColor="text1"/>
              </w:rPr>
            </w:pPr>
          </w:p>
        </w:tc>
      </w:tr>
    </w:tbl>
    <w:p w14:paraId="5A5B0DDD" w14:textId="4EA4AB7C" w:rsidR="007D62AD" w:rsidRPr="00A7024A" w:rsidRDefault="007D62AD">
      <w:pPr>
        <w:rPr>
          <w:color w:val="000000" w:themeColor="text1"/>
        </w:rPr>
      </w:pPr>
    </w:p>
    <w:p w14:paraId="1E539F92" w14:textId="12C8051C" w:rsidR="00040CFB" w:rsidRPr="00A7024A" w:rsidRDefault="00040CFB">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6.1 Ocena merytoryczna typów projektów pod kątem zgodności z zasadą „nie czyń poważnych szkód” w odniesieniu do celów środowiskowych</w:t>
      </w:r>
    </w:p>
    <w:tbl>
      <w:tblPr>
        <w:tblStyle w:val="Tabela-Siatka"/>
        <w:tblW w:w="0" w:type="auto"/>
        <w:tblLook w:val="04A0" w:firstRow="1" w:lastRow="0" w:firstColumn="1" w:lastColumn="0" w:noHBand="0" w:noVBand="1"/>
      </w:tblPr>
      <w:tblGrid>
        <w:gridCol w:w="3113"/>
        <w:gridCol w:w="567"/>
        <w:gridCol w:w="5380"/>
      </w:tblGrid>
      <w:tr w:rsidR="00A7024A" w:rsidRPr="00A7024A" w14:paraId="4CA689EA" w14:textId="77777777" w:rsidTr="00D66B83">
        <w:trPr>
          <w:trHeight w:val="662"/>
        </w:trPr>
        <w:tc>
          <w:tcPr>
            <w:tcW w:w="9062" w:type="dxa"/>
            <w:gridSpan w:val="3"/>
            <w:shd w:val="clear" w:color="auto" w:fill="A8D08D" w:themeFill="accent6" w:themeFillTint="99"/>
          </w:tcPr>
          <w:p w14:paraId="647A8E00" w14:textId="77777777" w:rsidR="00BF5DEE" w:rsidRPr="00A7024A" w:rsidRDefault="00BF5DEE"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CP2(ii) wspieranie energii odnawialnej zgodnie z dyrektywą (UE) 2018/200, w tym określonymi w niej kryteriami zrównoważonego rozwoju</w:t>
            </w:r>
          </w:p>
        </w:tc>
      </w:tr>
      <w:tr w:rsidR="00A7024A" w:rsidRPr="00A7024A" w14:paraId="713509A1" w14:textId="77777777" w:rsidTr="00D66B83">
        <w:trPr>
          <w:trHeight w:val="662"/>
        </w:trPr>
        <w:tc>
          <w:tcPr>
            <w:tcW w:w="9062" w:type="dxa"/>
            <w:gridSpan w:val="3"/>
            <w:shd w:val="clear" w:color="auto" w:fill="E2EFD9" w:themeFill="accent6" w:themeFillTint="33"/>
          </w:tcPr>
          <w:p w14:paraId="2C05AFC6" w14:textId="77777777" w:rsidR="00BF5DEE" w:rsidRPr="00A7024A" w:rsidRDefault="00BF5DEE"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Typy projektów: Budowa i rozbudowa instalacji/jednostek wytwarzania energii elektrycznej i cieplnej ze źródeł odnawialnych wraz z infrastrukturą powiązaną</w:t>
            </w:r>
          </w:p>
        </w:tc>
      </w:tr>
      <w:tr w:rsidR="00A7024A" w:rsidRPr="00A7024A" w14:paraId="21DAD9FF" w14:textId="77777777" w:rsidTr="00D66B83">
        <w:tc>
          <w:tcPr>
            <w:tcW w:w="3114" w:type="dxa"/>
            <w:shd w:val="clear" w:color="auto" w:fill="D9D9D9" w:themeFill="background1" w:themeFillShade="D9"/>
          </w:tcPr>
          <w:p w14:paraId="1ABF695D" w14:textId="77777777" w:rsidR="00BF5DEE" w:rsidRPr="00A7024A" w:rsidRDefault="00BF5DEE"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Pytania</w:t>
            </w:r>
          </w:p>
        </w:tc>
        <w:tc>
          <w:tcPr>
            <w:tcW w:w="567" w:type="dxa"/>
            <w:shd w:val="clear" w:color="auto" w:fill="D9D9D9" w:themeFill="background1" w:themeFillShade="D9"/>
          </w:tcPr>
          <w:p w14:paraId="3C39E2A3" w14:textId="77777777" w:rsidR="00BF5DEE" w:rsidRPr="00A7024A" w:rsidRDefault="00BF5DEE"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nie</w:t>
            </w:r>
          </w:p>
        </w:tc>
        <w:tc>
          <w:tcPr>
            <w:tcW w:w="5381" w:type="dxa"/>
            <w:shd w:val="clear" w:color="auto" w:fill="D9D9D9" w:themeFill="background1" w:themeFillShade="D9"/>
          </w:tcPr>
          <w:p w14:paraId="13B8567E" w14:textId="77777777" w:rsidR="00BF5DEE" w:rsidRPr="00A7024A" w:rsidRDefault="00BF5DEE"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Uzasadnienie merytoryczne</w:t>
            </w:r>
          </w:p>
        </w:tc>
      </w:tr>
      <w:tr w:rsidR="00A7024A" w:rsidRPr="00A7024A" w14:paraId="2B853D29" w14:textId="77777777" w:rsidTr="00D66B83">
        <w:tc>
          <w:tcPr>
            <w:tcW w:w="3114" w:type="dxa"/>
            <w:vAlign w:val="center"/>
          </w:tcPr>
          <w:p w14:paraId="63E9C448"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Łagodzenie zmian klimatu:</w:t>
            </w:r>
            <w:r w:rsidRPr="00A7024A">
              <w:rPr>
                <w:rFonts w:asciiTheme="majorHAnsi" w:hAnsiTheme="majorHAnsi" w:cstheme="majorHAnsi"/>
                <w:color w:val="000000" w:themeColor="text1"/>
              </w:rPr>
              <w:t xml:space="preserve"> Czy oczekuje się, że środek doprowadzi do znacznych emisji gazów cieplarnianych?</w:t>
            </w:r>
          </w:p>
        </w:tc>
        <w:tc>
          <w:tcPr>
            <w:tcW w:w="567" w:type="dxa"/>
            <w:vAlign w:val="center"/>
          </w:tcPr>
          <w:p w14:paraId="1A1BE449" w14:textId="77777777" w:rsidR="00BF5DEE" w:rsidRPr="00A7024A" w:rsidRDefault="00BF5DEE" w:rsidP="00D66B83">
            <w:pPr>
              <w:rPr>
                <w:rFonts w:asciiTheme="majorHAnsi" w:hAnsiTheme="majorHAnsi" w:cstheme="majorHAnsi"/>
                <w:color w:val="000000" w:themeColor="text1"/>
              </w:rPr>
            </w:pPr>
          </w:p>
        </w:tc>
        <w:tc>
          <w:tcPr>
            <w:tcW w:w="5381" w:type="dxa"/>
          </w:tcPr>
          <w:p w14:paraId="3B118E1A" w14:textId="77777777" w:rsidR="00BF5DEE" w:rsidRPr="00A7024A" w:rsidRDefault="00BF5DEE" w:rsidP="00D66B83">
            <w:pPr>
              <w:rPr>
                <w:rFonts w:asciiTheme="majorHAnsi" w:hAnsiTheme="majorHAnsi" w:cstheme="majorHAnsi"/>
                <w:color w:val="000000" w:themeColor="text1"/>
              </w:rPr>
            </w:pPr>
          </w:p>
        </w:tc>
      </w:tr>
      <w:tr w:rsidR="00A7024A" w:rsidRPr="00A7024A" w14:paraId="1CD0697B" w14:textId="77777777" w:rsidTr="00D66B83">
        <w:tc>
          <w:tcPr>
            <w:tcW w:w="3114" w:type="dxa"/>
            <w:vAlign w:val="center"/>
          </w:tcPr>
          <w:p w14:paraId="31880CD6"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Adaptacja do zmian klimatu:</w:t>
            </w:r>
            <w:r w:rsidRPr="00A7024A">
              <w:rPr>
                <w:rFonts w:asciiTheme="majorHAnsi" w:hAnsiTheme="majorHAnsi" w:cstheme="majorHAnsi"/>
                <w:color w:val="000000" w:themeColor="text1"/>
              </w:rPr>
              <w:t xml:space="preserve"> Czy oczekuje się, że środek doprowadzi do zwiększonego niekorzystnego wpływu obecnego i spodziewanego przyszłego klimatu na samo działanie lub na ludność, przyrodę lub aktywa?</w:t>
            </w:r>
          </w:p>
        </w:tc>
        <w:tc>
          <w:tcPr>
            <w:tcW w:w="567" w:type="dxa"/>
            <w:vAlign w:val="center"/>
          </w:tcPr>
          <w:p w14:paraId="4B613765" w14:textId="77777777" w:rsidR="00BF5DEE" w:rsidRPr="00A7024A" w:rsidRDefault="00BF5DEE" w:rsidP="00D66B83">
            <w:pPr>
              <w:rPr>
                <w:rFonts w:asciiTheme="majorHAnsi" w:hAnsiTheme="majorHAnsi" w:cstheme="majorHAnsi"/>
                <w:color w:val="000000" w:themeColor="text1"/>
              </w:rPr>
            </w:pPr>
          </w:p>
        </w:tc>
        <w:tc>
          <w:tcPr>
            <w:tcW w:w="5381" w:type="dxa"/>
          </w:tcPr>
          <w:p w14:paraId="6B970CBC" w14:textId="77777777" w:rsidR="00BF5DEE" w:rsidRPr="00A7024A" w:rsidRDefault="00BF5DEE" w:rsidP="00D66B83">
            <w:pPr>
              <w:rPr>
                <w:rFonts w:asciiTheme="majorHAnsi" w:hAnsiTheme="majorHAnsi" w:cstheme="majorHAnsi"/>
                <w:color w:val="000000" w:themeColor="text1"/>
              </w:rPr>
            </w:pPr>
          </w:p>
        </w:tc>
      </w:tr>
      <w:tr w:rsidR="00A7024A" w:rsidRPr="00A7024A" w14:paraId="50E3BC03" w14:textId="77777777" w:rsidTr="00D66B83">
        <w:tc>
          <w:tcPr>
            <w:tcW w:w="3114" w:type="dxa"/>
          </w:tcPr>
          <w:p w14:paraId="026B5DCB"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Zrównoważone wykorzystywanie i ochrona zasobów wodnych i morskich:</w:t>
            </w:r>
            <w:r w:rsidRPr="00A7024A">
              <w:rPr>
                <w:rFonts w:asciiTheme="majorHAnsi" w:hAnsiTheme="majorHAnsi" w:cstheme="majorHAnsi"/>
                <w:color w:val="000000" w:themeColor="text1"/>
              </w:rPr>
              <w:t xml:space="preserve"> Czy przewiduje się, że środek będzie zagrażał: </w:t>
            </w:r>
          </w:p>
          <w:p w14:paraId="6BF9DA82"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 dobremu stanowi lub dobremu potencjałowi ekologicznemu jednolitych części wód, w tym wód powierzchniowych i wód gruntowych lub </w:t>
            </w:r>
          </w:p>
          <w:p w14:paraId="6B409C0C"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(ii) dobremu stanowi środowiska wód morskich?</w:t>
            </w:r>
          </w:p>
        </w:tc>
        <w:tc>
          <w:tcPr>
            <w:tcW w:w="567" w:type="dxa"/>
            <w:vAlign w:val="center"/>
          </w:tcPr>
          <w:p w14:paraId="28AF5BA4" w14:textId="77777777" w:rsidR="00BF5DEE" w:rsidRPr="00A7024A" w:rsidRDefault="00BF5DEE" w:rsidP="00D66B83">
            <w:pPr>
              <w:rPr>
                <w:rFonts w:asciiTheme="majorHAnsi" w:hAnsiTheme="majorHAnsi" w:cstheme="majorHAnsi"/>
                <w:color w:val="000000" w:themeColor="text1"/>
              </w:rPr>
            </w:pPr>
          </w:p>
        </w:tc>
        <w:tc>
          <w:tcPr>
            <w:tcW w:w="5381" w:type="dxa"/>
            <w:vAlign w:val="center"/>
          </w:tcPr>
          <w:p w14:paraId="6A5B6FFA" w14:textId="77777777" w:rsidR="00BF5DEE" w:rsidRPr="00A7024A" w:rsidRDefault="00BF5DEE" w:rsidP="00D66B83">
            <w:pPr>
              <w:rPr>
                <w:rFonts w:asciiTheme="majorHAnsi" w:hAnsiTheme="majorHAnsi" w:cstheme="majorHAnsi"/>
                <w:color w:val="000000" w:themeColor="text1"/>
              </w:rPr>
            </w:pPr>
          </w:p>
        </w:tc>
      </w:tr>
      <w:tr w:rsidR="00A7024A" w:rsidRPr="00A7024A" w14:paraId="6C84496D" w14:textId="77777777" w:rsidTr="00D66B83">
        <w:tc>
          <w:tcPr>
            <w:tcW w:w="3114" w:type="dxa"/>
          </w:tcPr>
          <w:p w14:paraId="4BB09209"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Przejście na gospodarkę o obiegu zamkniętym, w tym zapobieganie powstawaniu odpadów i ich recykling:</w:t>
            </w:r>
            <w:r w:rsidRPr="00A7024A">
              <w:rPr>
                <w:rFonts w:asciiTheme="majorHAnsi" w:hAnsiTheme="majorHAnsi" w:cstheme="majorHAnsi"/>
                <w:color w:val="000000" w:themeColor="text1"/>
              </w:rPr>
              <w:t xml:space="preserve"> Czy oczekuje się, że środek: </w:t>
            </w:r>
          </w:p>
          <w:p w14:paraId="4FDF4008"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(i)prowadzi do znacznego zwiększenia wytwarzania, spalania lub unieszkodliwiania </w:t>
            </w:r>
            <w:r w:rsidRPr="00A7024A">
              <w:rPr>
                <w:rFonts w:asciiTheme="majorHAnsi" w:hAnsiTheme="majorHAnsi" w:cstheme="majorHAnsi"/>
                <w:color w:val="000000" w:themeColor="text1"/>
              </w:rPr>
              <w:lastRenderedPageBreak/>
              <w:t xml:space="preserve">odpadów, z wyjątkiem spalania odpadów niebezpiecznych nienadających się do recyklingu lub </w:t>
            </w:r>
          </w:p>
          <w:p w14:paraId="42A847CD"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(ii) doprowadzi do poważnej nieefektywności w zakresie bezpośredniego lub pośredniego korzystania z jakiegokolwiek zasobu naturalnego na dowolnym etapie jego cyklu życia, która nie zostanie ograniczona do minimum za pomocą odpowiednich środków lub </w:t>
            </w:r>
          </w:p>
          <w:p w14:paraId="4CD75598"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(iii) spowoduje poważne i długoterminowe szkody dla środowiska w kontekście gospodarki o obiegu zamkniętym?</w:t>
            </w:r>
          </w:p>
        </w:tc>
        <w:tc>
          <w:tcPr>
            <w:tcW w:w="567" w:type="dxa"/>
            <w:vAlign w:val="center"/>
          </w:tcPr>
          <w:p w14:paraId="7BFB850D" w14:textId="77777777" w:rsidR="00BF5DEE" w:rsidRPr="00A7024A" w:rsidRDefault="00BF5DEE" w:rsidP="00D66B83">
            <w:pPr>
              <w:rPr>
                <w:rFonts w:asciiTheme="majorHAnsi" w:hAnsiTheme="majorHAnsi" w:cstheme="majorHAnsi"/>
                <w:color w:val="000000" w:themeColor="text1"/>
              </w:rPr>
            </w:pPr>
          </w:p>
        </w:tc>
        <w:tc>
          <w:tcPr>
            <w:tcW w:w="5381" w:type="dxa"/>
            <w:vAlign w:val="center"/>
          </w:tcPr>
          <w:p w14:paraId="7B2C45F2" w14:textId="77777777" w:rsidR="00BF5DEE" w:rsidRPr="00A7024A" w:rsidRDefault="00BF5DEE" w:rsidP="00D66B83">
            <w:pPr>
              <w:rPr>
                <w:rFonts w:asciiTheme="majorHAnsi" w:hAnsiTheme="majorHAnsi" w:cstheme="majorHAnsi"/>
                <w:color w:val="000000" w:themeColor="text1"/>
              </w:rPr>
            </w:pPr>
          </w:p>
        </w:tc>
      </w:tr>
      <w:tr w:rsidR="00A7024A" w:rsidRPr="00A7024A" w14:paraId="60EC5AB8" w14:textId="77777777" w:rsidTr="00767259">
        <w:tc>
          <w:tcPr>
            <w:tcW w:w="3114" w:type="dxa"/>
            <w:tcBorders>
              <w:bottom w:val="single" w:sz="4" w:space="0" w:color="auto"/>
            </w:tcBorders>
          </w:tcPr>
          <w:p w14:paraId="2A01C5D2"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Zapobieganie zanieczyszczeniu i jego kontrola:</w:t>
            </w:r>
            <w:r w:rsidRPr="00A7024A">
              <w:rPr>
                <w:rFonts w:asciiTheme="majorHAnsi" w:hAnsiTheme="majorHAnsi" w:cstheme="majorHAnsi"/>
                <w:color w:val="000000" w:themeColor="text1"/>
              </w:rPr>
              <w:t xml:space="preserve"> Czy oczekuje się, że środek doprowadzi do istotnego zwiększenia poziomu emisji zanieczyszczeń do powietrza, wody lub gleby?</w:t>
            </w:r>
          </w:p>
        </w:tc>
        <w:tc>
          <w:tcPr>
            <w:tcW w:w="567" w:type="dxa"/>
            <w:tcBorders>
              <w:bottom w:val="single" w:sz="4" w:space="0" w:color="auto"/>
            </w:tcBorders>
            <w:vAlign w:val="center"/>
          </w:tcPr>
          <w:p w14:paraId="210EE06F" w14:textId="09CD9C70" w:rsidR="00BF5DEE" w:rsidRPr="00A7024A" w:rsidRDefault="00786D35"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1" w:type="dxa"/>
            <w:tcBorders>
              <w:bottom w:val="single" w:sz="4" w:space="0" w:color="auto"/>
            </w:tcBorders>
          </w:tcPr>
          <w:p w14:paraId="52C4BF51" w14:textId="35963608" w:rsidR="00BF5DEE" w:rsidRPr="00A7024A" w:rsidRDefault="00786D35"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Nie przewiduje się istotnego zwiększenia emisji zanieczyszczeń w związku z budową nowych instalacji OZE w ramach społeczności energetycznych. Na etapie budowy mogą wystąpić emisje zanieczyszczeń do powietrza z maszyn roboczych i środków transportu. W przypadku biogazowni na etapie eksploatacji mogą wystąpić emisje substancji złowonnych do powietrza, jednak przy zastosowaniu odpowiednich technologii hermetyzacji nie będą to emisje istotne. Nie przewiduje się wystąpienia jakichkolwiek emisji do wody i gleby.</w:t>
            </w:r>
          </w:p>
        </w:tc>
      </w:tr>
      <w:tr w:rsidR="00BF5DEE" w:rsidRPr="00A7024A" w14:paraId="3ED30E5D" w14:textId="77777777" w:rsidTr="00D66B83">
        <w:tc>
          <w:tcPr>
            <w:tcW w:w="3114" w:type="dxa"/>
          </w:tcPr>
          <w:p w14:paraId="66612BF1"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Ochrona i odbudowa bioróżnorodności i ekosystemów</w:t>
            </w:r>
            <w:r w:rsidRPr="00A7024A">
              <w:rPr>
                <w:rFonts w:asciiTheme="majorHAnsi" w:hAnsiTheme="majorHAnsi" w:cstheme="majorHAnsi"/>
                <w:color w:val="000000" w:themeColor="text1"/>
              </w:rPr>
              <w:t xml:space="preserve">: Czy przewiduje się, że środek: </w:t>
            </w:r>
          </w:p>
          <w:p w14:paraId="38DFBA5B"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(i)będzie w znacznym stopniu szkodliwy dla dobrego stanu i odporności ekosystemów lub </w:t>
            </w:r>
          </w:p>
          <w:p w14:paraId="79FD0DEC"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(ii) będzie szkodliwy dla stanu zachowania siedlisk i gatunków, w tym siedlisk i gatunków objętych zakresem zainteresowania Unii?</w:t>
            </w:r>
          </w:p>
        </w:tc>
        <w:tc>
          <w:tcPr>
            <w:tcW w:w="567" w:type="dxa"/>
            <w:vAlign w:val="center"/>
          </w:tcPr>
          <w:p w14:paraId="7C0C00E8"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1" w:type="dxa"/>
            <w:vAlign w:val="center"/>
          </w:tcPr>
          <w:p w14:paraId="738BACF4"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Inwestycje OZE oraz towarzysząca infrastruktura w fazie budowy i demontażu (a częściowo również w fazie eksploatacji) mogą wpływać na stan ekosystemów ze względu na potencjalne generowanie emisji i odpadów. W pozwoleniach środowiskowych odnoszących się do tych inwestycji należy wprowadzić wymagania minimalizujące tego rodzaju wpływy. Minimalizacja stopnia szkodliwości w tym obszarze jest technicznie wykonalna. </w:t>
            </w:r>
          </w:p>
          <w:p w14:paraId="50770367"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Turbiny wiatrowe mogą stanowić zagrożenie dla ptaków. Z kolei budowa wielkopowierzchniowych instalacji fotowoltaicznych może spowodować zakłócenia w funkcjonowaniu siedlisk. Energetyka wodna może powodować utrudnienia dla ichtiofauny i innych organizmów wodnych w sytuacji zmiany poziomu piętrzenia lub zmian reżimu hydrologicznego.</w:t>
            </w:r>
          </w:p>
          <w:p w14:paraId="00CA5C84" w14:textId="77777777"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Pozytywnym długoterminowym aspektem realizacji inwestycji w zakresie odnawialnych źródeł energii, będzie poprawa stanu różnorodności biologicznej i obszarów chronionych w wyniku zmniejszenia emisji zanieczyszczeń do powietrza i racjonalnego zużycia zasobów.</w:t>
            </w:r>
          </w:p>
          <w:p w14:paraId="6F482C29" w14:textId="2203C09D" w:rsidR="00BF5DEE" w:rsidRPr="00A7024A" w:rsidRDefault="00BF5DEE" w:rsidP="00D66B83">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Lokalizacja inwestycji będzie oceniana w procedurze mającej oparcie w przepisach ustawy z dnia 3 października 2008 r. o udostępnianiu informacji o środowisku i jego ochronie, udziale społeczeństwa w ochronie środowiska oraz o ocenach oddziaływania na środowisko (t.j. Dz. U. z 2021 r., poz. 247 z późn. zm.). Procedura ta zapewnia właściwy poziom ochrony terenów wrażliwych z punktu widzenia bioróżnorodności i jest zgodna z wymaganiami Dyrektywy EIA oraz z wymaganiami Artykułu 6(3) Dyrektywy siedliskowej i Artykułu 5 Dyrektywy ptasiej. Zakłada się, że procedura ocen oddziaływania na środowisko zastosowana do każdego indywidualnego projektu realizowanego w ramach reformy pozwoli na zaprojektowanie odpowiedniej lokalizacji inwestycji i zastosowanie takich rozwiązań technicznych, które zminimalizują ryzyko szkodliwości dla stanu zachowania siedlisk i gatunków.</w:t>
            </w:r>
          </w:p>
        </w:tc>
      </w:tr>
    </w:tbl>
    <w:p w14:paraId="738252C8" w14:textId="494656EB" w:rsidR="00BF5DEE" w:rsidRPr="00A7024A" w:rsidRDefault="00BF5DEE">
      <w:pPr>
        <w:rPr>
          <w:color w:val="000000" w:themeColor="text1"/>
        </w:rPr>
      </w:pPr>
    </w:p>
    <w:p w14:paraId="2A815A73" w14:textId="7CBF1678" w:rsidR="0055492E" w:rsidRPr="00A7024A" w:rsidRDefault="0055492E">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7</w:t>
      </w:r>
      <w:r w:rsidR="00EE1EF4" w:rsidRPr="00A7024A">
        <w:rPr>
          <w:rFonts w:asciiTheme="majorHAnsi" w:hAnsiTheme="majorHAnsi" w:cstheme="majorHAnsi"/>
          <w:i/>
          <w:iCs/>
          <w:color w:val="000000" w:themeColor="text1"/>
        </w:rPr>
        <w:t xml:space="preserve"> Lista kontrolna do oceny projektów w ramach CP2(iv)</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53A67726" w14:textId="77777777" w:rsidTr="00C45231">
        <w:tc>
          <w:tcPr>
            <w:tcW w:w="9067" w:type="dxa"/>
            <w:gridSpan w:val="4"/>
            <w:shd w:val="clear" w:color="auto" w:fill="A8D08D" w:themeFill="accent6" w:themeFillTint="99"/>
          </w:tcPr>
          <w:p w14:paraId="1D36A00B" w14:textId="386E3653" w:rsidR="00DB43ED" w:rsidRPr="00A7024A" w:rsidRDefault="00DB43ED"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CP2(iv) wspieranie przystosowania się do zmiany klimatu i zapobiegania ryzyku związanemu z klęskami żywiołowymi i katastrofami, a także odporności, z uwzględnieniem podejścia ekosystemowego</w:t>
            </w:r>
          </w:p>
        </w:tc>
      </w:tr>
      <w:tr w:rsidR="00A7024A" w:rsidRPr="00A7024A" w14:paraId="0EF86F45" w14:textId="77777777" w:rsidTr="00C45231">
        <w:tc>
          <w:tcPr>
            <w:tcW w:w="9067" w:type="dxa"/>
            <w:gridSpan w:val="4"/>
            <w:shd w:val="clear" w:color="auto" w:fill="E2EFD9" w:themeFill="accent6" w:themeFillTint="33"/>
          </w:tcPr>
          <w:p w14:paraId="3435CCA4" w14:textId="46E2923C" w:rsidR="00DB43ED" w:rsidRPr="00A7024A" w:rsidRDefault="00DB43ED" w:rsidP="00C45231">
            <w:pPr>
              <w:rPr>
                <w:color w:val="000000" w:themeColor="text1"/>
              </w:rPr>
            </w:pPr>
            <w:r w:rsidRPr="00A7024A">
              <w:rPr>
                <w:rFonts w:asciiTheme="majorHAnsi" w:hAnsiTheme="majorHAnsi" w:cstheme="majorHAnsi"/>
                <w:b/>
                <w:bCs/>
                <w:color w:val="000000" w:themeColor="text1"/>
              </w:rPr>
              <w:t xml:space="preserve">Typy projektów: </w:t>
            </w:r>
            <w:r w:rsidR="00D66B83" w:rsidRPr="00A7024A">
              <w:rPr>
                <w:rFonts w:asciiTheme="majorHAnsi" w:hAnsiTheme="majorHAnsi" w:cstheme="majorHAnsi"/>
                <w:b/>
                <w:bCs/>
                <w:color w:val="000000" w:themeColor="text1"/>
              </w:rPr>
              <w:t>Sprzęt i infrastruktura do celów zarządzania klęskami i katastrofami</w:t>
            </w:r>
          </w:p>
        </w:tc>
      </w:tr>
      <w:tr w:rsidR="00A7024A" w:rsidRPr="00A7024A" w14:paraId="1CAE8AB8" w14:textId="77777777" w:rsidTr="00C45231">
        <w:tc>
          <w:tcPr>
            <w:tcW w:w="2426" w:type="dxa"/>
            <w:vAlign w:val="center"/>
          </w:tcPr>
          <w:p w14:paraId="6BD16CAD"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5C43150B"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148B2BED"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3A20F046" w14:textId="77777777" w:rsidR="00DB43ED" w:rsidRPr="00A7024A" w:rsidRDefault="00DB43ED"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7CD24B78" w14:textId="77777777" w:rsidTr="00E5291A">
        <w:tc>
          <w:tcPr>
            <w:tcW w:w="2426" w:type="dxa"/>
            <w:vAlign w:val="center"/>
          </w:tcPr>
          <w:p w14:paraId="6F0C6DC9" w14:textId="77777777" w:rsidR="00DE1A35" w:rsidRPr="00A7024A" w:rsidRDefault="00DE1A35" w:rsidP="00DE1A35">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4ADCBA05" w14:textId="77777777" w:rsidR="00DE1A35" w:rsidRPr="00A7024A" w:rsidRDefault="00DE1A35" w:rsidP="00DE1A35">
            <w:pPr>
              <w:rPr>
                <w:rFonts w:asciiTheme="majorHAnsi" w:hAnsiTheme="majorHAnsi" w:cstheme="majorHAnsi"/>
                <w:color w:val="000000" w:themeColor="text1"/>
              </w:rPr>
            </w:pPr>
          </w:p>
        </w:tc>
        <w:tc>
          <w:tcPr>
            <w:tcW w:w="534" w:type="dxa"/>
            <w:vAlign w:val="center"/>
          </w:tcPr>
          <w:p w14:paraId="10D9315A" w14:textId="0A49A917" w:rsidR="00DE1A35" w:rsidRPr="00A7024A" w:rsidRDefault="00DE1A35" w:rsidP="00DE1A35">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3CF63EC" w14:textId="77777777" w:rsidR="00DE1A35" w:rsidRPr="00A7024A" w:rsidRDefault="00DE1A35" w:rsidP="00DE1A35">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rozwiązań, które będą powodować niekorzystnego wpływu na klimat.</w:t>
            </w:r>
          </w:p>
          <w:p w14:paraId="774713DF" w14:textId="56392EB9" w:rsidR="00DE1A35" w:rsidRPr="00A7024A" w:rsidRDefault="00DE1A35" w:rsidP="00DE1A35">
            <w:pPr>
              <w:rPr>
                <w:rFonts w:asciiTheme="majorHAnsi" w:hAnsiTheme="majorHAnsi" w:cstheme="majorHAnsi"/>
                <w:color w:val="000000" w:themeColor="text1"/>
              </w:rPr>
            </w:pPr>
            <w:r w:rsidRPr="00A7024A">
              <w:rPr>
                <w:rFonts w:asciiTheme="majorHAnsi" w:hAnsiTheme="majorHAnsi" w:cstheme="majorHAnsi"/>
                <w:color w:val="000000" w:themeColor="text1"/>
              </w:rPr>
              <w:t>Środek kwalifikuje się do objęcia go obszarem interwencji z załącznika do rozporządzenia w sprawie RRF ze współczynnikiem do obliczania wsparcia na cele związane ze zmianą klimatu na poziomie do 40%.</w:t>
            </w:r>
          </w:p>
        </w:tc>
      </w:tr>
      <w:tr w:rsidR="00A7024A" w:rsidRPr="00A7024A" w14:paraId="4ECE17EA" w14:textId="77777777" w:rsidTr="00E5291A">
        <w:tc>
          <w:tcPr>
            <w:tcW w:w="2426" w:type="dxa"/>
            <w:vAlign w:val="center"/>
          </w:tcPr>
          <w:p w14:paraId="2AA6255E" w14:textId="77777777" w:rsidR="00DE1A35" w:rsidRPr="00A7024A" w:rsidRDefault="00DE1A35" w:rsidP="00DE1A35">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42F45AD8" w14:textId="77777777" w:rsidR="00DE1A35" w:rsidRPr="00A7024A" w:rsidRDefault="00DE1A35" w:rsidP="00DE1A35">
            <w:pPr>
              <w:rPr>
                <w:rFonts w:asciiTheme="majorHAnsi" w:hAnsiTheme="majorHAnsi" w:cstheme="majorHAnsi"/>
                <w:color w:val="000000" w:themeColor="text1"/>
              </w:rPr>
            </w:pPr>
          </w:p>
        </w:tc>
        <w:tc>
          <w:tcPr>
            <w:tcW w:w="534" w:type="dxa"/>
            <w:vAlign w:val="center"/>
          </w:tcPr>
          <w:p w14:paraId="334DE630" w14:textId="46E88C8E" w:rsidR="00DE1A35" w:rsidRPr="00A7024A" w:rsidRDefault="00DE1A35" w:rsidP="00DE1A35">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AC24ED0" w14:textId="77777777" w:rsidR="00DE1A35" w:rsidRPr="00A7024A" w:rsidRDefault="00DE1A35" w:rsidP="00DE1A35">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 obejmuje takie działania jak doposażenie Ochotniczych Straży Pożarnych (OSP), które stanowią istotny</w:t>
            </w:r>
          </w:p>
          <w:p w14:paraId="4E84917C" w14:textId="3B567913" w:rsidR="00DE1A35" w:rsidRPr="00A7024A" w:rsidRDefault="00DE1A35" w:rsidP="00DE1A35">
            <w:pPr>
              <w:rPr>
                <w:rFonts w:asciiTheme="majorHAnsi" w:hAnsiTheme="majorHAnsi" w:cstheme="majorHAnsi"/>
                <w:color w:val="000000" w:themeColor="text1"/>
              </w:rPr>
            </w:pPr>
            <w:r w:rsidRPr="00A7024A">
              <w:rPr>
                <w:rFonts w:asciiTheme="majorHAnsi" w:hAnsiTheme="majorHAnsi" w:cstheme="majorHAnsi"/>
                <w:color w:val="000000" w:themeColor="text1"/>
              </w:rPr>
              <w:t>element systemu reagowania i ratownictwa w przypadku wystąpienia zagrożeń dla ludzi i mienia.</w:t>
            </w:r>
          </w:p>
        </w:tc>
      </w:tr>
      <w:tr w:rsidR="00A7024A" w:rsidRPr="00A7024A" w14:paraId="48C4A01E" w14:textId="77777777" w:rsidTr="00E5291A">
        <w:tc>
          <w:tcPr>
            <w:tcW w:w="2426" w:type="dxa"/>
            <w:vAlign w:val="center"/>
          </w:tcPr>
          <w:p w14:paraId="53784BFD" w14:textId="77777777" w:rsidR="005F5AAC" w:rsidRPr="00A7024A" w:rsidRDefault="005F5AAC" w:rsidP="005F5AAC">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49081CE6" w14:textId="77777777" w:rsidR="005F5AAC" w:rsidRPr="00A7024A" w:rsidRDefault="005F5AAC" w:rsidP="005F5AAC">
            <w:pPr>
              <w:rPr>
                <w:rFonts w:asciiTheme="majorHAnsi" w:hAnsiTheme="majorHAnsi" w:cstheme="majorHAnsi"/>
                <w:color w:val="000000" w:themeColor="text1"/>
              </w:rPr>
            </w:pPr>
          </w:p>
        </w:tc>
        <w:tc>
          <w:tcPr>
            <w:tcW w:w="534" w:type="dxa"/>
            <w:vAlign w:val="center"/>
          </w:tcPr>
          <w:p w14:paraId="57498449" w14:textId="6264FC13" w:rsidR="005F5AAC" w:rsidRPr="00A7024A" w:rsidRDefault="005F5AAC" w:rsidP="005F5AA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A64D177" w14:textId="79113D07" w:rsidR="005F5AAC" w:rsidRPr="00A7024A" w:rsidRDefault="005F5AAC" w:rsidP="005F5AAC">
            <w:pPr>
              <w:rPr>
                <w:rFonts w:asciiTheme="majorHAnsi" w:hAnsiTheme="majorHAnsi" w:cstheme="majorHAnsi"/>
                <w:color w:val="000000" w:themeColor="text1"/>
              </w:rPr>
            </w:pPr>
            <w:r w:rsidRPr="00A7024A">
              <w:rPr>
                <w:rFonts w:asciiTheme="majorHAnsi" w:hAnsiTheme="majorHAnsi" w:cstheme="majorHAnsi"/>
                <w:color w:val="000000" w:themeColor="text1"/>
              </w:rPr>
              <w:t>Działanie ze względu na charakter (doposażenie jednostek ochotniczych straży pożarnych) nie będzie miało zasadniczego wpływu na zrównoważone wykorzystanie i ochronę zasobów wodnych i morskich.</w:t>
            </w:r>
          </w:p>
        </w:tc>
      </w:tr>
      <w:tr w:rsidR="00A7024A" w:rsidRPr="00A7024A" w14:paraId="09CBC69F" w14:textId="77777777" w:rsidTr="00E5291A">
        <w:tc>
          <w:tcPr>
            <w:tcW w:w="2426" w:type="dxa"/>
            <w:vAlign w:val="center"/>
          </w:tcPr>
          <w:p w14:paraId="3A3F693A" w14:textId="77777777" w:rsidR="005F5AAC" w:rsidRPr="00A7024A" w:rsidRDefault="005F5AAC" w:rsidP="005F5AAC">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2DB4B71B" w14:textId="77777777" w:rsidR="005F5AAC" w:rsidRPr="00A7024A" w:rsidRDefault="005F5AAC" w:rsidP="005F5AAC">
            <w:pPr>
              <w:rPr>
                <w:rFonts w:asciiTheme="majorHAnsi" w:hAnsiTheme="majorHAnsi" w:cstheme="majorHAnsi"/>
                <w:color w:val="000000" w:themeColor="text1"/>
              </w:rPr>
            </w:pPr>
          </w:p>
        </w:tc>
        <w:tc>
          <w:tcPr>
            <w:tcW w:w="534" w:type="dxa"/>
            <w:vAlign w:val="center"/>
          </w:tcPr>
          <w:p w14:paraId="08E142E8" w14:textId="57275299" w:rsidR="005F5AAC" w:rsidRPr="00A7024A" w:rsidRDefault="005F5AAC" w:rsidP="005F5AA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4D06552" w14:textId="1C06571B" w:rsidR="005F5AAC" w:rsidRPr="00A7024A" w:rsidRDefault="005F5AAC" w:rsidP="005F5AAC">
            <w:pPr>
              <w:rPr>
                <w:rFonts w:asciiTheme="majorHAnsi" w:hAnsiTheme="majorHAnsi" w:cstheme="majorHAnsi"/>
                <w:color w:val="000000" w:themeColor="text1"/>
              </w:rPr>
            </w:pPr>
            <w:r w:rsidRPr="00A7024A">
              <w:rPr>
                <w:rFonts w:asciiTheme="majorHAnsi" w:hAnsiTheme="majorHAnsi" w:cstheme="majorHAnsi"/>
                <w:color w:val="000000" w:themeColor="text1"/>
              </w:rPr>
              <w:t>Ze względu na charakter wsparcia, nie przewiduje się negatywnego wpływu na stan wykorzystania zasobów oraz na GOZ.</w:t>
            </w:r>
          </w:p>
        </w:tc>
      </w:tr>
      <w:tr w:rsidR="00A7024A" w:rsidRPr="00A7024A" w14:paraId="22F12A8E" w14:textId="77777777" w:rsidTr="00E5291A">
        <w:tc>
          <w:tcPr>
            <w:tcW w:w="2426" w:type="dxa"/>
            <w:vAlign w:val="center"/>
          </w:tcPr>
          <w:p w14:paraId="698F6E58" w14:textId="77777777" w:rsidR="00DB43ED" w:rsidRPr="00A7024A" w:rsidRDefault="00DB43ED" w:rsidP="00E5291A">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Zapobieganie zanieczyszczeniom powietrza, wody lub gleby i jego kontrola</w:t>
            </w:r>
          </w:p>
        </w:tc>
        <w:tc>
          <w:tcPr>
            <w:tcW w:w="523" w:type="dxa"/>
            <w:vAlign w:val="center"/>
          </w:tcPr>
          <w:p w14:paraId="3E8902BB" w14:textId="77777777" w:rsidR="00DB43ED" w:rsidRPr="00A7024A" w:rsidRDefault="00DB43ED" w:rsidP="00E5291A">
            <w:pPr>
              <w:rPr>
                <w:rFonts w:asciiTheme="majorHAnsi" w:hAnsiTheme="majorHAnsi" w:cstheme="majorHAnsi"/>
                <w:color w:val="000000" w:themeColor="text1"/>
              </w:rPr>
            </w:pPr>
          </w:p>
        </w:tc>
        <w:tc>
          <w:tcPr>
            <w:tcW w:w="534" w:type="dxa"/>
            <w:vAlign w:val="center"/>
          </w:tcPr>
          <w:p w14:paraId="293A94D4" w14:textId="1A988E6D" w:rsidR="00DB43ED" w:rsidRPr="00A7024A" w:rsidRDefault="00E5291A" w:rsidP="00E5291A">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C843653" w14:textId="77777777" w:rsidR="00AE5A08" w:rsidRPr="00A7024A" w:rsidRDefault="00AE5A08" w:rsidP="00AE5A08">
            <w:pPr>
              <w:pStyle w:val="Default"/>
              <w:rPr>
                <w:rFonts w:asciiTheme="majorHAnsi" w:hAnsiTheme="majorHAnsi" w:cstheme="majorHAnsi"/>
                <w:color w:val="000000" w:themeColor="text1"/>
                <w:sz w:val="22"/>
                <w:szCs w:val="22"/>
              </w:rPr>
            </w:pPr>
            <w:r w:rsidRPr="00A7024A">
              <w:rPr>
                <w:rFonts w:asciiTheme="majorHAnsi" w:hAnsiTheme="majorHAnsi" w:cstheme="majorHAnsi"/>
                <w:color w:val="000000" w:themeColor="text1"/>
                <w:sz w:val="22"/>
                <w:szCs w:val="22"/>
              </w:rPr>
              <w:t xml:space="preserve">Działanie nie będzie negatywnie wpływało na jakość powietrza, wód czy gleby ze względu na charakter działań, związanych m.in. doposażeniem służb odpowiedzialnych za zwalczanie i zarządzanie zjawiskami ekstremalnymi. </w:t>
            </w:r>
          </w:p>
          <w:p w14:paraId="476C5B23" w14:textId="6724CC57" w:rsidR="00DB43ED" w:rsidRPr="00A7024A" w:rsidRDefault="00AE5A08" w:rsidP="00AE5A08">
            <w:pPr>
              <w:rPr>
                <w:rFonts w:asciiTheme="majorHAnsi" w:hAnsiTheme="majorHAnsi" w:cstheme="majorHAnsi"/>
                <w:color w:val="000000" w:themeColor="text1"/>
              </w:rPr>
            </w:pPr>
            <w:r w:rsidRPr="00A7024A">
              <w:rPr>
                <w:rFonts w:asciiTheme="majorHAnsi" w:hAnsiTheme="majorHAnsi" w:cstheme="majorHAnsi"/>
                <w:color w:val="000000" w:themeColor="text1"/>
              </w:rPr>
              <w:t>Przy zachowaniu odpowiednich zasad gospodarki materiałowej zakupy sprzętu i jego magazynowanie nie będzie miało negatywnego wpływu na środowisko.</w:t>
            </w:r>
          </w:p>
        </w:tc>
      </w:tr>
      <w:tr w:rsidR="00A7024A" w:rsidRPr="00A7024A" w14:paraId="10284FBA" w14:textId="77777777" w:rsidTr="00E5291A">
        <w:tc>
          <w:tcPr>
            <w:tcW w:w="2426" w:type="dxa"/>
            <w:vAlign w:val="center"/>
          </w:tcPr>
          <w:p w14:paraId="18FA3F16" w14:textId="341AD8F9" w:rsidR="00DB43ED" w:rsidRPr="00A7024A" w:rsidRDefault="00C45231" w:rsidP="00E5291A">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5352FCFE" w14:textId="77777777" w:rsidR="00DB43ED" w:rsidRPr="00A7024A" w:rsidRDefault="00DB43ED" w:rsidP="00E5291A">
            <w:pPr>
              <w:rPr>
                <w:rFonts w:asciiTheme="majorHAnsi" w:hAnsiTheme="majorHAnsi" w:cstheme="majorHAnsi"/>
                <w:color w:val="000000" w:themeColor="text1"/>
              </w:rPr>
            </w:pPr>
          </w:p>
        </w:tc>
        <w:tc>
          <w:tcPr>
            <w:tcW w:w="534" w:type="dxa"/>
            <w:vAlign w:val="center"/>
          </w:tcPr>
          <w:p w14:paraId="31C0797C" w14:textId="699CB314" w:rsidR="00DB43ED" w:rsidRPr="00A7024A" w:rsidRDefault="00E5291A" w:rsidP="00E5291A">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0016263" w14:textId="325F968E" w:rsidR="00DB43ED" w:rsidRPr="00A7024A" w:rsidRDefault="00FE7C2B" w:rsidP="00E5291A">
            <w:pPr>
              <w:rPr>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0037B1DE" w14:textId="77777777" w:rsidTr="00C45231">
        <w:tc>
          <w:tcPr>
            <w:tcW w:w="9067" w:type="dxa"/>
            <w:gridSpan w:val="4"/>
            <w:shd w:val="clear" w:color="auto" w:fill="E2EFD9" w:themeFill="accent6" w:themeFillTint="33"/>
          </w:tcPr>
          <w:p w14:paraId="6416965A" w14:textId="396B3BBB" w:rsidR="00652AFE" w:rsidRDefault="00DB43ED"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 xml:space="preserve">Typy projektów: </w:t>
            </w:r>
            <w:r w:rsidR="00D66B83" w:rsidRPr="00A7024A">
              <w:rPr>
                <w:rFonts w:asciiTheme="majorHAnsi" w:hAnsiTheme="majorHAnsi" w:cstheme="majorHAnsi"/>
                <w:b/>
                <w:bCs/>
                <w:color w:val="000000" w:themeColor="text1"/>
              </w:rPr>
              <w:t>Zwiększanie ochrony przeciwpowodziowej i ograniczanie skutków suszy</w:t>
            </w:r>
            <w:r w:rsidR="00DE5AD9">
              <w:rPr>
                <w:rFonts w:asciiTheme="majorHAnsi" w:hAnsiTheme="majorHAnsi" w:cstheme="majorHAnsi"/>
                <w:b/>
                <w:bCs/>
                <w:color w:val="000000" w:themeColor="text1"/>
              </w:rPr>
              <w:t xml:space="preserve"> poprzez retencjonowanie wód opadowych.</w:t>
            </w:r>
            <w:r w:rsidR="00DE5AD9" w:rsidRPr="00A7024A" w:rsidDel="00DE5AD9">
              <w:rPr>
                <w:rFonts w:asciiTheme="majorHAnsi" w:hAnsiTheme="majorHAnsi" w:cstheme="majorHAnsi"/>
                <w:b/>
                <w:bCs/>
                <w:color w:val="000000" w:themeColor="text1"/>
              </w:rPr>
              <w:t xml:space="preserve"> </w:t>
            </w:r>
          </w:p>
          <w:p w14:paraId="625F61CC" w14:textId="71945F3D" w:rsidR="00DB43ED" w:rsidRPr="00A7024A" w:rsidRDefault="00DB43ED" w:rsidP="00C45231">
            <w:pPr>
              <w:rPr>
                <w:color w:val="000000" w:themeColor="text1"/>
              </w:rPr>
            </w:pPr>
          </w:p>
        </w:tc>
      </w:tr>
      <w:tr w:rsidR="00A7024A" w:rsidRPr="00A7024A" w14:paraId="557856D8" w14:textId="77777777" w:rsidTr="00C45231">
        <w:tc>
          <w:tcPr>
            <w:tcW w:w="2426" w:type="dxa"/>
            <w:vAlign w:val="center"/>
          </w:tcPr>
          <w:p w14:paraId="73AF548E"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284BD3A9"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0003B6DE"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298B062B" w14:textId="77777777" w:rsidR="00DB43ED" w:rsidRPr="00A7024A" w:rsidRDefault="00DB43ED"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5B4FB027" w14:textId="77777777" w:rsidTr="00C37AD2">
        <w:tc>
          <w:tcPr>
            <w:tcW w:w="2426" w:type="dxa"/>
            <w:vAlign w:val="center"/>
          </w:tcPr>
          <w:p w14:paraId="04A87F1E" w14:textId="77777777" w:rsidR="00DB43ED" w:rsidRPr="00A7024A" w:rsidRDefault="00DB43ED"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4F214736" w14:textId="77777777" w:rsidR="00DB43ED" w:rsidRPr="00A7024A" w:rsidRDefault="00DB43ED" w:rsidP="00C37AD2">
            <w:pPr>
              <w:rPr>
                <w:rFonts w:asciiTheme="majorHAnsi" w:hAnsiTheme="majorHAnsi" w:cstheme="majorHAnsi"/>
                <w:color w:val="000000" w:themeColor="text1"/>
              </w:rPr>
            </w:pPr>
          </w:p>
        </w:tc>
        <w:tc>
          <w:tcPr>
            <w:tcW w:w="534" w:type="dxa"/>
            <w:vAlign w:val="center"/>
          </w:tcPr>
          <w:p w14:paraId="4AB5CDFD" w14:textId="1CC1D57D" w:rsidR="00DB43ED" w:rsidRPr="00A7024A" w:rsidRDefault="00C37AD2"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BAC47EA" w14:textId="4514CFB0" w:rsidR="00DB43ED" w:rsidRPr="00A7024A" w:rsidRDefault="00905219"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rozwiązań, które będą powodować niekorzystn</w:t>
            </w:r>
            <w:r w:rsidR="00BD791A" w:rsidRPr="00A7024A">
              <w:rPr>
                <w:rFonts w:asciiTheme="majorHAnsi" w:hAnsiTheme="majorHAnsi" w:cstheme="majorHAnsi"/>
                <w:color w:val="000000" w:themeColor="text1"/>
              </w:rPr>
              <w:t>y</w:t>
            </w:r>
            <w:r w:rsidRPr="00A7024A">
              <w:rPr>
                <w:rFonts w:asciiTheme="majorHAnsi" w:hAnsiTheme="majorHAnsi" w:cstheme="majorHAnsi"/>
                <w:color w:val="000000" w:themeColor="text1"/>
              </w:rPr>
              <w:t xml:space="preserve"> wpływ na klimat.</w:t>
            </w:r>
          </w:p>
        </w:tc>
      </w:tr>
      <w:tr w:rsidR="00A7024A" w:rsidRPr="00A7024A" w14:paraId="23D4CE16" w14:textId="77777777" w:rsidTr="00C37AD2">
        <w:tc>
          <w:tcPr>
            <w:tcW w:w="2426" w:type="dxa"/>
            <w:vAlign w:val="center"/>
          </w:tcPr>
          <w:p w14:paraId="1B25A156" w14:textId="77777777" w:rsidR="00DB43ED" w:rsidRPr="00A7024A" w:rsidRDefault="00DB43ED"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0DAB1991" w14:textId="5327D461" w:rsidR="00DB43ED" w:rsidRPr="00A7024A" w:rsidRDefault="00C37AD2"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7800816D" w14:textId="77777777" w:rsidR="00DB43ED" w:rsidRPr="00A7024A" w:rsidRDefault="00DB43ED" w:rsidP="00C37AD2">
            <w:pPr>
              <w:rPr>
                <w:rFonts w:asciiTheme="majorHAnsi" w:hAnsiTheme="majorHAnsi" w:cstheme="majorHAnsi"/>
                <w:color w:val="000000" w:themeColor="text1"/>
              </w:rPr>
            </w:pPr>
          </w:p>
        </w:tc>
        <w:tc>
          <w:tcPr>
            <w:tcW w:w="5584" w:type="dxa"/>
            <w:vAlign w:val="center"/>
          </w:tcPr>
          <w:p w14:paraId="467223D0" w14:textId="77777777" w:rsidR="00DB43ED" w:rsidRPr="00A7024A" w:rsidRDefault="00DB43ED" w:rsidP="00C37AD2">
            <w:pPr>
              <w:rPr>
                <w:rFonts w:asciiTheme="majorHAnsi" w:hAnsiTheme="majorHAnsi" w:cstheme="majorHAnsi"/>
                <w:color w:val="000000" w:themeColor="text1"/>
              </w:rPr>
            </w:pPr>
          </w:p>
        </w:tc>
      </w:tr>
      <w:tr w:rsidR="00A7024A" w:rsidRPr="00A7024A" w14:paraId="36F1B248" w14:textId="77777777" w:rsidTr="00C37AD2">
        <w:tc>
          <w:tcPr>
            <w:tcW w:w="2426" w:type="dxa"/>
            <w:vAlign w:val="center"/>
          </w:tcPr>
          <w:p w14:paraId="35F2EE92" w14:textId="77777777" w:rsidR="00DB43ED" w:rsidRPr="00A7024A" w:rsidRDefault="00DB43ED"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43B722F1" w14:textId="3A0B8161" w:rsidR="00DB43ED" w:rsidRPr="00A7024A" w:rsidRDefault="00C37AD2"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63C45176" w14:textId="77777777" w:rsidR="00DB43ED" w:rsidRPr="00A7024A" w:rsidRDefault="00DB43ED" w:rsidP="00C37AD2">
            <w:pPr>
              <w:rPr>
                <w:rFonts w:asciiTheme="majorHAnsi" w:hAnsiTheme="majorHAnsi" w:cstheme="majorHAnsi"/>
                <w:color w:val="000000" w:themeColor="text1"/>
              </w:rPr>
            </w:pPr>
          </w:p>
        </w:tc>
        <w:tc>
          <w:tcPr>
            <w:tcW w:w="5584" w:type="dxa"/>
            <w:vAlign w:val="center"/>
          </w:tcPr>
          <w:p w14:paraId="7D761ADE" w14:textId="1BBBA9B9" w:rsidR="00DB43ED" w:rsidRPr="00A7024A" w:rsidRDefault="00DB43ED" w:rsidP="00450857">
            <w:pPr>
              <w:rPr>
                <w:rFonts w:asciiTheme="majorHAnsi" w:hAnsiTheme="majorHAnsi" w:cstheme="majorHAnsi"/>
                <w:color w:val="000000" w:themeColor="text1"/>
              </w:rPr>
            </w:pPr>
          </w:p>
        </w:tc>
      </w:tr>
      <w:tr w:rsidR="00A7024A" w:rsidRPr="00A7024A" w14:paraId="0906E60E" w14:textId="77777777" w:rsidTr="00C37AD2">
        <w:tc>
          <w:tcPr>
            <w:tcW w:w="2426" w:type="dxa"/>
            <w:vAlign w:val="center"/>
          </w:tcPr>
          <w:p w14:paraId="715142E7" w14:textId="77777777" w:rsidR="00DB43ED" w:rsidRPr="00A7024A" w:rsidRDefault="00DB43ED"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55809473" w14:textId="666F2E8B" w:rsidR="00DB43ED" w:rsidRPr="00A7024A" w:rsidRDefault="00C37AD2"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40CBD56C" w14:textId="77777777" w:rsidR="00DB43ED" w:rsidRPr="00A7024A" w:rsidRDefault="00DB43ED" w:rsidP="00C37AD2">
            <w:pPr>
              <w:rPr>
                <w:rFonts w:asciiTheme="majorHAnsi" w:hAnsiTheme="majorHAnsi" w:cstheme="majorHAnsi"/>
                <w:color w:val="000000" w:themeColor="text1"/>
              </w:rPr>
            </w:pPr>
          </w:p>
        </w:tc>
        <w:tc>
          <w:tcPr>
            <w:tcW w:w="5584" w:type="dxa"/>
            <w:vAlign w:val="center"/>
          </w:tcPr>
          <w:p w14:paraId="66C75B4F" w14:textId="77777777" w:rsidR="00DB43ED" w:rsidRPr="00A7024A" w:rsidRDefault="00DB43ED" w:rsidP="00C37AD2">
            <w:pPr>
              <w:rPr>
                <w:rFonts w:asciiTheme="majorHAnsi" w:hAnsiTheme="majorHAnsi" w:cstheme="majorHAnsi"/>
                <w:color w:val="000000" w:themeColor="text1"/>
              </w:rPr>
            </w:pPr>
          </w:p>
        </w:tc>
      </w:tr>
      <w:tr w:rsidR="00A7024A" w:rsidRPr="00A7024A" w14:paraId="4468B56A" w14:textId="77777777" w:rsidTr="00C37AD2">
        <w:tc>
          <w:tcPr>
            <w:tcW w:w="2426" w:type="dxa"/>
            <w:vAlign w:val="center"/>
          </w:tcPr>
          <w:p w14:paraId="68B46054" w14:textId="77777777" w:rsidR="00DB43ED" w:rsidRPr="00A7024A" w:rsidRDefault="00DB43ED"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6AE06E06" w14:textId="52596F33" w:rsidR="00DB43ED" w:rsidRPr="00A7024A" w:rsidRDefault="00C37AD2"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3EE9D185" w14:textId="77777777" w:rsidR="00DB43ED" w:rsidRPr="00A7024A" w:rsidRDefault="00DB43ED" w:rsidP="00C37AD2">
            <w:pPr>
              <w:rPr>
                <w:rFonts w:asciiTheme="majorHAnsi" w:hAnsiTheme="majorHAnsi" w:cstheme="majorHAnsi"/>
                <w:color w:val="000000" w:themeColor="text1"/>
              </w:rPr>
            </w:pPr>
          </w:p>
        </w:tc>
        <w:tc>
          <w:tcPr>
            <w:tcW w:w="5584" w:type="dxa"/>
            <w:vAlign w:val="center"/>
          </w:tcPr>
          <w:p w14:paraId="2B17A02D" w14:textId="77777777" w:rsidR="00DB43ED" w:rsidRPr="00A7024A" w:rsidRDefault="00DB43ED" w:rsidP="00C37AD2">
            <w:pPr>
              <w:rPr>
                <w:rFonts w:asciiTheme="majorHAnsi" w:hAnsiTheme="majorHAnsi" w:cstheme="majorHAnsi"/>
                <w:color w:val="000000" w:themeColor="text1"/>
              </w:rPr>
            </w:pPr>
          </w:p>
        </w:tc>
      </w:tr>
      <w:tr w:rsidR="00A7024A" w:rsidRPr="00A7024A" w14:paraId="057DD5FC" w14:textId="77777777" w:rsidTr="00C37AD2">
        <w:tc>
          <w:tcPr>
            <w:tcW w:w="2426" w:type="dxa"/>
            <w:vAlign w:val="center"/>
          </w:tcPr>
          <w:p w14:paraId="00047FE6" w14:textId="4CB801B8" w:rsidR="00DB43ED" w:rsidRPr="00A7024A" w:rsidRDefault="00C45231"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47AB4C9B" w14:textId="4C0BD629" w:rsidR="00DB43ED" w:rsidRPr="00A7024A" w:rsidRDefault="00C37AD2"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11A6BD0A" w14:textId="77777777" w:rsidR="00DB43ED" w:rsidRPr="00A7024A" w:rsidRDefault="00DB43ED" w:rsidP="00C37AD2">
            <w:pPr>
              <w:rPr>
                <w:rFonts w:asciiTheme="majorHAnsi" w:hAnsiTheme="majorHAnsi" w:cstheme="majorHAnsi"/>
                <w:color w:val="000000" w:themeColor="text1"/>
              </w:rPr>
            </w:pPr>
          </w:p>
        </w:tc>
        <w:tc>
          <w:tcPr>
            <w:tcW w:w="5584" w:type="dxa"/>
            <w:vAlign w:val="center"/>
          </w:tcPr>
          <w:p w14:paraId="44AEEB18" w14:textId="77777777" w:rsidR="00DB43ED" w:rsidRPr="00A7024A" w:rsidRDefault="00DB43ED" w:rsidP="00C37AD2">
            <w:pPr>
              <w:rPr>
                <w:rFonts w:asciiTheme="majorHAnsi" w:hAnsiTheme="majorHAnsi" w:cstheme="majorHAnsi"/>
                <w:color w:val="000000" w:themeColor="text1"/>
              </w:rPr>
            </w:pPr>
          </w:p>
        </w:tc>
      </w:tr>
      <w:tr w:rsidR="00A7024A" w:rsidRPr="00A7024A" w14:paraId="1A3EAD40" w14:textId="77777777" w:rsidTr="00C45231">
        <w:tc>
          <w:tcPr>
            <w:tcW w:w="9067" w:type="dxa"/>
            <w:gridSpan w:val="4"/>
            <w:shd w:val="clear" w:color="auto" w:fill="E2EFD9" w:themeFill="accent6" w:themeFillTint="33"/>
          </w:tcPr>
          <w:p w14:paraId="5111282A" w14:textId="01689B2B" w:rsidR="00DB43ED" w:rsidRPr="00A7024A" w:rsidRDefault="00DB43ED" w:rsidP="00C45231">
            <w:pPr>
              <w:rPr>
                <w:color w:val="000000" w:themeColor="text1"/>
              </w:rPr>
            </w:pPr>
            <w:r w:rsidRPr="00A7024A">
              <w:rPr>
                <w:rFonts w:asciiTheme="majorHAnsi" w:hAnsiTheme="majorHAnsi" w:cstheme="majorHAnsi"/>
                <w:b/>
                <w:bCs/>
                <w:color w:val="000000" w:themeColor="text1"/>
              </w:rPr>
              <w:t xml:space="preserve">Typy projektów: </w:t>
            </w:r>
            <w:r w:rsidR="00D4475F" w:rsidRPr="00A7024A">
              <w:rPr>
                <w:rFonts w:asciiTheme="majorHAnsi" w:hAnsiTheme="majorHAnsi" w:cstheme="majorHAnsi"/>
                <w:b/>
                <w:bCs/>
                <w:color w:val="000000" w:themeColor="text1"/>
              </w:rPr>
              <w:t>Przeciwdziałanie skutkom suszy oraz ulewnych deszczy na obszarach zurbanizowanych poprzez zastosowanie zielonej i błękitnej infrastruktury</w:t>
            </w:r>
          </w:p>
        </w:tc>
      </w:tr>
      <w:tr w:rsidR="00A7024A" w:rsidRPr="00A7024A" w14:paraId="2F9180DB" w14:textId="77777777" w:rsidTr="00C45231">
        <w:tc>
          <w:tcPr>
            <w:tcW w:w="2426" w:type="dxa"/>
            <w:vAlign w:val="center"/>
          </w:tcPr>
          <w:p w14:paraId="7189297E"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3609BE49"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2ED5C592"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5A093DB7" w14:textId="77777777" w:rsidR="00DB43ED" w:rsidRPr="00A7024A" w:rsidRDefault="00DB43ED"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4C3BE4FE" w14:textId="77777777" w:rsidTr="00C37AD2">
        <w:tc>
          <w:tcPr>
            <w:tcW w:w="2426" w:type="dxa"/>
            <w:vAlign w:val="center"/>
          </w:tcPr>
          <w:p w14:paraId="7C091032" w14:textId="77777777" w:rsidR="00797A76" w:rsidRPr="00A7024A" w:rsidRDefault="00797A76" w:rsidP="00797A76">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02BF48AD" w14:textId="77777777" w:rsidR="00797A76" w:rsidRPr="00A7024A" w:rsidRDefault="00797A76" w:rsidP="00797A76">
            <w:pPr>
              <w:rPr>
                <w:rFonts w:asciiTheme="majorHAnsi" w:hAnsiTheme="majorHAnsi" w:cstheme="majorHAnsi"/>
                <w:color w:val="000000" w:themeColor="text1"/>
              </w:rPr>
            </w:pPr>
          </w:p>
        </w:tc>
        <w:tc>
          <w:tcPr>
            <w:tcW w:w="534" w:type="dxa"/>
            <w:vAlign w:val="center"/>
          </w:tcPr>
          <w:p w14:paraId="7F53C7B8" w14:textId="25C8F4EF" w:rsidR="00797A76" w:rsidRPr="00A7024A" w:rsidRDefault="00797A76" w:rsidP="00797A76">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345A73F" w14:textId="5539F442" w:rsidR="00797A76" w:rsidRPr="00A7024A" w:rsidRDefault="00797A76" w:rsidP="00797A76">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rozwiązań, które będą powodować niekorzystnego wpływu na klimat.</w:t>
            </w:r>
          </w:p>
          <w:p w14:paraId="4C21EADC" w14:textId="2B5C72D3" w:rsidR="00797A76" w:rsidRPr="00A7024A" w:rsidRDefault="00797A76" w:rsidP="00797A76">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Środek kwalifikuje się do objęcia go obszarem interwencji z załącznika do rozporządzenia w sprawie RRF ze </w:t>
            </w:r>
            <w:r w:rsidRPr="00A7024A">
              <w:rPr>
                <w:rFonts w:asciiTheme="majorHAnsi" w:hAnsiTheme="majorHAnsi" w:cstheme="majorHAnsi"/>
                <w:color w:val="000000" w:themeColor="text1"/>
              </w:rPr>
              <w:lastRenderedPageBreak/>
              <w:t>współczynnikiem do obliczania wsparcia na cele związane ze zmianą klimatu na poziomie do 40%.</w:t>
            </w:r>
          </w:p>
        </w:tc>
      </w:tr>
      <w:tr w:rsidR="00A7024A" w:rsidRPr="00A7024A" w14:paraId="5DAC5103" w14:textId="77777777" w:rsidTr="00C37AD2">
        <w:tc>
          <w:tcPr>
            <w:tcW w:w="2426" w:type="dxa"/>
            <w:vAlign w:val="center"/>
          </w:tcPr>
          <w:p w14:paraId="30CCD3C5" w14:textId="77777777" w:rsidR="00797A76" w:rsidRPr="00A7024A" w:rsidRDefault="00797A76" w:rsidP="00797A76">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Adaptacja do zmian klimatu</w:t>
            </w:r>
          </w:p>
        </w:tc>
        <w:tc>
          <w:tcPr>
            <w:tcW w:w="523" w:type="dxa"/>
            <w:vAlign w:val="center"/>
          </w:tcPr>
          <w:p w14:paraId="3CE4EAD5" w14:textId="77777777" w:rsidR="00797A76" w:rsidRPr="00A7024A" w:rsidRDefault="00797A76" w:rsidP="00797A76">
            <w:pPr>
              <w:rPr>
                <w:rFonts w:asciiTheme="majorHAnsi" w:hAnsiTheme="majorHAnsi" w:cstheme="majorHAnsi"/>
                <w:color w:val="000000" w:themeColor="text1"/>
              </w:rPr>
            </w:pPr>
          </w:p>
        </w:tc>
        <w:tc>
          <w:tcPr>
            <w:tcW w:w="534" w:type="dxa"/>
            <w:vAlign w:val="center"/>
          </w:tcPr>
          <w:p w14:paraId="3511C50C" w14:textId="29693484" w:rsidR="00797A76" w:rsidRPr="00A7024A" w:rsidRDefault="00797A76" w:rsidP="00797A76">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695051F" w14:textId="77777777" w:rsidR="00797A76" w:rsidRPr="00A7024A" w:rsidRDefault="00797A76" w:rsidP="00797A76">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negatywnego wpływu na obecny klimat. W związku z coraz bardziej</w:t>
            </w:r>
          </w:p>
          <w:p w14:paraId="4DF269E0" w14:textId="77777777" w:rsidR="00797A76" w:rsidRPr="00A7024A" w:rsidRDefault="00797A76" w:rsidP="00797A76">
            <w:pPr>
              <w:rPr>
                <w:rFonts w:asciiTheme="majorHAnsi" w:hAnsiTheme="majorHAnsi" w:cstheme="majorHAnsi"/>
                <w:color w:val="000000" w:themeColor="text1"/>
              </w:rPr>
            </w:pPr>
            <w:r w:rsidRPr="00A7024A">
              <w:rPr>
                <w:rFonts w:asciiTheme="majorHAnsi" w:hAnsiTheme="majorHAnsi" w:cstheme="majorHAnsi"/>
                <w:color w:val="000000" w:themeColor="text1"/>
              </w:rPr>
              <w:t>nasilającymi się odczuwalnymi negatywnymi skutkami zachodzących zmian klimatu, jak: powodzie,</w:t>
            </w:r>
          </w:p>
          <w:p w14:paraId="67D49AB4" w14:textId="77777777" w:rsidR="00797A76" w:rsidRPr="00A7024A" w:rsidRDefault="00797A76" w:rsidP="00797A76">
            <w:pPr>
              <w:rPr>
                <w:rFonts w:asciiTheme="majorHAnsi" w:hAnsiTheme="majorHAnsi" w:cstheme="majorHAnsi"/>
                <w:color w:val="000000" w:themeColor="text1"/>
              </w:rPr>
            </w:pPr>
            <w:r w:rsidRPr="00A7024A">
              <w:rPr>
                <w:rFonts w:asciiTheme="majorHAnsi" w:hAnsiTheme="majorHAnsi" w:cstheme="majorHAnsi"/>
                <w:color w:val="000000" w:themeColor="text1"/>
              </w:rPr>
              <w:t>fale upałów, susze, gwałtowne burze i nawałnice, województwo mazowieckie podejmuje działania</w:t>
            </w:r>
          </w:p>
          <w:p w14:paraId="623FCD8C" w14:textId="77777777" w:rsidR="00797A76" w:rsidRPr="00A7024A" w:rsidRDefault="00797A76" w:rsidP="00797A76">
            <w:pPr>
              <w:rPr>
                <w:rFonts w:asciiTheme="majorHAnsi" w:hAnsiTheme="majorHAnsi" w:cstheme="majorHAnsi"/>
                <w:color w:val="000000" w:themeColor="text1"/>
              </w:rPr>
            </w:pPr>
            <w:r w:rsidRPr="00A7024A">
              <w:rPr>
                <w:rFonts w:asciiTheme="majorHAnsi" w:hAnsiTheme="majorHAnsi" w:cstheme="majorHAnsi"/>
                <w:color w:val="000000" w:themeColor="text1"/>
              </w:rPr>
              <w:t>zmierzające do przeciwdziałania tym ekstremalnym zjawiskom i ukierunkowuje również działania</w:t>
            </w:r>
          </w:p>
          <w:p w14:paraId="44BD4BC0" w14:textId="77777777" w:rsidR="00797A76" w:rsidRPr="00A7024A" w:rsidRDefault="00797A76" w:rsidP="00797A76">
            <w:pPr>
              <w:rPr>
                <w:rFonts w:asciiTheme="majorHAnsi" w:hAnsiTheme="majorHAnsi" w:cstheme="majorHAnsi"/>
                <w:color w:val="000000" w:themeColor="text1"/>
              </w:rPr>
            </w:pPr>
            <w:r w:rsidRPr="00A7024A">
              <w:rPr>
                <w:rFonts w:asciiTheme="majorHAnsi" w:hAnsiTheme="majorHAnsi" w:cstheme="majorHAnsi"/>
                <w:color w:val="000000" w:themeColor="text1"/>
              </w:rPr>
              <w:t>interwencyjne na zmierzające do retencjonowania wód opadowych oraz do ogólnej poprawy struktury</w:t>
            </w:r>
          </w:p>
          <w:p w14:paraId="05C124C5" w14:textId="2D0FE110" w:rsidR="00797A76" w:rsidRPr="00A7024A" w:rsidRDefault="00797A76" w:rsidP="00797A76">
            <w:pPr>
              <w:rPr>
                <w:rFonts w:asciiTheme="majorHAnsi" w:hAnsiTheme="majorHAnsi" w:cstheme="majorHAnsi"/>
                <w:color w:val="000000" w:themeColor="text1"/>
              </w:rPr>
            </w:pPr>
            <w:r w:rsidRPr="00A7024A">
              <w:rPr>
                <w:rFonts w:asciiTheme="majorHAnsi" w:hAnsiTheme="majorHAnsi" w:cstheme="majorHAnsi"/>
                <w:color w:val="000000" w:themeColor="text1"/>
              </w:rPr>
              <w:t>bilansu wodnego na obszarze województwa.</w:t>
            </w:r>
          </w:p>
        </w:tc>
      </w:tr>
      <w:tr w:rsidR="00A7024A" w:rsidRPr="00A7024A" w14:paraId="4419363B" w14:textId="77777777" w:rsidTr="00C37AD2">
        <w:tc>
          <w:tcPr>
            <w:tcW w:w="2426" w:type="dxa"/>
            <w:vAlign w:val="center"/>
          </w:tcPr>
          <w:p w14:paraId="36ACC9D1" w14:textId="77777777" w:rsidR="00DB43ED" w:rsidRPr="00A7024A" w:rsidRDefault="00DB43ED"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1DC715B8" w14:textId="77777777" w:rsidR="00DB43ED" w:rsidRPr="00A7024A" w:rsidRDefault="00DB43ED" w:rsidP="00C37AD2">
            <w:pPr>
              <w:rPr>
                <w:rFonts w:asciiTheme="majorHAnsi" w:hAnsiTheme="majorHAnsi" w:cstheme="majorHAnsi"/>
                <w:color w:val="000000" w:themeColor="text1"/>
              </w:rPr>
            </w:pPr>
          </w:p>
        </w:tc>
        <w:tc>
          <w:tcPr>
            <w:tcW w:w="534" w:type="dxa"/>
            <w:vAlign w:val="center"/>
          </w:tcPr>
          <w:p w14:paraId="7998EF8F" w14:textId="44106E91" w:rsidR="00DB43ED" w:rsidRPr="00A7024A" w:rsidRDefault="00874A2F"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B2B383B" w14:textId="54A83F69" w:rsidR="00DB43ED" w:rsidRPr="00A7024A" w:rsidRDefault="00BA01F0" w:rsidP="00E10F9C">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będzie wpływać w sposób pozytywny na realizację celu środowiskowego poprzez kształtowanie systemu gospodarowania wodą w obszarach zurbanizowanych. </w:t>
            </w:r>
            <w:r w:rsidR="00E10F9C" w:rsidRPr="00A7024A">
              <w:rPr>
                <w:rFonts w:asciiTheme="majorHAnsi" w:hAnsiTheme="majorHAnsi" w:cstheme="majorHAnsi"/>
                <w:color w:val="000000" w:themeColor="text1"/>
              </w:rPr>
              <w:t>Realizacja inwestycji współfinansowanych ze środków UE nie może powodować znaczącego negatywnego wpływu na stan i potencjał jednolitych części wód, co uwzględniono w założeniach FEM 2021-2027 poprzez wskazanie, że wspierane będą inwestycje nie powodujące nieosiągnięcia dobrego stanu lub potencjału jednolitych części wód oraz nie pogarszające stanu lub potencjału jednolitych części wód.</w:t>
            </w:r>
          </w:p>
        </w:tc>
      </w:tr>
      <w:tr w:rsidR="00A7024A" w:rsidRPr="00A7024A" w14:paraId="153A9A0C" w14:textId="77777777" w:rsidTr="00C37AD2">
        <w:tc>
          <w:tcPr>
            <w:tcW w:w="2426" w:type="dxa"/>
            <w:vAlign w:val="center"/>
          </w:tcPr>
          <w:p w14:paraId="16424695" w14:textId="77777777" w:rsidR="00DB43ED" w:rsidRPr="00A7024A" w:rsidRDefault="00DB43ED"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079A911B" w14:textId="77777777" w:rsidR="00DB43ED" w:rsidRPr="00A7024A" w:rsidRDefault="00DB43ED" w:rsidP="00C37AD2">
            <w:pPr>
              <w:rPr>
                <w:rFonts w:asciiTheme="majorHAnsi" w:hAnsiTheme="majorHAnsi" w:cstheme="majorHAnsi"/>
                <w:color w:val="000000" w:themeColor="text1"/>
              </w:rPr>
            </w:pPr>
          </w:p>
        </w:tc>
        <w:tc>
          <w:tcPr>
            <w:tcW w:w="534" w:type="dxa"/>
            <w:vAlign w:val="center"/>
          </w:tcPr>
          <w:p w14:paraId="4FBD7D84" w14:textId="456E7682" w:rsidR="00DB43ED" w:rsidRPr="00A7024A" w:rsidRDefault="00874A2F"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3852073" w14:textId="0F10B994" w:rsidR="00DB43ED" w:rsidRPr="00A7024A" w:rsidRDefault="003124C2"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doprowadzi do powstania istotnych przypadków braku efektywności w korzystaniu z zasobów ani nie przyczyni się do zwiększenia ilości wytwarzanych odpadów.</w:t>
            </w:r>
          </w:p>
        </w:tc>
      </w:tr>
      <w:tr w:rsidR="00A7024A" w:rsidRPr="00A7024A" w14:paraId="1E79F2C9" w14:textId="77777777" w:rsidTr="00C37AD2">
        <w:tc>
          <w:tcPr>
            <w:tcW w:w="2426" w:type="dxa"/>
            <w:vAlign w:val="center"/>
          </w:tcPr>
          <w:p w14:paraId="04346FAB" w14:textId="77777777" w:rsidR="00DB43ED" w:rsidRPr="00A7024A" w:rsidRDefault="00DB43ED"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6AAC942A" w14:textId="77777777" w:rsidR="00DB43ED" w:rsidRPr="00A7024A" w:rsidRDefault="00DB43ED" w:rsidP="00C37AD2">
            <w:pPr>
              <w:rPr>
                <w:rFonts w:asciiTheme="majorHAnsi" w:hAnsiTheme="majorHAnsi" w:cstheme="majorHAnsi"/>
                <w:color w:val="000000" w:themeColor="text1"/>
              </w:rPr>
            </w:pPr>
          </w:p>
        </w:tc>
        <w:tc>
          <w:tcPr>
            <w:tcW w:w="534" w:type="dxa"/>
            <w:vAlign w:val="center"/>
          </w:tcPr>
          <w:p w14:paraId="79BCED11" w14:textId="39C53E28" w:rsidR="00DB43ED" w:rsidRPr="00A7024A" w:rsidRDefault="00874A2F"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FDF8EE6" w14:textId="03F97303" w:rsidR="00DB43ED" w:rsidRPr="00A7024A" w:rsidRDefault="00AE5A08"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Nie przewiduje się istotnego zwiększenia emisji zanieczyszczeń w związku z zastosowaniem błękitnej i zielonej infrastruktury. Na etapie budowy mogą wystąpić emisje zanieczyszczeń do powietrza z maszyn roboczych i środków transportu. Oczekuje się, że dzięki zagospodarowaniu wód opadowych i roztopowych oraz wprowadzeniu niebiesko-zielonej infrastruktury doprowadzi się do zmniejszenia poziomu emisji zanieczyszczeń do powietrza, wody i gleby.</w:t>
            </w:r>
          </w:p>
        </w:tc>
      </w:tr>
      <w:tr w:rsidR="00A7024A" w:rsidRPr="00A7024A" w14:paraId="0283134B" w14:textId="77777777" w:rsidTr="00C37AD2">
        <w:tc>
          <w:tcPr>
            <w:tcW w:w="2426" w:type="dxa"/>
            <w:vAlign w:val="center"/>
          </w:tcPr>
          <w:p w14:paraId="4763CBB5" w14:textId="4C679801" w:rsidR="00DB43ED" w:rsidRPr="00A7024A" w:rsidRDefault="00C45231"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5A8AAB8E" w14:textId="77777777" w:rsidR="00DB43ED" w:rsidRPr="00A7024A" w:rsidRDefault="00DB43ED" w:rsidP="00C37AD2">
            <w:pPr>
              <w:rPr>
                <w:rFonts w:asciiTheme="majorHAnsi" w:hAnsiTheme="majorHAnsi" w:cstheme="majorHAnsi"/>
                <w:color w:val="000000" w:themeColor="text1"/>
              </w:rPr>
            </w:pPr>
          </w:p>
        </w:tc>
        <w:tc>
          <w:tcPr>
            <w:tcW w:w="534" w:type="dxa"/>
            <w:vAlign w:val="center"/>
          </w:tcPr>
          <w:p w14:paraId="14E44765" w14:textId="5EEE51B5" w:rsidR="00DB43ED" w:rsidRPr="00A7024A" w:rsidRDefault="00874A2F" w:rsidP="00C37AD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DD92070" w14:textId="77777777" w:rsidR="00205F98" w:rsidRPr="00A7024A" w:rsidRDefault="00205F98" w:rsidP="00205F98">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wnosi „istotny wkład” w realizację celu </w:t>
            </w:r>
          </w:p>
          <w:p w14:paraId="5DBE229B" w14:textId="77777777" w:rsidR="00205F98" w:rsidRPr="00A7024A" w:rsidRDefault="00205F98" w:rsidP="00205F98">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środowiskowego ochrona i odbudowa bioróżnorodności </w:t>
            </w:r>
          </w:p>
          <w:p w14:paraId="62427DCE" w14:textId="77777777" w:rsidR="00205F98" w:rsidRPr="00A7024A" w:rsidRDefault="00205F98" w:rsidP="00205F98">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 ekosystemów, zgodnie z rozporządzeniem w sprawie </w:t>
            </w:r>
          </w:p>
          <w:p w14:paraId="2BE13E73" w14:textId="7EDF9D0C" w:rsidR="00205F98" w:rsidRPr="00A7024A" w:rsidRDefault="00205F98" w:rsidP="00205F98">
            <w:pPr>
              <w:rPr>
                <w:rFonts w:asciiTheme="majorHAnsi" w:hAnsiTheme="majorHAnsi" w:cstheme="majorHAnsi"/>
                <w:color w:val="000000" w:themeColor="text1"/>
              </w:rPr>
            </w:pPr>
            <w:r w:rsidRPr="00A7024A">
              <w:rPr>
                <w:rFonts w:asciiTheme="majorHAnsi" w:hAnsiTheme="majorHAnsi" w:cstheme="majorHAnsi"/>
                <w:color w:val="000000" w:themeColor="text1"/>
              </w:rPr>
              <w:t>systematyki</w:t>
            </w:r>
            <w:r w:rsidR="00B30F28" w:rsidRPr="00A7024A">
              <w:rPr>
                <w:rFonts w:asciiTheme="majorHAnsi" w:hAnsiTheme="majorHAnsi" w:cstheme="majorHAnsi"/>
                <w:color w:val="000000" w:themeColor="text1"/>
              </w:rPr>
              <w:t>.</w:t>
            </w:r>
          </w:p>
          <w:p w14:paraId="6A268CB8" w14:textId="41D8E125" w:rsidR="00205F98" w:rsidRPr="00A7024A" w:rsidRDefault="00B30F28" w:rsidP="00B30F28">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Rozwój zielonej i błękitnej infrastruktury </w:t>
            </w:r>
            <w:r w:rsidR="00205F98" w:rsidRPr="00A7024A">
              <w:rPr>
                <w:rFonts w:asciiTheme="majorHAnsi" w:hAnsiTheme="majorHAnsi" w:cstheme="majorHAnsi"/>
                <w:color w:val="000000" w:themeColor="text1"/>
              </w:rPr>
              <w:t>wpłyn</w:t>
            </w:r>
            <w:r w:rsidRPr="00A7024A">
              <w:rPr>
                <w:rFonts w:asciiTheme="majorHAnsi" w:hAnsiTheme="majorHAnsi" w:cstheme="majorHAnsi"/>
                <w:color w:val="000000" w:themeColor="text1"/>
              </w:rPr>
              <w:t xml:space="preserve">ie pozytywnie </w:t>
            </w:r>
            <w:r w:rsidR="00205F98" w:rsidRPr="00A7024A">
              <w:rPr>
                <w:rFonts w:asciiTheme="majorHAnsi" w:hAnsiTheme="majorHAnsi" w:cstheme="majorHAnsi"/>
                <w:color w:val="000000" w:themeColor="text1"/>
              </w:rPr>
              <w:t>na utrzymanie i rozwój bioróżnorodności</w:t>
            </w:r>
            <w:r w:rsidRPr="00A7024A">
              <w:rPr>
                <w:rFonts w:asciiTheme="majorHAnsi" w:hAnsiTheme="majorHAnsi" w:cstheme="majorHAnsi"/>
                <w:color w:val="000000" w:themeColor="text1"/>
              </w:rPr>
              <w:t xml:space="preserve"> głównie na terenach miejskich.</w:t>
            </w:r>
          </w:p>
          <w:p w14:paraId="4500F4DC" w14:textId="1E6F7F37" w:rsidR="00205F98" w:rsidRPr="00A7024A" w:rsidRDefault="00B30F28" w:rsidP="00205F98">
            <w:pPr>
              <w:rPr>
                <w:rFonts w:asciiTheme="majorHAnsi" w:hAnsiTheme="majorHAnsi" w:cstheme="majorHAnsi"/>
                <w:color w:val="000000" w:themeColor="text1"/>
              </w:rPr>
            </w:pPr>
            <w:r w:rsidRPr="00A7024A">
              <w:rPr>
                <w:rFonts w:asciiTheme="majorHAnsi" w:hAnsiTheme="majorHAnsi" w:cstheme="majorHAnsi"/>
                <w:color w:val="000000" w:themeColor="text1"/>
              </w:rPr>
              <w:t>Przewiduje się</w:t>
            </w:r>
            <w:r w:rsidR="00205F98" w:rsidRPr="00A7024A">
              <w:rPr>
                <w:rFonts w:asciiTheme="majorHAnsi" w:hAnsiTheme="majorHAnsi" w:cstheme="majorHAnsi"/>
                <w:color w:val="000000" w:themeColor="text1"/>
              </w:rPr>
              <w:t xml:space="preserve"> utworzenie </w:t>
            </w:r>
            <w:r w:rsidRPr="00A7024A">
              <w:rPr>
                <w:rFonts w:asciiTheme="majorHAnsi" w:hAnsiTheme="majorHAnsi" w:cstheme="majorHAnsi"/>
                <w:color w:val="000000" w:themeColor="text1"/>
              </w:rPr>
              <w:t>bądź</w:t>
            </w:r>
            <w:r w:rsidR="00205F98" w:rsidRPr="00A7024A">
              <w:rPr>
                <w:rFonts w:asciiTheme="majorHAnsi" w:hAnsiTheme="majorHAnsi" w:cstheme="majorHAnsi"/>
                <w:color w:val="000000" w:themeColor="text1"/>
              </w:rPr>
              <w:t xml:space="preserve"> </w:t>
            </w:r>
            <w:r w:rsidRPr="00A7024A">
              <w:rPr>
                <w:rFonts w:asciiTheme="majorHAnsi" w:hAnsiTheme="majorHAnsi" w:cstheme="majorHAnsi"/>
                <w:color w:val="000000" w:themeColor="text1"/>
              </w:rPr>
              <w:t xml:space="preserve">odbudowę </w:t>
            </w:r>
            <w:r w:rsidR="00205F98" w:rsidRPr="00A7024A">
              <w:rPr>
                <w:rFonts w:asciiTheme="majorHAnsi" w:hAnsiTheme="majorHAnsi" w:cstheme="majorHAnsi"/>
                <w:color w:val="000000" w:themeColor="text1"/>
              </w:rPr>
              <w:t xml:space="preserve">korytarzy ekologicznych, które zapewniają możliwość </w:t>
            </w:r>
          </w:p>
          <w:p w14:paraId="50BE8126" w14:textId="77777777" w:rsidR="00205F98" w:rsidRPr="00A7024A" w:rsidRDefault="00205F98" w:rsidP="00205F98">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przemieszczania się wielu gatunków i rozprzestrzeniania </w:t>
            </w:r>
          </w:p>
          <w:p w14:paraId="1493BB3F" w14:textId="1005DC9A" w:rsidR="00DB43ED" w:rsidRPr="00A7024A" w:rsidRDefault="00205F98" w:rsidP="00B30F28">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się roślinności. </w:t>
            </w:r>
          </w:p>
        </w:tc>
      </w:tr>
      <w:tr w:rsidR="00A7024A" w:rsidRPr="00A7024A" w14:paraId="599AB88F" w14:textId="77777777" w:rsidTr="00C45231">
        <w:tc>
          <w:tcPr>
            <w:tcW w:w="9067" w:type="dxa"/>
            <w:gridSpan w:val="4"/>
            <w:shd w:val="clear" w:color="auto" w:fill="E2EFD9" w:themeFill="accent6" w:themeFillTint="33"/>
          </w:tcPr>
          <w:p w14:paraId="48575668" w14:textId="5D771BFB" w:rsidR="00DB43ED" w:rsidRPr="00A7024A" w:rsidRDefault="00DB43ED" w:rsidP="00C45231">
            <w:pPr>
              <w:rPr>
                <w:color w:val="000000" w:themeColor="text1"/>
              </w:rPr>
            </w:pPr>
            <w:r w:rsidRPr="00A7024A">
              <w:rPr>
                <w:rFonts w:asciiTheme="majorHAnsi" w:hAnsiTheme="majorHAnsi" w:cstheme="majorHAnsi"/>
                <w:b/>
                <w:bCs/>
                <w:color w:val="000000" w:themeColor="text1"/>
              </w:rPr>
              <w:t xml:space="preserve">Typy projektów: </w:t>
            </w:r>
            <w:r w:rsidR="00D4475F" w:rsidRPr="00A7024A">
              <w:rPr>
                <w:rFonts w:asciiTheme="majorHAnsi" w:hAnsiTheme="majorHAnsi" w:cstheme="majorHAnsi"/>
                <w:b/>
                <w:bCs/>
                <w:color w:val="000000" w:themeColor="text1"/>
              </w:rPr>
              <w:t>Opracowanie planów adaptacji do zmian klimatu (MPA)</w:t>
            </w:r>
          </w:p>
        </w:tc>
      </w:tr>
      <w:tr w:rsidR="00A7024A" w:rsidRPr="00A7024A" w14:paraId="14795D4A" w14:textId="77777777" w:rsidTr="00C45231">
        <w:tc>
          <w:tcPr>
            <w:tcW w:w="2426" w:type="dxa"/>
            <w:vAlign w:val="center"/>
          </w:tcPr>
          <w:p w14:paraId="1FA72B8E"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lastRenderedPageBreak/>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6B3EA5C0"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5D69954F"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3691DA88" w14:textId="77777777" w:rsidR="00DB43ED" w:rsidRPr="00A7024A" w:rsidRDefault="00DB43ED"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00BCB143" w14:textId="77777777" w:rsidTr="007A0C19">
        <w:tc>
          <w:tcPr>
            <w:tcW w:w="2426" w:type="dxa"/>
            <w:vAlign w:val="center"/>
          </w:tcPr>
          <w:p w14:paraId="0EFC971C" w14:textId="77777777" w:rsidR="00A77844" w:rsidRPr="00A7024A" w:rsidRDefault="00A77844" w:rsidP="00A77844">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0B3DBBA2" w14:textId="77777777" w:rsidR="00A77844" w:rsidRPr="00A7024A" w:rsidRDefault="00A77844" w:rsidP="00A77844">
            <w:pPr>
              <w:rPr>
                <w:rFonts w:asciiTheme="majorHAnsi" w:hAnsiTheme="majorHAnsi" w:cstheme="majorHAnsi"/>
                <w:color w:val="000000" w:themeColor="text1"/>
              </w:rPr>
            </w:pPr>
          </w:p>
        </w:tc>
        <w:tc>
          <w:tcPr>
            <w:tcW w:w="534" w:type="dxa"/>
            <w:vAlign w:val="center"/>
          </w:tcPr>
          <w:p w14:paraId="5A53DAA4" w14:textId="4566EBEA" w:rsidR="00A77844" w:rsidRPr="00A7024A" w:rsidRDefault="00A77844" w:rsidP="00A77844">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ACBACC8" w14:textId="77777777" w:rsidR="00A77844" w:rsidRPr="00A7024A" w:rsidRDefault="00A77844" w:rsidP="00A77844">
            <w:pPr>
              <w:rPr>
                <w:rFonts w:asciiTheme="majorHAnsi" w:hAnsiTheme="majorHAnsi" w:cstheme="majorHAnsi"/>
                <w:color w:val="000000" w:themeColor="text1"/>
              </w:rPr>
            </w:pPr>
            <w:r w:rsidRPr="00A7024A">
              <w:rPr>
                <w:rFonts w:asciiTheme="majorHAnsi" w:hAnsiTheme="majorHAnsi" w:cstheme="majorHAnsi"/>
                <w:color w:val="000000" w:themeColor="text1"/>
              </w:rPr>
              <w:t>Działanie ma pozytywny przewidywany wpływ na ten cel.</w:t>
            </w:r>
          </w:p>
          <w:p w14:paraId="22B05671" w14:textId="77777777" w:rsidR="00A77844" w:rsidRPr="00A7024A" w:rsidRDefault="00A77844" w:rsidP="00A77844">
            <w:pPr>
              <w:rPr>
                <w:rFonts w:asciiTheme="majorHAnsi" w:hAnsiTheme="majorHAnsi" w:cstheme="majorHAnsi"/>
                <w:color w:val="000000" w:themeColor="text1"/>
              </w:rPr>
            </w:pPr>
            <w:r w:rsidRPr="00A7024A">
              <w:rPr>
                <w:rFonts w:asciiTheme="majorHAnsi" w:hAnsiTheme="majorHAnsi" w:cstheme="majorHAnsi"/>
                <w:color w:val="000000" w:themeColor="text1"/>
              </w:rPr>
              <w:t>Zgodnie z Wytycznymi inwestycyjnymi dla Polski w zakresie finansowania polityki spójności na lata 2021–2027, stanowiącymi załącznik D do dokumentu pn.: Dokument roboczy Służb Komisji „Sprawozdanie krajowe – Polska 2019” określono potrzeby inwestycyjne zmierzające do</w:t>
            </w:r>
          </w:p>
          <w:p w14:paraId="5DF7A689" w14:textId="61F0E22C" w:rsidR="00A77844" w:rsidRPr="00A7024A" w:rsidRDefault="00A77844" w:rsidP="00A77844">
            <w:pPr>
              <w:rPr>
                <w:rFonts w:asciiTheme="majorHAnsi" w:hAnsiTheme="majorHAnsi" w:cstheme="majorHAnsi"/>
                <w:color w:val="000000" w:themeColor="text1"/>
              </w:rPr>
            </w:pPr>
            <w:r w:rsidRPr="00A7024A">
              <w:rPr>
                <w:rFonts w:asciiTheme="majorHAnsi" w:hAnsiTheme="majorHAnsi" w:cstheme="majorHAnsi"/>
                <w:color w:val="000000" w:themeColor="text1"/>
              </w:rPr>
              <w:t>przeciwdziałania postępującej zmianie klimatu i adaptacji do jej negatywnych skutków, a także zapobiegania ryzyku i odporności na klęski żywiołowe między innymi poprzez wdrażanie planów adaptacji miast do zmian klimatu oraz ochronę przed klęskami żywiołowymi i zapobieganie im.</w:t>
            </w:r>
          </w:p>
        </w:tc>
      </w:tr>
      <w:tr w:rsidR="00A7024A" w:rsidRPr="00A7024A" w14:paraId="35E821A4" w14:textId="77777777" w:rsidTr="007A0C19">
        <w:tc>
          <w:tcPr>
            <w:tcW w:w="2426" w:type="dxa"/>
            <w:vAlign w:val="center"/>
          </w:tcPr>
          <w:p w14:paraId="61E9027F" w14:textId="77777777" w:rsidR="00A77844" w:rsidRPr="00A7024A" w:rsidRDefault="00A77844" w:rsidP="00A77844">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4311B3F4" w14:textId="77777777" w:rsidR="00A77844" w:rsidRPr="00A7024A" w:rsidRDefault="00A77844" w:rsidP="00A77844">
            <w:pPr>
              <w:rPr>
                <w:rFonts w:asciiTheme="majorHAnsi" w:hAnsiTheme="majorHAnsi" w:cstheme="majorHAnsi"/>
                <w:color w:val="000000" w:themeColor="text1"/>
              </w:rPr>
            </w:pPr>
          </w:p>
        </w:tc>
        <w:tc>
          <w:tcPr>
            <w:tcW w:w="534" w:type="dxa"/>
            <w:vAlign w:val="center"/>
          </w:tcPr>
          <w:p w14:paraId="19317993" w14:textId="1875552A" w:rsidR="00A77844" w:rsidRPr="00A7024A" w:rsidRDefault="00A77844" w:rsidP="00A77844">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1A11BF64" w14:textId="7121A9DE" w:rsidR="00A77844" w:rsidRPr="00A7024A" w:rsidRDefault="00A77844" w:rsidP="00A77844">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 obejmuje prace planistyczne uzupełnione w dalszej perspektywie komponentem wdrożeniowym, co pośrednio wspierać będzie transformację w kierunku redukcji emisji środowiskowych (w szczególności gazów cieplarnianych) oraz redukcji wykorzystania zasobów naturalnych i zmniejszenia oddziaływania środowiskowego.</w:t>
            </w:r>
          </w:p>
        </w:tc>
      </w:tr>
      <w:tr w:rsidR="00A7024A" w:rsidRPr="00A7024A" w14:paraId="48206531" w14:textId="77777777" w:rsidTr="007A0C19">
        <w:tc>
          <w:tcPr>
            <w:tcW w:w="2426" w:type="dxa"/>
            <w:vAlign w:val="center"/>
          </w:tcPr>
          <w:p w14:paraId="255F60E7" w14:textId="77777777" w:rsidR="00DB43ED" w:rsidRPr="00A7024A" w:rsidRDefault="00DB43ED" w:rsidP="007A0C19">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57154CF7" w14:textId="77777777" w:rsidR="00DB43ED" w:rsidRPr="00A7024A" w:rsidRDefault="00DB43ED" w:rsidP="007A0C19">
            <w:pPr>
              <w:rPr>
                <w:rFonts w:asciiTheme="majorHAnsi" w:hAnsiTheme="majorHAnsi" w:cstheme="majorHAnsi"/>
                <w:color w:val="000000" w:themeColor="text1"/>
              </w:rPr>
            </w:pPr>
          </w:p>
        </w:tc>
        <w:tc>
          <w:tcPr>
            <w:tcW w:w="534" w:type="dxa"/>
            <w:vAlign w:val="center"/>
          </w:tcPr>
          <w:p w14:paraId="673691C5" w14:textId="6850E7F9" w:rsidR="00DB43ED" w:rsidRPr="00A7024A" w:rsidRDefault="007A0C19" w:rsidP="007A0C19">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3831DF1" w14:textId="78DF958E" w:rsidR="00DB43ED" w:rsidRPr="00A7024A" w:rsidRDefault="00922607" w:rsidP="007A0C19">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procesów inwestycyjnych, w związku z tym nie będzie powodować niekorzystnego wpływu na zrównoważone wykorzystywanie i ochronę zasobów wodnych i morskich. Działanie będzie pośrednio pozytywnie wpływać na cel środowiskowy.</w:t>
            </w:r>
          </w:p>
        </w:tc>
      </w:tr>
      <w:tr w:rsidR="00A7024A" w:rsidRPr="00A7024A" w14:paraId="00B3628D" w14:textId="77777777" w:rsidTr="007A0C19">
        <w:tc>
          <w:tcPr>
            <w:tcW w:w="2426" w:type="dxa"/>
            <w:vAlign w:val="center"/>
          </w:tcPr>
          <w:p w14:paraId="1DD6DCF3" w14:textId="77777777" w:rsidR="00DB43ED" w:rsidRPr="00A7024A" w:rsidRDefault="00DB43ED" w:rsidP="007A0C19">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56E70914" w14:textId="77777777" w:rsidR="00DB43ED" w:rsidRPr="00A7024A" w:rsidRDefault="00DB43ED" w:rsidP="007A0C19">
            <w:pPr>
              <w:rPr>
                <w:rFonts w:asciiTheme="majorHAnsi" w:hAnsiTheme="majorHAnsi" w:cstheme="majorHAnsi"/>
                <w:color w:val="000000" w:themeColor="text1"/>
              </w:rPr>
            </w:pPr>
          </w:p>
        </w:tc>
        <w:tc>
          <w:tcPr>
            <w:tcW w:w="534" w:type="dxa"/>
            <w:vAlign w:val="center"/>
          </w:tcPr>
          <w:p w14:paraId="785423F2" w14:textId="02E032BF" w:rsidR="00DB43ED" w:rsidRPr="00A7024A" w:rsidRDefault="007A0C19" w:rsidP="007A0C19">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EF3F964" w14:textId="7AB380DA" w:rsidR="00DB43ED" w:rsidRPr="00A7024A" w:rsidRDefault="00E87367" w:rsidP="007A0C19">
            <w:pPr>
              <w:rPr>
                <w:rFonts w:asciiTheme="majorHAnsi" w:hAnsiTheme="majorHAnsi" w:cstheme="majorHAnsi"/>
                <w:color w:val="000000" w:themeColor="text1"/>
              </w:rPr>
            </w:pPr>
            <w:r w:rsidRPr="00A7024A">
              <w:rPr>
                <w:rFonts w:asciiTheme="majorHAnsi" w:hAnsiTheme="majorHAnsi" w:cstheme="majorHAnsi"/>
                <w:color w:val="000000" w:themeColor="text1"/>
              </w:rPr>
              <w:t>Działanie będzie wspierać GOZ. Działanie nie doprowadzi do zwiększenia ilości wytwarzanych odpadów.</w:t>
            </w:r>
          </w:p>
        </w:tc>
      </w:tr>
      <w:tr w:rsidR="00A7024A" w:rsidRPr="00A7024A" w14:paraId="3209C7AD" w14:textId="77777777" w:rsidTr="007A0C19">
        <w:tc>
          <w:tcPr>
            <w:tcW w:w="2426" w:type="dxa"/>
            <w:vAlign w:val="center"/>
          </w:tcPr>
          <w:p w14:paraId="7CD859F1" w14:textId="77777777" w:rsidR="00DB43ED" w:rsidRPr="00A7024A" w:rsidRDefault="00DB43ED" w:rsidP="007A0C19">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12FF5E87" w14:textId="77777777" w:rsidR="00DB43ED" w:rsidRPr="00A7024A" w:rsidRDefault="00DB43ED" w:rsidP="007A0C19">
            <w:pPr>
              <w:rPr>
                <w:rFonts w:asciiTheme="majorHAnsi" w:hAnsiTheme="majorHAnsi" w:cstheme="majorHAnsi"/>
                <w:color w:val="000000" w:themeColor="text1"/>
              </w:rPr>
            </w:pPr>
          </w:p>
        </w:tc>
        <w:tc>
          <w:tcPr>
            <w:tcW w:w="534" w:type="dxa"/>
            <w:vAlign w:val="center"/>
          </w:tcPr>
          <w:p w14:paraId="69DA1651" w14:textId="6E078374" w:rsidR="00DB43ED" w:rsidRPr="00A7024A" w:rsidRDefault="007A0C19" w:rsidP="007A0C19">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DBF8BEF" w14:textId="77777777" w:rsidR="00A8785C" w:rsidRPr="00A7024A" w:rsidRDefault="00A8785C" w:rsidP="00A8785C">
            <w:pPr>
              <w:pStyle w:val="Default"/>
              <w:rPr>
                <w:rFonts w:asciiTheme="majorHAnsi" w:hAnsiTheme="majorHAnsi" w:cstheme="majorHAnsi"/>
                <w:color w:val="000000" w:themeColor="text1"/>
                <w:sz w:val="22"/>
                <w:szCs w:val="22"/>
              </w:rPr>
            </w:pPr>
            <w:r w:rsidRPr="00A7024A">
              <w:rPr>
                <w:rFonts w:asciiTheme="majorHAnsi" w:hAnsiTheme="majorHAnsi" w:cstheme="majorHAnsi"/>
                <w:color w:val="000000" w:themeColor="text1"/>
                <w:sz w:val="22"/>
                <w:szCs w:val="22"/>
              </w:rPr>
              <w:t xml:space="preserve">Nie przewiduje się istotnego zwiększenia emisji zanieczyszczeń, nastąpi wręcz zmniejszenie emisji na terenach miejskich, dzięki wprowadzeniu </w:t>
            </w:r>
          </w:p>
          <w:p w14:paraId="686845FC" w14:textId="77777777" w:rsidR="00A8785C" w:rsidRPr="00A7024A" w:rsidRDefault="00A8785C" w:rsidP="00A8785C">
            <w:pPr>
              <w:pStyle w:val="Default"/>
              <w:rPr>
                <w:rFonts w:asciiTheme="majorHAnsi" w:hAnsiTheme="majorHAnsi" w:cstheme="majorHAnsi"/>
                <w:color w:val="000000" w:themeColor="text1"/>
                <w:sz w:val="22"/>
                <w:szCs w:val="22"/>
              </w:rPr>
            </w:pPr>
            <w:r w:rsidRPr="00A7024A">
              <w:rPr>
                <w:rFonts w:asciiTheme="majorHAnsi" w:hAnsiTheme="majorHAnsi" w:cstheme="majorHAnsi"/>
                <w:color w:val="000000" w:themeColor="text1"/>
                <w:sz w:val="22"/>
                <w:szCs w:val="22"/>
              </w:rPr>
              <w:t xml:space="preserve">działania przygotowanie rozwiązań finansowych i prawnych wspierających proces zielonej transformacji miast. </w:t>
            </w:r>
          </w:p>
          <w:p w14:paraId="6E9700E2" w14:textId="0351BFA0" w:rsidR="00DB43ED" w:rsidRPr="00A7024A" w:rsidRDefault="00A8785C" w:rsidP="00A8785C">
            <w:pPr>
              <w:rPr>
                <w:rFonts w:asciiTheme="majorHAnsi" w:hAnsiTheme="majorHAnsi" w:cstheme="majorHAnsi"/>
                <w:color w:val="000000" w:themeColor="text1"/>
              </w:rPr>
            </w:pPr>
            <w:r w:rsidRPr="00A7024A">
              <w:rPr>
                <w:rFonts w:asciiTheme="majorHAnsi" w:hAnsiTheme="majorHAnsi" w:cstheme="majorHAnsi"/>
                <w:color w:val="000000" w:themeColor="text1"/>
              </w:rPr>
              <w:t>Oczekuje się, że dzięki zagospodarowaniu wód opadowych i roztopowych nastąpi poprawa stanu ekologicznego wód powierzchniowych w wyniku zwiększenia retencyjności zlewni oraz zmniejszenia ładunków zanieczyszczeń wprowadzanych do wód ze spływami powierzchniowymi.</w:t>
            </w:r>
          </w:p>
        </w:tc>
      </w:tr>
      <w:tr w:rsidR="00DB43ED" w:rsidRPr="00A7024A" w14:paraId="74C1F4FD" w14:textId="77777777" w:rsidTr="007A0C19">
        <w:tc>
          <w:tcPr>
            <w:tcW w:w="2426" w:type="dxa"/>
            <w:vAlign w:val="center"/>
          </w:tcPr>
          <w:p w14:paraId="3C3E0F24" w14:textId="3FDA17DA" w:rsidR="00DB43ED" w:rsidRPr="00A7024A" w:rsidRDefault="00C45231" w:rsidP="007A0C19">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33D7A302" w14:textId="77777777" w:rsidR="00DB43ED" w:rsidRPr="00A7024A" w:rsidRDefault="00DB43ED" w:rsidP="007A0C19">
            <w:pPr>
              <w:rPr>
                <w:rFonts w:asciiTheme="majorHAnsi" w:hAnsiTheme="majorHAnsi" w:cstheme="majorHAnsi"/>
                <w:color w:val="000000" w:themeColor="text1"/>
              </w:rPr>
            </w:pPr>
          </w:p>
        </w:tc>
        <w:tc>
          <w:tcPr>
            <w:tcW w:w="534" w:type="dxa"/>
            <w:vAlign w:val="center"/>
          </w:tcPr>
          <w:p w14:paraId="72954FC7" w14:textId="314AF094" w:rsidR="00DB43ED" w:rsidRPr="00A7024A" w:rsidRDefault="007A0C19" w:rsidP="007A0C19">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3ABD736" w14:textId="77777777" w:rsidR="006B718F" w:rsidRPr="00A7024A" w:rsidRDefault="006B718F" w:rsidP="006B718F">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wnosi „istotny wkład” w realizację celu </w:t>
            </w:r>
          </w:p>
          <w:p w14:paraId="626C0C28" w14:textId="77777777" w:rsidR="006B718F" w:rsidRPr="00A7024A" w:rsidRDefault="006B718F" w:rsidP="006B718F">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środowiskowego ochrona i odbudowa bioróżnorodności </w:t>
            </w:r>
          </w:p>
          <w:p w14:paraId="661B36B1" w14:textId="77777777" w:rsidR="006B718F" w:rsidRPr="00A7024A" w:rsidRDefault="006B718F" w:rsidP="006B718F">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 ekosystemów, zgodnie z rozporządzeniem w sprawie </w:t>
            </w:r>
          </w:p>
          <w:p w14:paraId="3D0E0E2D" w14:textId="77777777" w:rsidR="006B718F" w:rsidRPr="00A7024A" w:rsidRDefault="006B718F" w:rsidP="006B718F">
            <w:pPr>
              <w:rPr>
                <w:rFonts w:asciiTheme="majorHAnsi" w:hAnsiTheme="majorHAnsi" w:cstheme="majorHAnsi"/>
                <w:color w:val="000000" w:themeColor="text1"/>
              </w:rPr>
            </w:pPr>
            <w:r w:rsidRPr="00A7024A">
              <w:rPr>
                <w:rFonts w:asciiTheme="majorHAnsi" w:hAnsiTheme="majorHAnsi" w:cstheme="majorHAnsi"/>
                <w:color w:val="000000" w:themeColor="text1"/>
              </w:rPr>
              <w:t>systematyki.</w:t>
            </w:r>
          </w:p>
          <w:p w14:paraId="5F42A113" w14:textId="776E3255" w:rsidR="006B718F" w:rsidRPr="00A7024A" w:rsidRDefault="006B718F" w:rsidP="006B718F">
            <w:pPr>
              <w:rPr>
                <w:rFonts w:asciiTheme="majorHAnsi" w:hAnsiTheme="majorHAnsi" w:cstheme="majorHAnsi"/>
                <w:color w:val="000000" w:themeColor="text1"/>
              </w:rPr>
            </w:pPr>
            <w:r w:rsidRPr="00A7024A">
              <w:rPr>
                <w:rFonts w:asciiTheme="majorHAnsi" w:hAnsiTheme="majorHAnsi" w:cstheme="majorHAnsi"/>
                <w:color w:val="000000" w:themeColor="text1"/>
              </w:rPr>
              <w:t>Opracowanie planów adaptacji do zmian klimatu wpłynie pozytywnie na utrzymanie i rozwój bioróżnorodności głównie na terenach miejskich.</w:t>
            </w:r>
          </w:p>
          <w:p w14:paraId="1A2A2FBE" w14:textId="77777777" w:rsidR="006B718F" w:rsidRPr="00A7024A" w:rsidRDefault="006B718F" w:rsidP="006B718F">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 xml:space="preserve">Przewiduje się utworzenie bądź odbudowę korytarzy ekologicznych, które zapewniają możliwość </w:t>
            </w:r>
          </w:p>
          <w:p w14:paraId="5F765DB2" w14:textId="77777777" w:rsidR="006B718F" w:rsidRPr="00A7024A" w:rsidRDefault="006B718F" w:rsidP="006B718F">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przemieszczania się wielu gatunków i rozprzestrzeniania </w:t>
            </w:r>
          </w:p>
          <w:p w14:paraId="65226D24" w14:textId="5AF54F0D" w:rsidR="00DB43ED" w:rsidRPr="00A7024A" w:rsidRDefault="006B718F" w:rsidP="006B718F">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się roślinności. </w:t>
            </w:r>
          </w:p>
        </w:tc>
      </w:tr>
    </w:tbl>
    <w:p w14:paraId="722FB10C" w14:textId="6E8898C8" w:rsidR="007D62AD" w:rsidRPr="00A7024A" w:rsidRDefault="007D62AD">
      <w:pPr>
        <w:rPr>
          <w:color w:val="000000" w:themeColor="text1"/>
        </w:rPr>
      </w:pPr>
    </w:p>
    <w:p w14:paraId="095A29D2" w14:textId="4A5BF1D3" w:rsidR="00633EE0" w:rsidRPr="00A7024A" w:rsidRDefault="00633EE0">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7.1 Ocena merytoryczna typów projektów pod kątem zgodności z zasadą „nie czyń poważnych szkód” w odniesieniu do celów środowiskowych</w:t>
      </w:r>
    </w:p>
    <w:tbl>
      <w:tblPr>
        <w:tblStyle w:val="Tabela-Siatka"/>
        <w:tblW w:w="0" w:type="auto"/>
        <w:tblLook w:val="04A0" w:firstRow="1" w:lastRow="0" w:firstColumn="1" w:lastColumn="0" w:noHBand="0" w:noVBand="1"/>
      </w:tblPr>
      <w:tblGrid>
        <w:gridCol w:w="3055"/>
        <w:gridCol w:w="779"/>
        <w:gridCol w:w="5226"/>
      </w:tblGrid>
      <w:tr w:rsidR="00A7024A" w:rsidRPr="00A7024A" w14:paraId="7ED6B715" w14:textId="77777777" w:rsidTr="00450857">
        <w:trPr>
          <w:trHeight w:val="662"/>
        </w:trPr>
        <w:tc>
          <w:tcPr>
            <w:tcW w:w="9062" w:type="dxa"/>
            <w:gridSpan w:val="3"/>
            <w:shd w:val="clear" w:color="auto" w:fill="A8D08D" w:themeFill="accent6" w:themeFillTint="99"/>
            <w:vAlign w:val="center"/>
          </w:tcPr>
          <w:p w14:paraId="2F80E4CF" w14:textId="3907BFDE" w:rsidR="00450857" w:rsidRPr="00A7024A" w:rsidRDefault="00450857"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CP2(iv) wspieranie przystosowania się do zmiany klimatu i zapobiegania ryzyku związanemu z klęskami żywiołowymi i katastrofami, a także odporności, z uwzględnieniem podejścia ekosystemowego</w:t>
            </w:r>
          </w:p>
        </w:tc>
      </w:tr>
      <w:tr w:rsidR="00A7024A" w:rsidRPr="00A7024A" w14:paraId="77E5D7D1" w14:textId="77777777" w:rsidTr="00450857">
        <w:trPr>
          <w:trHeight w:val="662"/>
        </w:trPr>
        <w:tc>
          <w:tcPr>
            <w:tcW w:w="9062" w:type="dxa"/>
            <w:gridSpan w:val="3"/>
            <w:shd w:val="clear" w:color="auto" w:fill="E2EFD9" w:themeFill="accent6" w:themeFillTint="33"/>
            <w:vAlign w:val="center"/>
          </w:tcPr>
          <w:p w14:paraId="0E3A9153" w14:textId="4FBFE206" w:rsidR="00450857" w:rsidRPr="00A7024A" w:rsidRDefault="00450857"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 xml:space="preserve">Typy projektów: </w:t>
            </w:r>
            <w:r w:rsidR="005D3BD4" w:rsidRPr="005D3BD4">
              <w:rPr>
                <w:rFonts w:asciiTheme="majorHAnsi" w:hAnsiTheme="majorHAnsi" w:cstheme="majorHAnsi"/>
                <w:b/>
                <w:bCs/>
                <w:color w:val="000000" w:themeColor="text1"/>
              </w:rPr>
              <w:t>Zwiększanie ochrony przeciwpowodziowej i ograniczanie skutków suszy poprzez retencjonowanie wód opadowych.</w:t>
            </w:r>
          </w:p>
        </w:tc>
      </w:tr>
      <w:tr w:rsidR="00A7024A" w:rsidRPr="00A7024A" w14:paraId="4F620058" w14:textId="77777777" w:rsidTr="00952AA9">
        <w:tc>
          <w:tcPr>
            <w:tcW w:w="3056" w:type="dxa"/>
            <w:shd w:val="clear" w:color="auto" w:fill="D9D9D9" w:themeFill="background1" w:themeFillShade="D9"/>
          </w:tcPr>
          <w:p w14:paraId="479575BF" w14:textId="77777777" w:rsidR="00450857" w:rsidRPr="00A7024A" w:rsidRDefault="00450857"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Pytania</w:t>
            </w:r>
          </w:p>
        </w:tc>
        <w:tc>
          <w:tcPr>
            <w:tcW w:w="779" w:type="dxa"/>
            <w:shd w:val="clear" w:color="auto" w:fill="D9D9D9" w:themeFill="background1" w:themeFillShade="D9"/>
          </w:tcPr>
          <w:p w14:paraId="4BD2EDF0" w14:textId="77777777" w:rsidR="00450857" w:rsidRPr="00A7024A" w:rsidRDefault="00450857"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nie</w:t>
            </w:r>
          </w:p>
        </w:tc>
        <w:tc>
          <w:tcPr>
            <w:tcW w:w="5227" w:type="dxa"/>
            <w:shd w:val="clear" w:color="auto" w:fill="D9D9D9" w:themeFill="background1" w:themeFillShade="D9"/>
          </w:tcPr>
          <w:p w14:paraId="75FEE9F3" w14:textId="77777777" w:rsidR="00450857" w:rsidRPr="00A7024A" w:rsidRDefault="00450857"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Uzasadnienie merytoryczne</w:t>
            </w:r>
          </w:p>
        </w:tc>
      </w:tr>
      <w:tr w:rsidR="00A7024A" w:rsidRPr="00A7024A" w14:paraId="60DFCEDB" w14:textId="77777777" w:rsidTr="00952AA9">
        <w:tc>
          <w:tcPr>
            <w:tcW w:w="3056" w:type="dxa"/>
            <w:vAlign w:val="center"/>
          </w:tcPr>
          <w:p w14:paraId="7DB40D8D" w14:textId="77777777" w:rsidR="00450857" w:rsidRPr="00A7024A" w:rsidRDefault="00450857"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Łagodzenie zmian klimatu:</w:t>
            </w:r>
            <w:r w:rsidRPr="00A7024A">
              <w:rPr>
                <w:rFonts w:asciiTheme="majorHAnsi" w:hAnsiTheme="majorHAnsi" w:cstheme="majorHAnsi"/>
                <w:color w:val="000000" w:themeColor="text1"/>
              </w:rPr>
              <w:t xml:space="preserve"> Czy oczekuje się, że środek doprowadzi do znacznych emisji gazów cieplarnianych?</w:t>
            </w:r>
          </w:p>
        </w:tc>
        <w:tc>
          <w:tcPr>
            <w:tcW w:w="779" w:type="dxa"/>
            <w:vAlign w:val="center"/>
          </w:tcPr>
          <w:p w14:paraId="7F78D567" w14:textId="77777777" w:rsidR="00450857" w:rsidRPr="00A7024A" w:rsidRDefault="00450857" w:rsidP="00D66B83">
            <w:pPr>
              <w:rPr>
                <w:rFonts w:asciiTheme="majorHAnsi" w:hAnsiTheme="majorHAnsi" w:cstheme="majorHAnsi"/>
                <w:color w:val="000000" w:themeColor="text1"/>
              </w:rPr>
            </w:pPr>
          </w:p>
        </w:tc>
        <w:tc>
          <w:tcPr>
            <w:tcW w:w="5227" w:type="dxa"/>
          </w:tcPr>
          <w:p w14:paraId="599FC1EF" w14:textId="77777777" w:rsidR="00450857" w:rsidRPr="00A7024A" w:rsidRDefault="00450857" w:rsidP="00D66B83">
            <w:pPr>
              <w:rPr>
                <w:rFonts w:asciiTheme="majorHAnsi" w:hAnsiTheme="majorHAnsi" w:cstheme="majorHAnsi"/>
                <w:color w:val="000000" w:themeColor="text1"/>
              </w:rPr>
            </w:pPr>
          </w:p>
        </w:tc>
      </w:tr>
      <w:tr w:rsidR="00A7024A" w:rsidRPr="00A7024A" w14:paraId="76EC79E8" w14:textId="77777777" w:rsidTr="00952AA9">
        <w:tc>
          <w:tcPr>
            <w:tcW w:w="3056" w:type="dxa"/>
            <w:vAlign w:val="center"/>
          </w:tcPr>
          <w:p w14:paraId="050F8A05"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b/>
                <w:bCs/>
                <w:color w:val="000000" w:themeColor="text1"/>
              </w:rPr>
              <w:t>Adaptacja do zmian klimatu:</w:t>
            </w:r>
            <w:r w:rsidRPr="00A7024A">
              <w:rPr>
                <w:rFonts w:asciiTheme="majorHAnsi" w:hAnsiTheme="majorHAnsi" w:cstheme="majorHAnsi"/>
                <w:color w:val="000000" w:themeColor="text1"/>
              </w:rPr>
              <w:t xml:space="preserve"> Czy oczekuje się, że środek doprowadzi do zwiększonego niekorzystnego wpływu obecnego i spodziewanego przyszłego klimatu na samo działanie lub na ludność, przyrodę lub aktywa?</w:t>
            </w:r>
          </w:p>
        </w:tc>
        <w:tc>
          <w:tcPr>
            <w:tcW w:w="779" w:type="dxa"/>
            <w:vAlign w:val="center"/>
          </w:tcPr>
          <w:p w14:paraId="402E88DB" w14:textId="5BF42DC2"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227" w:type="dxa"/>
            <w:vAlign w:val="center"/>
          </w:tcPr>
          <w:p w14:paraId="2BEFD6CA"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Działania w ramach środka są niezbędne dla adaptacji do zmian klimatu. Wynika to z faktu, że Polska jest krajem o małych zasobach wodnych (rzędu 1,5 dam</w:t>
            </w:r>
            <w:r w:rsidRPr="00A7024A">
              <w:rPr>
                <w:rFonts w:asciiTheme="majorHAnsi" w:hAnsiTheme="majorHAnsi" w:cstheme="majorHAnsi"/>
                <w:color w:val="000000" w:themeColor="text1"/>
                <w:vertAlign w:val="superscript"/>
              </w:rPr>
              <w:t>3</w:t>
            </w:r>
            <w:r w:rsidRPr="00A7024A">
              <w:rPr>
                <w:rFonts w:asciiTheme="majorHAnsi" w:hAnsiTheme="majorHAnsi" w:cstheme="majorHAnsi"/>
                <w:color w:val="000000" w:themeColor="text1"/>
              </w:rPr>
              <w:t>/mieszkańca), a potrzeby wodne roślin zaspokajane są głównie przez wody opadowe. Cechą charakterystyczna klimatu Polski jest nierównomierny rozkład opadów, co powoduje występowanie okresów nadmiernego i niedostatecznego uwilgotnienia. Wahania te (często duże – powodzie i susze) generują straty w rolnictwie. Ponadto obserwowane opady są krótsze i bardziej gwałtowne niż w poprzednich dziesięcioleciach, przez co duża ilość wody nie jest w stanie infiltrować do gruntu i odpływa z miejsca, w którym pojawiła się w formie opadu.</w:t>
            </w:r>
          </w:p>
          <w:p w14:paraId="2B0FD608"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Wspierana inwestycja ma przyczynić się do zatrzymania wody w okresach nadmiernych opadów powodujących powodzie, aby następnie rozprowadzić zatrzymaną wodę w okresie suszy. Szczególnie, że obserwuje się wzrost częstości i zasięgu występowania susz. Susza w Polsce pojawia się raz na 4-5 lat. Postępujący proces przesuszenia gleby może prowadzić do stopniowego ubytku glebowej materii organicznej i pogorszenia funkcji produkcyjnych i środowiskowych. Stąd konieczne jest zastosowanie działań technicznych i nietechnicznych z zakresu małej retencji. Wspierane działania mają hamować odpływ z cieków naturalnych i sztucznych, zasilać wody podziemne (gruntowe), retencjonować wody ze spływów powierzchniowych, kierować wody na tereny mokradłowe, zwiększać możliwości magazynowania wód w profilu glebowym i ograniczać parowanie z powierzchni gleb.</w:t>
            </w:r>
          </w:p>
          <w:p w14:paraId="1992BD4C"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Środek wspiera również adaptację do zmian klimatu terenów miejskich poprzez zatrzymanie nadmiaru wody na terenach wiejskich i ograniczenie podtapiania obszarów zabudowanych miast.</w:t>
            </w:r>
          </w:p>
          <w:p w14:paraId="54450563" w14:textId="2D74DA46"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Środek przyczynia się do poprawy odporności na skutki zmiany klimatu w perspektywie krótkoterminowej, ponieważ usprawnia nawadnianie bez zwiększonego poboru wody. Inwestycje będą służyły poprawie gospodarki wodnej w sytuacji zagrożenia suszami – ograniczać będą niedobór wody.</w:t>
            </w:r>
          </w:p>
        </w:tc>
      </w:tr>
      <w:tr w:rsidR="00A7024A" w:rsidRPr="00A7024A" w14:paraId="56659CE4" w14:textId="77777777" w:rsidTr="00952AA9">
        <w:tc>
          <w:tcPr>
            <w:tcW w:w="3056" w:type="dxa"/>
          </w:tcPr>
          <w:p w14:paraId="690DBC67"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b/>
                <w:bCs/>
                <w:color w:val="000000" w:themeColor="text1"/>
              </w:rPr>
              <w:lastRenderedPageBreak/>
              <w:t>Zrównoważone wykorzystywanie i ochrona zasobów wodnych i morskich:</w:t>
            </w:r>
            <w:r w:rsidRPr="00A7024A">
              <w:rPr>
                <w:rFonts w:asciiTheme="majorHAnsi" w:hAnsiTheme="majorHAnsi" w:cstheme="majorHAnsi"/>
                <w:color w:val="000000" w:themeColor="text1"/>
              </w:rPr>
              <w:t xml:space="preserve"> Czy przewiduje się, że środek będzie zagrażał: </w:t>
            </w:r>
          </w:p>
          <w:p w14:paraId="4F01B6D3"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 dobremu stanowi lub dobremu potencjałowi ekologicznemu jednolitych części wód, w tym wód powierzchniowych i wód gruntowych lub </w:t>
            </w:r>
          </w:p>
          <w:p w14:paraId="0FCF9CB7"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(ii) dobremu stanowi środowiska wód morskich?</w:t>
            </w:r>
          </w:p>
        </w:tc>
        <w:tc>
          <w:tcPr>
            <w:tcW w:w="779" w:type="dxa"/>
            <w:vAlign w:val="center"/>
          </w:tcPr>
          <w:p w14:paraId="2ABBC6B6" w14:textId="4B60D01C"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227" w:type="dxa"/>
            <w:vAlign w:val="center"/>
          </w:tcPr>
          <w:p w14:paraId="63FAA139" w14:textId="2A338FC2"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Zgodnie z FEM 2021-2027, wspierane inwestycje nie mogą powodować nieosiągnięcia dobrego stanu lub potencjału jednolitych części wód oraz nie mogą pogarszać stanu lub</w:t>
            </w:r>
          </w:p>
          <w:p w14:paraId="00C310BC" w14:textId="15B147DC"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potencjału jednolitych części wód. W związku z tym planowane działania ukierunkowane na zwiększenie retencyjności zlewni nie wpłyną negatywnie na zrównoważone wykorzystanie i ochronę zasobów wodnych i morskich. Ponadto, w procesach inwestycyjnych wszystkie podmioty obowiązane są do dotrzymywania ustalonych poziomów i limitów w określonych pozwoleniach środowiskowych.</w:t>
            </w:r>
          </w:p>
        </w:tc>
      </w:tr>
      <w:tr w:rsidR="00A7024A" w:rsidRPr="00A7024A" w14:paraId="3A1DC245" w14:textId="77777777" w:rsidTr="00952AA9">
        <w:tc>
          <w:tcPr>
            <w:tcW w:w="3056" w:type="dxa"/>
          </w:tcPr>
          <w:p w14:paraId="1340B132"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b/>
                <w:bCs/>
                <w:color w:val="000000" w:themeColor="text1"/>
              </w:rPr>
              <w:t>Przejście na gospodarkę o obiegu zamkniętym, w tym zapobieganie powstawaniu odpadów i ich recykling:</w:t>
            </w:r>
            <w:r w:rsidRPr="00A7024A">
              <w:rPr>
                <w:rFonts w:asciiTheme="majorHAnsi" w:hAnsiTheme="majorHAnsi" w:cstheme="majorHAnsi"/>
                <w:color w:val="000000" w:themeColor="text1"/>
              </w:rPr>
              <w:t xml:space="preserve"> Czy oczekuje się, że środek: </w:t>
            </w:r>
          </w:p>
          <w:p w14:paraId="33DA8C5A"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(i)prowadzi do znacznego zwiększenia wytwarzania, spalania lub unieszkodliwiania odpadów, z wyjątkiem spalania odpadów niebezpiecznych nienadających się do recyklingu lub </w:t>
            </w:r>
          </w:p>
          <w:p w14:paraId="62473395"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(ii) doprowadzi do poważnej nieefektywności w zakresie bezpośredniego lub pośredniego korzystania z jakiegokolwiek zasobu naturalnego na dowolnym etapie jego cyklu życia, która nie zostanie ograniczona do minimum za pomocą odpowiednich środków lub </w:t>
            </w:r>
          </w:p>
          <w:p w14:paraId="6092C1A1"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(iii) spowoduje poważne i długoterminowe szkody dla środowiska w kontekście gospodarki o obiegu zamkniętym?</w:t>
            </w:r>
          </w:p>
        </w:tc>
        <w:tc>
          <w:tcPr>
            <w:tcW w:w="779" w:type="dxa"/>
            <w:vAlign w:val="center"/>
          </w:tcPr>
          <w:p w14:paraId="791B29E8"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227" w:type="dxa"/>
            <w:vAlign w:val="center"/>
          </w:tcPr>
          <w:p w14:paraId="2223A31E" w14:textId="37EBADE8"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W ramach działania będą realizowane projekty ukierunkowane na retencjonowanie wód opadowych oraz na ogólną poprawę struktury bilansu wodnego na obszarze województwa. Planowana jest realizacja prac ziemnych/ budowlanych. Zgodnie z Dyrektywą odpadową 2008/98/WE (art. 11, ust. 2, pkt b), wymaganie dotyczące osiągnięcia co najmniej 70% ponownego użycia, recyklingu i odzysku odpadów budowlanych i rozbiórkowych zostanie wdrożone do krajowego porządku prawnego. W związku z tym, automatycznie, działania ubiegające się o wsparcie, będą musiały wykazać spełnienie tego warunku.</w:t>
            </w:r>
          </w:p>
          <w:p w14:paraId="4C3576DC" w14:textId="77777777" w:rsidR="00952AA9" w:rsidRPr="00A7024A" w:rsidRDefault="00952AA9" w:rsidP="00952AA9">
            <w:pPr>
              <w:rPr>
                <w:rFonts w:asciiTheme="majorHAnsi" w:hAnsiTheme="majorHAnsi" w:cstheme="majorHAnsi"/>
                <w:color w:val="000000" w:themeColor="text1"/>
              </w:rPr>
            </w:pPr>
          </w:p>
        </w:tc>
      </w:tr>
      <w:tr w:rsidR="00A7024A" w:rsidRPr="00A7024A" w14:paraId="0B580E0B" w14:textId="77777777" w:rsidTr="00952AA9">
        <w:tc>
          <w:tcPr>
            <w:tcW w:w="3056" w:type="dxa"/>
          </w:tcPr>
          <w:p w14:paraId="22B29D92"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b/>
                <w:bCs/>
                <w:color w:val="000000" w:themeColor="text1"/>
              </w:rPr>
              <w:lastRenderedPageBreak/>
              <w:t>Zapobieganie zanieczyszczeniu i jego kontrola:</w:t>
            </w:r>
            <w:r w:rsidRPr="00A7024A">
              <w:rPr>
                <w:rFonts w:asciiTheme="majorHAnsi" w:hAnsiTheme="majorHAnsi" w:cstheme="majorHAnsi"/>
                <w:color w:val="000000" w:themeColor="text1"/>
              </w:rPr>
              <w:t xml:space="preserve"> Czy oczekuje się, że środek doprowadzi do istotnego zwiększenia poziomu emisji zanieczyszczeń do powietrza, wody lub gleby?</w:t>
            </w:r>
          </w:p>
        </w:tc>
        <w:tc>
          <w:tcPr>
            <w:tcW w:w="779" w:type="dxa"/>
            <w:vAlign w:val="center"/>
          </w:tcPr>
          <w:p w14:paraId="3953AEF9" w14:textId="13BDFD9A"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227" w:type="dxa"/>
          </w:tcPr>
          <w:p w14:paraId="5A6C647E" w14:textId="2EBB9703" w:rsidR="00952AA9" w:rsidRPr="00A7024A" w:rsidRDefault="00461E85" w:rsidP="00461E85">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Dla działań w ramach środka nie przewiduje się znaczących emisji zanieczyszczeń do powietrza, wody lub gleby, z uwagi na zakup i wykorzystanie nowego sprzętu wydajnego pod względem zużycia energii lub sprzętu zasilanego energią pochodzącą z odnawialnych źródeł, a w szczególności ograniczających odpływ wody, z uwzględnieniem jej retencjonowania, poboru, oczyszczania, oraz opomiarowania. </w:t>
            </w:r>
          </w:p>
        </w:tc>
      </w:tr>
      <w:tr w:rsidR="00952AA9" w:rsidRPr="00A7024A" w14:paraId="623FC539" w14:textId="77777777" w:rsidTr="00952AA9">
        <w:tc>
          <w:tcPr>
            <w:tcW w:w="3056" w:type="dxa"/>
          </w:tcPr>
          <w:p w14:paraId="4C1F6E6C"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b/>
                <w:bCs/>
                <w:color w:val="000000" w:themeColor="text1"/>
              </w:rPr>
              <w:t>Ochrona i odbudowa bioróżnorodności i ekosystemów</w:t>
            </w:r>
            <w:r w:rsidRPr="00A7024A">
              <w:rPr>
                <w:rFonts w:asciiTheme="majorHAnsi" w:hAnsiTheme="majorHAnsi" w:cstheme="majorHAnsi"/>
                <w:color w:val="000000" w:themeColor="text1"/>
              </w:rPr>
              <w:t xml:space="preserve">: Czy przewiduje się, że środek: </w:t>
            </w:r>
          </w:p>
          <w:p w14:paraId="6CDC0870"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(i)będzie w znacznym stopniu szkodliwy dla dobrego stanu i odporności ekosystemów lub </w:t>
            </w:r>
          </w:p>
          <w:p w14:paraId="503C9D68" w14:textId="77777777"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(ii) będzie szkodliwy dla stanu zachowania siedlisk i gatunków, w tym siedlisk i gatunków objętych zakresem zainteresowania Unii?</w:t>
            </w:r>
          </w:p>
        </w:tc>
        <w:tc>
          <w:tcPr>
            <w:tcW w:w="779" w:type="dxa"/>
            <w:vAlign w:val="center"/>
          </w:tcPr>
          <w:p w14:paraId="406F8E33" w14:textId="483C1EA2"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227" w:type="dxa"/>
            <w:vAlign w:val="center"/>
          </w:tcPr>
          <w:p w14:paraId="16AD3666" w14:textId="01884DA6"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Działanie polegające na wspieraniu ochrony przeciwpowodziowej i ograniczaniu skutków suszy, będzie związane z rozwojem różnych form małej retencji (budowa zbiorników). Na etapie eksploatacji, funkcjonowanie zbiorników wodnych będzie potencjalnie powodować utrudnienia dla migracji ryb i innych organizmów wodnych, zanik gatunków rzecznych i wykształcenie się zespołów ichtiofauny typowych dla zbiorników, potencjalne przecięcie korytarzy ekologicznych, zmianę warunków siedliskowych doliny rzecznej poniżej i powyżej zbiornika.</w:t>
            </w:r>
          </w:p>
          <w:p w14:paraId="3C5FB10A" w14:textId="08D0DFDF"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Pozytywnym aspektem budowy zbiorników dla różnorodności biologicznej, jest niewątpliwie poprawa stanu fauny i flory w otoczeniu zbiornika, dzięki zwiększeniu retencyjności zlewni. Prognozuje się również powstanie nowych siedlisk dla licznych gatunków ptaków wodno – błotnych oraz nietoperzy i płazów.</w:t>
            </w:r>
          </w:p>
          <w:p w14:paraId="12AF1831" w14:textId="64BC69F1" w:rsidR="00952AA9" w:rsidRPr="00A7024A" w:rsidRDefault="00952AA9" w:rsidP="00952AA9">
            <w:pPr>
              <w:rPr>
                <w:rFonts w:asciiTheme="majorHAnsi" w:hAnsiTheme="majorHAnsi" w:cstheme="majorHAnsi"/>
                <w:color w:val="000000" w:themeColor="text1"/>
              </w:rPr>
            </w:pPr>
            <w:r w:rsidRPr="00A7024A">
              <w:rPr>
                <w:rFonts w:asciiTheme="majorHAnsi" w:hAnsiTheme="majorHAnsi" w:cstheme="majorHAnsi"/>
                <w:color w:val="000000" w:themeColor="text1"/>
              </w:rPr>
              <w:t>Małe zbiorniki wodne i inne urządzenia hydrotechniczne nie powinny być realizowane na obszarach cennych przyrodniczo, jeśli to może spowodować niekorzystne oddziaływanie na gatunki chronione. Ewentualna ich lokalizacja na obszarach chronionych, w tym obszarach Natura 2000 możliwa jest i powinna wynikać z potrzeb ochrony ich walorów przyrodniczych, np. zwiększenie uwilgotnienia obszarów bagiennych.</w:t>
            </w:r>
          </w:p>
        </w:tc>
      </w:tr>
    </w:tbl>
    <w:p w14:paraId="1B0C30B5" w14:textId="77777777" w:rsidR="00637C96" w:rsidRPr="00A7024A" w:rsidRDefault="00637C96">
      <w:pPr>
        <w:rPr>
          <w:rFonts w:asciiTheme="majorHAnsi" w:hAnsiTheme="majorHAnsi" w:cstheme="majorHAnsi"/>
          <w:i/>
          <w:iCs/>
          <w:color w:val="000000" w:themeColor="text1"/>
        </w:rPr>
      </w:pPr>
    </w:p>
    <w:p w14:paraId="66D1F57D" w14:textId="3AAA0329" w:rsidR="00355FED" w:rsidRPr="00A7024A" w:rsidRDefault="000C0CD5">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8</w:t>
      </w:r>
      <w:r w:rsidR="00EE1EF4" w:rsidRPr="00A7024A">
        <w:rPr>
          <w:rFonts w:asciiTheme="majorHAnsi" w:hAnsiTheme="majorHAnsi" w:cstheme="majorHAnsi"/>
          <w:i/>
          <w:iCs/>
          <w:color w:val="000000" w:themeColor="text1"/>
        </w:rPr>
        <w:t xml:space="preserve"> Lista kontrolna do oceny projektów w ramach CP2(v)</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5C88948D" w14:textId="77777777" w:rsidTr="00637C96">
        <w:trPr>
          <w:trHeight w:val="421"/>
        </w:trPr>
        <w:tc>
          <w:tcPr>
            <w:tcW w:w="9067" w:type="dxa"/>
            <w:gridSpan w:val="4"/>
            <w:shd w:val="clear" w:color="auto" w:fill="A8D08D" w:themeFill="accent6" w:themeFillTint="99"/>
            <w:vAlign w:val="center"/>
          </w:tcPr>
          <w:p w14:paraId="051D9FD0" w14:textId="3791DC3D" w:rsidR="00D4475F" w:rsidRPr="00A7024A" w:rsidRDefault="00D4475F" w:rsidP="00637C96">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CP2(v) wspieranie dostępu do wody oraz zrównoważonej gospodarki wodnej</w:t>
            </w:r>
          </w:p>
        </w:tc>
      </w:tr>
      <w:tr w:rsidR="00A7024A" w:rsidRPr="00A7024A" w14:paraId="6AB0B467" w14:textId="77777777" w:rsidTr="00637C96">
        <w:trPr>
          <w:trHeight w:val="414"/>
        </w:trPr>
        <w:tc>
          <w:tcPr>
            <w:tcW w:w="9067" w:type="dxa"/>
            <w:gridSpan w:val="4"/>
            <w:shd w:val="clear" w:color="auto" w:fill="E2EFD9" w:themeFill="accent6" w:themeFillTint="33"/>
            <w:vAlign w:val="center"/>
          </w:tcPr>
          <w:p w14:paraId="7EB7C294" w14:textId="20FEE8FB" w:rsidR="00496A30" w:rsidRPr="00BE3B70" w:rsidRDefault="00D4475F" w:rsidP="00496A30">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Typy projektów: Porządkowanie gospodarki wodno-kanalizacyjnej</w:t>
            </w:r>
          </w:p>
        </w:tc>
      </w:tr>
      <w:tr w:rsidR="00A7024A" w:rsidRPr="00A7024A" w14:paraId="79C1CF6F" w14:textId="77777777" w:rsidTr="00C45231">
        <w:tc>
          <w:tcPr>
            <w:tcW w:w="2426" w:type="dxa"/>
            <w:vAlign w:val="center"/>
          </w:tcPr>
          <w:p w14:paraId="1805D160" w14:textId="77777777" w:rsidR="00D4475F" w:rsidRPr="00A7024A" w:rsidRDefault="00D4475F" w:rsidP="00D4475F">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323E1051" w14:textId="77777777" w:rsidR="00D4475F" w:rsidRPr="00A7024A" w:rsidRDefault="00D4475F" w:rsidP="00D4475F">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1204AEFF" w14:textId="77777777" w:rsidR="00D4475F" w:rsidRPr="00A7024A" w:rsidRDefault="00D4475F" w:rsidP="00D4475F">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58BA2F9F" w14:textId="77777777" w:rsidR="00D4475F" w:rsidRPr="00A7024A" w:rsidRDefault="00D4475F" w:rsidP="00D4475F">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60F5DACA" w14:textId="77777777" w:rsidTr="00CF102A">
        <w:tc>
          <w:tcPr>
            <w:tcW w:w="2426" w:type="dxa"/>
            <w:vAlign w:val="center"/>
          </w:tcPr>
          <w:p w14:paraId="1B3FCC03" w14:textId="77777777"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79825E23" w14:textId="77777777" w:rsidR="005D346F" w:rsidRPr="00A7024A" w:rsidRDefault="005D346F" w:rsidP="005D346F">
            <w:pPr>
              <w:rPr>
                <w:rFonts w:asciiTheme="majorHAnsi" w:hAnsiTheme="majorHAnsi" w:cstheme="majorHAnsi"/>
                <w:color w:val="000000" w:themeColor="text1"/>
              </w:rPr>
            </w:pPr>
          </w:p>
        </w:tc>
        <w:tc>
          <w:tcPr>
            <w:tcW w:w="534" w:type="dxa"/>
            <w:vAlign w:val="center"/>
          </w:tcPr>
          <w:p w14:paraId="196256C2" w14:textId="12D5F133"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CA715A2" w14:textId="71B71A0F"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Środek nie ma znaczącego przewidywalnego wpływu na cel środowiskowy związanego z bezpośrednimi i pierwotnymi pośrednimi skutkami środka w całym jego cyklu życia, ze względu na swój charakter, i jako taki uznaje się go za </w:t>
            </w:r>
            <w:r w:rsidRPr="00A7024A">
              <w:rPr>
                <w:rFonts w:asciiTheme="majorHAnsi" w:hAnsiTheme="majorHAnsi" w:cstheme="majorHAnsi"/>
                <w:color w:val="000000" w:themeColor="text1"/>
              </w:rPr>
              <w:lastRenderedPageBreak/>
              <w:t>zgodny z zasadą „nie czyń poważnych szkód” w odniesieniu do celu.</w:t>
            </w:r>
          </w:p>
        </w:tc>
      </w:tr>
      <w:tr w:rsidR="00A7024A" w:rsidRPr="00A7024A" w14:paraId="7D7F7E43" w14:textId="77777777" w:rsidTr="00CF102A">
        <w:tc>
          <w:tcPr>
            <w:tcW w:w="2426" w:type="dxa"/>
            <w:vAlign w:val="center"/>
          </w:tcPr>
          <w:p w14:paraId="52D769CC" w14:textId="77777777"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Adaptacja do zmian klimatu</w:t>
            </w:r>
          </w:p>
        </w:tc>
        <w:tc>
          <w:tcPr>
            <w:tcW w:w="523" w:type="dxa"/>
            <w:vAlign w:val="center"/>
          </w:tcPr>
          <w:p w14:paraId="2D029EF6" w14:textId="3492DAD0"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589913C4" w14:textId="77777777" w:rsidR="005D346F" w:rsidRPr="00A7024A" w:rsidRDefault="005D346F" w:rsidP="005D346F">
            <w:pPr>
              <w:rPr>
                <w:rFonts w:asciiTheme="majorHAnsi" w:hAnsiTheme="majorHAnsi" w:cstheme="majorHAnsi"/>
                <w:color w:val="000000" w:themeColor="text1"/>
              </w:rPr>
            </w:pPr>
          </w:p>
        </w:tc>
        <w:tc>
          <w:tcPr>
            <w:tcW w:w="5584" w:type="dxa"/>
            <w:vAlign w:val="center"/>
          </w:tcPr>
          <w:p w14:paraId="03981C3A" w14:textId="77777777" w:rsidR="005D346F" w:rsidRPr="00A7024A" w:rsidRDefault="005D346F" w:rsidP="005D346F">
            <w:pPr>
              <w:rPr>
                <w:rFonts w:asciiTheme="majorHAnsi" w:hAnsiTheme="majorHAnsi" w:cstheme="majorHAnsi"/>
                <w:color w:val="000000" w:themeColor="text1"/>
              </w:rPr>
            </w:pPr>
          </w:p>
        </w:tc>
      </w:tr>
      <w:tr w:rsidR="00A7024A" w:rsidRPr="00A7024A" w14:paraId="0AE471DA" w14:textId="77777777" w:rsidTr="00CF102A">
        <w:tc>
          <w:tcPr>
            <w:tcW w:w="2426" w:type="dxa"/>
            <w:vAlign w:val="center"/>
          </w:tcPr>
          <w:p w14:paraId="1F1BBC17" w14:textId="77777777"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060B79A1" w14:textId="77777777" w:rsidR="005D346F" w:rsidRPr="00A7024A" w:rsidRDefault="005D346F" w:rsidP="005D346F">
            <w:pPr>
              <w:rPr>
                <w:rFonts w:asciiTheme="majorHAnsi" w:hAnsiTheme="majorHAnsi" w:cstheme="majorHAnsi"/>
                <w:color w:val="000000" w:themeColor="text1"/>
              </w:rPr>
            </w:pPr>
          </w:p>
        </w:tc>
        <w:tc>
          <w:tcPr>
            <w:tcW w:w="534" w:type="dxa"/>
            <w:vAlign w:val="center"/>
          </w:tcPr>
          <w:p w14:paraId="0145BC9B" w14:textId="00E13AA1"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B6132BD" w14:textId="1D879AF4"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Działanie wspierające cel środowiskowy. Oczekuje się, że w wyniku realizacji inwestycji wdrożone zostaną rozwiązania (np. systemy oczyszczania i odprowadzania ścieków), które wspomagać będą osiągnięcie dobrego stanu i/lub dobrego potencjału jednolitych części wód zgodnie z wymogami ramowej dyrektywy wodnej.</w:t>
            </w:r>
          </w:p>
        </w:tc>
      </w:tr>
      <w:tr w:rsidR="00A7024A" w:rsidRPr="00A7024A" w14:paraId="23D4FD2F" w14:textId="77777777" w:rsidTr="00CF102A">
        <w:tc>
          <w:tcPr>
            <w:tcW w:w="2426" w:type="dxa"/>
            <w:vAlign w:val="center"/>
          </w:tcPr>
          <w:p w14:paraId="78F07A81" w14:textId="77777777"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3C989D8D" w14:textId="77777777" w:rsidR="005D346F" w:rsidRPr="00A7024A" w:rsidRDefault="005D346F" w:rsidP="005D346F">
            <w:pPr>
              <w:rPr>
                <w:rFonts w:asciiTheme="majorHAnsi" w:hAnsiTheme="majorHAnsi" w:cstheme="majorHAnsi"/>
                <w:color w:val="000000" w:themeColor="text1"/>
              </w:rPr>
            </w:pPr>
          </w:p>
        </w:tc>
        <w:tc>
          <w:tcPr>
            <w:tcW w:w="534" w:type="dxa"/>
            <w:vAlign w:val="center"/>
          </w:tcPr>
          <w:p w14:paraId="45E0F946" w14:textId="5B92D687"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2C7BE1B" w14:textId="5B28E8E5"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Działanie wspierające cel środowiskowy. Środek zapewnia zasobooszczędność wody i eliminuje nieefektywność wykorzystania zasobu.</w:t>
            </w:r>
          </w:p>
        </w:tc>
      </w:tr>
      <w:tr w:rsidR="00A7024A" w:rsidRPr="00A7024A" w14:paraId="64D52DCA" w14:textId="77777777" w:rsidTr="00CF102A">
        <w:tc>
          <w:tcPr>
            <w:tcW w:w="2426" w:type="dxa"/>
            <w:vAlign w:val="center"/>
          </w:tcPr>
          <w:p w14:paraId="3D01B2B7" w14:textId="77777777"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0531EAA1" w14:textId="77777777" w:rsidR="005D346F" w:rsidRPr="00A7024A" w:rsidRDefault="005D346F" w:rsidP="005D346F">
            <w:pPr>
              <w:rPr>
                <w:rFonts w:asciiTheme="majorHAnsi" w:hAnsiTheme="majorHAnsi" w:cstheme="majorHAnsi"/>
                <w:color w:val="000000" w:themeColor="text1"/>
              </w:rPr>
            </w:pPr>
          </w:p>
        </w:tc>
        <w:tc>
          <w:tcPr>
            <w:tcW w:w="534" w:type="dxa"/>
            <w:vAlign w:val="center"/>
          </w:tcPr>
          <w:p w14:paraId="6702D54A" w14:textId="2B3CE10C"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2BD5790" w14:textId="0D42C2A2"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Realizacja inwestycji prowadzi do zapobiegania zanieczyszczeniom, szczególnie wody i gleby poprzez ograniczenia niekontrolowanego odprowadzania ścieków do wód i do gleby. Minimalizacja odprowadzania ścieków nieoczyszczonych do wód i do ziemi służy osiągnięciu celów środowiskowych zapisanych dla wód.</w:t>
            </w:r>
          </w:p>
        </w:tc>
      </w:tr>
      <w:tr w:rsidR="00A7024A" w:rsidRPr="00A7024A" w14:paraId="1425DF5D" w14:textId="77777777" w:rsidTr="00CF102A">
        <w:tc>
          <w:tcPr>
            <w:tcW w:w="2426" w:type="dxa"/>
            <w:vAlign w:val="center"/>
          </w:tcPr>
          <w:p w14:paraId="614A8F99" w14:textId="0B5B81A2"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0473CC08" w14:textId="77777777" w:rsidR="005D346F" w:rsidRPr="00A7024A" w:rsidRDefault="005D346F" w:rsidP="005D346F">
            <w:pPr>
              <w:rPr>
                <w:rFonts w:asciiTheme="majorHAnsi" w:hAnsiTheme="majorHAnsi" w:cstheme="majorHAnsi"/>
                <w:color w:val="000000" w:themeColor="text1"/>
              </w:rPr>
            </w:pPr>
          </w:p>
        </w:tc>
        <w:tc>
          <w:tcPr>
            <w:tcW w:w="534" w:type="dxa"/>
            <w:vAlign w:val="center"/>
          </w:tcPr>
          <w:p w14:paraId="69671483" w14:textId="59924CCB"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28ADBFA" w14:textId="7A65F69B"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Działanie ma nieznaczny przewidywalny wpływ na ten cel środowiskowy. Projekty realizowane będą z zastosowaniem odpowiednich środków w celu ochrony bioróżnorodności i ekosystemów podczas prac budowlanych oraz na etapie eksploatacji. Dzięki minimalizacji odprowadzania ścieków nieoczyszczonych do wód i do ziemi, przewiduje się poprawę stanu wód, pozytywny wpływ na siedliska zależne od wód i różnorodność biologiczną.</w:t>
            </w:r>
          </w:p>
        </w:tc>
      </w:tr>
      <w:tr w:rsidR="00A7024A" w:rsidRPr="00A7024A" w14:paraId="50FBD245" w14:textId="77777777" w:rsidTr="00767259">
        <w:tc>
          <w:tcPr>
            <w:tcW w:w="9067" w:type="dxa"/>
            <w:gridSpan w:val="4"/>
            <w:tcBorders>
              <w:bottom w:val="single" w:sz="4" w:space="0" w:color="auto"/>
            </w:tcBorders>
            <w:shd w:val="clear" w:color="auto" w:fill="E2EFD9" w:themeFill="accent6" w:themeFillTint="33"/>
          </w:tcPr>
          <w:p w14:paraId="561078EC" w14:textId="04EA39D9" w:rsidR="005D346F" w:rsidRPr="00A7024A" w:rsidRDefault="005D346F" w:rsidP="005D346F">
            <w:pPr>
              <w:rPr>
                <w:color w:val="000000" w:themeColor="text1"/>
              </w:rPr>
            </w:pPr>
            <w:r w:rsidRPr="00A7024A">
              <w:rPr>
                <w:rFonts w:asciiTheme="majorHAnsi" w:hAnsiTheme="majorHAnsi" w:cstheme="majorHAnsi"/>
                <w:b/>
                <w:bCs/>
                <w:color w:val="000000" w:themeColor="text1"/>
              </w:rPr>
              <w:t>Typy projektów: Zarządzanie efektywnymi, inteligentnymi sieciami wodociągowymi</w:t>
            </w:r>
          </w:p>
        </w:tc>
      </w:tr>
      <w:tr w:rsidR="00A7024A" w:rsidRPr="00A7024A" w14:paraId="5A367CBA" w14:textId="77777777" w:rsidTr="00C45231">
        <w:tc>
          <w:tcPr>
            <w:tcW w:w="2426" w:type="dxa"/>
            <w:vAlign w:val="center"/>
          </w:tcPr>
          <w:p w14:paraId="67BE876B" w14:textId="77777777" w:rsidR="005D346F" w:rsidRPr="00A7024A" w:rsidRDefault="005D346F" w:rsidP="005D346F">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135DF25C" w14:textId="77777777" w:rsidR="005D346F" w:rsidRPr="00A7024A" w:rsidRDefault="005D346F" w:rsidP="005D346F">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162768C6" w14:textId="77777777" w:rsidR="005D346F" w:rsidRPr="00A7024A" w:rsidRDefault="005D346F" w:rsidP="005D346F">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00EB33FF" w14:textId="77777777" w:rsidR="005D346F" w:rsidRPr="00A7024A" w:rsidRDefault="005D346F" w:rsidP="005D346F">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5856D443" w14:textId="77777777" w:rsidTr="006F30C4">
        <w:tc>
          <w:tcPr>
            <w:tcW w:w="2426" w:type="dxa"/>
            <w:vAlign w:val="center"/>
          </w:tcPr>
          <w:p w14:paraId="775BC329" w14:textId="77777777" w:rsidR="009A7F37" w:rsidRPr="00A7024A" w:rsidRDefault="009A7F37" w:rsidP="009A7F37">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165AEE2A" w14:textId="77777777" w:rsidR="009A7F37" w:rsidRPr="00A7024A" w:rsidRDefault="009A7F37" w:rsidP="009A7F37">
            <w:pPr>
              <w:rPr>
                <w:rFonts w:asciiTheme="majorHAnsi" w:hAnsiTheme="majorHAnsi" w:cstheme="majorHAnsi"/>
                <w:color w:val="000000" w:themeColor="text1"/>
              </w:rPr>
            </w:pPr>
          </w:p>
        </w:tc>
        <w:tc>
          <w:tcPr>
            <w:tcW w:w="534" w:type="dxa"/>
            <w:vAlign w:val="center"/>
          </w:tcPr>
          <w:p w14:paraId="396F74E2" w14:textId="7C0C65C8" w:rsidR="009A7F37" w:rsidRPr="00A7024A" w:rsidRDefault="009A7F37" w:rsidP="009A7F37">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3EAB5B7" w14:textId="3D11B7E5" w:rsidR="009A7F37" w:rsidRPr="00A7024A" w:rsidRDefault="009A7F37" w:rsidP="009A7F37">
            <w:pPr>
              <w:rPr>
                <w:rFonts w:asciiTheme="majorHAnsi" w:hAnsiTheme="majorHAnsi" w:cstheme="majorHAnsi"/>
                <w:color w:val="000000" w:themeColor="text1"/>
              </w:rPr>
            </w:pPr>
            <w:r w:rsidRPr="00A7024A">
              <w:rPr>
                <w:rFonts w:asciiTheme="majorHAnsi" w:hAnsiTheme="majorHAnsi" w:cstheme="majorHAnsi"/>
                <w:color w:val="000000" w:themeColor="text1"/>
              </w:rPr>
              <w:t>W ramach zarządzania efektywnymi, inteligentnymi sieciami wodociągowymi wspierane będą inwestycje związane z wodą do spożycia. Za priorytetowe uznaje się finansowanie</w:t>
            </w:r>
            <w:r w:rsidR="001D343D" w:rsidRPr="00A7024A">
              <w:rPr>
                <w:rFonts w:asciiTheme="majorHAnsi" w:hAnsiTheme="majorHAnsi" w:cstheme="majorHAnsi"/>
                <w:color w:val="000000" w:themeColor="text1"/>
              </w:rPr>
              <w:t xml:space="preserve"> </w:t>
            </w:r>
            <w:r w:rsidRPr="00A7024A">
              <w:rPr>
                <w:rFonts w:asciiTheme="majorHAnsi" w:hAnsiTheme="majorHAnsi" w:cstheme="majorHAnsi"/>
                <w:color w:val="000000" w:themeColor="text1"/>
              </w:rPr>
              <w:t>operacji dotyczących budowy i modernizacji infrastruktury niezbędnej do ujmowania, uzdatniania,</w:t>
            </w:r>
            <w:r w:rsidR="001D343D" w:rsidRPr="00A7024A">
              <w:rPr>
                <w:rFonts w:asciiTheme="majorHAnsi" w:hAnsiTheme="majorHAnsi" w:cstheme="majorHAnsi"/>
                <w:color w:val="000000" w:themeColor="text1"/>
              </w:rPr>
              <w:t xml:space="preserve"> </w:t>
            </w:r>
            <w:r w:rsidRPr="00A7024A">
              <w:rPr>
                <w:rFonts w:asciiTheme="majorHAnsi" w:hAnsiTheme="majorHAnsi" w:cstheme="majorHAnsi"/>
                <w:color w:val="000000" w:themeColor="text1"/>
              </w:rPr>
              <w:t>magazynowania i dystrybucji wody do spożycia w sytuacji zmniejszenia dostępnej ilości wody lub</w:t>
            </w:r>
            <w:r w:rsidR="001D343D" w:rsidRPr="00A7024A">
              <w:rPr>
                <w:rFonts w:asciiTheme="majorHAnsi" w:hAnsiTheme="majorHAnsi" w:cstheme="majorHAnsi"/>
                <w:color w:val="000000" w:themeColor="text1"/>
              </w:rPr>
              <w:t xml:space="preserve"> </w:t>
            </w:r>
            <w:r w:rsidRPr="00A7024A">
              <w:rPr>
                <w:rFonts w:asciiTheme="majorHAnsi" w:hAnsiTheme="majorHAnsi" w:cstheme="majorHAnsi"/>
                <w:color w:val="000000" w:themeColor="text1"/>
              </w:rPr>
              <w:t>obniżenia jakości wody. W zakresie projektów związanych z gospodarką wodną wspierane</w:t>
            </w:r>
            <w:r w:rsidR="001D343D" w:rsidRPr="00A7024A">
              <w:rPr>
                <w:rFonts w:asciiTheme="majorHAnsi" w:hAnsiTheme="majorHAnsi" w:cstheme="majorHAnsi"/>
                <w:color w:val="000000" w:themeColor="text1"/>
              </w:rPr>
              <w:t xml:space="preserve"> </w:t>
            </w:r>
            <w:r w:rsidRPr="00A7024A">
              <w:rPr>
                <w:rFonts w:asciiTheme="majorHAnsi" w:hAnsiTheme="majorHAnsi" w:cstheme="majorHAnsi"/>
                <w:color w:val="000000" w:themeColor="text1"/>
              </w:rPr>
              <w:t>będą inwestycje, dla których podstawą, będą zalecenia wynikające z Dyrektywy 98/83/WE oraz</w:t>
            </w:r>
            <w:r w:rsidR="001D343D" w:rsidRPr="00A7024A">
              <w:rPr>
                <w:rFonts w:asciiTheme="majorHAnsi" w:hAnsiTheme="majorHAnsi" w:cstheme="majorHAnsi"/>
                <w:color w:val="000000" w:themeColor="text1"/>
              </w:rPr>
              <w:t xml:space="preserve"> </w:t>
            </w:r>
            <w:r w:rsidRPr="00A7024A">
              <w:rPr>
                <w:rFonts w:asciiTheme="majorHAnsi" w:hAnsiTheme="majorHAnsi" w:cstheme="majorHAnsi"/>
                <w:color w:val="000000" w:themeColor="text1"/>
              </w:rPr>
              <w:t>Dyrektywy 2020/2184 - w sprawie jakości wody przeznaczonej do spożycia przez ludzi.</w:t>
            </w:r>
          </w:p>
          <w:p w14:paraId="03E3E1B7" w14:textId="4E49F7CF" w:rsidR="009A7F37" w:rsidRPr="00A7024A" w:rsidRDefault="009A7F37" w:rsidP="009A7F37">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Środek nie ma znaczącego przewidywalnego wpływu na cel środowiskowy związanego z bezpośrednimi i pierwotnymi pośrednimi skutkami środka w całym jego cyklu życia, ze </w:t>
            </w:r>
            <w:r w:rsidRPr="00A7024A">
              <w:rPr>
                <w:rFonts w:asciiTheme="majorHAnsi" w:hAnsiTheme="majorHAnsi" w:cstheme="majorHAnsi"/>
                <w:color w:val="000000" w:themeColor="text1"/>
              </w:rPr>
              <w:lastRenderedPageBreak/>
              <w:t>względu na swój charakter, i jako taki uznaje się go za zgodny z zasadą „nie czyń poważnych szkód” w odniesieniu do celu.</w:t>
            </w:r>
          </w:p>
        </w:tc>
      </w:tr>
      <w:tr w:rsidR="00A7024A" w:rsidRPr="00A7024A" w14:paraId="053A1EAE" w14:textId="77777777" w:rsidTr="006F30C4">
        <w:tc>
          <w:tcPr>
            <w:tcW w:w="2426" w:type="dxa"/>
            <w:vAlign w:val="center"/>
          </w:tcPr>
          <w:p w14:paraId="161A03AE" w14:textId="77777777" w:rsidR="009A7F37" w:rsidRPr="00A7024A" w:rsidRDefault="009A7F37" w:rsidP="009A7F37">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Adaptacja do zmian klimatu</w:t>
            </w:r>
          </w:p>
        </w:tc>
        <w:tc>
          <w:tcPr>
            <w:tcW w:w="523" w:type="dxa"/>
            <w:vAlign w:val="center"/>
          </w:tcPr>
          <w:p w14:paraId="7F0BEEEB" w14:textId="77777777" w:rsidR="009A7F37" w:rsidRPr="00A7024A" w:rsidRDefault="009A7F37" w:rsidP="009A7F37">
            <w:pPr>
              <w:rPr>
                <w:rFonts w:asciiTheme="majorHAnsi" w:hAnsiTheme="majorHAnsi" w:cstheme="majorHAnsi"/>
                <w:color w:val="000000" w:themeColor="text1"/>
              </w:rPr>
            </w:pPr>
          </w:p>
        </w:tc>
        <w:tc>
          <w:tcPr>
            <w:tcW w:w="534" w:type="dxa"/>
            <w:vAlign w:val="center"/>
          </w:tcPr>
          <w:p w14:paraId="07D99CDE" w14:textId="16D2FF49" w:rsidR="009A7F37" w:rsidRPr="00A7024A" w:rsidRDefault="009A7F37" w:rsidP="009A7F37">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263AEEA" w14:textId="728951B6" w:rsidR="009A7F37" w:rsidRPr="00A7024A" w:rsidRDefault="009A7F37" w:rsidP="009A7F37">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Analiza obecnego i przyszłego klimatu wskazuje, że jednym z najważniejszych wyzwań może być dostarczenie wody pitnej dla mieszkańców. Środek ma wspomagać </w:t>
            </w:r>
            <w:r w:rsidR="00DD7621" w:rsidRPr="00A7024A">
              <w:rPr>
                <w:rFonts w:asciiTheme="majorHAnsi" w:hAnsiTheme="majorHAnsi" w:cstheme="majorHAnsi"/>
                <w:color w:val="000000" w:themeColor="text1"/>
              </w:rPr>
              <w:t>zarządzanie sieciami wodociągowymi</w:t>
            </w:r>
            <w:r w:rsidR="00EE0A6F" w:rsidRPr="00A7024A">
              <w:rPr>
                <w:rFonts w:asciiTheme="majorHAnsi" w:hAnsiTheme="majorHAnsi" w:cstheme="majorHAnsi"/>
                <w:color w:val="000000" w:themeColor="text1"/>
              </w:rPr>
              <w:t xml:space="preserve">, co spowoduje m.in. minimalizację strat wody. </w:t>
            </w:r>
            <w:r w:rsidRPr="00A7024A">
              <w:rPr>
                <w:rFonts w:asciiTheme="majorHAnsi" w:hAnsiTheme="majorHAnsi" w:cstheme="majorHAnsi"/>
                <w:color w:val="000000" w:themeColor="text1"/>
              </w:rPr>
              <w:t xml:space="preserve">Realizacja środka przyczyni się </w:t>
            </w:r>
            <w:r w:rsidR="00EE0A6F" w:rsidRPr="00A7024A">
              <w:rPr>
                <w:rFonts w:asciiTheme="majorHAnsi" w:hAnsiTheme="majorHAnsi" w:cstheme="majorHAnsi"/>
                <w:color w:val="000000" w:themeColor="text1"/>
              </w:rPr>
              <w:t xml:space="preserve">także </w:t>
            </w:r>
            <w:r w:rsidRPr="00A7024A">
              <w:rPr>
                <w:rFonts w:asciiTheme="majorHAnsi" w:hAnsiTheme="majorHAnsi" w:cstheme="majorHAnsi"/>
                <w:color w:val="000000" w:themeColor="text1"/>
              </w:rPr>
              <w:t xml:space="preserve">do zagwarantowania ludności dostępu do wody pitnej. </w:t>
            </w:r>
          </w:p>
        </w:tc>
      </w:tr>
      <w:tr w:rsidR="00A7024A" w:rsidRPr="00A7024A" w14:paraId="1D34259D" w14:textId="77777777" w:rsidTr="006F30C4">
        <w:tc>
          <w:tcPr>
            <w:tcW w:w="2426" w:type="dxa"/>
            <w:vAlign w:val="center"/>
          </w:tcPr>
          <w:p w14:paraId="21B79A42" w14:textId="77777777"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1BA58D6D" w14:textId="77777777" w:rsidR="005D346F" w:rsidRPr="00A7024A" w:rsidRDefault="005D346F" w:rsidP="005D346F">
            <w:pPr>
              <w:rPr>
                <w:rFonts w:asciiTheme="majorHAnsi" w:hAnsiTheme="majorHAnsi" w:cstheme="majorHAnsi"/>
                <w:color w:val="000000" w:themeColor="text1"/>
              </w:rPr>
            </w:pPr>
          </w:p>
        </w:tc>
        <w:tc>
          <w:tcPr>
            <w:tcW w:w="534" w:type="dxa"/>
            <w:vAlign w:val="center"/>
          </w:tcPr>
          <w:p w14:paraId="392F51F5" w14:textId="1B3E0EF3"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br/>
              <w:t>X</w:t>
            </w:r>
          </w:p>
        </w:tc>
        <w:tc>
          <w:tcPr>
            <w:tcW w:w="5584" w:type="dxa"/>
            <w:vAlign w:val="center"/>
          </w:tcPr>
          <w:p w14:paraId="67680928" w14:textId="40E7DD9F"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Działanie wspierające cel środowiskowy. Oczekuje się, że w wyniku realizacji inwestycji wdrożone zostaną rozwiązania (np. systemy wodociągowe), które wspomagać będą osiągnięcie dobrego stanu i/lub dobrego potencjału jednolitych części wód zgodnie z wymogami ramowej dyrektywy wodnej.</w:t>
            </w:r>
          </w:p>
        </w:tc>
      </w:tr>
      <w:tr w:rsidR="00A7024A" w:rsidRPr="00A7024A" w14:paraId="4BF6138D" w14:textId="77777777" w:rsidTr="006F30C4">
        <w:tc>
          <w:tcPr>
            <w:tcW w:w="2426" w:type="dxa"/>
            <w:vAlign w:val="center"/>
          </w:tcPr>
          <w:p w14:paraId="7493C8F4" w14:textId="77777777"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64913F6F" w14:textId="77777777" w:rsidR="005D346F" w:rsidRPr="00A7024A" w:rsidRDefault="005D346F" w:rsidP="005D346F">
            <w:pPr>
              <w:rPr>
                <w:rFonts w:asciiTheme="majorHAnsi" w:hAnsiTheme="majorHAnsi" w:cstheme="majorHAnsi"/>
                <w:color w:val="000000" w:themeColor="text1"/>
              </w:rPr>
            </w:pPr>
          </w:p>
        </w:tc>
        <w:tc>
          <w:tcPr>
            <w:tcW w:w="534" w:type="dxa"/>
            <w:vAlign w:val="center"/>
          </w:tcPr>
          <w:p w14:paraId="333B7CD6" w14:textId="36D036AD"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C30ECB8" w14:textId="778B9B25"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Działanie wspierające cel środowiskowy. Środek zapewnia zasobooszczędność wody i eliminuje nieefektywność wykorzystania zasobu.</w:t>
            </w:r>
          </w:p>
        </w:tc>
      </w:tr>
      <w:tr w:rsidR="00A7024A" w:rsidRPr="00A7024A" w14:paraId="4B6C8667" w14:textId="77777777" w:rsidTr="006F30C4">
        <w:tc>
          <w:tcPr>
            <w:tcW w:w="2426" w:type="dxa"/>
            <w:vAlign w:val="center"/>
          </w:tcPr>
          <w:p w14:paraId="3A58F7B7" w14:textId="77777777"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02240C1D" w14:textId="77777777" w:rsidR="005D346F" w:rsidRPr="00A7024A" w:rsidRDefault="005D346F" w:rsidP="005D346F">
            <w:pPr>
              <w:rPr>
                <w:rFonts w:asciiTheme="majorHAnsi" w:hAnsiTheme="majorHAnsi" w:cstheme="majorHAnsi"/>
                <w:color w:val="000000" w:themeColor="text1"/>
              </w:rPr>
            </w:pPr>
          </w:p>
        </w:tc>
        <w:tc>
          <w:tcPr>
            <w:tcW w:w="534" w:type="dxa"/>
            <w:vAlign w:val="center"/>
          </w:tcPr>
          <w:p w14:paraId="3BF165D7" w14:textId="6CCE5FBD"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6DCB084" w14:textId="76CE89FE"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Realizacja inwestycji prowadzi do zapobiegania zanieczyszczeniom i służy osiągnięciu celów środowiskowych zapisanych dla wód. Działanie jest zgodne z istniejącymi światowymi, krajowymi planami zapewnienia dostępu do wody i minimalizacji strat na sieciach wodociągowych. Ponadto oczekuje się, że realizacja inwestycji przyczynia się do minimalizacji niedoborów wody.</w:t>
            </w:r>
          </w:p>
        </w:tc>
      </w:tr>
      <w:tr w:rsidR="00A7024A" w:rsidRPr="00A7024A" w14:paraId="1232482A" w14:textId="77777777" w:rsidTr="006F30C4">
        <w:tc>
          <w:tcPr>
            <w:tcW w:w="2426" w:type="dxa"/>
            <w:vAlign w:val="center"/>
          </w:tcPr>
          <w:p w14:paraId="1D6CFE14" w14:textId="2E2F3260"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795C04E0" w14:textId="77777777" w:rsidR="005D346F" w:rsidRPr="00A7024A" w:rsidRDefault="005D346F" w:rsidP="005D346F">
            <w:pPr>
              <w:rPr>
                <w:rFonts w:asciiTheme="majorHAnsi" w:hAnsiTheme="majorHAnsi" w:cstheme="majorHAnsi"/>
                <w:color w:val="000000" w:themeColor="text1"/>
              </w:rPr>
            </w:pPr>
          </w:p>
        </w:tc>
        <w:tc>
          <w:tcPr>
            <w:tcW w:w="534" w:type="dxa"/>
            <w:vAlign w:val="center"/>
          </w:tcPr>
          <w:p w14:paraId="5A340DBE" w14:textId="443BCE25"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1A002258" w14:textId="668C4A37" w:rsidR="005D346F" w:rsidRPr="00A7024A" w:rsidRDefault="005D346F" w:rsidP="005D346F">
            <w:pPr>
              <w:rPr>
                <w:rFonts w:asciiTheme="majorHAnsi" w:hAnsiTheme="majorHAnsi" w:cstheme="majorHAnsi"/>
                <w:color w:val="000000" w:themeColor="text1"/>
              </w:rPr>
            </w:pPr>
            <w:r w:rsidRPr="00A7024A">
              <w:rPr>
                <w:rFonts w:asciiTheme="majorHAnsi" w:hAnsiTheme="majorHAnsi" w:cstheme="majorHAnsi"/>
                <w:color w:val="000000" w:themeColor="text1"/>
              </w:rPr>
              <w:t>Działanie ma nieznaczny przewidywalny wpływ na ten cel środowiskowy. Projekty realizowane będą z zastosowaniem odpowiednich środków w celu ochrony bioróżnorodności i ekosystemów podczas prac budowlanych.</w:t>
            </w:r>
          </w:p>
        </w:tc>
      </w:tr>
    </w:tbl>
    <w:p w14:paraId="2AA80A6E" w14:textId="681BCDE7" w:rsidR="007D62AD" w:rsidRPr="00A7024A" w:rsidRDefault="007D62AD">
      <w:pPr>
        <w:rPr>
          <w:color w:val="000000" w:themeColor="text1"/>
        </w:rPr>
      </w:pPr>
    </w:p>
    <w:p w14:paraId="09A7FC01" w14:textId="0C7B6F35" w:rsidR="00833C53" w:rsidRPr="00A7024A" w:rsidRDefault="00833C53" w:rsidP="00833C53">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8.1 Ocena merytoryczna typów projektów pod kątem zgodności z zasadą „nie czyń poważnych szkód” w odniesieniu do celów środowiskowych</w:t>
      </w:r>
    </w:p>
    <w:tbl>
      <w:tblPr>
        <w:tblStyle w:val="Tabela-Siatka"/>
        <w:tblW w:w="0" w:type="auto"/>
        <w:tblLook w:val="04A0" w:firstRow="1" w:lastRow="0" w:firstColumn="1" w:lastColumn="0" w:noHBand="0" w:noVBand="1"/>
      </w:tblPr>
      <w:tblGrid>
        <w:gridCol w:w="3055"/>
        <w:gridCol w:w="779"/>
        <w:gridCol w:w="5226"/>
      </w:tblGrid>
      <w:tr w:rsidR="00A7024A" w:rsidRPr="00A7024A" w14:paraId="69C46FA0" w14:textId="77777777" w:rsidTr="00C702F5">
        <w:trPr>
          <w:trHeight w:val="392"/>
        </w:trPr>
        <w:tc>
          <w:tcPr>
            <w:tcW w:w="9062" w:type="dxa"/>
            <w:gridSpan w:val="3"/>
            <w:shd w:val="clear" w:color="auto" w:fill="A8D08D" w:themeFill="accent6" w:themeFillTint="99"/>
            <w:vAlign w:val="center"/>
          </w:tcPr>
          <w:p w14:paraId="66FF4344" w14:textId="1AF2D03E" w:rsidR="00833C53" w:rsidRPr="00A7024A" w:rsidRDefault="00833C53" w:rsidP="00C40EC9">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CP2(v) wspieranie dostępu do wody oraz zrównoważonej gospodarki wodnej</w:t>
            </w:r>
          </w:p>
        </w:tc>
      </w:tr>
      <w:tr w:rsidR="00A7024A" w:rsidRPr="00A7024A" w14:paraId="56738574" w14:textId="77777777" w:rsidTr="00C702F5">
        <w:trPr>
          <w:trHeight w:val="400"/>
        </w:trPr>
        <w:tc>
          <w:tcPr>
            <w:tcW w:w="9062" w:type="dxa"/>
            <w:gridSpan w:val="3"/>
            <w:shd w:val="clear" w:color="auto" w:fill="E2EFD9" w:themeFill="accent6" w:themeFillTint="33"/>
            <w:vAlign w:val="center"/>
          </w:tcPr>
          <w:p w14:paraId="2FFB4ADB" w14:textId="58194CB2" w:rsidR="00833C53" w:rsidRPr="00A7024A" w:rsidRDefault="00833C53" w:rsidP="00C40EC9">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 xml:space="preserve">Typy projektów: </w:t>
            </w:r>
            <w:r w:rsidR="00C702F5" w:rsidRPr="00A7024A">
              <w:rPr>
                <w:rFonts w:asciiTheme="majorHAnsi" w:hAnsiTheme="majorHAnsi" w:cstheme="majorHAnsi"/>
                <w:b/>
                <w:bCs/>
                <w:color w:val="000000" w:themeColor="text1"/>
              </w:rPr>
              <w:t>Porządkowanie gospodarki wodno-kanalizacyjnej</w:t>
            </w:r>
          </w:p>
        </w:tc>
      </w:tr>
      <w:tr w:rsidR="00A7024A" w:rsidRPr="00A7024A" w14:paraId="63B59BDB" w14:textId="77777777" w:rsidTr="00C40EC9">
        <w:tc>
          <w:tcPr>
            <w:tcW w:w="3056" w:type="dxa"/>
            <w:shd w:val="clear" w:color="auto" w:fill="D9D9D9" w:themeFill="background1" w:themeFillShade="D9"/>
          </w:tcPr>
          <w:p w14:paraId="28D3A170" w14:textId="77777777" w:rsidR="00833C53" w:rsidRPr="00A7024A" w:rsidRDefault="00833C53" w:rsidP="00C40EC9">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Pytania</w:t>
            </w:r>
          </w:p>
        </w:tc>
        <w:tc>
          <w:tcPr>
            <w:tcW w:w="779" w:type="dxa"/>
            <w:shd w:val="clear" w:color="auto" w:fill="D9D9D9" w:themeFill="background1" w:themeFillShade="D9"/>
          </w:tcPr>
          <w:p w14:paraId="59E5078C" w14:textId="77777777" w:rsidR="00833C53" w:rsidRPr="00A7024A" w:rsidRDefault="00833C53" w:rsidP="00C40EC9">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nie</w:t>
            </w:r>
          </w:p>
        </w:tc>
        <w:tc>
          <w:tcPr>
            <w:tcW w:w="5227" w:type="dxa"/>
            <w:shd w:val="clear" w:color="auto" w:fill="D9D9D9" w:themeFill="background1" w:themeFillShade="D9"/>
          </w:tcPr>
          <w:p w14:paraId="425F7919" w14:textId="77777777" w:rsidR="00833C53" w:rsidRPr="00A7024A" w:rsidRDefault="00833C53" w:rsidP="00C40EC9">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Uzasadnienie merytoryczne</w:t>
            </w:r>
          </w:p>
        </w:tc>
      </w:tr>
      <w:tr w:rsidR="00A7024A" w:rsidRPr="00A7024A" w14:paraId="38039B01" w14:textId="77777777" w:rsidTr="00C40EC9">
        <w:tc>
          <w:tcPr>
            <w:tcW w:w="3056" w:type="dxa"/>
            <w:vAlign w:val="center"/>
          </w:tcPr>
          <w:p w14:paraId="4929105A" w14:textId="77777777" w:rsidR="00833C53" w:rsidRPr="00A7024A" w:rsidRDefault="00833C53" w:rsidP="00C40EC9">
            <w:pPr>
              <w:rPr>
                <w:rFonts w:asciiTheme="majorHAnsi" w:hAnsiTheme="majorHAnsi" w:cstheme="majorHAnsi"/>
                <w:color w:val="000000" w:themeColor="text1"/>
              </w:rPr>
            </w:pPr>
            <w:r w:rsidRPr="00A7024A">
              <w:rPr>
                <w:rFonts w:asciiTheme="majorHAnsi" w:hAnsiTheme="majorHAnsi" w:cstheme="majorHAnsi"/>
                <w:b/>
                <w:bCs/>
                <w:color w:val="000000" w:themeColor="text1"/>
              </w:rPr>
              <w:t>Łagodzenie zmian klimatu:</w:t>
            </w:r>
            <w:r w:rsidRPr="00A7024A">
              <w:rPr>
                <w:rFonts w:asciiTheme="majorHAnsi" w:hAnsiTheme="majorHAnsi" w:cstheme="majorHAnsi"/>
                <w:color w:val="000000" w:themeColor="text1"/>
              </w:rPr>
              <w:t xml:space="preserve"> Czy oczekuje się, że środek doprowadzi do znacznych emisji gazów cieplarnianych?</w:t>
            </w:r>
          </w:p>
        </w:tc>
        <w:tc>
          <w:tcPr>
            <w:tcW w:w="779" w:type="dxa"/>
            <w:vAlign w:val="center"/>
          </w:tcPr>
          <w:p w14:paraId="476526D5" w14:textId="77777777" w:rsidR="00833C53" w:rsidRPr="00A7024A" w:rsidRDefault="00833C53" w:rsidP="00C40EC9">
            <w:pPr>
              <w:rPr>
                <w:rFonts w:asciiTheme="majorHAnsi" w:hAnsiTheme="majorHAnsi" w:cstheme="majorHAnsi"/>
                <w:color w:val="000000" w:themeColor="text1"/>
              </w:rPr>
            </w:pPr>
          </w:p>
        </w:tc>
        <w:tc>
          <w:tcPr>
            <w:tcW w:w="5227" w:type="dxa"/>
          </w:tcPr>
          <w:p w14:paraId="0E8FA6ED" w14:textId="77777777" w:rsidR="00833C53" w:rsidRPr="00A7024A" w:rsidRDefault="00833C53" w:rsidP="00C40EC9">
            <w:pPr>
              <w:rPr>
                <w:rFonts w:asciiTheme="majorHAnsi" w:hAnsiTheme="majorHAnsi" w:cstheme="majorHAnsi"/>
                <w:color w:val="000000" w:themeColor="text1"/>
              </w:rPr>
            </w:pPr>
          </w:p>
        </w:tc>
      </w:tr>
      <w:tr w:rsidR="00A7024A" w:rsidRPr="00A7024A" w14:paraId="3F1966B6" w14:textId="77777777" w:rsidTr="00C40EC9">
        <w:tc>
          <w:tcPr>
            <w:tcW w:w="3056" w:type="dxa"/>
            <w:vAlign w:val="center"/>
          </w:tcPr>
          <w:p w14:paraId="7D5E4515" w14:textId="77777777" w:rsidR="00E41B24" w:rsidRPr="00A7024A" w:rsidRDefault="00E41B24" w:rsidP="00E41B24">
            <w:pPr>
              <w:rPr>
                <w:rFonts w:asciiTheme="majorHAnsi" w:hAnsiTheme="majorHAnsi" w:cstheme="majorHAnsi"/>
                <w:color w:val="000000" w:themeColor="text1"/>
              </w:rPr>
            </w:pPr>
            <w:r w:rsidRPr="00A7024A">
              <w:rPr>
                <w:rFonts w:asciiTheme="majorHAnsi" w:hAnsiTheme="majorHAnsi" w:cstheme="majorHAnsi"/>
                <w:b/>
                <w:bCs/>
                <w:color w:val="000000" w:themeColor="text1"/>
              </w:rPr>
              <w:t>Adaptacja do zmian klimatu:</w:t>
            </w:r>
            <w:r w:rsidRPr="00A7024A">
              <w:rPr>
                <w:rFonts w:asciiTheme="majorHAnsi" w:hAnsiTheme="majorHAnsi" w:cstheme="majorHAnsi"/>
                <w:color w:val="000000" w:themeColor="text1"/>
              </w:rPr>
              <w:t xml:space="preserve"> Czy oczekuje się, że środek doprowadzi do zwiększonego niekorzystnego wpływu obecnego i spodziewanego przyszłego klimatu na samo </w:t>
            </w:r>
            <w:r w:rsidRPr="00A7024A">
              <w:rPr>
                <w:rFonts w:asciiTheme="majorHAnsi" w:hAnsiTheme="majorHAnsi" w:cstheme="majorHAnsi"/>
                <w:color w:val="000000" w:themeColor="text1"/>
              </w:rPr>
              <w:lastRenderedPageBreak/>
              <w:t>działanie lub na ludność, przyrodę lub aktywa?</w:t>
            </w:r>
          </w:p>
        </w:tc>
        <w:tc>
          <w:tcPr>
            <w:tcW w:w="779" w:type="dxa"/>
            <w:vAlign w:val="center"/>
          </w:tcPr>
          <w:p w14:paraId="248D4106" w14:textId="77777777" w:rsidR="00E41B24" w:rsidRPr="00A7024A" w:rsidRDefault="00E41B24" w:rsidP="00E41B24">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X</w:t>
            </w:r>
          </w:p>
        </w:tc>
        <w:tc>
          <w:tcPr>
            <w:tcW w:w="5227" w:type="dxa"/>
            <w:vAlign w:val="center"/>
          </w:tcPr>
          <w:p w14:paraId="64531C6C" w14:textId="1002DE5E" w:rsidR="00965626" w:rsidRPr="009057B4" w:rsidRDefault="00965626" w:rsidP="00965626">
            <w:pPr>
              <w:autoSpaceDE w:val="0"/>
              <w:autoSpaceDN w:val="0"/>
              <w:adjustRightInd w:val="0"/>
              <w:ind w:left="-19"/>
              <w:rPr>
                <w:rFonts w:ascii="Calibri" w:hAnsi="Calibri" w:cs="Calibri"/>
                <w:color w:val="000000" w:themeColor="text1"/>
              </w:rPr>
            </w:pPr>
            <w:r w:rsidRPr="009057B4">
              <w:rPr>
                <w:rFonts w:ascii="Calibri" w:hAnsi="Calibri" w:cs="Calibri"/>
                <w:color w:val="000000" w:themeColor="text1"/>
              </w:rPr>
              <w:t xml:space="preserve">Działanie to </w:t>
            </w:r>
            <w:r w:rsidR="00B05F78">
              <w:rPr>
                <w:rFonts w:ascii="Calibri" w:hAnsi="Calibri" w:cs="Calibri"/>
                <w:color w:val="000000" w:themeColor="text1"/>
              </w:rPr>
              <w:t>będzie polegało na</w:t>
            </w:r>
            <w:r w:rsidRPr="009057B4">
              <w:rPr>
                <w:rFonts w:ascii="Calibri" w:hAnsi="Calibri" w:cs="Calibri"/>
                <w:color w:val="000000" w:themeColor="text1"/>
              </w:rPr>
              <w:t xml:space="preserve"> realizacji inwestycji wodociągowych i kanalizacyjnych. </w:t>
            </w:r>
          </w:p>
          <w:p w14:paraId="0E8C800F" w14:textId="74B7E788" w:rsidR="00E41B24" w:rsidRPr="00A7024A" w:rsidRDefault="00965626" w:rsidP="00E41B24">
            <w:pPr>
              <w:rPr>
                <w:rFonts w:asciiTheme="majorHAnsi" w:hAnsiTheme="majorHAnsi" w:cstheme="majorHAnsi"/>
                <w:color w:val="000000" w:themeColor="text1"/>
              </w:rPr>
            </w:pPr>
            <w:r w:rsidRPr="009057B4">
              <w:rPr>
                <w:rFonts w:ascii="Calibri" w:hAnsi="Calibri" w:cs="Calibri"/>
                <w:color w:val="000000" w:themeColor="text1"/>
              </w:rPr>
              <w:t xml:space="preserve">Analiza obecnego i przyszłego klimatu wskazuje, że jednym z najważniejszych wyzwań może być dostarczenie </w:t>
            </w:r>
            <w:r w:rsidR="00B05F78">
              <w:rPr>
                <w:rFonts w:ascii="Calibri" w:hAnsi="Calibri" w:cs="Calibri"/>
                <w:color w:val="000000" w:themeColor="text1"/>
              </w:rPr>
              <w:t xml:space="preserve">dobrej jakości </w:t>
            </w:r>
            <w:r w:rsidRPr="009057B4">
              <w:rPr>
                <w:rFonts w:ascii="Calibri" w:hAnsi="Calibri" w:cs="Calibri"/>
                <w:color w:val="000000" w:themeColor="text1"/>
              </w:rPr>
              <w:t>wody pitnej dla mieszkańców</w:t>
            </w:r>
            <w:r w:rsidR="00B05F78">
              <w:rPr>
                <w:rFonts w:ascii="Calibri" w:hAnsi="Calibri" w:cs="Calibri"/>
                <w:color w:val="000000" w:themeColor="text1"/>
              </w:rPr>
              <w:t>.</w:t>
            </w:r>
            <w:r w:rsidRPr="009057B4">
              <w:rPr>
                <w:rFonts w:ascii="Calibri" w:hAnsi="Calibri" w:cs="Calibri"/>
                <w:color w:val="000000" w:themeColor="text1"/>
              </w:rPr>
              <w:t xml:space="preserve"> Projekty mają wspomagać </w:t>
            </w:r>
            <w:r w:rsidR="00B05F78">
              <w:rPr>
                <w:rFonts w:ascii="Calibri" w:hAnsi="Calibri" w:cs="Calibri"/>
                <w:color w:val="000000" w:themeColor="text1"/>
              </w:rPr>
              <w:t>porządkowanie gospodarki wodno-ściekow</w:t>
            </w:r>
            <w:r w:rsidR="00DE76E4">
              <w:rPr>
                <w:rFonts w:ascii="Calibri" w:hAnsi="Calibri" w:cs="Calibri"/>
                <w:color w:val="000000" w:themeColor="text1"/>
              </w:rPr>
              <w:t>ej</w:t>
            </w:r>
            <w:r w:rsidR="00B05F78">
              <w:rPr>
                <w:rFonts w:ascii="Calibri" w:hAnsi="Calibri" w:cs="Calibri"/>
                <w:color w:val="000000" w:themeColor="text1"/>
              </w:rPr>
              <w:t xml:space="preserve"> na </w:t>
            </w:r>
            <w:r w:rsidR="00B05F78">
              <w:rPr>
                <w:rFonts w:ascii="Calibri" w:hAnsi="Calibri" w:cs="Calibri"/>
                <w:color w:val="000000" w:themeColor="text1"/>
              </w:rPr>
              <w:lastRenderedPageBreak/>
              <w:t>obszarach zlewni poprzez wyposażenie w niezbędną infrastrukturę techniczną. Zatem</w:t>
            </w:r>
            <w:r w:rsidR="004C4F86">
              <w:rPr>
                <w:rFonts w:ascii="Calibri" w:hAnsi="Calibri" w:cs="Calibri"/>
                <w:color w:val="000000" w:themeColor="text1"/>
              </w:rPr>
              <w:t xml:space="preserve"> oczekuje się, iż nastąpi poprawa jakości jcwp i jcwpd, co </w:t>
            </w:r>
            <w:r w:rsidR="004C4F86" w:rsidRPr="00E800BA">
              <w:rPr>
                <w:rFonts w:ascii="Calibri" w:hAnsi="Calibri" w:cs="Calibri"/>
                <w:color w:val="000000" w:themeColor="text1"/>
              </w:rPr>
              <w:t xml:space="preserve">bezpośrednio przełoży się na jakość ujmowanej wody na cele pitne. </w:t>
            </w:r>
            <w:r w:rsidR="00B05F78" w:rsidRPr="00E800BA">
              <w:rPr>
                <w:rFonts w:ascii="Calibri" w:hAnsi="Calibri" w:cs="Calibri"/>
                <w:color w:val="000000" w:themeColor="text1"/>
              </w:rPr>
              <w:t>Pośrednie skutki inwestycji objętych wsparciem nie będą wywierać niekorzystnego wpływu na cel środowiskowy w perspektywie cyku życia.</w:t>
            </w:r>
          </w:p>
        </w:tc>
      </w:tr>
      <w:tr w:rsidR="00A7024A" w:rsidRPr="00A7024A" w14:paraId="0202A363" w14:textId="77777777" w:rsidTr="00C40EC9">
        <w:tc>
          <w:tcPr>
            <w:tcW w:w="3056" w:type="dxa"/>
          </w:tcPr>
          <w:p w14:paraId="4C8634D9" w14:textId="77777777" w:rsidR="00E41B24" w:rsidRPr="00A7024A" w:rsidRDefault="00E41B24" w:rsidP="00E41B24">
            <w:pPr>
              <w:rPr>
                <w:rFonts w:asciiTheme="majorHAnsi" w:hAnsiTheme="majorHAnsi" w:cstheme="majorHAnsi"/>
                <w:color w:val="000000" w:themeColor="text1"/>
              </w:rPr>
            </w:pPr>
            <w:r w:rsidRPr="00A7024A">
              <w:rPr>
                <w:rFonts w:asciiTheme="majorHAnsi" w:hAnsiTheme="majorHAnsi" w:cstheme="majorHAnsi"/>
                <w:b/>
                <w:bCs/>
                <w:color w:val="000000" w:themeColor="text1"/>
              </w:rPr>
              <w:lastRenderedPageBreak/>
              <w:t>Zrównoważone wykorzystywanie i ochrona zasobów wodnych i morskich:</w:t>
            </w:r>
            <w:r w:rsidRPr="00A7024A">
              <w:rPr>
                <w:rFonts w:asciiTheme="majorHAnsi" w:hAnsiTheme="majorHAnsi" w:cstheme="majorHAnsi"/>
                <w:color w:val="000000" w:themeColor="text1"/>
              </w:rPr>
              <w:t xml:space="preserve"> Czy przewiduje się, że środek będzie zagrażał: </w:t>
            </w:r>
          </w:p>
          <w:p w14:paraId="53A655C7" w14:textId="77777777" w:rsidR="00E41B24" w:rsidRPr="00A7024A" w:rsidRDefault="00E41B24" w:rsidP="00E41B24">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 dobremu stanowi lub dobremu potencjałowi ekologicznemu jednolitych części wód, w tym wód powierzchniowych i wód gruntowych lub </w:t>
            </w:r>
          </w:p>
          <w:p w14:paraId="2F35912E" w14:textId="77777777" w:rsidR="00E41B24" w:rsidRPr="00A7024A" w:rsidRDefault="00E41B24" w:rsidP="00E41B24">
            <w:pPr>
              <w:rPr>
                <w:rFonts w:asciiTheme="majorHAnsi" w:hAnsiTheme="majorHAnsi" w:cstheme="majorHAnsi"/>
                <w:color w:val="000000" w:themeColor="text1"/>
              </w:rPr>
            </w:pPr>
            <w:r w:rsidRPr="00A7024A">
              <w:rPr>
                <w:rFonts w:asciiTheme="majorHAnsi" w:hAnsiTheme="majorHAnsi" w:cstheme="majorHAnsi"/>
                <w:color w:val="000000" w:themeColor="text1"/>
              </w:rPr>
              <w:t>(ii) dobremu stanowi środowiska wód morskich?</w:t>
            </w:r>
          </w:p>
        </w:tc>
        <w:tc>
          <w:tcPr>
            <w:tcW w:w="779" w:type="dxa"/>
            <w:vAlign w:val="center"/>
          </w:tcPr>
          <w:p w14:paraId="350F5C0A" w14:textId="0C152F17" w:rsidR="00E41B24" w:rsidRPr="00A7024A" w:rsidRDefault="00E41B24" w:rsidP="00E41B24">
            <w:pPr>
              <w:rPr>
                <w:rFonts w:asciiTheme="majorHAnsi" w:hAnsiTheme="majorHAnsi" w:cstheme="majorHAnsi"/>
                <w:color w:val="000000" w:themeColor="text1"/>
              </w:rPr>
            </w:pPr>
          </w:p>
        </w:tc>
        <w:tc>
          <w:tcPr>
            <w:tcW w:w="5227" w:type="dxa"/>
            <w:vAlign w:val="center"/>
          </w:tcPr>
          <w:p w14:paraId="359A7837" w14:textId="23BC3430" w:rsidR="00E41B24" w:rsidRPr="00A7024A" w:rsidRDefault="00E41B24" w:rsidP="00E41B24">
            <w:pPr>
              <w:rPr>
                <w:rFonts w:asciiTheme="majorHAnsi" w:hAnsiTheme="majorHAnsi" w:cstheme="majorHAnsi"/>
                <w:color w:val="000000" w:themeColor="text1"/>
              </w:rPr>
            </w:pPr>
          </w:p>
        </w:tc>
      </w:tr>
      <w:tr w:rsidR="00A7024A" w:rsidRPr="00A7024A" w14:paraId="0A7BC156" w14:textId="77777777" w:rsidTr="00C40EC9">
        <w:tc>
          <w:tcPr>
            <w:tcW w:w="3056" w:type="dxa"/>
          </w:tcPr>
          <w:p w14:paraId="3A42B26E" w14:textId="77777777" w:rsidR="00E41B24" w:rsidRPr="00A7024A" w:rsidRDefault="00E41B24" w:rsidP="00E41B24">
            <w:pPr>
              <w:rPr>
                <w:rFonts w:asciiTheme="majorHAnsi" w:hAnsiTheme="majorHAnsi" w:cstheme="majorHAnsi"/>
                <w:color w:val="000000" w:themeColor="text1"/>
              </w:rPr>
            </w:pPr>
            <w:r w:rsidRPr="00A7024A">
              <w:rPr>
                <w:rFonts w:asciiTheme="majorHAnsi" w:hAnsiTheme="majorHAnsi" w:cstheme="majorHAnsi"/>
                <w:b/>
                <w:bCs/>
                <w:color w:val="000000" w:themeColor="text1"/>
              </w:rPr>
              <w:t>Przejście na gospodarkę o obiegu zamkniętym, w tym zapobieganie powstawaniu odpadów i ich recykling:</w:t>
            </w:r>
            <w:r w:rsidRPr="00A7024A">
              <w:rPr>
                <w:rFonts w:asciiTheme="majorHAnsi" w:hAnsiTheme="majorHAnsi" w:cstheme="majorHAnsi"/>
                <w:color w:val="000000" w:themeColor="text1"/>
              </w:rPr>
              <w:t xml:space="preserve"> Czy oczekuje się, że środek: </w:t>
            </w:r>
          </w:p>
          <w:p w14:paraId="2BC3F8E9" w14:textId="77777777" w:rsidR="00E41B24" w:rsidRPr="00A7024A" w:rsidRDefault="00E41B24" w:rsidP="00E41B24">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(i)prowadzi do znacznego zwiększenia wytwarzania, spalania lub unieszkodliwiania odpadów, z wyjątkiem spalania odpadów niebezpiecznych nienadających się do recyklingu lub </w:t>
            </w:r>
          </w:p>
          <w:p w14:paraId="1830D00C" w14:textId="77777777" w:rsidR="00E41B24" w:rsidRPr="00A7024A" w:rsidRDefault="00E41B24" w:rsidP="00E41B24">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(ii) doprowadzi do poważnej nieefektywności w zakresie bezpośredniego lub pośredniego korzystania z jakiegokolwiek zasobu naturalnego na dowolnym etapie jego cyklu życia, która nie zostanie ograniczona do minimum za pomocą odpowiednich środków lub </w:t>
            </w:r>
          </w:p>
          <w:p w14:paraId="23AA2830" w14:textId="77777777" w:rsidR="00E41B24" w:rsidRPr="00A7024A" w:rsidRDefault="00E41B24" w:rsidP="00E41B24">
            <w:pPr>
              <w:rPr>
                <w:rFonts w:asciiTheme="majorHAnsi" w:hAnsiTheme="majorHAnsi" w:cstheme="majorHAnsi"/>
                <w:color w:val="000000" w:themeColor="text1"/>
              </w:rPr>
            </w:pPr>
            <w:r w:rsidRPr="00A7024A">
              <w:rPr>
                <w:rFonts w:asciiTheme="majorHAnsi" w:hAnsiTheme="majorHAnsi" w:cstheme="majorHAnsi"/>
                <w:color w:val="000000" w:themeColor="text1"/>
              </w:rPr>
              <w:t>(iii) spowoduje poważne i długoterminowe szkody dla środowiska w kontekście gospodarki o obiegu zamkniętym?</w:t>
            </w:r>
          </w:p>
        </w:tc>
        <w:tc>
          <w:tcPr>
            <w:tcW w:w="779" w:type="dxa"/>
            <w:vAlign w:val="center"/>
          </w:tcPr>
          <w:p w14:paraId="51D48C62" w14:textId="062ADD13" w:rsidR="00E41B24" w:rsidRPr="00A7024A" w:rsidRDefault="00E41B24" w:rsidP="00E41B24">
            <w:pPr>
              <w:rPr>
                <w:rFonts w:asciiTheme="majorHAnsi" w:hAnsiTheme="majorHAnsi" w:cstheme="majorHAnsi"/>
                <w:color w:val="000000" w:themeColor="text1"/>
              </w:rPr>
            </w:pPr>
          </w:p>
        </w:tc>
        <w:tc>
          <w:tcPr>
            <w:tcW w:w="5227" w:type="dxa"/>
            <w:vAlign w:val="center"/>
          </w:tcPr>
          <w:p w14:paraId="2A228CAE" w14:textId="77777777" w:rsidR="00E41B24" w:rsidRPr="00A7024A" w:rsidRDefault="00E41B24" w:rsidP="00E41B24">
            <w:pPr>
              <w:rPr>
                <w:rFonts w:asciiTheme="majorHAnsi" w:hAnsiTheme="majorHAnsi" w:cstheme="majorHAnsi"/>
                <w:color w:val="000000" w:themeColor="text1"/>
              </w:rPr>
            </w:pPr>
          </w:p>
        </w:tc>
      </w:tr>
      <w:tr w:rsidR="00A7024A" w:rsidRPr="00A7024A" w14:paraId="32B1064E" w14:textId="77777777" w:rsidTr="00C40EC9">
        <w:tc>
          <w:tcPr>
            <w:tcW w:w="3056" w:type="dxa"/>
          </w:tcPr>
          <w:p w14:paraId="48B4B6B7" w14:textId="77777777" w:rsidR="00E41B24" w:rsidRPr="00A7024A" w:rsidRDefault="00E41B24" w:rsidP="00E41B24">
            <w:pPr>
              <w:rPr>
                <w:rFonts w:asciiTheme="majorHAnsi" w:hAnsiTheme="majorHAnsi" w:cstheme="majorHAnsi"/>
                <w:color w:val="000000" w:themeColor="text1"/>
              </w:rPr>
            </w:pPr>
            <w:r w:rsidRPr="00A7024A">
              <w:rPr>
                <w:rFonts w:asciiTheme="majorHAnsi" w:hAnsiTheme="majorHAnsi" w:cstheme="majorHAnsi"/>
                <w:b/>
                <w:bCs/>
                <w:color w:val="000000" w:themeColor="text1"/>
              </w:rPr>
              <w:t>Zapobieganie zanieczyszczeniu i jego kontrola:</w:t>
            </w:r>
            <w:r w:rsidRPr="00A7024A">
              <w:rPr>
                <w:rFonts w:asciiTheme="majorHAnsi" w:hAnsiTheme="majorHAnsi" w:cstheme="majorHAnsi"/>
                <w:color w:val="000000" w:themeColor="text1"/>
              </w:rPr>
              <w:t xml:space="preserve"> Czy oczekuje się, że środek doprowadzi do </w:t>
            </w:r>
            <w:r w:rsidRPr="00A7024A">
              <w:rPr>
                <w:rFonts w:asciiTheme="majorHAnsi" w:hAnsiTheme="majorHAnsi" w:cstheme="majorHAnsi"/>
                <w:color w:val="000000" w:themeColor="text1"/>
              </w:rPr>
              <w:lastRenderedPageBreak/>
              <w:t>istotnego zwiększenia poziomu emisji zanieczyszczeń do powietrza, wody lub gleby?</w:t>
            </w:r>
          </w:p>
        </w:tc>
        <w:tc>
          <w:tcPr>
            <w:tcW w:w="779" w:type="dxa"/>
            <w:vAlign w:val="center"/>
          </w:tcPr>
          <w:p w14:paraId="57D26657" w14:textId="356FC7E4" w:rsidR="00E41B24" w:rsidRPr="00A7024A" w:rsidRDefault="00E41B24" w:rsidP="00E41B24">
            <w:pPr>
              <w:rPr>
                <w:rFonts w:asciiTheme="majorHAnsi" w:hAnsiTheme="majorHAnsi" w:cstheme="majorHAnsi"/>
                <w:color w:val="000000" w:themeColor="text1"/>
              </w:rPr>
            </w:pPr>
          </w:p>
        </w:tc>
        <w:tc>
          <w:tcPr>
            <w:tcW w:w="5227" w:type="dxa"/>
          </w:tcPr>
          <w:p w14:paraId="3DAD0BF8" w14:textId="77777777" w:rsidR="00E41B24" w:rsidRPr="00A7024A" w:rsidRDefault="00E41B24" w:rsidP="00E41B24">
            <w:pPr>
              <w:rPr>
                <w:rFonts w:asciiTheme="majorHAnsi" w:hAnsiTheme="majorHAnsi" w:cstheme="majorHAnsi"/>
                <w:color w:val="000000" w:themeColor="text1"/>
              </w:rPr>
            </w:pPr>
          </w:p>
        </w:tc>
      </w:tr>
      <w:tr w:rsidR="00E41B24" w:rsidRPr="00A7024A" w14:paraId="6842A9A2" w14:textId="77777777" w:rsidTr="00C40EC9">
        <w:tc>
          <w:tcPr>
            <w:tcW w:w="3056" w:type="dxa"/>
          </w:tcPr>
          <w:p w14:paraId="4C4BB6AD" w14:textId="77777777" w:rsidR="00E41B24" w:rsidRPr="00A7024A" w:rsidRDefault="00E41B24" w:rsidP="00E41B24">
            <w:pPr>
              <w:rPr>
                <w:rFonts w:asciiTheme="majorHAnsi" w:hAnsiTheme="majorHAnsi" w:cstheme="majorHAnsi"/>
                <w:color w:val="000000" w:themeColor="text1"/>
              </w:rPr>
            </w:pPr>
            <w:r w:rsidRPr="00A7024A">
              <w:rPr>
                <w:rFonts w:asciiTheme="majorHAnsi" w:hAnsiTheme="majorHAnsi" w:cstheme="majorHAnsi"/>
                <w:b/>
                <w:bCs/>
                <w:color w:val="000000" w:themeColor="text1"/>
              </w:rPr>
              <w:t>Ochrona i odbudowa bioróżnorodności i ekosystemów</w:t>
            </w:r>
            <w:r w:rsidRPr="00A7024A">
              <w:rPr>
                <w:rFonts w:asciiTheme="majorHAnsi" w:hAnsiTheme="majorHAnsi" w:cstheme="majorHAnsi"/>
                <w:color w:val="000000" w:themeColor="text1"/>
              </w:rPr>
              <w:t xml:space="preserve">: Czy przewiduje się, że środek: </w:t>
            </w:r>
          </w:p>
          <w:p w14:paraId="0FABEA9C" w14:textId="77777777" w:rsidR="00E41B24" w:rsidRPr="00A7024A" w:rsidRDefault="00E41B24" w:rsidP="00E41B24">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(i)będzie w znacznym stopniu szkodliwy dla dobrego stanu i odporności ekosystemów lub </w:t>
            </w:r>
          </w:p>
          <w:p w14:paraId="51541B64" w14:textId="77777777" w:rsidR="00E41B24" w:rsidRPr="00A7024A" w:rsidRDefault="00E41B24" w:rsidP="00E41B24">
            <w:pPr>
              <w:rPr>
                <w:rFonts w:asciiTheme="majorHAnsi" w:hAnsiTheme="majorHAnsi" w:cstheme="majorHAnsi"/>
                <w:color w:val="000000" w:themeColor="text1"/>
              </w:rPr>
            </w:pPr>
            <w:r w:rsidRPr="00A7024A">
              <w:rPr>
                <w:rFonts w:asciiTheme="majorHAnsi" w:hAnsiTheme="majorHAnsi" w:cstheme="majorHAnsi"/>
                <w:color w:val="000000" w:themeColor="text1"/>
              </w:rPr>
              <w:t>(ii) będzie szkodliwy dla stanu zachowania siedlisk i gatunków, w tym siedlisk i gatunków objętych zakresem zainteresowania Unii?</w:t>
            </w:r>
          </w:p>
        </w:tc>
        <w:tc>
          <w:tcPr>
            <w:tcW w:w="779" w:type="dxa"/>
            <w:vAlign w:val="center"/>
          </w:tcPr>
          <w:p w14:paraId="22ABB86D" w14:textId="6A083EB6" w:rsidR="00E41B24" w:rsidRPr="00A7024A" w:rsidRDefault="00E41B24" w:rsidP="00E41B24">
            <w:pPr>
              <w:rPr>
                <w:rFonts w:asciiTheme="majorHAnsi" w:hAnsiTheme="majorHAnsi" w:cstheme="majorHAnsi"/>
                <w:color w:val="000000" w:themeColor="text1"/>
              </w:rPr>
            </w:pPr>
          </w:p>
        </w:tc>
        <w:tc>
          <w:tcPr>
            <w:tcW w:w="5227" w:type="dxa"/>
            <w:vAlign w:val="center"/>
          </w:tcPr>
          <w:p w14:paraId="129E918E" w14:textId="1C545331" w:rsidR="00E41B24" w:rsidRPr="00A7024A" w:rsidRDefault="00E41B24" w:rsidP="00E41B24">
            <w:pPr>
              <w:rPr>
                <w:rFonts w:asciiTheme="majorHAnsi" w:hAnsiTheme="majorHAnsi" w:cstheme="majorHAnsi"/>
                <w:color w:val="000000" w:themeColor="text1"/>
              </w:rPr>
            </w:pPr>
          </w:p>
        </w:tc>
      </w:tr>
    </w:tbl>
    <w:p w14:paraId="76660A9C" w14:textId="77777777" w:rsidR="00833C53" w:rsidRPr="00A7024A" w:rsidRDefault="00833C53" w:rsidP="00833C53">
      <w:pPr>
        <w:rPr>
          <w:rFonts w:asciiTheme="majorHAnsi" w:hAnsiTheme="majorHAnsi" w:cstheme="majorHAnsi"/>
          <w:i/>
          <w:iCs/>
          <w:color w:val="000000" w:themeColor="text1"/>
        </w:rPr>
      </w:pPr>
    </w:p>
    <w:p w14:paraId="3BF7A610" w14:textId="489ADE8B" w:rsidR="000C0CD5" w:rsidRPr="00A7024A" w:rsidRDefault="000C0CD5">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9</w:t>
      </w:r>
      <w:r w:rsidR="00EE1EF4" w:rsidRPr="00A7024A">
        <w:rPr>
          <w:rFonts w:asciiTheme="majorHAnsi" w:hAnsiTheme="majorHAnsi" w:cstheme="majorHAnsi"/>
          <w:i/>
          <w:iCs/>
          <w:color w:val="000000" w:themeColor="text1"/>
        </w:rPr>
        <w:t xml:space="preserve"> Lista kontrolna do oceny projektów w ramach CP2(vi)</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41A499F1" w14:textId="77777777" w:rsidTr="00C45231">
        <w:tc>
          <w:tcPr>
            <w:tcW w:w="9067" w:type="dxa"/>
            <w:gridSpan w:val="4"/>
            <w:shd w:val="clear" w:color="auto" w:fill="A8D08D" w:themeFill="accent6" w:themeFillTint="99"/>
          </w:tcPr>
          <w:p w14:paraId="0D52EEEC" w14:textId="030C7DE6" w:rsidR="00DB43ED" w:rsidRPr="00A7024A" w:rsidRDefault="00DB43ED"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CP2(vi) wspieranie transformacji w kierunku gospodarki o obiegu zamkniętym i gospodarki zasobooszczędnej</w:t>
            </w:r>
          </w:p>
        </w:tc>
      </w:tr>
      <w:tr w:rsidR="00A7024A" w:rsidRPr="00A7024A" w14:paraId="77E2FCEF" w14:textId="77777777" w:rsidTr="00C45231">
        <w:tc>
          <w:tcPr>
            <w:tcW w:w="9067" w:type="dxa"/>
            <w:gridSpan w:val="4"/>
            <w:shd w:val="clear" w:color="auto" w:fill="E2EFD9" w:themeFill="accent6" w:themeFillTint="33"/>
          </w:tcPr>
          <w:p w14:paraId="62B293F5" w14:textId="68BABC7C" w:rsidR="00DB43ED" w:rsidRPr="00A7024A" w:rsidRDefault="00DB43ED" w:rsidP="00C45231">
            <w:pPr>
              <w:rPr>
                <w:color w:val="000000" w:themeColor="text1"/>
              </w:rPr>
            </w:pPr>
            <w:r w:rsidRPr="00A7024A">
              <w:rPr>
                <w:rFonts w:asciiTheme="majorHAnsi" w:hAnsiTheme="majorHAnsi" w:cstheme="majorHAnsi"/>
                <w:b/>
                <w:bCs/>
                <w:color w:val="000000" w:themeColor="text1"/>
              </w:rPr>
              <w:t xml:space="preserve">Typy projektów: </w:t>
            </w:r>
            <w:r w:rsidR="00D4475F" w:rsidRPr="00A7024A">
              <w:rPr>
                <w:rFonts w:asciiTheme="majorHAnsi" w:hAnsiTheme="majorHAnsi" w:cstheme="majorHAnsi"/>
                <w:b/>
                <w:bCs/>
                <w:color w:val="000000" w:themeColor="text1"/>
              </w:rPr>
              <w:t>Gospodarka odpadami komunalnymi zgodnie z hierarchią postępowania z odpadami</w:t>
            </w:r>
          </w:p>
        </w:tc>
      </w:tr>
      <w:tr w:rsidR="00A7024A" w:rsidRPr="00A7024A" w14:paraId="17162DC3" w14:textId="77777777" w:rsidTr="00C45231">
        <w:tc>
          <w:tcPr>
            <w:tcW w:w="2426" w:type="dxa"/>
            <w:vAlign w:val="center"/>
          </w:tcPr>
          <w:p w14:paraId="5A0E6258"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74DFBE2E"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468FE059" w14:textId="77777777" w:rsidR="00DB43ED" w:rsidRPr="00A7024A" w:rsidRDefault="00DB43ED"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189E9711" w14:textId="77777777" w:rsidR="00DB43ED" w:rsidRPr="00A7024A" w:rsidRDefault="00DB43ED"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1AC3EAC1" w14:textId="77777777" w:rsidTr="00DF1FA2">
        <w:tc>
          <w:tcPr>
            <w:tcW w:w="2426" w:type="dxa"/>
            <w:vAlign w:val="center"/>
          </w:tcPr>
          <w:p w14:paraId="48E6495D" w14:textId="77777777" w:rsidR="00672E43" w:rsidRPr="00A7024A" w:rsidRDefault="00672E43" w:rsidP="00672E43">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45993F1D" w14:textId="77777777" w:rsidR="00672E43" w:rsidRPr="00A7024A" w:rsidRDefault="00672E43" w:rsidP="00672E43">
            <w:pPr>
              <w:rPr>
                <w:rFonts w:asciiTheme="majorHAnsi" w:hAnsiTheme="majorHAnsi" w:cstheme="majorHAnsi"/>
                <w:color w:val="000000" w:themeColor="text1"/>
              </w:rPr>
            </w:pPr>
          </w:p>
        </w:tc>
        <w:tc>
          <w:tcPr>
            <w:tcW w:w="534" w:type="dxa"/>
            <w:vAlign w:val="center"/>
          </w:tcPr>
          <w:p w14:paraId="23171C92" w14:textId="6420B49E" w:rsidR="00672E43" w:rsidRPr="00A7024A" w:rsidRDefault="00672E43" w:rsidP="00672E4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8AFC922" w14:textId="7E127CF2" w:rsidR="00672E43" w:rsidRPr="00A614B1" w:rsidRDefault="00A614B1" w:rsidP="00672E43">
            <w:pPr>
              <w:rPr>
                <w:rFonts w:asciiTheme="majorHAnsi" w:hAnsiTheme="majorHAnsi" w:cstheme="majorHAnsi"/>
                <w:color w:val="000000" w:themeColor="text1"/>
              </w:rPr>
            </w:pPr>
            <w:r>
              <w:rPr>
                <w:rFonts w:asciiTheme="majorHAnsi" w:hAnsiTheme="majorHAnsi" w:cstheme="majorHAnsi"/>
                <w:color w:val="000000" w:themeColor="text1"/>
              </w:rPr>
              <w:t xml:space="preserve">Z uwagi na charakter środka </w:t>
            </w:r>
            <w:r w:rsidR="00FC41F4">
              <w:rPr>
                <w:rFonts w:asciiTheme="majorHAnsi" w:hAnsiTheme="majorHAnsi" w:cstheme="majorHAnsi"/>
                <w:color w:val="000000" w:themeColor="text1"/>
              </w:rPr>
              <w:t xml:space="preserve">– </w:t>
            </w:r>
            <w:r>
              <w:rPr>
                <w:rFonts w:asciiTheme="majorHAnsi" w:hAnsiTheme="majorHAnsi" w:cstheme="majorHAnsi"/>
                <w:color w:val="000000" w:themeColor="text1"/>
              </w:rPr>
              <w:t>wdrożenie działań związanych z zapobieganiem powstawania odpadów, przygotowaniem do ponownego użycia, recykling</w:t>
            </w:r>
            <w:r w:rsidR="00FC41F4">
              <w:rPr>
                <w:rFonts w:asciiTheme="majorHAnsi" w:hAnsiTheme="majorHAnsi" w:cstheme="majorHAnsi"/>
                <w:color w:val="000000" w:themeColor="text1"/>
              </w:rPr>
              <w:t>iem</w:t>
            </w:r>
            <w:r>
              <w:rPr>
                <w:rFonts w:asciiTheme="majorHAnsi" w:hAnsiTheme="majorHAnsi" w:cstheme="majorHAnsi"/>
                <w:color w:val="000000" w:themeColor="text1"/>
              </w:rPr>
              <w:t>, inn</w:t>
            </w:r>
            <w:r w:rsidR="00FC41F4">
              <w:rPr>
                <w:rFonts w:asciiTheme="majorHAnsi" w:hAnsiTheme="majorHAnsi" w:cstheme="majorHAnsi"/>
                <w:color w:val="000000" w:themeColor="text1"/>
              </w:rPr>
              <w:t>ymi</w:t>
            </w:r>
            <w:r>
              <w:rPr>
                <w:rFonts w:asciiTheme="majorHAnsi" w:hAnsiTheme="majorHAnsi" w:cstheme="majorHAnsi"/>
                <w:color w:val="000000" w:themeColor="text1"/>
              </w:rPr>
              <w:t xml:space="preserve"> metod</w:t>
            </w:r>
            <w:r w:rsidR="00FC41F4">
              <w:rPr>
                <w:rFonts w:asciiTheme="majorHAnsi" w:hAnsiTheme="majorHAnsi" w:cstheme="majorHAnsi"/>
                <w:color w:val="000000" w:themeColor="text1"/>
              </w:rPr>
              <w:t>ami</w:t>
            </w:r>
            <w:r>
              <w:rPr>
                <w:rFonts w:asciiTheme="majorHAnsi" w:hAnsiTheme="majorHAnsi" w:cstheme="majorHAnsi"/>
                <w:color w:val="000000" w:themeColor="text1"/>
              </w:rPr>
              <w:t xml:space="preserve"> odzysku oraz unieszkodliwiani</w:t>
            </w:r>
            <w:r w:rsidR="00FC41F4">
              <w:rPr>
                <w:rFonts w:asciiTheme="majorHAnsi" w:hAnsiTheme="majorHAnsi" w:cstheme="majorHAnsi"/>
                <w:color w:val="000000" w:themeColor="text1"/>
              </w:rPr>
              <w:t>a odpadów</w:t>
            </w:r>
            <w:r>
              <w:rPr>
                <w:rFonts w:asciiTheme="majorHAnsi" w:hAnsiTheme="majorHAnsi" w:cstheme="majorHAnsi"/>
                <w:color w:val="000000" w:themeColor="text1"/>
              </w:rPr>
              <w:t xml:space="preserve"> nie przewiduje się </w:t>
            </w:r>
            <w:r w:rsidR="00672E43" w:rsidRPr="00A7024A">
              <w:rPr>
                <w:rFonts w:asciiTheme="majorHAnsi" w:hAnsiTheme="majorHAnsi" w:cstheme="majorHAnsi"/>
                <w:color w:val="000000" w:themeColor="text1"/>
              </w:rPr>
              <w:t>znaczących emisji gazów cieplarnianych z planowanych działań.</w:t>
            </w:r>
            <w:r>
              <w:rPr>
                <w:rFonts w:asciiTheme="majorHAnsi" w:hAnsiTheme="majorHAnsi" w:cstheme="majorHAnsi"/>
                <w:color w:val="000000" w:themeColor="text1"/>
              </w:rPr>
              <w:t xml:space="preserve"> Środek przyczyni się do osiągnięcia omawianego celu środowiskowego.</w:t>
            </w:r>
          </w:p>
        </w:tc>
      </w:tr>
      <w:tr w:rsidR="00A7024A" w:rsidRPr="00A7024A" w14:paraId="104E66E7" w14:textId="77777777" w:rsidTr="00DF1FA2">
        <w:tc>
          <w:tcPr>
            <w:tcW w:w="2426" w:type="dxa"/>
            <w:vAlign w:val="center"/>
          </w:tcPr>
          <w:p w14:paraId="6911B9F0" w14:textId="77777777" w:rsidR="00672E43" w:rsidRPr="00A7024A" w:rsidRDefault="00672E43" w:rsidP="00672E43">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6817257F" w14:textId="77777777" w:rsidR="00672E43" w:rsidRPr="00A7024A" w:rsidRDefault="00672E43" w:rsidP="00672E43">
            <w:pPr>
              <w:rPr>
                <w:rFonts w:asciiTheme="majorHAnsi" w:hAnsiTheme="majorHAnsi" w:cstheme="majorHAnsi"/>
                <w:color w:val="000000" w:themeColor="text1"/>
              </w:rPr>
            </w:pPr>
          </w:p>
        </w:tc>
        <w:tc>
          <w:tcPr>
            <w:tcW w:w="534" w:type="dxa"/>
            <w:vAlign w:val="center"/>
          </w:tcPr>
          <w:p w14:paraId="5B0655E6" w14:textId="55BDF9D9" w:rsidR="00672E43" w:rsidRPr="00A7024A" w:rsidRDefault="00672E43" w:rsidP="00672E4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1D1A2D73" w14:textId="2160F250" w:rsidR="00672E43" w:rsidRPr="00A7024A" w:rsidRDefault="00672E43" w:rsidP="00672E43">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3B7379EA" w14:textId="77777777" w:rsidTr="00DF1FA2">
        <w:tc>
          <w:tcPr>
            <w:tcW w:w="2426" w:type="dxa"/>
            <w:vAlign w:val="center"/>
          </w:tcPr>
          <w:p w14:paraId="2ACE6264" w14:textId="77777777" w:rsidR="00DB43ED" w:rsidRPr="00A7024A" w:rsidRDefault="00DB43ED" w:rsidP="00DF1FA2">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4AA17231" w14:textId="77777777" w:rsidR="00DB43ED" w:rsidRPr="00A7024A" w:rsidRDefault="00DB43ED" w:rsidP="00DF1FA2">
            <w:pPr>
              <w:rPr>
                <w:rFonts w:asciiTheme="majorHAnsi" w:hAnsiTheme="majorHAnsi" w:cstheme="majorHAnsi"/>
                <w:color w:val="000000" w:themeColor="text1"/>
              </w:rPr>
            </w:pPr>
          </w:p>
        </w:tc>
        <w:tc>
          <w:tcPr>
            <w:tcW w:w="534" w:type="dxa"/>
            <w:vAlign w:val="center"/>
          </w:tcPr>
          <w:p w14:paraId="2EA68FCD" w14:textId="7426DB9C" w:rsidR="00DB43ED" w:rsidRPr="00A7024A" w:rsidRDefault="00092393" w:rsidP="00DF1FA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6E788AF" w14:textId="6EB77E0F" w:rsidR="00DB43ED" w:rsidRPr="00A7024A" w:rsidRDefault="00875E4F" w:rsidP="00DF1FA2">
            <w:pPr>
              <w:rPr>
                <w:rFonts w:asciiTheme="majorHAnsi" w:hAnsiTheme="majorHAnsi" w:cstheme="majorHAnsi"/>
                <w:color w:val="000000" w:themeColor="text1"/>
              </w:rPr>
            </w:pPr>
            <w:r w:rsidRPr="00A7024A">
              <w:rPr>
                <w:rFonts w:asciiTheme="majorHAnsi" w:hAnsiTheme="majorHAnsi" w:cstheme="majorHAnsi"/>
                <w:color w:val="000000" w:themeColor="text1"/>
              </w:rPr>
              <w:t>Działanie pośrednio wspierające cel środowiskowy. Oczekuje się, że w wyniku realizacji inwestycji nastąpi zmniejszenie negatywnych oddziaływań, tym samym podejmowane działania będą wspierać osiągnięcie dobrego stanu i/lub dobrego potencjału jednolitych części wód zgodnie z wymogami ramowej dyrektywy wodnej.</w:t>
            </w:r>
          </w:p>
        </w:tc>
      </w:tr>
      <w:tr w:rsidR="00A7024A" w:rsidRPr="00A7024A" w14:paraId="59F5D402" w14:textId="77777777" w:rsidTr="00DF1FA2">
        <w:tc>
          <w:tcPr>
            <w:tcW w:w="2426" w:type="dxa"/>
            <w:vAlign w:val="center"/>
          </w:tcPr>
          <w:p w14:paraId="5818E5C4" w14:textId="77777777" w:rsidR="00DB43ED" w:rsidRPr="00A7024A" w:rsidRDefault="00DB43ED" w:rsidP="00DF1FA2">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4E336F49" w14:textId="0E33F1FC" w:rsidR="00DB43ED" w:rsidRPr="00A7024A" w:rsidRDefault="00DB43ED" w:rsidP="00DF1FA2">
            <w:pPr>
              <w:rPr>
                <w:rFonts w:asciiTheme="majorHAnsi" w:hAnsiTheme="majorHAnsi" w:cstheme="majorHAnsi"/>
                <w:color w:val="000000" w:themeColor="text1"/>
              </w:rPr>
            </w:pPr>
          </w:p>
        </w:tc>
        <w:tc>
          <w:tcPr>
            <w:tcW w:w="534" w:type="dxa"/>
            <w:vAlign w:val="center"/>
          </w:tcPr>
          <w:p w14:paraId="2641309E" w14:textId="03425C18" w:rsidR="00DB43ED" w:rsidRPr="00A7024A" w:rsidRDefault="00815671" w:rsidP="00DF1FA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DF2E2DC" w14:textId="1CE07217" w:rsidR="00DB43ED" w:rsidRPr="00A7024A" w:rsidRDefault="00875E4F" w:rsidP="00071A40">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wspierające cel środowiskowy. Właściwe ukierunkowanie gospodarki odpadami komunalnymi będzie wpływać na ograniczenie </w:t>
            </w:r>
            <w:r w:rsidR="000755EF" w:rsidRPr="00A7024A">
              <w:rPr>
                <w:rFonts w:asciiTheme="majorHAnsi" w:hAnsiTheme="majorHAnsi" w:cstheme="majorHAnsi"/>
                <w:color w:val="000000" w:themeColor="text1"/>
              </w:rPr>
              <w:t>powstawania odpadów (</w:t>
            </w:r>
            <w:r w:rsidR="00071A40" w:rsidRPr="00A7024A">
              <w:rPr>
                <w:rFonts w:asciiTheme="majorHAnsi" w:hAnsiTheme="majorHAnsi" w:cstheme="majorHAnsi"/>
                <w:color w:val="000000" w:themeColor="text1"/>
              </w:rPr>
              <w:t>b</w:t>
            </w:r>
            <w:r w:rsidR="000755EF" w:rsidRPr="00A7024A">
              <w:rPr>
                <w:rFonts w:asciiTheme="majorHAnsi" w:hAnsiTheme="majorHAnsi" w:cstheme="majorHAnsi"/>
                <w:color w:val="000000" w:themeColor="text1"/>
              </w:rPr>
              <w:t>udowa, rozbudowa lub modernizacja instalacji do przetwarzania odpadów, odzysk i recykling)</w:t>
            </w:r>
            <w:r w:rsidR="00071A40" w:rsidRPr="00A7024A">
              <w:rPr>
                <w:rFonts w:asciiTheme="majorHAnsi" w:hAnsiTheme="majorHAnsi" w:cstheme="majorHAnsi"/>
                <w:color w:val="000000" w:themeColor="text1"/>
              </w:rPr>
              <w:t xml:space="preserve">. Planowanie działań w zakresie recyklingu odpadów spowoduje zawrócenie surowców do </w:t>
            </w:r>
            <w:r w:rsidR="00071A40" w:rsidRPr="00A7024A">
              <w:rPr>
                <w:rFonts w:asciiTheme="majorHAnsi" w:hAnsiTheme="majorHAnsi" w:cstheme="majorHAnsi"/>
                <w:color w:val="000000" w:themeColor="text1"/>
              </w:rPr>
              <w:lastRenderedPageBreak/>
              <w:t>gospodarki, wpisując się tym samym w założenia idei gospodarki o obiegu zamkniętym.</w:t>
            </w:r>
          </w:p>
        </w:tc>
      </w:tr>
      <w:tr w:rsidR="00A7024A" w:rsidRPr="00A7024A" w14:paraId="5A139330" w14:textId="77777777" w:rsidTr="00DF1FA2">
        <w:tc>
          <w:tcPr>
            <w:tcW w:w="2426" w:type="dxa"/>
            <w:vAlign w:val="center"/>
          </w:tcPr>
          <w:p w14:paraId="46D33282" w14:textId="77777777"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Zapobieganie zanieczyszczeniom powietrza, wody lub gleby i jego kontrola</w:t>
            </w:r>
          </w:p>
        </w:tc>
        <w:tc>
          <w:tcPr>
            <w:tcW w:w="523" w:type="dxa"/>
            <w:vAlign w:val="center"/>
          </w:tcPr>
          <w:p w14:paraId="2F4580A4" w14:textId="79D714A7" w:rsidR="00677213" w:rsidRPr="00A7024A" w:rsidRDefault="00677213" w:rsidP="00677213">
            <w:pPr>
              <w:rPr>
                <w:rFonts w:asciiTheme="majorHAnsi" w:hAnsiTheme="majorHAnsi" w:cstheme="majorHAnsi"/>
                <w:color w:val="000000" w:themeColor="text1"/>
              </w:rPr>
            </w:pPr>
          </w:p>
        </w:tc>
        <w:tc>
          <w:tcPr>
            <w:tcW w:w="534" w:type="dxa"/>
            <w:vAlign w:val="center"/>
          </w:tcPr>
          <w:p w14:paraId="1864DE22" w14:textId="23D3C4DC"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0AA8DEC" w14:textId="44F8173A"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Projekty pośrednio mogą przyczyniać się do ograniczenia emisji do powietrza, wód i gleb przez wdrażanie nowoczesnych technologii w zakresie recyklingu i zagospodarowania odpadów. Zmniejszenie ilości odpadów w wyniku ich selektywnego zbierania umożliwia zwiększenie odzysku i zmniejszenie ilości odpadów trafiających na składowiska lub składowanych w sposób niezgodny z prawem.</w:t>
            </w:r>
          </w:p>
        </w:tc>
      </w:tr>
      <w:tr w:rsidR="00A7024A" w:rsidRPr="00A7024A" w14:paraId="0E1EB73E" w14:textId="77777777" w:rsidTr="00DF1FA2">
        <w:tc>
          <w:tcPr>
            <w:tcW w:w="2426" w:type="dxa"/>
            <w:vAlign w:val="center"/>
          </w:tcPr>
          <w:p w14:paraId="3C028D67" w14:textId="680FCA99"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48F770A6" w14:textId="77777777" w:rsidR="00677213" w:rsidRPr="00A7024A" w:rsidRDefault="00677213" w:rsidP="00677213">
            <w:pPr>
              <w:rPr>
                <w:rFonts w:asciiTheme="majorHAnsi" w:hAnsiTheme="majorHAnsi" w:cstheme="majorHAnsi"/>
                <w:color w:val="000000" w:themeColor="text1"/>
              </w:rPr>
            </w:pPr>
          </w:p>
        </w:tc>
        <w:tc>
          <w:tcPr>
            <w:tcW w:w="534" w:type="dxa"/>
            <w:vAlign w:val="center"/>
          </w:tcPr>
          <w:p w14:paraId="57A96E0A" w14:textId="54AAF374"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19EF5864" w14:textId="6A7A6CFC"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Działanie ma nieznaczny przewidywalny wpływ na ten cel środowiskowy. Projekty realizowane będą z zastosowaniem odpowiednich środków w celu ochrony bioróżnorodności i ekosystemów podczas prac budowlanych.</w:t>
            </w:r>
          </w:p>
        </w:tc>
      </w:tr>
      <w:tr w:rsidR="00A7024A" w:rsidRPr="00A7024A" w14:paraId="22E04F86" w14:textId="77777777" w:rsidTr="00C45231">
        <w:tc>
          <w:tcPr>
            <w:tcW w:w="9067" w:type="dxa"/>
            <w:gridSpan w:val="4"/>
            <w:shd w:val="clear" w:color="auto" w:fill="E2EFD9" w:themeFill="accent6" w:themeFillTint="33"/>
          </w:tcPr>
          <w:p w14:paraId="0767597A" w14:textId="6939D03C" w:rsidR="00677213" w:rsidRPr="00A7024A" w:rsidRDefault="00677213" w:rsidP="00677213">
            <w:pPr>
              <w:rPr>
                <w:color w:val="000000" w:themeColor="text1"/>
              </w:rPr>
            </w:pPr>
            <w:r w:rsidRPr="00A7024A">
              <w:rPr>
                <w:rFonts w:asciiTheme="majorHAnsi" w:hAnsiTheme="majorHAnsi" w:cstheme="majorHAnsi"/>
                <w:b/>
                <w:bCs/>
                <w:color w:val="000000" w:themeColor="text1"/>
              </w:rPr>
              <w:t>Typy projektów: Transformacja przedsiębiorstw w kierunku GOZ</w:t>
            </w:r>
          </w:p>
        </w:tc>
      </w:tr>
      <w:tr w:rsidR="00A7024A" w:rsidRPr="00A7024A" w14:paraId="4A3A2074" w14:textId="77777777" w:rsidTr="00C45231">
        <w:tc>
          <w:tcPr>
            <w:tcW w:w="2426" w:type="dxa"/>
            <w:vAlign w:val="center"/>
          </w:tcPr>
          <w:p w14:paraId="125795FC" w14:textId="77777777" w:rsidR="00677213" w:rsidRPr="00A7024A" w:rsidRDefault="00677213" w:rsidP="0067721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452190E8" w14:textId="77777777" w:rsidR="00677213" w:rsidRPr="00A7024A" w:rsidRDefault="00677213" w:rsidP="0067721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33C0DC23" w14:textId="77777777" w:rsidR="00677213" w:rsidRPr="00A7024A" w:rsidRDefault="00677213" w:rsidP="0067721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08CA0BFA" w14:textId="77777777" w:rsidR="00677213" w:rsidRPr="00A7024A" w:rsidRDefault="00677213" w:rsidP="00677213">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4A0D2967" w14:textId="77777777" w:rsidTr="008C52EE">
        <w:tc>
          <w:tcPr>
            <w:tcW w:w="2426" w:type="dxa"/>
            <w:vAlign w:val="center"/>
          </w:tcPr>
          <w:p w14:paraId="32FBE98B" w14:textId="77777777" w:rsidR="00C03203" w:rsidRPr="00A7024A" w:rsidRDefault="00C03203" w:rsidP="00C03203">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053B4674" w14:textId="77777777" w:rsidR="00C03203" w:rsidRPr="00A7024A" w:rsidRDefault="00C03203" w:rsidP="00C03203">
            <w:pPr>
              <w:rPr>
                <w:rFonts w:asciiTheme="majorHAnsi" w:hAnsiTheme="majorHAnsi" w:cstheme="majorHAnsi"/>
                <w:color w:val="000000" w:themeColor="text1"/>
              </w:rPr>
            </w:pPr>
          </w:p>
        </w:tc>
        <w:tc>
          <w:tcPr>
            <w:tcW w:w="534" w:type="dxa"/>
            <w:vAlign w:val="center"/>
          </w:tcPr>
          <w:p w14:paraId="4E0A7228" w14:textId="3E550A09" w:rsidR="00C03203" w:rsidRPr="00A7024A" w:rsidRDefault="00C03203" w:rsidP="00C0320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1CA5435" w14:textId="11AC1520" w:rsidR="00C03203" w:rsidRPr="00A7024A" w:rsidRDefault="00C03203" w:rsidP="00C03203">
            <w:pPr>
              <w:rPr>
                <w:rFonts w:asciiTheme="majorHAnsi" w:hAnsiTheme="majorHAnsi" w:cstheme="majorHAnsi"/>
                <w:color w:val="000000" w:themeColor="text1"/>
              </w:rPr>
            </w:pPr>
            <w:r w:rsidRPr="00A7024A">
              <w:rPr>
                <w:rFonts w:asciiTheme="majorHAnsi" w:hAnsiTheme="majorHAnsi" w:cstheme="majorHAnsi"/>
                <w:color w:val="000000" w:themeColor="text1"/>
              </w:rPr>
              <w:t>Środek ma ułatwiać transformację przedsiębiorstw w kierunku gospodarki o obiegu zamkniętym (GOZ) poprzez wsparcie projektów wpisujących się w regulacje unijne (CEAP 2020) i krajowe („Mapa drogowa transformacji w kierunku gospodarki obiegu zamkniętego”). Nie przewiduje się znaczących emisji gazów cieplarnianych z planowanych działań. Inwestycje w MSP związane są z wdrażaniem technologii środowiskowych w tym związanych z GOZ, których efektem będzie lepsza gospodarka materiałowa, zwiększenie efektywności energetycznej i zmiana filozofii firm w kierunku zero waste.</w:t>
            </w:r>
          </w:p>
        </w:tc>
      </w:tr>
      <w:tr w:rsidR="00A7024A" w:rsidRPr="00A7024A" w14:paraId="2DF0F06D" w14:textId="77777777" w:rsidTr="008C52EE">
        <w:tc>
          <w:tcPr>
            <w:tcW w:w="2426" w:type="dxa"/>
            <w:vAlign w:val="center"/>
          </w:tcPr>
          <w:p w14:paraId="75FA3E71" w14:textId="77777777" w:rsidR="00C03203" w:rsidRPr="00A7024A" w:rsidRDefault="00C03203" w:rsidP="00C03203">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1C3A66B8" w14:textId="77777777" w:rsidR="00C03203" w:rsidRPr="00A7024A" w:rsidRDefault="00C03203" w:rsidP="00C03203">
            <w:pPr>
              <w:rPr>
                <w:rFonts w:asciiTheme="majorHAnsi" w:hAnsiTheme="majorHAnsi" w:cstheme="majorHAnsi"/>
                <w:color w:val="000000" w:themeColor="text1"/>
              </w:rPr>
            </w:pPr>
          </w:p>
        </w:tc>
        <w:tc>
          <w:tcPr>
            <w:tcW w:w="534" w:type="dxa"/>
            <w:vAlign w:val="center"/>
          </w:tcPr>
          <w:p w14:paraId="07836974" w14:textId="5F6EE3F1" w:rsidR="00C03203" w:rsidRPr="00A7024A" w:rsidRDefault="00C03203" w:rsidP="00C0320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tbl>
            <w:tblPr>
              <w:tblW w:w="0" w:type="auto"/>
              <w:tblBorders>
                <w:top w:val="nil"/>
                <w:left w:val="nil"/>
                <w:bottom w:val="nil"/>
                <w:right w:val="nil"/>
              </w:tblBorders>
              <w:tblLook w:val="0000" w:firstRow="0" w:lastRow="0" w:firstColumn="0" w:lastColumn="0" w:noHBand="0" w:noVBand="0"/>
            </w:tblPr>
            <w:tblGrid>
              <w:gridCol w:w="5368"/>
            </w:tblGrid>
            <w:tr w:rsidR="00A7024A" w:rsidRPr="00A7024A" w14:paraId="23FF3BF6" w14:textId="77777777" w:rsidTr="00C40EC9">
              <w:trPr>
                <w:trHeight w:val="530"/>
              </w:trPr>
              <w:tc>
                <w:tcPr>
                  <w:tcW w:w="0" w:type="auto"/>
                </w:tcPr>
                <w:p w14:paraId="406CAB95" w14:textId="670CE5F1" w:rsidR="00C03203" w:rsidRPr="00A7024A" w:rsidRDefault="005D3BD4" w:rsidP="005658C2">
                  <w:pPr>
                    <w:spacing w:after="0" w:line="240" w:lineRule="auto"/>
                    <w:ind w:left="-21" w:firstLine="21"/>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w:t>
                  </w:r>
                  <w:r w:rsidR="00FD4CA4">
                    <w:rPr>
                      <w:rFonts w:asciiTheme="majorHAnsi" w:hAnsiTheme="majorHAnsi" w:cstheme="majorHAnsi"/>
                      <w:color w:val="000000" w:themeColor="text1"/>
                    </w:rPr>
                    <w:t>, jest zgodny z badanym celem środowiskowym</w:t>
                  </w:r>
                  <w:r w:rsidR="005658C2">
                    <w:rPr>
                      <w:rFonts w:asciiTheme="majorHAnsi" w:hAnsiTheme="majorHAnsi" w:cstheme="majorHAnsi"/>
                      <w:color w:val="000000" w:themeColor="text1"/>
                    </w:rPr>
                    <w:t xml:space="preserve">. </w:t>
                  </w:r>
                  <w:r w:rsidR="00C4175F">
                    <w:rPr>
                      <w:rFonts w:asciiTheme="majorHAnsi" w:hAnsiTheme="majorHAnsi" w:cstheme="majorHAnsi"/>
                      <w:color w:val="000000" w:themeColor="text1"/>
                    </w:rPr>
                    <w:t>Inwestycje związane z gospodarką o obiegu zamkniętym przyczyni</w:t>
                  </w:r>
                  <w:r w:rsidR="00E61F41">
                    <w:rPr>
                      <w:rFonts w:asciiTheme="majorHAnsi" w:hAnsiTheme="majorHAnsi" w:cstheme="majorHAnsi"/>
                      <w:color w:val="000000" w:themeColor="text1"/>
                    </w:rPr>
                    <w:t>ą</w:t>
                  </w:r>
                  <w:r w:rsidR="00C4175F">
                    <w:rPr>
                      <w:rFonts w:asciiTheme="majorHAnsi" w:hAnsiTheme="majorHAnsi" w:cstheme="majorHAnsi"/>
                      <w:color w:val="000000" w:themeColor="text1"/>
                    </w:rPr>
                    <w:t xml:space="preserve"> się do ograniczenia zużycia zasobów w całym cyklu życia produktów wpływając </w:t>
                  </w:r>
                  <w:r w:rsidR="00E61F41">
                    <w:rPr>
                      <w:rFonts w:asciiTheme="majorHAnsi" w:hAnsiTheme="majorHAnsi" w:cstheme="majorHAnsi"/>
                      <w:color w:val="000000" w:themeColor="text1"/>
                    </w:rPr>
                    <w:t>zasobooszczędnie na środowisko</w:t>
                  </w:r>
                  <w:r w:rsidR="00BE3A4F">
                    <w:rPr>
                      <w:rFonts w:asciiTheme="majorHAnsi" w:hAnsiTheme="majorHAnsi" w:cstheme="majorHAnsi"/>
                      <w:color w:val="000000" w:themeColor="text1"/>
                    </w:rPr>
                    <w:t xml:space="preserve">, a </w:t>
                  </w:r>
                  <w:r w:rsidR="00E61F41">
                    <w:rPr>
                      <w:rFonts w:asciiTheme="majorHAnsi" w:hAnsiTheme="majorHAnsi" w:cstheme="majorHAnsi"/>
                      <w:color w:val="000000" w:themeColor="text1"/>
                    </w:rPr>
                    <w:t>tym samym zwiększając odporność na zmiany klimatu.</w:t>
                  </w:r>
                </w:p>
              </w:tc>
            </w:tr>
          </w:tbl>
          <w:p w14:paraId="57713AFD" w14:textId="77777777" w:rsidR="00C03203" w:rsidRPr="00A7024A" w:rsidRDefault="00C03203" w:rsidP="00C03203">
            <w:pPr>
              <w:rPr>
                <w:rFonts w:asciiTheme="majorHAnsi" w:hAnsiTheme="majorHAnsi" w:cstheme="majorHAnsi"/>
                <w:color w:val="000000" w:themeColor="text1"/>
              </w:rPr>
            </w:pPr>
          </w:p>
        </w:tc>
      </w:tr>
      <w:tr w:rsidR="00A7024A" w:rsidRPr="00A7024A" w14:paraId="78FFE272" w14:textId="77777777" w:rsidTr="008C52EE">
        <w:tc>
          <w:tcPr>
            <w:tcW w:w="2426" w:type="dxa"/>
            <w:vAlign w:val="center"/>
          </w:tcPr>
          <w:p w14:paraId="0F444A63" w14:textId="77777777"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49E661B3" w14:textId="77777777" w:rsidR="00677213" w:rsidRPr="00A7024A" w:rsidRDefault="00677213" w:rsidP="00677213">
            <w:pPr>
              <w:rPr>
                <w:rFonts w:asciiTheme="majorHAnsi" w:hAnsiTheme="majorHAnsi" w:cstheme="majorHAnsi"/>
                <w:color w:val="000000" w:themeColor="text1"/>
              </w:rPr>
            </w:pPr>
          </w:p>
        </w:tc>
        <w:tc>
          <w:tcPr>
            <w:tcW w:w="534" w:type="dxa"/>
            <w:vAlign w:val="center"/>
          </w:tcPr>
          <w:p w14:paraId="263EF089" w14:textId="3C2B8B3D"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79E8FCF" w14:textId="73F8B22C" w:rsidR="00677213" w:rsidRPr="00A7024A" w:rsidRDefault="000757CF" w:rsidP="000757CF">
            <w:pPr>
              <w:rPr>
                <w:rFonts w:asciiTheme="majorHAnsi" w:hAnsiTheme="majorHAnsi" w:cstheme="majorHAnsi"/>
                <w:color w:val="000000" w:themeColor="text1"/>
              </w:rPr>
            </w:pPr>
            <w:r w:rsidRPr="00A7024A">
              <w:rPr>
                <w:rFonts w:asciiTheme="majorHAnsi" w:hAnsiTheme="majorHAnsi" w:cstheme="majorHAnsi"/>
                <w:color w:val="000000" w:themeColor="text1"/>
              </w:rPr>
              <w:t>Nie przewiduje się, by środek wywarł niekorzystny wpływ na zrównoważone wykorzystywanie i ochronę zasobów wodnych</w:t>
            </w:r>
            <w:r w:rsidR="0070628B">
              <w:rPr>
                <w:rFonts w:asciiTheme="majorHAnsi" w:hAnsiTheme="majorHAnsi" w:cstheme="majorHAnsi"/>
                <w:color w:val="000000" w:themeColor="text1"/>
              </w:rPr>
              <w:t xml:space="preserve"> </w:t>
            </w:r>
            <w:r w:rsidRPr="00A7024A">
              <w:rPr>
                <w:rFonts w:asciiTheme="majorHAnsi" w:hAnsiTheme="majorHAnsi" w:cstheme="majorHAnsi"/>
                <w:color w:val="000000" w:themeColor="text1"/>
              </w:rPr>
              <w:t>i morskich. Obejmuje realizację inwestycji służących wdrożeniu działań przewidzianych w ramach „Mapy drogowej transformacji w kierunku gospodarki obiegu zamkniętego”.</w:t>
            </w:r>
          </w:p>
        </w:tc>
      </w:tr>
      <w:tr w:rsidR="00A7024A" w:rsidRPr="00A7024A" w14:paraId="00044D0E" w14:textId="77777777" w:rsidTr="008C52EE">
        <w:tc>
          <w:tcPr>
            <w:tcW w:w="2426" w:type="dxa"/>
            <w:vAlign w:val="center"/>
          </w:tcPr>
          <w:p w14:paraId="0B9F1EFC" w14:textId="77777777"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72746EDA" w14:textId="77777777" w:rsidR="00677213" w:rsidRPr="00A7024A" w:rsidRDefault="00677213" w:rsidP="00677213">
            <w:pPr>
              <w:rPr>
                <w:rFonts w:asciiTheme="majorHAnsi" w:hAnsiTheme="majorHAnsi" w:cstheme="majorHAnsi"/>
                <w:color w:val="000000" w:themeColor="text1"/>
              </w:rPr>
            </w:pPr>
          </w:p>
        </w:tc>
        <w:tc>
          <w:tcPr>
            <w:tcW w:w="534" w:type="dxa"/>
            <w:vAlign w:val="center"/>
          </w:tcPr>
          <w:p w14:paraId="77CDA212" w14:textId="6D897235"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6EE3A6D" w14:textId="6DB783F3" w:rsidR="000757CF" w:rsidRPr="00D9509E" w:rsidRDefault="000757CF" w:rsidP="000757CF">
            <w:pPr>
              <w:rPr>
                <w:rFonts w:asciiTheme="majorHAnsi" w:hAnsiTheme="majorHAnsi" w:cstheme="majorHAnsi"/>
                <w:color w:val="000000" w:themeColor="text1"/>
              </w:rPr>
            </w:pPr>
            <w:r w:rsidRPr="00D9509E">
              <w:rPr>
                <w:rFonts w:asciiTheme="majorHAnsi" w:hAnsiTheme="majorHAnsi" w:cstheme="majorHAnsi"/>
                <w:color w:val="000000" w:themeColor="text1"/>
              </w:rPr>
              <w:t>Działanie objęte jest kod</w:t>
            </w:r>
            <w:r w:rsidR="00786682" w:rsidRPr="00D9509E">
              <w:rPr>
                <w:rFonts w:asciiTheme="majorHAnsi" w:hAnsiTheme="majorHAnsi" w:cstheme="majorHAnsi"/>
                <w:color w:val="000000" w:themeColor="text1"/>
              </w:rPr>
              <w:t>em</w:t>
            </w:r>
            <w:r w:rsidRPr="00D9509E">
              <w:rPr>
                <w:rFonts w:asciiTheme="majorHAnsi" w:hAnsiTheme="majorHAnsi" w:cstheme="majorHAnsi"/>
                <w:color w:val="000000" w:themeColor="text1"/>
              </w:rPr>
              <w:t xml:space="preserve"> interwencji 0</w:t>
            </w:r>
            <w:r w:rsidR="00786682" w:rsidRPr="00D9509E">
              <w:rPr>
                <w:rFonts w:asciiTheme="majorHAnsi" w:hAnsiTheme="majorHAnsi" w:cstheme="majorHAnsi"/>
                <w:color w:val="000000" w:themeColor="text1"/>
              </w:rPr>
              <w:t>75</w:t>
            </w:r>
          </w:p>
          <w:p w14:paraId="26CF7691" w14:textId="182B5362" w:rsidR="00677213" w:rsidRPr="00A7024A" w:rsidRDefault="000757CF" w:rsidP="00653BBC">
            <w:pPr>
              <w:rPr>
                <w:rFonts w:asciiTheme="majorHAnsi" w:hAnsiTheme="majorHAnsi" w:cstheme="majorHAnsi"/>
                <w:color w:val="000000" w:themeColor="text1"/>
              </w:rPr>
            </w:pPr>
            <w:r w:rsidRPr="00D9509E">
              <w:rPr>
                <w:rFonts w:asciiTheme="majorHAnsi" w:hAnsiTheme="majorHAnsi" w:cstheme="majorHAnsi"/>
                <w:color w:val="000000" w:themeColor="text1"/>
              </w:rPr>
              <w:t xml:space="preserve">(w załączniku do rozporządzenia </w:t>
            </w:r>
            <w:r w:rsidR="00653BBC" w:rsidRPr="00D9509E">
              <w:rPr>
                <w:rFonts w:asciiTheme="majorHAnsi" w:hAnsiTheme="majorHAnsi" w:cstheme="majorHAnsi"/>
                <w:color w:val="000000" w:themeColor="text1"/>
              </w:rPr>
              <w:t>EFRR</w:t>
            </w:r>
            <w:r w:rsidRPr="00D9509E">
              <w:rPr>
                <w:rFonts w:asciiTheme="majorHAnsi" w:hAnsiTheme="majorHAnsi" w:cstheme="majorHAnsi"/>
                <w:color w:val="000000" w:themeColor="text1"/>
              </w:rPr>
              <w:t>)</w:t>
            </w:r>
            <w:r w:rsidR="00653BBC" w:rsidRPr="00D9509E">
              <w:rPr>
                <w:rFonts w:asciiTheme="majorHAnsi" w:hAnsiTheme="majorHAnsi" w:cstheme="majorHAnsi"/>
                <w:color w:val="000000" w:themeColor="text1"/>
              </w:rPr>
              <w:t>.</w:t>
            </w:r>
            <w:r w:rsidR="00D9509E">
              <w:rPr>
                <w:rFonts w:asciiTheme="majorHAnsi" w:hAnsiTheme="majorHAnsi" w:cstheme="majorHAnsi"/>
                <w:color w:val="000000" w:themeColor="text1"/>
              </w:rPr>
              <w:t xml:space="preserve"> </w:t>
            </w:r>
            <w:r w:rsidR="00D9509E" w:rsidRPr="00D9509E">
              <w:rPr>
                <w:rFonts w:asciiTheme="majorHAnsi" w:hAnsiTheme="majorHAnsi" w:cstheme="majorHAnsi"/>
                <w:color w:val="000000" w:themeColor="text1"/>
              </w:rPr>
              <w:t>Środek przyczynia się do wdrażania zapobiegania powstawaniu odpadów i rozwijania gospodarki obiegu zamkniętego.</w:t>
            </w:r>
          </w:p>
        </w:tc>
      </w:tr>
      <w:tr w:rsidR="00A7024A" w:rsidRPr="00A7024A" w14:paraId="4872C1C3" w14:textId="77777777" w:rsidTr="008C52EE">
        <w:tc>
          <w:tcPr>
            <w:tcW w:w="2426" w:type="dxa"/>
            <w:vAlign w:val="center"/>
          </w:tcPr>
          <w:p w14:paraId="400CC44A" w14:textId="77777777"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Zapobieganie zanieczyszczeniom powietrza, wody lub gleby i jego kontrola</w:t>
            </w:r>
          </w:p>
        </w:tc>
        <w:tc>
          <w:tcPr>
            <w:tcW w:w="523" w:type="dxa"/>
            <w:vAlign w:val="center"/>
          </w:tcPr>
          <w:p w14:paraId="44D3192F" w14:textId="77777777" w:rsidR="00677213" w:rsidRPr="00A7024A" w:rsidRDefault="00677213" w:rsidP="00677213">
            <w:pPr>
              <w:rPr>
                <w:rFonts w:asciiTheme="majorHAnsi" w:hAnsiTheme="majorHAnsi" w:cstheme="majorHAnsi"/>
                <w:color w:val="000000" w:themeColor="text1"/>
              </w:rPr>
            </w:pPr>
          </w:p>
        </w:tc>
        <w:tc>
          <w:tcPr>
            <w:tcW w:w="534" w:type="dxa"/>
            <w:vAlign w:val="center"/>
          </w:tcPr>
          <w:p w14:paraId="717A00A7" w14:textId="4CEF4D4B"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535CA36" w14:textId="77777777" w:rsidR="003F5132" w:rsidRPr="003F5132" w:rsidRDefault="003F5132" w:rsidP="003F5132">
            <w:pPr>
              <w:rPr>
                <w:rFonts w:asciiTheme="majorHAnsi" w:hAnsiTheme="majorHAnsi" w:cstheme="majorHAnsi"/>
                <w:color w:val="000000" w:themeColor="text1"/>
              </w:rPr>
            </w:pPr>
            <w:r w:rsidRPr="003F5132">
              <w:rPr>
                <w:rFonts w:asciiTheme="majorHAnsi" w:hAnsiTheme="majorHAnsi" w:cstheme="majorHAnsi"/>
                <w:color w:val="000000" w:themeColor="text1"/>
              </w:rPr>
              <w:t>Środek jest z godny z wymaganiami spełniania wymagań</w:t>
            </w:r>
          </w:p>
          <w:p w14:paraId="70780C0A" w14:textId="54C1E456" w:rsidR="00677213" w:rsidRPr="00A7024A" w:rsidRDefault="003F5132" w:rsidP="003F5132">
            <w:pPr>
              <w:rPr>
                <w:rFonts w:asciiTheme="majorHAnsi" w:hAnsiTheme="majorHAnsi" w:cstheme="majorHAnsi"/>
                <w:color w:val="000000" w:themeColor="text1"/>
              </w:rPr>
            </w:pPr>
            <w:r w:rsidRPr="003F5132">
              <w:rPr>
                <w:rFonts w:asciiTheme="majorHAnsi" w:hAnsiTheme="majorHAnsi" w:cstheme="majorHAnsi"/>
                <w:color w:val="000000" w:themeColor="text1"/>
              </w:rPr>
              <w:t>określonych w odpowiedniej części przepisów Unii dotyczących</w:t>
            </w:r>
            <w:r>
              <w:rPr>
                <w:rFonts w:asciiTheme="majorHAnsi" w:hAnsiTheme="majorHAnsi" w:cstheme="majorHAnsi"/>
                <w:color w:val="000000" w:themeColor="text1"/>
              </w:rPr>
              <w:t xml:space="preserve"> </w:t>
            </w:r>
            <w:r w:rsidRPr="003F5132">
              <w:rPr>
                <w:rFonts w:asciiTheme="majorHAnsi" w:hAnsiTheme="majorHAnsi" w:cstheme="majorHAnsi"/>
                <w:color w:val="000000" w:themeColor="text1"/>
              </w:rPr>
              <w:t>udzielanych odpowiednich pozwoleń/zezwoleń środowiskowych.</w:t>
            </w:r>
          </w:p>
        </w:tc>
      </w:tr>
      <w:tr w:rsidR="00A7024A" w:rsidRPr="00A7024A" w14:paraId="02C159D6" w14:textId="77777777" w:rsidTr="008C52EE">
        <w:tc>
          <w:tcPr>
            <w:tcW w:w="2426" w:type="dxa"/>
            <w:vAlign w:val="center"/>
          </w:tcPr>
          <w:p w14:paraId="75801F7E" w14:textId="6A032E91"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4F4513D1" w14:textId="77777777" w:rsidR="00677213" w:rsidRPr="00A7024A" w:rsidRDefault="00677213" w:rsidP="00677213">
            <w:pPr>
              <w:rPr>
                <w:rFonts w:asciiTheme="majorHAnsi" w:hAnsiTheme="majorHAnsi" w:cstheme="majorHAnsi"/>
                <w:color w:val="000000" w:themeColor="text1"/>
              </w:rPr>
            </w:pPr>
          </w:p>
        </w:tc>
        <w:tc>
          <w:tcPr>
            <w:tcW w:w="534" w:type="dxa"/>
            <w:vAlign w:val="center"/>
          </w:tcPr>
          <w:p w14:paraId="28161A42" w14:textId="137521C5"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2FA2DF1" w14:textId="2DC10B41" w:rsidR="00677213" w:rsidRPr="00A7024A" w:rsidRDefault="00513C7C" w:rsidP="00677213">
            <w:pPr>
              <w:rPr>
                <w:rFonts w:asciiTheme="majorHAnsi" w:hAnsiTheme="majorHAnsi" w:cstheme="majorHAnsi"/>
                <w:color w:val="000000" w:themeColor="text1"/>
              </w:rPr>
            </w:pPr>
            <w:r w:rsidRPr="00513C7C">
              <w:rPr>
                <w:rFonts w:asciiTheme="majorHAnsi" w:hAnsiTheme="majorHAnsi" w:cstheme="majorHAnsi"/>
                <w:color w:val="000000" w:themeColor="text1"/>
              </w:rPr>
              <w:t>Środek spełnia wymogi określone w odpowiednich przepisach Unii dotyczących środowiska (w szczególności ocen środowiskowych) i udzielonych odpowiednich pozwoleń/zezwoleń.</w:t>
            </w:r>
          </w:p>
        </w:tc>
      </w:tr>
      <w:tr w:rsidR="00A7024A" w:rsidRPr="00A7024A" w14:paraId="204D23A3" w14:textId="77777777" w:rsidTr="00C45231">
        <w:tc>
          <w:tcPr>
            <w:tcW w:w="9067" w:type="dxa"/>
            <w:gridSpan w:val="4"/>
            <w:shd w:val="clear" w:color="auto" w:fill="E2EFD9" w:themeFill="accent6" w:themeFillTint="33"/>
          </w:tcPr>
          <w:p w14:paraId="7FC0BE30" w14:textId="2DA2FD54" w:rsidR="00677213" w:rsidRPr="00A7024A" w:rsidRDefault="00677213" w:rsidP="00677213">
            <w:pPr>
              <w:rPr>
                <w:color w:val="000000" w:themeColor="text1"/>
              </w:rPr>
            </w:pPr>
            <w:r w:rsidRPr="00A7024A">
              <w:rPr>
                <w:rFonts w:asciiTheme="majorHAnsi" w:hAnsiTheme="majorHAnsi" w:cstheme="majorHAnsi"/>
                <w:b/>
                <w:bCs/>
                <w:color w:val="000000" w:themeColor="text1"/>
              </w:rPr>
              <w:t>Typy projektów: Zagospodarowanie odpadów niebezpiecznych</w:t>
            </w:r>
          </w:p>
        </w:tc>
      </w:tr>
      <w:tr w:rsidR="00A7024A" w:rsidRPr="00A7024A" w14:paraId="6C851FD0" w14:textId="77777777" w:rsidTr="00C45231">
        <w:tc>
          <w:tcPr>
            <w:tcW w:w="2426" w:type="dxa"/>
            <w:vAlign w:val="center"/>
          </w:tcPr>
          <w:p w14:paraId="4A5CE2C8" w14:textId="77777777" w:rsidR="00677213" w:rsidRPr="00A7024A" w:rsidRDefault="00677213" w:rsidP="0067721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6874DFD5" w14:textId="77777777" w:rsidR="00677213" w:rsidRPr="00A7024A" w:rsidRDefault="00677213" w:rsidP="0067721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66BBCBAA" w14:textId="77777777" w:rsidR="00677213" w:rsidRPr="00A7024A" w:rsidRDefault="00677213" w:rsidP="00677213">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4D811811" w14:textId="77777777" w:rsidR="00677213" w:rsidRPr="00A7024A" w:rsidRDefault="00677213" w:rsidP="00677213">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518A94DE" w14:textId="77777777" w:rsidTr="008C52EE">
        <w:tc>
          <w:tcPr>
            <w:tcW w:w="2426" w:type="dxa"/>
            <w:vAlign w:val="center"/>
          </w:tcPr>
          <w:p w14:paraId="4A224E05" w14:textId="77777777" w:rsidR="006832C4" w:rsidRPr="00A7024A" w:rsidRDefault="006832C4" w:rsidP="006832C4">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2117FF8B" w14:textId="77777777" w:rsidR="006832C4" w:rsidRPr="00A7024A" w:rsidRDefault="006832C4" w:rsidP="006832C4">
            <w:pPr>
              <w:rPr>
                <w:rFonts w:asciiTheme="majorHAnsi" w:hAnsiTheme="majorHAnsi" w:cstheme="majorHAnsi"/>
                <w:color w:val="000000" w:themeColor="text1"/>
              </w:rPr>
            </w:pPr>
          </w:p>
        </w:tc>
        <w:tc>
          <w:tcPr>
            <w:tcW w:w="534" w:type="dxa"/>
            <w:vAlign w:val="center"/>
          </w:tcPr>
          <w:p w14:paraId="30B3364A" w14:textId="0F9D4F25" w:rsidR="006832C4" w:rsidRPr="00A7024A" w:rsidRDefault="006832C4" w:rsidP="006832C4">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DB8BFDD" w14:textId="77777777" w:rsidR="006832C4" w:rsidRPr="00A7024A" w:rsidRDefault="006832C4" w:rsidP="006832C4">
            <w:pPr>
              <w:rPr>
                <w:rFonts w:asciiTheme="majorHAnsi" w:hAnsiTheme="majorHAnsi" w:cstheme="majorHAnsi"/>
                <w:color w:val="000000" w:themeColor="text1"/>
              </w:rPr>
            </w:pPr>
            <w:r w:rsidRPr="00A7024A">
              <w:rPr>
                <w:rFonts w:asciiTheme="majorHAnsi" w:hAnsiTheme="majorHAnsi" w:cstheme="majorHAnsi"/>
                <w:color w:val="000000" w:themeColor="text1"/>
              </w:rPr>
              <w:t>Cel środka i charakter tego obszaru interwencji bezpośrednio przyczynia się do realizacji celu w zakresie łagodzenia zmian klimatu.</w:t>
            </w:r>
          </w:p>
          <w:p w14:paraId="66367099" w14:textId="43A5628B" w:rsidR="006832C4" w:rsidRPr="00A7024A" w:rsidRDefault="006832C4" w:rsidP="006832C4">
            <w:pPr>
              <w:rPr>
                <w:rFonts w:asciiTheme="majorHAnsi" w:hAnsiTheme="majorHAnsi" w:cstheme="majorHAnsi"/>
                <w:color w:val="000000" w:themeColor="text1"/>
              </w:rPr>
            </w:pPr>
            <w:r w:rsidRPr="00A7024A">
              <w:rPr>
                <w:rFonts w:asciiTheme="majorHAnsi" w:hAnsiTheme="majorHAnsi" w:cstheme="majorHAnsi"/>
                <w:color w:val="000000" w:themeColor="text1"/>
              </w:rPr>
              <w:t>Ze względu na swój charakter uznaje się go za zgodny z zasadą „nie czyń poważnych szkód” w odniesieniu do celu.</w:t>
            </w:r>
          </w:p>
        </w:tc>
      </w:tr>
      <w:tr w:rsidR="00A7024A" w:rsidRPr="00A7024A" w14:paraId="46A48A38" w14:textId="77777777" w:rsidTr="008C52EE">
        <w:tc>
          <w:tcPr>
            <w:tcW w:w="2426" w:type="dxa"/>
            <w:vAlign w:val="center"/>
          </w:tcPr>
          <w:p w14:paraId="4C7DE915" w14:textId="77777777" w:rsidR="006832C4" w:rsidRPr="00A7024A" w:rsidRDefault="006832C4" w:rsidP="006832C4">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15639BB4" w14:textId="77777777" w:rsidR="006832C4" w:rsidRPr="00A7024A" w:rsidRDefault="006832C4" w:rsidP="006832C4">
            <w:pPr>
              <w:rPr>
                <w:rFonts w:asciiTheme="majorHAnsi" w:hAnsiTheme="majorHAnsi" w:cstheme="majorHAnsi"/>
                <w:color w:val="000000" w:themeColor="text1"/>
              </w:rPr>
            </w:pPr>
          </w:p>
        </w:tc>
        <w:tc>
          <w:tcPr>
            <w:tcW w:w="534" w:type="dxa"/>
            <w:vAlign w:val="center"/>
          </w:tcPr>
          <w:p w14:paraId="29591066" w14:textId="20F20A59" w:rsidR="006832C4" w:rsidRPr="00A7024A" w:rsidRDefault="006832C4" w:rsidP="006832C4">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AC23F7F" w14:textId="77777777" w:rsidR="006832C4" w:rsidRPr="00A7024A" w:rsidRDefault="006832C4" w:rsidP="006832C4">
            <w:pPr>
              <w:rPr>
                <w:rFonts w:asciiTheme="majorHAnsi" w:hAnsiTheme="majorHAnsi" w:cstheme="majorHAnsi"/>
                <w:color w:val="000000" w:themeColor="text1"/>
              </w:rPr>
            </w:pPr>
            <w:r w:rsidRPr="00A7024A">
              <w:rPr>
                <w:rFonts w:asciiTheme="majorHAnsi" w:hAnsiTheme="majorHAnsi" w:cstheme="majorHAnsi"/>
                <w:color w:val="000000" w:themeColor="text1"/>
              </w:rPr>
              <w:t>Ze względu na swój charakter uznaje się go za zgodny z zasadą „nie czyń poważnych szkód” w odniesieniu do celu.</w:t>
            </w:r>
          </w:p>
          <w:p w14:paraId="58D6E1E2" w14:textId="2DB6D653" w:rsidR="006832C4" w:rsidRPr="00A7024A" w:rsidRDefault="006832C4" w:rsidP="006832C4">
            <w:pPr>
              <w:rPr>
                <w:rFonts w:asciiTheme="majorHAnsi" w:hAnsiTheme="majorHAnsi" w:cstheme="majorHAnsi"/>
                <w:color w:val="000000" w:themeColor="text1"/>
              </w:rPr>
            </w:pPr>
            <w:r w:rsidRPr="00A7024A">
              <w:rPr>
                <w:rFonts w:asciiTheme="majorHAnsi" w:hAnsiTheme="majorHAnsi" w:cstheme="majorHAnsi"/>
                <w:color w:val="000000" w:themeColor="text1"/>
              </w:rPr>
              <w:t>Niemniej jednak w ramach środka zaleca się</w:t>
            </w:r>
            <w:r w:rsidR="00F477A9" w:rsidRPr="00A7024A">
              <w:rPr>
                <w:rFonts w:asciiTheme="majorHAnsi" w:hAnsiTheme="majorHAnsi" w:cstheme="majorHAnsi"/>
                <w:color w:val="000000" w:themeColor="text1"/>
              </w:rPr>
              <w:t xml:space="preserve"> premiowanie projekt</w:t>
            </w:r>
            <w:r w:rsidR="0074778B" w:rsidRPr="00A7024A">
              <w:rPr>
                <w:rFonts w:asciiTheme="majorHAnsi" w:hAnsiTheme="majorHAnsi" w:cstheme="majorHAnsi"/>
                <w:color w:val="000000" w:themeColor="text1"/>
              </w:rPr>
              <w:t>ów</w:t>
            </w:r>
            <w:r w:rsidR="00F477A9" w:rsidRPr="00A7024A">
              <w:rPr>
                <w:rFonts w:asciiTheme="majorHAnsi" w:hAnsiTheme="majorHAnsi" w:cstheme="majorHAnsi"/>
                <w:color w:val="000000" w:themeColor="text1"/>
              </w:rPr>
              <w:t>, które przewidują zagospodarowywanie wody opadowej</w:t>
            </w:r>
            <w:r w:rsidR="00B73BA2">
              <w:rPr>
                <w:rFonts w:asciiTheme="majorHAnsi" w:hAnsiTheme="majorHAnsi" w:cstheme="majorHAnsi"/>
                <w:color w:val="000000" w:themeColor="text1"/>
              </w:rPr>
              <w:t xml:space="preserve">, </w:t>
            </w:r>
            <w:r w:rsidRPr="00A7024A">
              <w:rPr>
                <w:rFonts w:asciiTheme="majorHAnsi" w:hAnsiTheme="majorHAnsi" w:cstheme="majorHAnsi"/>
                <w:color w:val="000000" w:themeColor="text1"/>
              </w:rPr>
              <w:t>służących ograniczeniu materialnych, fizycznych zagrożeń klimatycznych. Obowiązek ten obejmuje również wymóg, zgodnie z którym rozwiązania w zakresie adaptacji nie mogą wywierać niekorzystnego wpływu na działalność w zakresie adaptacji ani na poziom odporności na fizyczne zagrożenia klimatyczne innych osób, przyrody, aktywów oraz innej działalności gospodarczej i muszą być spójne z działaniami w zakresie adaptacji podejmowanymi na szczeblu lokalnym, sektorowym, regionalnym lub krajowym.</w:t>
            </w:r>
          </w:p>
        </w:tc>
      </w:tr>
      <w:tr w:rsidR="00A7024A" w:rsidRPr="00A7024A" w14:paraId="07BD848B" w14:textId="77777777" w:rsidTr="008C52EE">
        <w:tc>
          <w:tcPr>
            <w:tcW w:w="2426" w:type="dxa"/>
            <w:vAlign w:val="center"/>
          </w:tcPr>
          <w:p w14:paraId="31576E7F" w14:textId="77777777"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0236C40D" w14:textId="77777777" w:rsidR="00677213" w:rsidRPr="00A7024A" w:rsidRDefault="00677213" w:rsidP="00677213">
            <w:pPr>
              <w:rPr>
                <w:rFonts w:asciiTheme="majorHAnsi" w:hAnsiTheme="majorHAnsi" w:cstheme="majorHAnsi"/>
                <w:color w:val="000000" w:themeColor="text1"/>
              </w:rPr>
            </w:pPr>
          </w:p>
        </w:tc>
        <w:tc>
          <w:tcPr>
            <w:tcW w:w="534" w:type="dxa"/>
            <w:vAlign w:val="center"/>
          </w:tcPr>
          <w:p w14:paraId="0A0BC5E5" w14:textId="0083ABE3"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0B3AB41" w14:textId="7DD7C9AD"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w:t>
            </w:r>
          </w:p>
        </w:tc>
      </w:tr>
      <w:tr w:rsidR="00A7024A" w:rsidRPr="00A7024A" w14:paraId="08001964" w14:textId="77777777" w:rsidTr="008C52EE">
        <w:tc>
          <w:tcPr>
            <w:tcW w:w="2426" w:type="dxa"/>
            <w:vAlign w:val="center"/>
          </w:tcPr>
          <w:p w14:paraId="0C928BF7" w14:textId="77777777"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6D103508" w14:textId="7D28F74F" w:rsidR="00677213" w:rsidRPr="00A7024A" w:rsidRDefault="00677213" w:rsidP="00677213">
            <w:pPr>
              <w:rPr>
                <w:rFonts w:asciiTheme="majorHAnsi" w:hAnsiTheme="majorHAnsi" w:cstheme="majorHAnsi"/>
                <w:color w:val="000000" w:themeColor="text1"/>
              </w:rPr>
            </w:pPr>
          </w:p>
        </w:tc>
        <w:tc>
          <w:tcPr>
            <w:tcW w:w="534" w:type="dxa"/>
            <w:vAlign w:val="center"/>
          </w:tcPr>
          <w:p w14:paraId="21CF76F3" w14:textId="4B404F24"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F1306FE" w14:textId="75195CA7"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Interwencja ukierunkowana będzie na demontaż, transport i unieszkodliwienie materiałów azbestowych, czyli będzie realizować wymogi prawne.  Przewiduje się, że działanie to nie będzie istotnie wpływać na opisywany cel środowiskowy.</w:t>
            </w:r>
          </w:p>
        </w:tc>
      </w:tr>
      <w:tr w:rsidR="00A7024A" w:rsidRPr="00A7024A" w14:paraId="66A80542" w14:textId="77777777" w:rsidTr="009D599E">
        <w:trPr>
          <w:trHeight w:val="1190"/>
        </w:trPr>
        <w:tc>
          <w:tcPr>
            <w:tcW w:w="2426" w:type="dxa"/>
            <w:vAlign w:val="center"/>
          </w:tcPr>
          <w:p w14:paraId="06DAC003" w14:textId="77777777"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1104ECCA" w14:textId="6EB7C5A9" w:rsidR="00677213" w:rsidRPr="00A7024A" w:rsidRDefault="00677213" w:rsidP="00677213">
            <w:pPr>
              <w:rPr>
                <w:rFonts w:asciiTheme="majorHAnsi" w:hAnsiTheme="majorHAnsi" w:cstheme="majorHAnsi"/>
                <w:color w:val="000000" w:themeColor="text1"/>
              </w:rPr>
            </w:pPr>
          </w:p>
        </w:tc>
        <w:tc>
          <w:tcPr>
            <w:tcW w:w="534" w:type="dxa"/>
            <w:vAlign w:val="center"/>
          </w:tcPr>
          <w:p w14:paraId="04FCAF9E" w14:textId="27A48CBC"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CE9F6A5" w14:textId="1D9B8CC8" w:rsidR="00677213" w:rsidRPr="00A7024A" w:rsidRDefault="00652A06"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Celem podejmowanych działań jest ograniczenie emisji zanieczyszczeń do różnych komponentów środowiska, szczególnie do wód i gleby. </w:t>
            </w:r>
            <w:r w:rsidR="007E4E58" w:rsidRPr="00A7024A">
              <w:rPr>
                <w:rFonts w:asciiTheme="majorHAnsi" w:hAnsiTheme="majorHAnsi" w:cstheme="majorHAnsi"/>
                <w:color w:val="000000" w:themeColor="text1"/>
              </w:rPr>
              <w:t>Przewiduje się, że działanie to nie będzie istotnie wpływać na opisywany cel środowiskowy</w:t>
            </w:r>
            <w:r w:rsidR="007E4E58">
              <w:rPr>
                <w:rFonts w:asciiTheme="majorHAnsi" w:hAnsiTheme="majorHAnsi" w:cstheme="majorHAnsi"/>
                <w:color w:val="000000" w:themeColor="text1"/>
              </w:rPr>
              <w:t>.</w:t>
            </w:r>
          </w:p>
        </w:tc>
      </w:tr>
      <w:tr w:rsidR="0070628B" w:rsidRPr="00A7024A" w14:paraId="68D27634" w14:textId="77777777" w:rsidTr="009D599E">
        <w:trPr>
          <w:trHeight w:val="966"/>
        </w:trPr>
        <w:tc>
          <w:tcPr>
            <w:tcW w:w="2426" w:type="dxa"/>
            <w:vAlign w:val="center"/>
          </w:tcPr>
          <w:p w14:paraId="56DEB5C7" w14:textId="04FD0380"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38F07659" w14:textId="77777777" w:rsidR="00677213" w:rsidRPr="00A7024A" w:rsidRDefault="00677213" w:rsidP="00677213">
            <w:pPr>
              <w:rPr>
                <w:rFonts w:asciiTheme="majorHAnsi" w:hAnsiTheme="majorHAnsi" w:cstheme="majorHAnsi"/>
                <w:color w:val="000000" w:themeColor="text1"/>
              </w:rPr>
            </w:pPr>
          </w:p>
        </w:tc>
        <w:tc>
          <w:tcPr>
            <w:tcW w:w="534" w:type="dxa"/>
            <w:vAlign w:val="center"/>
          </w:tcPr>
          <w:p w14:paraId="7BF9131D" w14:textId="09E2AA50" w:rsidR="00677213" w:rsidRPr="00A7024A" w:rsidRDefault="00677213" w:rsidP="0067721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1D5F3720" w14:textId="2FFAB1B6" w:rsidR="00677213" w:rsidRPr="00A7024A" w:rsidRDefault="00677213" w:rsidP="00677213">
            <w:pPr>
              <w:rPr>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bl>
    <w:p w14:paraId="737DDDC0" w14:textId="09157A2C" w:rsidR="00537C25" w:rsidRPr="00A7024A" w:rsidRDefault="00537C25">
      <w:pPr>
        <w:rPr>
          <w:color w:val="000000" w:themeColor="text1"/>
        </w:rPr>
      </w:pPr>
    </w:p>
    <w:p w14:paraId="17FCB24B" w14:textId="5450A596" w:rsidR="000C0CD5" w:rsidRPr="00A7024A" w:rsidRDefault="000C0CD5">
      <w:pPr>
        <w:rPr>
          <w:color w:val="000000" w:themeColor="text1"/>
        </w:rPr>
      </w:pPr>
    </w:p>
    <w:p w14:paraId="34ED4A21" w14:textId="073A7549" w:rsidR="000C0CD5" w:rsidRPr="00A7024A" w:rsidRDefault="000C0CD5">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10</w:t>
      </w:r>
      <w:r w:rsidR="00EE1EF4" w:rsidRPr="00A7024A">
        <w:rPr>
          <w:rFonts w:asciiTheme="majorHAnsi" w:hAnsiTheme="majorHAnsi" w:cstheme="majorHAnsi"/>
          <w:i/>
          <w:iCs/>
          <w:color w:val="000000" w:themeColor="text1"/>
        </w:rPr>
        <w:t xml:space="preserve"> Lista kontrolna do oceny projektów w ramach CP2(vii)</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2B5278FD" w14:textId="77777777" w:rsidTr="00C45231">
        <w:tc>
          <w:tcPr>
            <w:tcW w:w="9067" w:type="dxa"/>
            <w:gridSpan w:val="4"/>
            <w:shd w:val="clear" w:color="auto" w:fill="A8D08D" w:themeFill="accent6" w:themeFillTint="99"/>
          </w:tcPr>
          <w:p w14:paraId="0F3CD20A" w14:textId="517954DF" w:rsidR="000A4815" w:rsidRPr="00A7024A" w:rsidRDefault="000A4815"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 xml:space="preserve">CP2(vii) </w:t>
            </w:r>
            <w:r w:rsidR="00D4475F" w:rsidRPr="00A7024A">
              <w:rPr>
                <w:rFonts w:asciiTheme="majorHAnsi" w:hAnsiTheme="majorHAnsi" w:cstheme="majorHAnsi"/>
                <w:b/>
                <w:bCs/>
                <w:color w:val="000000" w:themeColor="text1"/>
              </w:rPr>
              <w:t>wzmacnianie ochrony i zachowania przyrody, różnorodności biologicznej oraz zielonej infrastruktury, w tym na obszarach miejskich, oraz ograniczanie wszelkich rodzajów zanieczyszczenia</w:t>
            </w:r>
          </w:p>
        </w:tc>
      </w:tr>
      <w:tr w:rsidR="00A7024A" w:rsidRPr="00A7024A" w14:paraId="72B9B3DE" w14:textId="77777777" w:rsidTr="00C45231">
        <w:tc>
          <w:tcPr>
            <w:tcW w:w="9067" w:type="dxa"/>
            <w:gridSpan w:val="4"/>
            <w:shd w:val="clear" w:color="auto" w:fill="E2EFD9" w:themeFill="accent6" w:themeFillTint="33"/>
          </w:tcPr>
          <w:p w14:paraId="15F853F6" w14:textId="68435D5C" w:rsidR="000A4815" w:rsidRPr="00A7024A" w:rsidRDefault="000A4815" w:rsidP="00C45231">
            <w:pPr>
              <w:rPr>
                <w:color w:val="000000" w:themeColor="text1"/>
              </w:rPr>
            </w:pPr>
            <w:r w:rsidRPr="00A7024A">
              <w:rPr>
                <w:rFonts w:asciiTheme="majorHAnsi" w:hAnsiTheme="majorHAnsi" w:cstheme="majorHAnsi"/>
                <w:b/>
                <w:bCs/>
                <w:color w:val="000000" w:themeColor="text1"/>
              </w:rPr>
              <w:t>Typy projektów: Aktualizacja planów ochrony parków krajobrazowych</w:t>
            </w:r>
          </w:p>
        </w:tc>
      </w:tr>
      <w:tr w:rsidR="00A7024A" w:rsidRPr="00A7024A" w14:paraId="493E3E22" w14:textId="77777777" w:rsidTr="00C45231">
        <w:tc>
          <w:tcPr>
            <w:tcW w:w="2426" w:type="dxa"/>
            <w:vAlign w:val="center"/>
          </w:tcPr>
          <w:p w14:paraId="593651FE" w14:textId="77777777" w:rsidR="000A4815" w:rsidRPr="00A7024A" w:rsidRDefault="000A4815"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13F47157" w14:textId="77777777" w:rsidR="000A4815" w:rsidRPr="00A7024A" w:rsidRDefault="000A4815"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23ACD7F2" w14:textId="77777777" w:rsidR="000A4815" w:rsidRPr="00A7024A" w:rsidRDefault="000A4815"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38E52160" w14:textId="77777777" w:rsidR="000A4815" w:rsidRPr="00A7024A" w:rsidRDefault="000A4815"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3F4D32E7" w14:textId="77777777" w:rsidTr="0007241C">
        <w:tc>
          <w:tcPr>
            <w:tcW w:w="2426" w:type="dxa"/>
            <w:vAlign w:val="center"/>
          </w:tcPr>
          <w:p w14:paraId="73E28B85" w14:textId="77777777" w:rsidR="006832C4" w:rsidRPr="00A7024A" w:rsidRDefault="006832C4" w:rsidP="006832C4">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550F601B" w14:textId="77777777" w:rsidR="006832C4" w:rsidRPr="00A7024A" w:rsidRDefault="006832C4" w:rsidP="006832C4">
            <w:pPr>
              <w:rPr>
                <w:rFonts w:asciiTheme="majorHAnsi" w:hAnsiTheme="majorHAnsi" w:cstheme="majorHAnsi"/>
                <w:color w:val="000000" w:themeColor="text1"/>
              </w:rPr>
            </w:pPr>
          </w:p>
        </w:tc>
        <w:tc>
          <w:tcPr>
            <w:tcW w:w="534" w:type="dxa"/>
            <w:vAlign w:val="center"/>
          </w:tcPr>
          <w:p w14:paraId="49E6D023" w14:textId="0D41535E" w:rsidR="006832C4" w:rsidRPr="00A7024A" w:rsidRDefault="006832C4" w:rsidP="006832C4">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6CBB0DF" w14:textId="1D6EB5BC" w:rsidR="006832C4" w:rsidRPr="00A7024A" w:rsidRDefault="006832C4" w:rsidP="006832C4">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rozwiązań, które będą powodować niekorzyst</w:t>
            </w:r>
            <w:r w:rsidR="004A7030" w:rsidRPr="00A7024A">
              <w:rPr>
                <w:rFonts w:asciiTheme="majorHAnsi" w:hAnsiTheme="majorHAnsi" w:cstheme="majorHAnsi"/>
                <w:color w:val="000000" w:themeColor="text1"/>
              </w:rPr>
              <w:t>ny</w:t>
            </w:r>
            <w:r w:rsidRPr="00A7024A">
              <w:rPr>
                <w:rFonts w:asciiTheme="majorHAnsi" w:hAnsiTheme="majorHAnsi" w:cstheme="majorHAnsi"/>
                <w:color w:val="000000" w:themeColor="text1"/>
              </w:rPr>
              <w:t xml:space="preserve"> wpływu na klimat.</w:t>
            </w:r>
          </w:p>
        </w:tc>
      </w:tr>
      <w:tr w:rsidR="00A7024A" w:rsidRPr="00A7024A" w14:paraId="166F2F43" w14:textId="77777777" w:rsidTr="0007241C">
        <w:tc>
          <w:tcPr>
            <w:tcW w:w="2426" w:type="dxa"/>
            <w:vAlign w:val="center"/>
          </w:tcPr>
          <w:p w14:paraId="0FA6A43C" w14:textId="77777777" w:rsidR="006832C4" w:rsidRPr="00A7024A" w:rsidRDefault="006832C4" w:rsidP="006832C4">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06F73CE2" w14:textId="77777777" w:rsidR="006832C4" w:rsidRPr="00A7024A" w:rsidRDefault="006832C4" w:rsidP="006832C4">
            <w:pPr>
              <w:rPr>
                <w:rFonts w:asciiTheme="majorHAnsi" w:hAnsiTheme="majorHAnsi" w:cstheme="majorHAnsi"/>
                <w:color w:val="000000" w:themeColor="text1"/>
              </w:rPr>
            </w:pPr>
          </w:p>
        </w:tc>
        <w:tc>
          <w:tcPr>
            <w:tcW w:w="534" w:type="dxa"/>
            <w:vAlign w:val="center"/>
          </w:tcPr>
          <w:p w14:paraId="55E76E96" w14:textId="1E2801B6" w:rsidR="006832C4" w:rsidRPr="00A7024A" w:rsidRDefault="006832C4" w:rsidP="006832C4">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A8A4B15" w14:textId="06BC8724" w:rsidR="006832C4" w:rsidRPr="00A7024A" w:rsidRDefault="006832C4" w:rsidP="006832C4">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58B1DC17" w14:textId="77777777" w:rsidTr="0007241C">
        <w:tc>
          <w:tcPr>
            <w:tcW w:w="2426" w:type="dxa"/>
            <w:vAlign w:val="center"/>
          </w:tcPr>
          <w:p w14:paraId="4274CD85" w14:textId="77777777" w:rsidR="000A4815" w:rsidRPr="00A7024A" w:rsidRDefault="000A4815"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15FD394A" w14:textId="77777777" w:rsidR="000A4815" w:rsidRPr="00A7024A" w:rsidRDefault="000A4815" w:rsidP="0007241C">
            <w:pPr>
              <w:rPr>
                <w:rFonts w:asciiTheme="majorHAnsi" w:hAnsiTheme="majorHAnsi" w:cstheme="majorHAnsi"/>
                <w:color w:val="000000" w:themeColor="text1"/>
              </w:rPr>
            </w:pPr>
          </w:p>
        </w:tc>
        <w:tc>
          <w:tcPr>
            <w:tcW w:w="534" w:type="dxa"/>
            <w:vAlign w:val="center"/>
          </w:tcPr>
          <w:p w14:paraId="2E8B9AC9" w14:textId="7FD65E4F" w:rsidR="000A4815" w:rsidRPr="00A7024A" w:rsidRDefault="0007241C"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CBDCEC3" w14:textId="63A68152" w:rsidR="000A4815" w:rsidRPr="00A7024A" w:rsidRDefault="004D5FC5"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w:t>
            </w:r>
          </w:p>
        </w:tc>
      </w:tr>
      <w:tr w:rsidR="00A7024A" w:rsidRPr="00A7024A" w14:paraId="72183DCE" w14:textId="77777777" w:rsidTr="0007241C">
        <w:tc>
          <w:tcPr>
            <w:tcW w:w="2426" w:type="dxa"/>
            <w:vAlign w:val="center"/>
          </w:tcPr>
          <w:p w14:paraId="3A55429C" w14:textId="77777777" w:rsidR="000A4815" w:rsidRPr="00A7024A" w:rsidRDefault="000A4815"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73E935DB" w14:textId="77777777" w:rsidR="000A4815" w:rsidRPr="00A7024A" w:rsidRDefault="000A4815" w:rsidP="0007241C">
            <w:pPr>
              <w:rPr>
                <w:rFonts w:asciiTheme="majorHAnsi" w:hAnsiTheme="majorHAnsi" w:cstheme="majorHAnsi"/>
                <w:color w:val="000000" w:themeColor="text1"/>
              </w:rPr>
            </w:pPr>
          </w:p>
        </w:tc>
        <w:tc>
          <w:tcPr>
            <w:tcW w:w="534" w:type="dxa"/>
            <w:vAlign w:val="center"/>
          </w:tcPr>
          <w:p w14:paraId="54C414EF" w14:textId="5DECE992" w:rsidR="000A4815" w:rsidRPr="00A7024A" w:rsidRDefault="0007241C"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163F0C4" w14:textId="2AE06AC6" w:rsidR="000A4815" w:rsidRPr="00A7024A" w:rsidRDefault="004D5FC5"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Ze względu na charakter wsparcia- opracowanie i zatwierdzenie aktualizacji dokumentów planistycznych, nie przewiduje się wpływu działań na gospodarkę o obiegu zamkniętym, ani na zwiększenie powstawania odpadów.</w:t>
            </w:r>
          </w:p>
        </w:tc>
      </w:tr>
      <w:tr w:rsidR="00A7024A" w:rsidRPr="00A7024A" w14:paraId="6C50CA57" w14:textId="77777777" w:rsidTr="0007241C">
        <w:tc>
          <w:tcPr>
            <w:tcW w:w="2426" w:type="dxa"/>
            <w:vAlign w:val="center"/>
          </w:tcPr>
          <w:p w14:paraId="2708074B" w14:textId="77777777" w:rsidR="000A4815" w:rsidRPr="00A7024A" w:rsidRDefault="000A4815"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7A0C8635" w14:textId="77777777" w:rsidR="000A4815" w:rsidRPr="00A7024A" w:rsidRDefault="000A4815" w:rsidP="0007241C">
            <w:pPr>
              <w:rPr>
                <w:rFonts w:asciiTheme="majorHAnsi" w:hAnsiTheme="majorHAnsi" w:cstheme="majorHAnsi"/>
                <w:color w:val="000000" w:themeColor="text1"/>
              </w:rPr>
            </w:pPr>
          </w:p>
        </w:tc>
        <w:tc>
          <w:tcPr>
            <w:tcW w:w="534" w:type="dxa"/>
            <w:vAlign w:val="center"/>
          </w:tcPr>
          <w:p w14:paraId="4D85A7C6" w14:textId="64C95D07" w:rsidR="000A4815" w:rsidRPr="00A7024A" w:rsidRDefault="0007241C"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1B822EF9" w14:textId="6CFA3C08" w:rsidR="000A4815" w:rsidRPr="00A7024A" w:rsidRDefault="00E3137D"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wpływa bezpośrednio na cel, ale przyczynia się pośrednio do zapobiegania zanieczyszczeniom wody, gleby i powietrza.</w:t>
            </w:r>
          </w:p>
        </w:tc>
      </w:tr>
      <w:tr w:rsidR="00A7024A" w:rsidRPr="00A7024A" w14:paraId="5D2391DE" w14:textId="77777777" w:rsidTr="0007241C">
        <w:tc>
          <w:tcPr>
            <w:tcW w:w="2426" w:type="dxa"/>
            <w:vAlign w:val="center"/>
          </w:tcPr>
          <w:p w14:paraId="726F5B2C" w14:textId="2627C82E" w:rsidR="000A4815" w:rsidRPr="00A7024A" w:rsidRDefault="00516B91"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350992A8" w14:textId="77777777" w:rsidR="000A4815" w:rsidRPr="00A7024A" w:rsidRDefault="000A4815" w:rsidP="0007241C">
            <w:pPr>
              <w:rPr>
                <w:rFonts w:asciiTheme="majorHAnsi" w:hAnsiTheme="majorHAnsi" w:cstheme="majorHAnsi"/>
                <w:color w:val="000000" w:themeColor="text1"/>
              </w:rPr>
            </w:pPr>
          </w:p>
        </w:tc>
        <w:tc>
          <w:tcPr>
            <w:tcW w:w="534" w:type="dxa"/>
            <w:vAlign w:val="center"/>
          </w:tcPr>
          <w:p w14:paraId="4B4C119F" w14:textId="1C02D154" w:rsidR="000A4815" w:rsidRPr="00A7024A" w:rsidRDefault="0007241C"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1CA583C" w14:textId="77777777" w:rsidR="00EE50DE" w:rsidRPr="00A7024A" w:rsidRDefault="00EE50DE" w:rsidP="00EE50DE">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wnosi „istotny wkład” w realizację celu </w:t>
            </w:r>
          </w:p>
          <w:p w14:paraId="5AA7E344" w14:textId="77777777" w:rsidR="00EE50DE" w:rsidRPr="00A7024A" w:rsidRDefault="00EE50DE" w:rsidP="00EE50DE">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środowiskowego ochrona i odbudowa bioróżnorodności </w:t>
            </w:r>
          </w:p>
          <w:p w14:paraId="75C69000" w14:textId="77777777" w:rsidR="00EE50DE" w:rsidRPr="00A7024A" w:rsidRDefault="00EE50DE" w:rsidP="00EE50DE">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 ekosystemów, zgodnie z rozporządzeniem w sprawie </w:t>
            </w:r>
          </w:p>
          <w:p w14:paraId="5D8F4A35" w14:textId="77777777" w:rsidR="00EE50DE" w:rsidRPr="00A7024A" w:rsidRDefault="00EE50DE" w:rsidP="00EE50DE">
            <w:pPr>
              <w:rPr>
                <w:rFonts w:asciiTheme="majorHAnsi" w:hAnsiTheme="majorHAnsi" w:cstheme="majorHAnsi"/>
                <w:color w:val="000000" w:themeColor="text1"/>
              </w:rPr>
            </w:pPr>
            <w:r w:rsidRPr="00A7024A">
              <w:rPr>
                <w:rFonts w:asciiTheme="majorHAnsi" w:hAnsiTheme="majorHAnsi" w:cstheme="majorHAnsi"/>
                <w:color w:val="000000" w:themeColor="text1"/>
              </w:rPr>
              <w:t>systematyki.</w:t>
            </w:r>
          </w:p>
          <w:p w14:paraId="404CCB64" w14:textId="2B6386F2" w:rsidR="000A4815" w:rsidRPr="00A7024A" w:rsidRDefault="00EE50DE" w:rsidP="00EE50DE">
            <w:pPr>
              <w:rPr>
                <w:rFonts w:asciiTheme="majorHAnsi" w:hAnsiTheme="majorHAnsi" w:cstheme="majorHAnsi"/>
                <w:color w:val="000000" w:themeColor="text1"/>
              </w:rPr>
            </w:pPr>
            <w:r w:rsidRPr="00A7024A">
              <w:rPr>
                <w:rFonts w:asciiTheme="majorHAnsi" w:hAnsiTheme="majorHAnsi" w:cstheme="majorHAnsi"/>
                <w:color w:val="000000" w:themeColor="text1"/>
              </w:rPr>
              <w:t>Aktualizacja planów ochrony parków krajobrazowych przyczyni się do zachowania przyrody i bioróżnorodności, w tym osiągnięcie korzystnego stanu zachowania siedlisk naturalnych i półnaturalnych oraz gatunków lub zapobieganie pogorszeniu ich dotychczas korzystnego stanu zachowania, oraz ochronę i odbudowę ekosystemów.</w:t>
            </w:r>
          </w:p>
        </w:tc>
      </w:tr>
      <w:tr w:rsidR="00A7024A" w:rsidRPr="00A7024A" w14:paraId="5BA88103" w14:textId="77777777" w:rsidTr="00C45231">
        <w:tc>
          <w:tcPr>
            <w:tcW w:w="9067" w:type="dxa"/>
            <w:gridSpan w:val="4"/>
            <w:shd w:val="clear" w:color="auto" w:fill="E2EFD9" w:themeFill="accent6" w:themeFillTint="33"/>
          </w:tcPr>
          <w:p w14:paraId="76ACBBAB" w14:textId="5792DD75" w:rsidR="000A4815" w:rsidRPr="00A7024A" w:rsidRDefault="000A4815" w:rsidP="00C45231">
            <w:pPr>
              <w:rPr>
                <w:color w:val="000000" w:themeColor="text1"/>
              </w:rPr>
            </w:pPr>
            <w:r w:rsidRPr="00A7024A">
              <w:rPr>
                <w:rFonts w:asciiTheme="majorHAnsi" w:hAnsiTheme="majorHAnsi" w:cstheme="majorHAnsi"/>
                <w:b/>
                <w:bCs/>
                <w:color w:val="000000" w:themeColor="text1"/>
              </w:rPr>
              <w:t xml:space="preserve">Typy projektów: </w:t>
            </w:r>
            <w:r w:rsidR="0043453C" w:rsidRPr="00A7024A">
              <w:rPr>
                <w:b/>
                <w:bCs/>
                <w:color w:val="000000" w:themeColor="text1"/>
              </w:rPr>
              <w:t>Ochrona różnorodności biologicznej poprzez realizację planów ochrony parków krajobrazowych</w:t>
            </w:r>
          </w:p>
        </w:tc>
      </w:tr>
      <w:tr w:rsidR="00A7024A" w:rsidRPr="00A7024A" w14:paraId="7AC7ADB6" w14:textId="77777777" w:rsidTr="00C45231">
        <w:tc>
          <w:tcPr>
            <w:tcW w:w="2426" w:type="dxa"/>
            <w:vAlign w:val="center"/>
          </w:tcPr>
          <w:p w14:paraId="6A6A2D86" w14:textId="77777777" w:rsidR="000A4815" w:rsidRPr="00A7024A" w:rsidRDefault="000A4815"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06615AEE" w14:textId="77777777" w:rsidR="000A4815" w:rsidRPr="00A7024A" w:rsidRDefault="000A4815"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5FEA097E" w14:textId="77777777" w:rsidR="000A4815" w:rsidRPr="00A7024A" w:rsidRDefault="000A4815"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307B06FC" w14:textId="77777777" w:rsidR="000A4815" w:rsidRPr="00A7024A" w:rsidRDefault="000A4815"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2A631530" w14:textId="77777777" w:rsidTr="0007241C">
        <w:tc>
          <w:tcPr>
            <w:tcW w:w="2426" w:type="dxa"/>
            <w:vAlign w:val="center"/>
          </w:tcPr>
          <w:p w14:paraId="596019D9" w14:textId="77777777" w:rsidR="007377DB" w:rsidRPr="00A7024A" w:rsidRDefault="007377DB" w:rsidP="007377DB">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Łagodzenie zmian klimatu</w:t>
            </w:r>
          </w:p>
        </w:tc>
        <w:tc>
          <w:tcPr>
            <w:tcW w:w="523" w:type="dxa"/>
            <w:vAlign w:val="center"/>
          </w:tcPr>
          <w:p w14:paraId="56CC880D" w14:textId="77777777" w:rsidR="007377DB" w:rsidRPr="00A7024A" w:rsidRDefault="007377DB" w:rsidP="007377DB">
            <w:pPr>
              <w:rPr>
                <w:rFonts w:asciiTheme="majorHAnsi" w:hAnsiTheme="majorHAnsi" w:cstheme="majorHAnsi"/>
                <w:color w:val="000000" w:themeColor="text1"/>
              </w:rPr>
            </w:pPr>
          </w:p>
        </w:tc>
        <w:tc>
          <w:tcPr>
            <w:tcW w:w="534" w:type="dxa"/>
            <w:vAlign w:val="center"/>
          </w:tcPr>
          <w:p w14:paraId="7F8C3BFA" w14:textId="332539B1" w:rsidR="007377DB" w:rsidRPr="00A7024A" w:rsidRDefault="007377DB" w:rsidP="007377DB">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1E5DD2E" w14:textId="6016DE6B" w:rsidR="007377DB" w:rsidRPr="00A7024A" w:rsidRDefault="007377DB" w:rsidP="007377DB">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nie uwzględnia rozwiązań, które będą powodować </w:t>
            </w:r>
            <w:r w:rsidR="00EC34D0" w:rsidRPr="00A7024A">
              <w:rPr>
                <w:rFonts w:asciiTheme="majorHAnsi" w:hAnsiTheme="majorHAnsi" w:cstheme="majorHAnsi"/>
                <w:color w:val="000000" w:themeColor="text1"/>
              </w:rPr>
              <w:t xml:space="preserve">niekorzystny </w:t>
            </w:r>
            <w:r w:rsidRPr="00A7024A">
              <w:rPr>
                <w:rFonts w:asciiTheme="majorHAnsi" w:hAnsiTheme="majorHAnsi" w:cstheme="majorHAnsi"/>
                <w:color w:val="000000" w:themeColor="text1"/>
              </w:rPr>
              <w:t>wpływ na klimat.</w:t>
            </w:r>
          </w:p>
        </w:tc>
      </w:tr>
      <w:tr w:rsidR="00A7024A" w:rsidRPr="00A7024A" w14:paraId="3C1F0F83" w14:textId="77777777" w:rsidTr="0007241C">
        <w:tc>
          <w:tcPr>
            <w:tcW w:w="2426" w:type="dxa"/>
            <w:vAlign w:val="center"/>
          </w:tcPr>
          <w:p w14:paraId="3630A65C" w14:textId="77777777" w:rsidR="007377DB" w:rsidRPr="00A7024A" w:rsidRDefault="007377DB" w:rsidP="007377DB">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036ADBB0" w14:textId="77777777" w:rsidR="007377DB" w:rsidRPr="00A7024A" w:rsidRDefault="007377DB" w:rsidP="007377DB">
            <w:pPr>
              <w:rPr>
                <w:rFonts w:asciiTheme="majorHAnsi" w:hAnsiTheme="majorHAnsi" w:cstheme="majorHAnsi"/>
                <w:color w:val="000000" w:themeColor="text1"/>
              </w:rPr>
            </w:pPr>
          </w:p>
        </w:tc>
        <w:tc>
          <w:tcPr>
            <w:tcW w:w="534" w:type="dxa"/>
            <w:vAlign w:val="center"/>
          </w:tcPr>
          <w:p w14:paraId="357A8E42" w14:textId="3622FB4A" w:rsidR="007377DB" w:rsidRPr="00A7024A" w:rsidRDefault="007377DB" w:rsidP="007377DB">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9B050F8" w14:textId="7FF6BCDF" w:rsidR="007377DB" w:rsidRPr="00A7024A" w:rsidRDefault="007377DB" w:rsidP="007377DB">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64A581C9" w14:textId="77777777" w:rsidTr="0007241C">
        <w:tc>
          <w:tcPr>
            <w:tcW w:w="2426" w:type="dxa"/>
            <w:vAlign w:val="center"/>
          </w:tcPr>
          <w:p w14:paraId="0EA2F121" w14:textId="77777777" w:rsidR="002454CC" w:rsidRPr="00A7024A" w:rsidRDefault="002454CC" w:rsidP="002454CC">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1C093EFB" w14:textId="77777777" w:rsidR="002454CC" w:rsidRPr="00A7024A" w:rsidRDefault="002454CC" w:rsidP="002454CC">
            <w:pPr>
              <w:rPr>
                <w:rFonts w:asciiTheme="majorHAnsi" w:hAnsiTheme="majorHAnsi" w:cstheme="majorHAnsi"/>
                <w:color w:val="000000" w:themeColor="text1"/>
              </w:rPr>
            </w:pPr>
          </w:p>
        </w:tc>
        <w:tc>
          <w:tcPr>
            <w:tcW w:w="534" w:type="dxa"/>
            <w:vAlign w:val="center"/>
          </w:tcPr>
          <w:p w14:paraId="29C1DB4E" w14:textId="770F245D" w:rsidR="002454CC" w:rsidRPr="00A7024A" w:rsidRDefault="002454CC" w:rsidP="002454C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D071B0D" w14:textId="242FA735" w:rsidR="002454CC" w:rsidRPr="00A7024A" w:rsidRDefault="002454CC" w:rsidP="002454CC">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w:t>
            </w:r>
          </w:p>
        </w:tc>
      </w:tr>
      <w:tr w:rsidR="00A7024A" w:rsidRPr="00A7024A" w14:paraId="2B60D181" w14:textId="77777777" w:rsidTr="0007241C">
        <w:tc>
          <w:tcPr>
            <w:tcW w:w="2426" w:type="dxa"/>
            <w:vAlign w:val="center"/>
          </w:tcPr>
          <w:p w14:paraId="3C70E179" w14:textId="77777777" w:rsidR="002454CC" w:rsidRPr="00A7024A" w:rsidRDefault="002454CC" w:rsidP="002454CC">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5186B68C" w14:textId="77777777" w:rsidR="002454CC" w:rsidRPr="00A7024A" w:rsidRDefault="002454CC" w:rsidP="002454CC">
            <w:pPr>
              <w:rPr>
                <w:rFonts w:asciiTheme="majorHAnsi" w:hAnsiTheme="majorHAnsi" w:cstheme="majorHAnsi"/>
                <w:color w:val="000000" w:themeColor="text1"/>
              </w:rPr>
            </w:pPr>
          </w:p>
        </w:tc>
        <w:tc>
          <w:tcPr>
            <w:tcW w:w="534" w:type="dxa"/>
            <w:vAlign w:val="center"/>
          </w:tcPr>
          <w:p w14:paraId="3815FFA9" w14:textId="1AF305DD" w:rsidR="002454CC" w:rsidRPr="00A7024A" w:rsidRDefault="002454CC" w:rsidP="002454C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EFDD854" w14:textId="685F8D81" w:rsidR="002454CC" w:rsidRPr="00A7024A" w:rsidRDefault="002454CC" w:rsidP="002454CC">
            <w:pPr>
              <w:rPr>
                <w:rFonts w:asciiTheme="majorHAnsi" w:hAnsiTheme="majorHAnsi" w:cstheme="majorHAnsi"/>
                <w:color w:val="000000" w:themeColor="text1"/>
              </w:rPr>
            </w:pPr>
            <w:r w:rsidRPr="00A7024A">
              <w:rPr>
                <w:rFonts w:asciiTheme="majorHAnsi" w:hAnsiTheme="majorHAnsi" w:cstheme="majorHAnsi"/>
                <w:color w:val="000000" w:themeColor="text1"/>
              </w:rPr>
              <w:t>Ze względu na charakter wsparcia</w:t>
            </w:r>
            <w:r w:rsidR="00382ECC" w:rsidRPr="00A7024A">
              <w:rPr>
                <w:rFonts w:asciiTheme="majorHAnsi" w:hAnsiTheme="majorHAnsi" w:cstheme="majorHAnsi"/>
                <w:color w:val="000000" w:themeColor="text1"/>
              </w:rPr>
              <w:t xml:space="preserve"> </w:t>
            </w:r>
            <w:r w:rsidRPr="00A7024A">
              <w:rPr>
                <w:rFonts w:asciiTheme="majorHAnsi" w:hAnsiTheme="majorHAnsi" w:cstheme="majorHAnsi"/>
                <w:color w:val="000000" w:themeColor="text1"/>
              </w:rPr>
              <w:t>- wdrażanie aktualnie obowiązujących planów ochrony parków krajobrazowych, nie przewiduje się wpływu działań na gospodark</w:t>
            </w:r>
            <w:r w:rsidR="00FF38D7" w:rsidRPr="00A7024A">
              <w:rPr>
                <w:rFonts w:asciiTheme="majorHAnsi" w:hAnsiTheme="majorHAnsi" w:cstheme="majorHAnsi"/>
                <w:color w:val="000000" w:themeColor="text1"/>
              </w:rPr>
              <w:t>ę</w:t>
            </w:r>
            <w:r w:rsidRPr="00A7024A">
              <w:rPr>
                <w:rFonts w:asciiTheme="majorHAnsi" w:hAnsiTheme="majorHAnsi" w:cstheme="majorHAnsi"/>
                <w:color w:val="000000" w:themeColor="text1"/>
              </w:rPr>
              <w:t xml:space="preserve"> o obiegu zamkni</w:t>
            </w:r>
            <w:r w:rsidR="00FF38D7" w:rsidRPr="00A7024A">
              <w:rPr>
                <w:rFonts w:asciiTheme="majorHAnsi" w:hAnsiTheme="majorHAnsi" w:cstheme="majorHAnsi"/>
                <w:color w:val="000000" w:themeColor="text1"/>
              </w:rPr>
              <w:t>ę</w:t>
            </w:r>
            <w:r w:rsidRPr="00A7024A">
              <w:rPr>
                <w:rFonts w:asciiTheme="majorHAnsi" w:hAnsiTheme="majorHAnsi" w:cstheme="majorHAnsi"/>
                <w:color w:val="000000" w:themeColor="text1"/>
              </w:rPr>
              <w:t>tym, ani na zwiększenie powstawania odpadów.</w:t>
            </w:r>
          </w:p>
        </w:tc>
      </w:tr>
      <w:tr w:rsidR="00A7024A" w:rsidRPr="00A7024A" w14:paraId="77BA2EC9" w14:textId="77777777" w:rsidTr="0007241C">
        <w:tc>
          <w:tcPr>
            <w:tcW w:w="2426" w:type="dxa"/>
            <w:vAlign w:val="center"/>
          </w:tcPr>
          <w:p w14:paraId="3C52042D" w14:textId="77777777" w:rsidR="000A4815" w:rsidRPr="00A7024A" w:rsidRDefault="000A4815"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317702AC" w14:textId="77777777" w:rsidR="000A4815" w:rsidRPr="00A7024A" w:rsidRDefault="000A4815" w:rsidP="0007241C">
            <w:pPr>
              <w:rPr>
                <w:rFonts w:asciiTheme="majorHAnsi" w:hAnsiTheme="majorHAnsi" w:cstheme="majorHAnsi"/>
                <w:color w:val="000000" w:themeColor="text1"/>
              </w:rPr>
            </w:pPr>
          </w:p>
        </w:tc>
        <w:tc>
          <w:tcPr>
            <w:tcW w:w="534" w:type="dxa"/>
            <w:vAlign w:val="center"/>
          </w:tcPr>
          <w:p w14:paraId="3DAE4F89" w14:textId="7834AF59" w:rsidR="000A4815" w:rsidRPr="00A7024A" w:rsidRDefault="0007241C"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32E0672" w14:textId="0145FC77" w:rsidR="000A4815" w:rsidRPr="00A7024A" w:rsidRDefault="00E3137D"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wpływa bezpośrednio na cel, ale przyczynia się pośrednio do zapobiegania zanieczyszczeniom wody, gleby i powietrza.</w:t>
            </w:r>
          </w:p>
        </w:tc>
      </w:tr>
      <w:tr w:rsidR="00A7024A" w:rsidRPr="00A7024A" w14:paraId="72CBEE49" w14:textId="77777777" w:rsidTr="0007241C">
        <w:tc>
          <w:tcPr>
            <w:tcW w:w="2426" w:type="dxa"/>
            <w:vAlign w:val="center"/>
          </w:tcPr>
          <w:p w14:paraId="3CA1BA06" w14:textId="6A3B0E58" w:rsidR="000A4815" w:rsidRPr="00A7024A" w:rsidRDefault="00516B91"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236A4C54" w14:textId="77777777" w:rsidR="000A4815" w:rsidRPr="00A7024A" w:rsidRDefault="000A4815" w:rsidP="0007241C">
            <w:pPr>
              <w:rPr>
                <w:rFonts w:asciiTheme="majorHAnsi" w:hAnsiTheme="majorHAnsi" w:cstheme="majorHAnsi"/>
                <w:color w:val="000000" w:themeColor="text1"/>
              </w:rPr>
            </w:pPr>
          </w:p>
        </w:tc>
        <w:tc>
          <w:tcPr>
            <w:tcW w:w="534" w:type="dxa"/>
            <w:vAlign w:val="center"/>
          </w:tcPr>
          <w:p w14:paraId="3FFEE551" w14:textId="1837CECA" w:rsidR="000A4815" w:rsidRPr="00A7024A" w:rsidRDefault="0007241C" w:rsidP="0007241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1AD5B849" w14:textId="77777777" w:rsidR="00EE50DE" w:rsidRPr="00A7024A" w:rsidRDefault="00EE50DE" w:rsidP="00EE50DE">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wnosi „istotny wkład” w realizację celu </w:t>
            </w:r>
          </w:p>
          <w:p w14:paraId="140B9792" w14:textId="77777777" w:rsidR="00EE50DE" w:rsidRPr="00A7024A" w:rsidRDefault="00EE50DE" w:rsidP="00EE50DE">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środowiskowego ochrona i odbudowa bioróżnorodności </w:t>
            </w:r>
          </w:p>
          <w:p w14:paraId="1BC287B8" w14:textId="77777777" w:rsidR="00EE50DE" w:rsidRPr="00A7024A" w:rsidRDefault="00EE50DE" w:rsidP="00EE50DE">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 ekosystemów, zgodnie z rozporządzeniem w sprawie </w:t>
            </w:r>
          </w:p>
          <w:p w14:paraId="10DD62DB" w14:textId="77777777" w:rsidR="00EE50DE" w:rsidRPr="00A7024A" w:rsidRDefault="00EE50DE" w:rsidP="00EE50DE">
            <w:pPr>
              <w:rPr>
                <w:rFonts w:asciiTheme="majorHAnsi" w:hAnsiTheme="majorHAnsi" w:cstheme="majorHAnsi"/>
                <w:color w:val="000000" w:themeColor="text1"/>
              </w:rPr>
            </w:pPr>
            <w:r w:rsidRPr="00A7024A">
              <w:rPr>
                <w:rFonts w:asciiTheme="majorHAnsi" w:hAnsiTheme="majorHAnsi" w:cstheme="majorHAnsi"/>
                <w:color w:val="000000" w:themeColor="text1"/>
              </w:rPr>
              <w:t>systematyki.</w:t>
            </w:r>
          </w:p>
          <w:p w14:paraId="30B0341C" w14:textId="195AEF0E" w:rsidR="000A4815" w:rsidRPr="00A7024A" w:rsidRDefault="00382ECC" w:rsidP="00EE50DE">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Realizacja </w:t>
            </w:r>
            <w:r w:rsidR="00EE50DE" w:rsidRPr="00A7024A">
              <w:rPr>
                <w:rFonts w:asciiTheme="majorHAnsi" w:hAnsiTheme="majorHAnsi" w:cstheme="majorHAnsi"/>
                <w:color w:val="000000" w:themeColor="text1"/>
              </w:rPr>
              <w:t>planów ochrony parków krajobrazowych przyczyni się do zachowania przyrody i bioróżnorodności, w tym osiągnięci</w:t>
            </w:r>
            <w:r w:rsidR="00135C32" w:rsidRPr="00A7024A">
              <w:rPr>
                <w:rFonts w:asciiTheme="majorHAnsi" w:hAnsiTheme="majorHAnsi" w:cstheme="majorHAnsi"/>
                <w:color w:val="000000" w:themeColor="text1"/>
              </w:rPr>
              <w:t>a</w:t>
            </w:r>
            <w:r w:rsidR="00EE50DE" w:rsidRPr="00A7024A">
              <w:rPr>
                <w:rFonts w:asciiTheme="majorHAnsi" w:hAnsiTheme="majorHAnsi" w:cstheme="majorHAnsi"/>
                <w:color w:val="000000" w:themeColor="text1"/>
              </w:rPr>
              <w:t xml:space="preserve"> korzystnego stanu zachowania siedlisk naturalnych i półnaturalnych oraz gatunków lub zapobiegani</w:t>
            </w:r>
            <w:r w:rsidR="00135C32" w:rsidRPr="00A7024A">
              <w:rPr>
                <w:rFonts w:asciiTheme="majorHAnsi" w:hAnsiTheme="majorHAnsi" w:cstheme="majorHAnsi"/>
                <w:color w:val="000000" w:themeColor="text1"/>
              </w:rPr>
              <w:t>u</w:t>
            </w:r>
            <w:r w:rsidR="00EE50DE" w:rsidRPr="00A7024A">
              <w:rPr>
                <w:rFonts w:asciiTheme="majorHAnsi" w:hAnsiTheme="majorHAnsi" w:cstheme="majorHAnsi"/>
                <w:color w:val="000000" w:themeColor="text1"/>
              </w:rPr>
              <w:t xml:space="preserve"> pogorszeni</w:t>
            </w:r>
            <w:r w:rsidR="00135C32" w:rsidRPr="00A7024A">
              <w:rPr>
                <w:rFonts w:asciiTheme="majorHAnsi" w:hAnsiTheme="majorHAnsi" w:cstheme="majorHAnsi"/>
                <w:color w:val="000000" w:themeColor="text1"/>
              </w:rPr>
              <w:t>a</w:t>
            </w:r>
            <w:r w:rsidR="00EE50DE" w:rsidRPr="00A7024A">
              <w:rPr>
                <w:rFonts w:asciiTheme="majorHAnsi" w:hAnsiTheme="majorHAnsi" w:cstheme="majorHAnsi"/>
                <w:color w:val="000000" w:themeColor="text1"/>
              </w:rPr>
              <w:t xml:space="preserve"> ich dotychczas korzystnego stanu</w:t>
            </w:r>
            <w:r w:rsidR="00135C32" w:rsidRPr="00A7024A">
              <w:rPr>
                <w:rFonts w:asciiTheme="majorHAnsi" w:hAnsiTheme="majorHAnsi" w:cstheme="majorHAnsi"/>
                <w:color w:val="000000" w:themeColor="text1"/>
              </w:rPr>
              <w:t xml:space="preserve">, a także </w:t>
            </w:r>
            <w:r w:rsidR="00EE50DE" w:rsidRPr="00A7024A">
              <w:rPr>
                <w:rFonts w:asciiTheme="majorHAnsi" w:hAnsiTheme="majorHAnsi" w:cstheme="majorHAnsi"/>
                <w:color w:val="000000" w:themeColor="text1"/>
              </w:rPr>
              <w:t>ochron</w:t>
            </w:r>
            <w:r w:rsidR="00135C32" w:rsidRPr="00A7024A">
              <w:rPr>
                <w:rFonts w:asciiTheme="majorHAnsi" w:hAnsiTheme="majorHAnsi" w:cstheme="majorHAnsi"/>
                <w:color w:val="000000" w:themeColor="text1"/>
              </w:rPr>
              <w:t>y</w:t>
            </w:r>
            <w:r w:rsidR="00EE50DE" w:rsidRPr="00A7024A">
              <w:rPr>
                <w:rFonts w:asciiTheme="majorHAnsi" w:hAnsiTheme="majorHAnsi" w:cstheme="majorHAnsi"/>
                <w:color w:val="000000" w:themeColor="text1"/>
              </w:rPr>
              <w:t xml:space="preserve"> i odbudow</w:t>
            </w:r>
            <w:r w:rsidR="00135C32" w:rsidRPr="00A7024A">
              <w:rPr>
                <w:rFonts w:asciiTheme="majorHAnsi" w:hAnsiTheme="majorHAnsi" w:cstheme="majorHAnsi"/>
                <w:color w:val="000000" w:themeColor="text1"/>
              </w:rPr>
              <w:t>y</w:t>
            </w:r>
            <w:r w:rsidR="00EE50DE" w:rsidRPr="00A7024A">
              <w:rPr>
                <w:rFonts w:asciiTheme="majorHAnsi" w:hAnsiTheme="majorHAnsi" w:cstheme="majorHAnsi"/>
                <w:color w:val="000000" w:themeColor="text1"/>
              </w:rPr>
              <w:t xml:space="preserve"> ekosystemów.</w:t>
            </w:r>
          </w:p>
        </w:tc>
      </w:tr>
      <w:tr w:rsidR="00A7024A" w:rsidRPr="00A7024A" w14:paraId="35AA911E" w14:textId="77777777" w:rsidTr="005A6A98">
        <w:tc>
          <w:tcPr>
            <w:tcW w:w="9067" w:type="dxa"/>
            <w:gridSpan w:val="4"/>
            <w:shd w:val="clear" w:color="auto" w:fill="E2EFD9" w:themeFill="accent6" w:themeFillTint="33"/>
          </w:tcPr>
          <w:p w14:paraId="5C75FE53" w14:textId="1E6DBC41" w:rsidR="0043453C" w:rsidRPr="00A7024A" w:rsidRDefault="0043453C" w:rsidP="005A6A98">
            <w:pPr>
              <w:rPr>
                <w:color w:val="000000" w:themeColor="text1"/>
              </w:rPr>
            </w:pPr>
            <w:r w:rsidRPr="00A7024A">
              <w:rPr>
                <w:rFonts w:asciiTheme="majorHAnsi" w:hAnsiTheme="majorHAnsi" w:cstheme="majorHAnsi"/>
                <w:b/>
                <w:bCs/>
                <w:color w:val="000000" w:themeColor="text1"/>
              </w:rPr>
              <w:t>Typy projektów: Ochrona różnorodności biologicznej rodzimych gatunków roślinnych i zwierzęcych na terenach miejskich i po</w:t>
            </w:r>
            <w:r w:rsidR="008A6861">
              <w:rPr>
                <w:rFonts w:asciiTheme="majorHAnsi" w:hAnsiTheme="majorHAnsi" w:cstheme="majorHAnsi"/>
                <w:b/>
                <w:bCs/>
                <w:color w:val="000000" w:themeColor="text1"/>
              </w:rPr>
              <w:t>za</w:t>
            </w:r>
            <w:r w:rsidRPr="00A7024A">
              <w:rPr>
                <w:rFonts w:asciiTheme="majorHAnsi" w:hAnsiTheme="majorHAnsi" w:cstheme="majorHAnsi"/>
                <w:b/>
                <w:bCs/>
                <w:color w:val="000000" w:themeColor="text1"/>
              </w:rPr>
              <w:t>miejskich</w:t>
            </w:r>
          </w:p>
        </w:tc>
      </w:tr>
      <w:tr w:rsidR="00A7024A" w:rsidRPr="00A7024A" w14:paraId="68A3B6E6" w14:textId="77777777" w:rsidTr="005A6A98">
        <w:tc>
          <w:tcPr>
            <w:tcW w:w="2426" w:type="dxa"/>
            <w:vAlign w:val="center"/>
          </w:tcPr>
          <w:p w14:paraId="6B8DF301" w14:textId="77777777" w:rsidR="0043453C" w:rsidRPr="00A7024A" w:rsidRDefault="0043453C" w:rsidP="005A6A98">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3FB055AA" w14:textId="77777777" w:rsidR="0043453C" w:rsidRPr="00A7024A" w:rsidRDefault="0043453C" w:rsidP="005A6A98">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6AD32E9A" w14:textId="77777777" w:rsidR="0043453C" w:rsidRPr="00A7024A" w:rsidRDefault="0043453C" w:rsidP="005A6A98">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42AFAD9A" w14:textId="77777777" w:rsidR="0043453C" w:rsidRPr="00A7024A" w:rsidRDefault="0043453C" w:rsidP="005A6A98">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222B9AD0" w14:textId="77777777" w:rsidTr="005A6A98">
        <w:tc>
          <w:tcPr>
            <w:tcW w:w="2426" w:type="dxa"/>
            <w:vAlign w:val="center"/>
          </w:tcPr>
          <w:p w14:paraId="6BAC7A1B"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52D554DE" w14:textId="77777777" w:rsidR="0043453C" w:rsidRPr="00A7024A" w:rsidRDefault="0043453C" w:rsidP="005A6A98">
            <w:pPr>
              <w:rPr>
                <w:rFonts w:asciiTheme="majorHAnsi" w:hAnsiTheme="majorHAnsi" w:cstheme="majorHAnsi"/>
                <w:color w:val="000000" w:themeColor="text1"/>
              </w:rPr>
            </w:pPr>
          </w:p>
        </w:tc>
        <w:tc>
          <w:tcPr>
            <w:tcW w:w="534" w:type="dxa"/>
            <w:vAlign w:val="center"/>
          </w:tcPr>
          <w:p w14:paraId="5D25BA9D"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B74FD71" w14:textId="10888E7C"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rozwiązań, które będą powodować niekorzystny wpływ na klimat.</w:t>
            </w:r>
          </w:p>
        </w:tc>
      </w:tr>
      <w:tr w:rsidR="00A7024A" w:rsidRPr="00A7024A" w14:paraId="36ABDFBC" w14:textId="77777777" w:rsidTr="005A6A98">
        <w:tc>
          <w:tcPr>
            <w:tcW w:w="2426" w:type="dxa"/>
            <w:vAlign w:val="center"/>
          </w:tcPr>
          <w:p w14:paraId="7DDEF154"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6CDD2690" w14:textId="77777777" w:rsidR="0043453C" w:rsidRPr="00A7024A" w:rsidRDefault="0043453C" w:rsidP="005A6A98">
            <w:pPr>
              <w:rPr>
                <w:rFonts w:asciiTheme="majorHAnsi" w:hAnsiTheme="majorHAnsi" w:cstheme="majorHAnsi"/>
                <w:color w:val="000000" w:themeColor="text1"/>
              </w:rPr>
            </w:pPr>
          </w:p>
        </w:tc>
        <w:tc>
          <w:tcPr>
            <w:tcW w:w="534" w:type="dxa"/>
            <w:vAlign w:val="center"/>
          </w:tcPr>
          <w:p w14:paraId="7B1D56AC"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F930822"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48D4B156" w14:textId="77777777" w:rsidTr="005A6A98">
        <w:tc>
          <w:tcPr>
            <w:tcW w:w="2426" w:type="dxa"/>
            <w:vAlign w:val="center"/>
          </w:tcPr>
          <w:p w14:paraId="7AB311E6"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42C2A641" w14:textId="77777777" w:rsidR="0043453C" w:rsidRPr="00A7024A" w:rsidRDefault="0043453C" w:rsidP="005A6A98">
            <w:pPr>
              <w:rPr>
                <w:rFonts w:asciiTheme="majorHAnsi" w:hAnsiTheme="majorHAnsi" w:cstheme="majorHAnsi"/>
                <w:color w:val="000000" w:themeColor="text1"/>
              </w:rPr>
            </w:pPr>
          </w:p>
        </w:tc>
        <w:tc>
          <w:tcPr>
            <w:tcW w:w="534" w:type="dxa"/>
            <w:vAlign w:val="center"/>
          </w:tcPr>
          <w:p w14:paraId="4070F5A3"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88C48E1"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w:t>
            </w:r>
          </w:p>
        </w:tc>
      </w:tr>
      <w:tr w:rsidR="00A7024A" w:rsidRPr="00A7024A" w14:paraId="1D3BB364" w14:textId="77777777" w:rsidTr="005A6A98">
        <w:tc>
          <w:tcPr>
            <w:tcW w:w="2426" w:type="dxa"/>
            <w:vAlign w:val="center"/>
          </w:tcPr>
          <w:p w14:paraId="22A402AA"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0907061C" w14:textId="77777777" w:rsidR="0043453C" w:rsidRPr="00A7024A" w:rsidRDefault="0043453C" w:rsidP="005A6A98">
            <w:pPr>
              <w:rPr>
                <w:rFonts w:asciiTheme="majorHAnsi" w:hAnsiTheme="majorHAnsi" w:cstheme="majorHAnsi"/>
                <w:color w:val="000000" w:themeColor="text1"/>
              </w:rPr>
            </w:pPr>
          </w:p>
        </w:tc>
        <w:tc>
          <w:tcPr>
            <w:tcW w:w="534" w:type="dxa"/>
            <w:vAlign w:val="center"/>
          </w:tcPr>
          <w:p w14:paraId="6D82052F"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00DD1F0" w14:textId="30FEE0FD"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Ze względu na charakter wsparcia</w:t>
            </w:r>
            <w:r w:rsidR="004225AB" w:rsidRPr="00A7024A">
              <w:rPr>
                <w:rFonts w:asciiTheme="majorHAnsi" w:hAnsiTheme="majorHAnsi" w:cstheme="majorHAnsi"/>
                <w:color w:val="000000" w:themeColor="text1"/>
              </w:rPr>
              <w:t xml:space="preserve"> </w:t>
            </w:r>
            <w:r w:rsidR="00C509E6">
              <w:rPr>
                <w:rFonts w:asciiTheme="majorHAnsi" w:hAnsiTheme="majorHAnsi" w:cstheme="majorHAnsi"/>
                <w:color w:val="000000" w:themeColor="text1"/>
              </w:rPr>
              <w:t>dot.</w:t>
            </w:r>
            <w:r w:rsidRPr="00A7024A">
              <w:rPr>
                <w:rFonts w:asciiTheme="majorHAnsi" w:hAnsiTheme="majorHAnsi" w:cstheme="majorHAnsi"/>
                <w:color w:val="000000" w:themeColor="text1"/>
              </w:rPr>
              <w:t xml:space="preserve"> </w:t>
            </w:r>
            <w:r w:rsidR="00C509E6">
              <w:rPr>
                <w:rFonts w:asciiTheme="majorHAnsi" w:hAnsiTheme="majorHAnsi" w:cstheme="majorHAnsi"/>
                <w:color w:val="000000" w:themeColor="text1"/>
              </w:rPr>
              <w:t>ochrony różnorodności biologicznej</w:t>
            </w:r>
            <w:r w:rsidRPr="00A7024A">
              <w:rPr>
                <w:rFonts w:asciiTheme="majorHAnsi" w:hAnsiTheme="majorHAnsi" w:cstheme="majorHAnsi"/>
                <w:color w:val="000000" w:themeColor="text1"/>
              </w:rPr>
              <w:t xml:space="preserve">, nie przewiduje się wpływu działań na gospodarkę o obiegu </w:t>
            </w:r>
            <w:r w:rsidR="00C509E6" w:rsidRPr="00A7024A">
              <w:rPr>
                <w:rFonts w:asciiTheme="majorHAnsi" w:hAnsiTheme="majorHAnsi" w:cstheme="majorHAnsi"/>
                <w:color w:val="000000" w:themeColor="text1"/>
              </w:rPr>
              <w:t>zamkniętym</w:t>
            </w:r>
            <w:r w:rsidRPr="00A7024A">
              <w:rPr>
                <w:rFonts w:asciiTheme="majorHAnsi" w:hAnsiTheme="majorHAnsi" w:cstheme="majorHAnsi"/>
                <w:color w:val="000000" w:themeColor="text1"/>
              </w:rPr>
              <w:t xml:space="preserve"> ani na zwiększenie powstawania odpadów.</w:t>
            </w:r>
          </w:p>
        </w:tc>
      </w:tr>
      <w:tr w:rsidR="00A7024A" w:rsidRPr="00A7024A" w14:paraId="1440E8C6" w14:textId="77777777" w:rsidTr="005A6A98">
        <w:tc>
          <w:tcPr>
            <w:tcW w:w="2426" w:type="dxa"/>
            <w:vAlign w:val="center"/>
          </w:tcPr>
          <w:p w14:paraId="165DB695"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lastRenderedPageBreak/>
              <w:t>Zapobieganie zanieczyszczeniom powietrza, wody lub gleby i jego kontrola</w:t>
            </w:r>
          </w:p>
        </w:tc>
        <w:tc>
          <w:tcPr>
            <w:tcW w:w="523" w:type="dxa"/>
            <w:vAlign w:val="center"/>
          </w:tcPr>
          <w:p w14:paraId="24322EE6" w14:textId="77777777" w:rsidR="0043453C" w:rsidRPr="00A7024A" w:rsidRDefault="0043453C" w:rsidP="005A6A98">
            <w:pPr>
              <w:rPr>
                <w:rFonts w:asciiTheme="majorHAnsi" w:hAnsiTheme="majorHAnsi" w:cstheme="majorHAnsi"/>
                <w:color w:val="000000" w:themeColor="text1"/>
              </w:rPr>
            </w:pPr>
          </w:p>
        </w:tc>
        <w:tc>
          <w:tcPr>
            <w:tcW w:w="534" w:type="dxa"/>
            <w:vAlign w:val="center"/>
          </w:tcPr>
          <w:p w14:paraId="343DECF2"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6B7CD04"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wpływa bezpośrednio na cel, ale przyczynia się pośrednio do zapobiegania zanieczyszczeniom wody, gleby i powietrza.</w:t>
            </w:r>
          </w:p>
        </w:tc>
      </w:tr>
      <w:tr w:rsidR="00A7024A" w:rsidRPr="00A7024A" w14:paraId="1B3CB2F5" w14:textId="77777777" w:rsidTr="005A6A98">
        <w:tc>
          <w:tcPr>
            <w:tcW w:w="2426" w:type="dxa"/>
            <w:vAlign w:val="center"/>
          </w:tcPr>
          <w:p w14:paraId="192EB100"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2F4901E7" w14:textId="77777777" w:rsidR="0043453C" w:rsidRPr="00A7024A" w:rsidRDefault="0043453C" w:rsidP="005A6A98">
            <w:pPr>
              <w:rPr>
                <w:rFonts w:asciiTheme="majorHAnsi" w:hAnsiTheme="majorHAnsi" w:cstheme="majorHAnsi"/>
                <w:color w:val="000000" w:themeColor="text1"/>
              </w:rPr>
            </w:pPr>
          </w:p>
        </w:tc>
        <w:tc>
          <w:tcPr>
            <w:tcW w:w="534" w:type="dxa"/>
            <w:vAlign w:val="center"/>
          </w:tcPr>
          <w:p w14:paraId="1EDAB78A"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7BFDA96"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wnosi „istotny wkład” w realizację celu </w:t>
            </w:r>
          </w:p>
          <w:p w14:paraId="263181D6"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środowiskowego ochrona i odbudowa bioróżnorodności </w:t>
            </w:r>
          </w:p>
          <w:p w14:paraId="544EC44F"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 ekosystemów, zgodnie z rozporządzeniem w sprawie </w:t>
            </w:r>
          </w:p>
          <w:p w14:paraId="6CCDF52B" w14:textId="77777777" w:rsidR="0043453C" w:rsidRPr="00A7024A" w:rsidRDefault="0043453C" w:rsidP="005A6A98">
            <w:pPr>
              <w:rPr>
                <w:rFonts w:asciiTheme="majorHAnsi" w:hAnsiTheme="majorHAnsi" w:cstheme="majorHAnsi"/>
                <w:color w:val="000000" w:themeColor="text1"/>
              </w:rPr>
            </w:pPr>
            <w:r w:rsidRPr="00A7024A">
              <w:rPr>
                <w:rFonts w:asciiTheme="majorHAnsi" w:hAnsiTheme="majorHAnsi" w:cstheme="majorHAnsi"/>
                <w:color w:val="000000" w:themeColor="text1"/>
              </w:rPr>
              <w:t>systematyki.</w:t>
            </w:r>
          </w:p>
          <w:p w14:paraId="34437718" w14:textId="5352FC68" w:rsidR="0043453C" w:rsidRPr="00A7024A" w:rsidRDefault="00C509E6" w:rsidP="005A6A98">
            <w:pPr>
              <w:rPr>
                <w:rFonts w:asciiTheme="majorHAnsi" w:hAnsiTheme="majorHAnsi" w:cstheme="majorHAnsi"/>
                <w:color w:val="000000" w:themeColor="text1"/>
              </w:rPr>
            </w:pPr>
            <w:r>
              <w:rPr>
                <w:rFonts w:asciiTheme="majorHAnsi" w:hAnsiTheme="majorHAnsi" w:cstheme="majorHAnsi"/>
                <w:color w:val="000000" w:themeColor="text1"/>
              </w:rPr>
              <w:t>Wdrażanie działań dotyczących ochrony różnor</w:t>
            </w:r>
            <w:r w:rsidR="004225AB" w:rsidRPr="00A7024A">
              <w:rPr>
                <w:rFonts w:asciiTheme="majorHAnsi" w:hAnsiTheme="majorHAnsi" w:cstheme="majorHAnsi"/>
                <w:color w:val="000000" w:themeColor="text1"/>
              </w:rPr>
              <w:t>o</w:t>
            </w:r>
            <w:r>
              <w:rPr>
                <w:rFonts w:asciiTheme="majorHAnsi" w:hAnsiTheme="majorHAnsi" w:cstheme="majorHAnsi"/>
                <w:color w:val="000000" w:themeColor="text1"/>
              </w:rPr>
              <w:t xml:space="preserve">dności biologicznej </w:t>
            </w:r>
            <w:r w:rsidR="004225AB" w:rsidRPr="00A7024A">
              <w:rPr>
                <w:rFonts w:asciiTheme="majorHAnsi" w:hAnsiTheme="majorHAnsi" w:cstheme="majorHAnsi"/>
                <w:color w:val="000000" w:themeColor="text1"/>
              </w:rPr>
              <w:t xml:space="preserve">rodzimych gatunków roślinnych i zwierzęcych na terenach miejskich i podmiejskich </w:t>
            </w:r>
            <w:r w:rsidR="0043453C" w:rsidRPr="00A7024A">
              <w:rPr>
                <w:rFonts w:asciiTheme="majorHAnsi" w:hAnsiTheme="majorHAnsi" w:cstheme="majorHAnsi"/>
                <w:color w:val="000000" w:themeColor="text1"/>
              </w:rPr>
              <w:t>przyczyni się do zachowania bioróżnorodności, w tym osiągnięci</w:t>
            </w:r>
            <w:r w:rsidR="004225AB" w:rsidRPr="00A7024A">
              <w:rPr>
                <w:rFonts w:asciiTheme="majorHAnsi" w:hAnsiTheme="majorHAnsi" w:cstheme="majorHAnsi"/>
                <w:color w:val="000000" w:themeColor="text1"/>
              </w:rPr>
              <w:t>a</w:t>
            </w:r>
            <w:r w:rsidR="0043453C" w:rsidRPr="00A7024A">
              <w:rPr>
                <w:rFonts w:asciiTheme="majorHAnsi" w:hAnsiTheme="majorHAnsi" w:cstheme="majorHAnsi"/>
                <w:color w:val="000000" w:themeColor="text1"/>
              </w:rPr>
              <w:t xml:space="preserve"> korzystnego stanu zachowania siedlisk naturalnych i półnaturalnych oraz gatunków</w:t>
            </w:r>
            <w:r w:rsidR="004225AB" w:rsidRPr="00A7024A">
              <w:rPr>
                <w:rFonts w:asciiTheme="majorHAnsi" w:hAnsiTheme="majorHAnsi" w:cstheme="majorHAnsi"/>
                <w:color w:val="000000" w:themeColor="text1"/>
              </w:rPr>
              <w:t>.</w:t>
            </w:r>
          </w:p>
        </w:tc>
      </w:tr>
      <w:tr w:rsidR="00A7024A" w:rsidRPr="00A7024A" w14:paraId="3E38E977" w14:textId="77777777" w:rsidTr="00C45231">
        <w:tc>
          <w:tcPr>
            <w:tcW w:w="9067" w:type="dxa"/>
            <w:gridSpan w:val="4"/>
            <w:shd w:val="clear" w:color="auto" w:fill="E2EFD9" w:themeFill="accent6" w:themeFillTint="33"/>
          </w:tcPr>
          <w:p w14:paraId="146D3FE5" w14:textId="6DA891ED" w:rsidR="0038482A" w:rsidRPr="00A7024A" w:rsidRDefault="0038482A" w:rsidP="00C45231">
            <w:pPr>
              <w:rPr>
                <w:color w:val="000000" w:themeColor="text1"/>
              </w:rPr>
            </w:pPr>
            <w:r w:rsidRPr="00A7024A">
              <w:rPr>
                <w:rFonts w:asciiTheme="majorHAnsi" w:hAnsiTheme="majorHAnsi" w:cstheme="majorHAnsi"/>
                <w:b/>
                <w:bCs/>
                <w:color w:val="000000" w:themeColor="text1"/>
              </w:rPr>
              <w:t>Typy projektów: Rekultywacja składowisk odpadów komunalnych</w:t>
            </w:r>
          </w:p>
        </w:tc>
      </w:tr>
      <w:tr w:rsidR="00A7024A" w:rsidRPr="00A7024A" w14:paraId="6CFC4811" w14:textId="77777777" w:rsidTr="00C45231">
        <w:tc>
          <w:tcPr>
            <w:tcW w:w="2426" w:type="dxa"/>
            <w:vAlign w:val="center"/>
          </w:tcPr>
          <w:p w14:paraId="286159B1" w14:textId="77777777" w:rsidR="0038482A" w:rsidRPr="00A7024A" w:rsidRDefault="0038482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39BA9E83" w14:textId="77777777" w:rsidR="0038482A" w:rsidRPr="00A7024A" w:rsidRDefault="0038482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475FDECE" w14:textId="77777777" w:rsidR="0038482A" w:rsidRPr="00A7024A" w:rsidRDefault="0038482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43F36F29" w14:textId="77777777" w:rsidR="0038482A" w:rsidRPr="00A7024A" w:rsidRDefault="0038482A"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60864952" w14:textId="77777777" w:rsidTr="0007241C">
        <w:tc>
          <w:tcPr>
            <w:tcW w:w="2426" w:type="dxa"/>
            <w:vAlign w:val="center"/>
          </w:tcPr>
          <w:p w14:paraId="25659BA7" w14:textId="77777777" w:rsidR="00FF3C2F" w:rsidRPr="00A7024A" w:rsidRDefault="00FF3C2F" w:rsidP="00FF3C2F">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461129AA" w14:textId="77777777" w:rsidR="00FF3C2F" w:rsidRPr="00A7024A" w:rsidRDefault="00FF3C2F" w:rsidP="00FF3C2F">
            <w:pPr>
              <w:rPr>
                <w:rFonts w:asciiTheme="majorHAnsi" w:hAnsiTheme="majorHAnsi" w:cstheme="majorHAnsi"/>
                <w:color w:val="000000" w:themeColor="text1"/>
              </w:rPr>
            </w:pPr>
          </w:p>
        </w:tc>
        <w:tc>
          <w:tcPr>
            <w:tcW w:w="534" w:type="dxa"/>
            <w:vAlign w:val="center"/>
          </w:tcPr>
          <w:p w14:paraId="1B7829FD" w14:textId="28C3CEAC" w:rsidR="00FF3C2F" w:rsidRPr="00A7024A" w:rsidRDefault="00FF3C2F" w:rsidP="00FF3C2F">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BEF9078" w14:textId="72FCC558" w:rsidR="00FF3C2F" w:rsidRPr="00A7024A" w:rsidRDefault="00FF3C2F" w:rsidP="00FF3C2F">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rozwiązań, które będą powodować niekorzystn</w:t>
            </w:r>
            <w:r w:rsidR="004A7030" w:rsidRPr="00A7024A">
              <w:rPr>
                <w:rFonts w:asciiTheme="majorHAnsi" w:hAnsiTheme="majorHAnsi" w:cstheme="majorHAnsi"/>
                <w:color w:val="000000" w:themeColor="text1"/>
              </w:rPr>
              <w:t>y</w:t>
            </w:r>
            <w:r w:rsidRPr="00A7024A">
              <w:rPr>
                <w:rFonts w:asciiTheme="majorHAnsi" w:hAnsiTheme="majorHAnsi" w:cstheme="majorHAnsi"/>
                <w:color w:val="000000" w:themeColor="text1"/>
              </w:rPr>
              <w:t xml:space="preserve"> wpływu na klimat.</w:t>
            </w:r>
          </w:p>
        </w:tc>
      </w:tr>
      <w:tr w:rsidR="00A7024A" w:rsidRPr="00A7024A" w14:paraId="6214FFB0" w14:textId="77777777" w:rsidTr="0007241C">
        <w:tc>
          <w:tcPr>
            <w:tcW w:w="2426" w:type="dxa"/>
            <w:vAlign w:val="center"/>
          </w:tcPr>
          <w:p w14:paraId="1AB7C734" w14:textId="77777777" w:rsidR="00FF3C2F" w:rsidRPr="00A7024A" w:rsidRDefault="00FF3C2F" w:rsidP="00FF3C2F">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1761C566" w14:textId="77777777" w:rsidR="00FF3C2F" w:rsidRPr="00A7024A" w:rsidRDefault="00FF3C2F" w:rsidP="00FF3C2F">
            <w:pPr>
              <w:rPr>
                <w:rFonts w:asciiTheme="majorHAnsi" w:hAnsiTheme="majorHAnsi" w:cstheme="majorHAnsi"/>
                <w:color w:val="000000" w:themeColor="text1"/>
              </w:rPr>
            </w:pPr>
          </w:p>
        </w:tc>
        <w:tc>
          <w:tcPr>
            <w:tcW w:w="534" w:type="dxa"/>
            <w:vAlign w:val="center"/>
          </w:tcPr>
          <w:p w14:paraId="1CDE93AD" w14:textId="6411B55F" w:rsidR="00FF3C2F" w:rsidRPr="00A7024A" w:rsidRDefault="00FF3C2F" w:rsidP="00FF3C2F">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1D4217A" w14:textId="456F04E8" w:rsidR="00FF3C2F" w:rsidRPr="00A7024A" w:rsidRDefault="00FF3C2F" w:rsidP="00FF3C2F">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7CE42554" w14:textId="77777777" w:rsidTr="0007241C">
        <w:tc>
          <w:tcPr>
            <w:tcW w:w="2426" w:type="dxa"/>
            <w:vAlign w:val="center"/>
          </w:tcPr>
          <w:p w14:paraId="5AA1EFE2" w14:textId="77777777" w:rsidR="00306A99" w:rsidRPr="00A7024A" w:rsidRDefault="00306A99" w:rsidP="00306A99">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117C8EFD" w14:textId="77777777" w:rsidR="00306A99" w:rsidRPr="00A7024A" w:rsidRDefault="00306A99" w:rsidP="00306A99">
            <w:pPr>
              <w:rPr>
                <w:rFonts w:asciiTheme="majorHAnsi" w:hAnsiTheme="majorHAnsi" w:cstheme="majorHAnsi"/>
                <w:color w:val="000000" w:themeColor="text1"/>
              </w:rPr>
            </w:pPr>
          </w:p>
        </w:tc>
        <w:tc>
          <w:tcPr>
            <w:tcW w:w="534" w:type="dxa"/>
            <w:vAlign w:val="center"/>
          </w:tcPr>
          <w:p w14:paraId="72864A3C" w14:textId="0580148B" w:rsidR="00306A99" w:rsidRPr="00A7024A" w:rsidRDefault="00306A99" w:rsidP="00306A99">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4DAE732" w14:textId="432C4A28" w:rsidR="00306A99" w:rsidRPr="00A7024A" w:rsidRDefault="00306A99" w:rsidP="00306A99">
            <w:pPr>
              <w:rPr>
                <w:rFonts w:asciiTheme="majorHAnsi" w:hAnsiTheme="majorHAnsi" w:cstheme="majorHAnsi"/>
                <w:color w:val="000000" w:themeColor="text1"/>
              </w:rPr>
            </w:pPr>
            <w:r w:rsidRPr="00A7024A">
              <w:rPr>
                <w:rFonts w:asciiTheme="majorHAnsi" w:hAnsiTheme="majorHAnsi" w:cstheme="majorHAnsi"/>
                <w:color w:val="000000" w:themeColor="text1"/>
              </w:rPr>
              <w:t>Działanie pośrednio wspierające cel środowiskowy. Oczekuje się, że w wyniku realizacji inwestycji nastąpi zmniejszenie negatywnych oddziaływań, tym samym podejmowane działania będą wspierać osiągnięcie dobrego stanu i/lub dobrego potencjału jednolitych części wód zgodnie z wymogami ramowej dyrektywy wodnej.</w:t>
            </w:r>
          </w:p>
        </w:tc>
      </w:tr>
      <w:tr w:rsidR="00A7024A" w:rsidRPr="00A7024A" w14:paraId="71F9DA62" w14:textId="77777777" w:rsidTr="0007241C">
        <w:tc>
          <w:tcPr>
            <w:tcW w:w="2426" w:type="dxa"/>
            <w:vAlign w:val="center"/>
          </w:tcPr>
          <w:p w14:paraId="5779023F" w14:textId="77777777" w:rsidR="00306A99" w:rsidRPr="00A7024A" w:rsidRDefault="00306A99" w:rsidP="00306A99">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5858191B" w14:textId="77777777" w:rsidR="00306A99" w:rsidRPr="00A7024A" w:rsidRDefault="00306A99" w:rsidP="00306A99">
            <w:pPr>
              <w:rPr>
                <w:rFonts w:asciiTheme="majorHAnsi" w:hAnsiTheme="majorHAnsi" w:cstheme="majorHAnsi"/>
                <w:color w:val="000000" w:themeColor="text1"/>
              </w:rPr>
            </w:pPr>
          </w:p>
        </w:tc>
        <w:tc>
          <w:tcPr>
            <w:tcW w:w="534" w:type="dxa"/>
            <w:vAlign w:val="center"/>
          </w:tcPr>
          <w:p w14:paraId="46C80211" w14:textId="16D06B54" w:rsidR="00306A99" w:rsidRPr="00A7024A" w:rsidRDefault="00306A99" w:rsidP="00306A99">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204172D" w14:textId="62A354D0" w:rsidR="00306A99" w:rsidRPr="00A7024A" w:rsidRDefault="00306A99" w:rsidP="00306A99">
            <w:pPr>
              <w:rPr>
                <w:rFonts w:asciiTheme="majorHAnsi" w:hAnsiTheme="majorHAnsi" w:cstheme="majorHAnsi"/>
                <w:color w:val="000000" w:themeColor="text1"/>
              </w:rPr>
            </w:pPr>
            <w:r w:rsidRPr="00A7024A">
              <w:rPr>
                <w:rFonts w:asciiTheme="majorHAnsi" w:hAnsiTheme="majorHAnsi" w:cstheme="majorHAnsi"/>
                <w:color w:val="000000" w:themeColor="text1"/>
              </w:rPr>
              <w:t>Ze względu na charakter wsparcia, nie przewiduje się wpływu działań na gospodarkę o obiegu zamkniętym</w:t>
            </w:r>
            <w:r w:rsidR="00AA629C" w:rsidRPr="00A7024A">
              <w:rPr>
                <w:rFonts w:asciiTheme="majorHAnsi" w:hAnsiTheme="majorHAnsi" w:cstheme="majorHAnsi"/>
                <w:color w:val="000000" w:themeColor="text1"/>
              </w:rPr>
              <w:t xml:space="preserve"> </w:t>
            </w:r>
            <w:r w:rsidRPr="00A7024A">
              <w:rPr>
                <w:rFonts w:asciiTheme="majorHAnsi" w:hAnsiTheme="majorHAnsi" w:cstheme="majorHAnsi"/>
                <w:color w:val="000000" w:themeColor="text1"/>
              </w:rPr>
              <w:t>ani na zwiększenie powstawania odpadów.</w:t>
            </w:r>
          </w:p>
        </w:tc>
      </w:tr>
      <w:tr w:rsidR="00A7024A" w:rsidRPr="00A7024A" w14:paraId="434504A9" w14:textId="77777777" w:rsidTr="0007241C">
        <w:tc>
          <w:tcPr>
            <w:tcW w:w="2426" w:type="dxa"/>
            <w:vAlign w:val="center"/>
          </w:tcPr>
          <w:p w14:paraId="193BD4EC" w14:textId="77777777" w:rsidR="00E3137D" w:rsidRPr="00A7024A" w:rsidRDefault="00E3137D" w:rsidP="00E3137D">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27641AC2" w14:textId="77777777" w:rsidR="00E3137D" w:rsidRPr="00A7024A" w:rsidRDefault="00E3137D" w:rsidP="00E3137D">
            <w:pPr>
              <w:rPr>
                <w:rFonts w:asciiTheme="majorHAnsi" w:hAnsiTheme="majorHAnsi" w:cstheme="majorHAnsi"/>
                <w:color w:val="000000" w:themeColor="text1"/>
              </w:rPr>
            </w:pPr>
          </w:p>
        </w:tc>
        <w:tc>
          <w:tcPr>
            <w:tcW w:w="534" w:type="dxa"/>
            <w:vAlign w:val="center"/>
          </w:tcPr>
          <w:p w14:paraId="466340B8" w14:textId="67572406" w:rsidR="00E3137D" w:rsidRPr="00A7024A" w:rsidRDefault="00E3137D" w:rsidP="00E3137D">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8B6AE2E" w14:textId="6077334A" w:rsidR="00E3137D" w:rsidRPr="00A7024A" w:rsidRDefault="00E3137D" w:rsidP="00E3137D">
            <w:pPr>
              <w:rPr>
                <w:rFonts w:asciiTheme="majorHAnsi" w:hAnsiTheme="majorHAnsi" w:cstheme="majorHAnsi"/>
                <w:color w:val="000000" w:themeColor="text1"/>
              </w:rPr>
            </w:pPr>
            <w:r w:rsidRPr="00A7024A">
              <w:rPr>
                <w:rFonts w:asciiTheme="majorHAnsi" w:hAnsiTheme="majorHAnsi" w:cstheme="majorHAnsi"/>
                <w:color w:val="000000" w:themeColor="text1"/>
              </w:rPr>
              <w:t>Działanie jest zgodne z krajowymi planami ograniczenia zanieczyszczeń. Celem podejmowanych działań jest ograniczenie emisji zanieczyszczeń do różnych komponentów środowiska, szczególnie do wód i gleby, poprzez realizację projektów dotyczących likwidacji „bomb ekologicznych” na terenach zdegradowanych. Celem tych działań jest zabezpieczenie środowiska przed ewentualnym uwolnieniem substancji niebezpiecznych zdeponowanych wiele lat temu, czyli zabezpieczenie przed poważnymi i długoterminowymi szkodami dla środowiska.</w:t>
            </w:r>
            <w:r w:rsidRPr="00A7024A">
              <w:rPr>
                <w:color w:val="000000" w:themeColor="text1"/>
                <w:sz w:val="18"/>
                <w:szCs w:val="18"/>
              </w:rPr>
              <w:t xml:space="preserve">  </w:t>
            </w:r>
          </w:p>
        </w:tc>
      </w:tr>
      <w:tr w:rsidR="00E3137D" w:rsidRPr="00A7024A" w14:paraId="1A821894" w14:textId="77777777" w:rsidTr="0007241C">
        <w:tc>
          <w:tcPr>
            <w:tcW w:w="2426" w:type="dxa"/>
            <w:vAlign w:val="center"/>
          </w:tcPr>
          <w:p w14:paraId="49D09B17" w14:textId="4596CF44" w:rsidR="00E3137D" w:rsidRPr="00A7024A" w:rsidRDefault="00E3137D" w:rsidP="00E3137D">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62DA9712" w14:textId="77777777" w:rsidR="00E3137D" w:rsidRPr="00A7024A" w:rsidRDefault="00E3137D" w:rsidP="00E3137D">
            <w:pPr>
              <w:rPr>
                <w:rFonts w:asciiTheme="majorHAnsi" w:hAnsiTheme="majorHAnsi" w:cstheme="majorHAnsi"/>
                <w:color w:val="000000" w:themeColor="text1"/>
              </w:rPr>
            </w:pPr>
          </w:p>
        </w:tc>
        <w:tc>
          <w:tcPr>
            <w:tcW w:w="534" w:type="dxa"/>
            <w:vAlign w:val="center"/>
          </w:tcPr>
          <w:p w14:paraId="76E285F2" w14:textId="0C97015D" w:rsidR="00E3137D" w:rsidRPr="00A7024A" w:rsidRDefault="00E3137D" w:rsidP="00E3137D">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B399125" w14:textId="67156705" w:rsidR="00E3137D" w:rsidRPr="00A7024A" w:rsidRDefault="00E3137D" w:rsidP="00E3137D">
            <w:pPr>
              <w:rPr>
                <w:rFonts w:asciiTheme="majorHAnsi" w:hAnsiTheme="majorHAnsi" w:cstheme="majorHAnsi"/>
                <w:color w:val="000000" w:themeColor="text1"/>
              </w:rPr>
            </w:pPr>
            <w:r w:rsidRPr="00A7024A">
              <w:rPr>
                <w:rFonts w:asciiTheme="majorHAnsi" w:hAnsiTheme="majorHAnsi" w:cstheme="majorHAnsi"/>
                <w:color w:val="000000" w:themeColor="text1"/>
              </w:rPr>
              <w:t>Działanie ma pozytywny przewidywany wpływ na ten cel środowiskowy m.in. poprzez wzrost wartości przyrodniczych i rożnorodności biologicznej na terenach rekultywowanych.</w:t>
            </w:r>
          </w:p>
        </w:tc>
      </w:tr>
    </w:tbl>
    <w:p w14:paraId="3EB10836" w14:textId="53956D28" w:rsidR="00537C25" w:rsidRPr="00A7024A" w:rsidRDefault="00537C25">
      <w:pPr>
        <w:rPr>
          <w:color w:val="000000" w:themeColor="text1"/>
        </w:rPr>
      </w:pPr>
    </w:p>
    <w:p w14:paraId="26897831" w14:textId="25ACE76F" w:rsidR="00D4475F" w:rsidRPr="00A7024A" w:rsidRDefault="00D4475F">
      <w:pPr>
        <w:rPr>
          <w:rFonts w:asciiTheme="majorHAnsi" w:hAnsiTheme="majorHAnsi" w:cstheme="majorHAnsi"/>
          <w:b/>
          <w:bCs/>
          <w:color w:val="000000" w:themeColor="text1"/>
          <w:sz w:val="24"/>
          <w:szCs w:val="24"/>
        </w:rPr>
      </w:pPr>
      <w:r w:rsidRPr="00A7024A">
        <w:rPr>
          <w:rFonts w:asciiTheme="majorHAnsi" w:hAnsiTheme="majorHAnsi" w:cstheme="majorHAnsi"/>
          <w:b/>
          <w:bCs/>
          <w:color w:val="000000" w:themeColor="text1"/>
          <w:sz w:val="24"/>
          <w:szCs w:val="24"/>
        </w:rPr>
        <w:lastRenderedPageBreak/>
        <w:t>Priorytet III Fundusze Europejskie na rozwój mobilności miejskiej na Mazowszu</w:t>
      </w:r>
    </w:p>
    <w:p w14:paraId="75375374" w14:textId="1DDF7C97" w:rsidR="000C0CD5" w:rsidRPr="00A7024A" w:rsidRDefault="000C0CD5">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11</w:t>
      </w:r>
      <w:r w:rsidR="00EE1EF4" w:rsidRPr="00A7024A">
        <w:rPr>
          <w:rFonts w:asciiTheme="majorHAnsi" w:hAnsiTheme="majorHAnsi" w:cstheme="majorHAnsi"/>
          <w:i/>
          <w:iCs/>
          <w:color w:val="000000" w:themeColor="text1"/>
        </w:rPr>
        <w:t xml:space="preserve"> Lista kontrolna do oceny projektów w ramach CP2(viii)</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2241BA28" w14:textId="77777777" w:rsidTr="00C45231">
        <w:tc>
          <w:tcPr>
            <w:tcW w:w="9067" w:type="dxa"/>
            <w:gridSpan w:val="4"/>
            <w:shd w:val="clear" w:color="auto" w:fill="A8D08D" w:themeFill="accent6" w:themeFillTint="99"/>
          </w:tcPr>
          <w:p w14:paraId="335D6D95" w14:textId="4817E0EB" w:rsidR="0038482A" w:rsidRPr="00A7024A" w:rsidRDefault="0038482A"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CP2(viii) wspieranie zrównoważonej multimodalnej mobilności miejskiej jako elementu transformacji w kierunku gospodarki zeroemisyjnej</w:t>
            </w:r>
          </w:p>
        </w:tc>
      </w:tr>
      <w:tr w:rsidR="00A7024A" w:rsidRPr="00A7024A" w14:paraId="6D5E2249" w14:textId="77777777" w:rsidTr="00C45231">
        <w:tc>
          <w:tcPr>
            <w:tcW w:w="9067" w:type="dxa"/>
            <w:gridSpan w:val="4"/>
            <w:shd w:val="clear" w:color="auto" w:fill="E2EFD9" w:themeFill="accent6" w:themeFillTint="33"/>
          </w:tcPr>
          <w:p w14:paraId="4E8F5FE1" w14:textId="58698F49" w:rsidR="0038482A" w:rsidRPr="00A7024A" w:rsidRDefault="0038482A" w:rsidP="00C45231">
            <w:pPr>
              <w:rPr>
                <w:color w:val="000000" w:themeColor="text1"/>
              </w:rPr>
            </w:pPr>
            <w:r w:rsidRPr="00A7024A">
              <w:rPr>
                <w:rFonts w:asciiTheme="majorHAnsi" w:hAnsiTheme="majorHAnsi" w:cstheme="majorHAnsi"/>
                <w:b/>
                <w:bCs/>
                <w:color w:val="000000" w:themeColor="text1"/>
              </w:rPr>
              <w:t xml:space="preserve">Typy projektów: </w:t>
            </w:r>
            <w:r w:rsidR="00D4475F" w:rsidRPr="00A7024A">
              <w:rPr>
                <w:rFonts w:asciiTheme="majorHAnsi" w:hAnsiTheme="majorHAnsi" w:cstheme="majorHAnsi"/>
                <w:b/>
                <w:bCs/>
                <w:color w:val="000000" w:themeColor="text1"/>
              </w:rPr>
              <w:t>Infrastruktura rowerowa i piesza</w:t>
            </w:r>
          </w:p>
        </w:tc>
      </w:tr>
      <w:tr w:rsidR="00A7024A" w:rsidRPr="00A7024A" w14:paraId="098FD61B" w14:textId="77777777" w:rsidTr="00C45231">
        <w:tc>
          <w:tcPr>
            <w:tcW w:w="2426" w:type="dxa"/>
            <w:vAlign w:val="center"/>
          </w:tcPr>
          <w:p w14:paraId="4F564BC5" w14:textId="77777777" w:rsidR="0038482A" w:rsidRPr="00A7024A" w:rsidRDefault="0038482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3CA5AB25" w14:textId="77777777" w:rsidR="0038482A" w:rsidRPr="00A7024A" w:rsidRDefault="0038482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3AA37778" w14:textId="77777777" w:rsidR="0038482A" w:rsidRPr="00A7024A" w:rsidRDefault="0038482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2C2B05F2" w14:textId="77777777" w:rsidR="0038482A" w:rsidRPr="00A7024A" w:rsidRDefault="0038482A"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27B3BD77" w14:textId="77777777" w:rsidTr="00160B92">
        <w:tc>
          <w:tcPr>
            <w:tcW w:w="2426" w:type="dxa"/>
            <w:vAlign w:val="center"/>
          </w:tcPr>
          <w:p w14:paraId="6E157E55" w14:textId="77777777"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499C6961" w14:textId="77777777" w:rsidR="00465DF8" w:rsidRPr="00A7024A" w:rsidRDefault="00465DF8" w:rsidP="00465DF8">
            <w:pPr>
              <w:rPr>
                <w:rFonts w:asciiTheme="majorHAnsi" w:hAnsiTheme="majorHAnsi" w:cstheme="majorHAnsi"/>
                <w:color w:val="000000" w:themeColor="text1"/>
              </w:rPr>
            </w:pPr>
          </w:p>
        </w:tc>
        <w:tc>
          <w:tcPr>
            <w:tcW w:w="534" w:type="dxa"/>
            <w:vAlign w:val="center"/>
          </w:tcPr>
          <w:p w14:paraId="10839AAA" w14:textId="082D6CE0"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08B5313" w14:textId="77777777"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Działanie ma pozytywny przewidywany wpływ na ten cel m.in. obejmuje ścieżki rowerowe, parkingi, ogólnodostępne punkty serwisowe, przechowalnie rowerów, stojaki rowerowe, łączniki rowerowe przy ślepych ulicach,</w:t>
            </w:r>
          </w:p>
          <w:p w14:paraId="5BFEE7E7" w14:textId="77777777"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kładki, tunele, wydzielone drogi rowerowe poza jezdnią, pasy ruchu dla rowerów w jezdni, kontrapasy, śluzy rowerowe w jezdni na skrzyżowaniach, sygnalizacja dla rowerzystów, windy i wyciągi rowerowe.</w:t>
            </w:r>
          </w:p>
          <w:p w14:paraId="23D118DE" w14:textId="5D136740"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Działalność wspierana w ramach środka - budowa ścieżek rowerowych kwalifikuje się do objęcia obszarem interwencji 075 w załączniku do rozporządzenia w sprawie RRF ze współczynnikiem do obliczania wsparcia na cele związane ze zmianą klimatu na poziomie do 100%.</w:t>
            </w:r>
          </w:p>
        </w:tc>
      </w:tr>
      <w:tr w:rsidR="00A7024A" w:rsidRPr="00A7024A" w14:paraId="40E8080D" w14:textId="77777777" w:rsidTr="00160B92">
        <w:tc>
          <w:tcPr>
            <w:tcW w:w="2426" w:type="dxa"/>
            <w:vAlign w:val="center"/>
          </w:tcPr>
          <w:p w14:paraId="35783647" w14:textId="77777777"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5FC71689" w14:textId="77777777" w:rsidR="00465DF8" w:rsidRPr="00A7024A" w:rsidRDefault="00465DF8" w:rsidP="00465DF8">
            <w:pPr>
              <w:rPr>
                <w:rFonts w:asciiTheme="majorHAnsi" w:hAnsiTheme="majorHAnsi" w:cstheme="majorHAnsi"/>
                <w:color w:val="000000" w:themeColor="text1"/>
              </w:rPr>
            </w:pPr>
          </w:p>
        </w:tc>
        <w:tc>
          <w:tcPr>
            <w:tcW w:w="534" w:type="dxa"/>
            <w:vAlign w:val="center"/>
          </w:tcPr>
          <w:p w14:paraId="73B87051" w14:textId="747A963D"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5B9B882" w14:textId="4C6CF663"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Działania wspierane w ramach środka nie mają znaczącego przewidywalnego wpływu na ten cel środowiskowy, związanego z bezpośrednimi i pierwotnymi pośrednimi skutkami środka w całym jego cyklu życia. Ścieżki rowerowe planuje się w miarę możliwości z uwzględnieniem towarzyszącej zieleni, pełniącej funkcję chłodzącą, co wpływa na poprawę warunków przemieszczania się i stanowi zachętę do korzystania ze zrównoważonych form mobilności.</w:t>
            </w:r>
          </w:p>
        </w:tc>
      </w:tr>
      <w:tr w:rsidR="00A7024A" w:rsidRPr="00A7024A" w14:paraId="329F0DF6" w14:textId="77777777" w:rsidTr="00160B92">
        <w:tc>
          <w:tcPr>
            <w:tcW w:w="2426" w:type="dxa"/>
            <w:vAlign w:val="center"/>
          </w:tcPr>
          <w:p w14:paraId="2089B6BD" w14:textId="77777777" w:rsidR="0038482A" w:rsidRPr="00A7024A" w:rsidRDefault="0038482A"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5E34263B" w14:textId="77777777" w:rsidR="0038482A" w:rsidRPr="00A7024A" w:rsidRDefault="0038482A" w:rsidP="00160B92">
            <w:pPr>
              <w:rPr>
                <w:rFonts w:asciiTheme="majorHAnsi" w:hAnsiTheme="majorHAnsi" w:cstheme="majorHAnsi"/>
                <w:color w:val="000000" w:themeColor="text1"/>
              </w:rPr>
            </w:pPr>
          </w:p>
        </w:tc>
        <w:tc>
          <w:tcPr>
            <w:tcW w:w="534" w:type="dxa"/>
            <w:vAlign w:val="center"/>
          </w:tcPr>
          <w:p w14:paraId="11ABA0C5" w14:textId="754C10BC" w:rsidR="0038482A" w:rsidRPr="00A7024A" w:rsidRDefault="00160B92"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043584C" w14:textId="07E68DE0" w:rsidR="0038482A" w:rsidRPr="00A7024A" w:rsidRDefault="00497C2E"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Działalność wspierana w ramach środka ma nieznaczny przewidywalny wpływ na zrównoważone wykorzystywanie i ochronę zasobów wodnych i morskich, biorąc pod uwagę zarówno jej bezpośrednie, jak i najistotniejsze pośrednie skutki w całym cyklu życia. Nie zidentyfikowano żadnego ryzyka degradacji środowiska związanego z zachowaniem jakości wody i deficytem wody. Oddziaływania związane z realizacją infrastruktury rowerowej i pieszej należy uznać za pomijalnie małe.</w:t>
            </w:r>
          </w:p>
        </w:tc>
      </w:tr>
      <w:tr w:rsidR="00A7024A" w:rsidRPr="00A7024A" w14:paraId="1BE34FB5" w14:textId="77777777" w:rsidTr="00160B92">
        <w:tc>
          <w:tcPr>
            <w:tcW w:w="2426" w:type="dxa"/>
            <w:vAlign w:val="center"/>
          </w:tcPr>
          <w:p w14:paraId="1AE7729C" w14:textId="77777777" w:rsidR="0038482A" w:rsidRPr="00A7024A" w:rsidRDefault="0038482A"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3C247D2D" w14:textId="77777777" w:rsidR="0038482A" w:rsidRPr="00A7024A" w:rsidRDefault="0038482A" w:rsidP="00160B92">
            <w:pPr>
              <w:rPr>
                <w:rFonts w:asciiTheme="majorHAnsi" w:hAnsiTheme="majorHAnsi" w:cstheme="majorHAnsi"/>
                <w:color w:val="000000" w:themeColor="text1"/>
              </w:rPr>
            </w:pPr>
          </w:p>
        </w:tc>
        <w:tc>
          <w:tcPr>
            <w:tcW w:w="534" w:type="dxa"/>
            <w:vAlign w:val="center"/>
          </w:tcPr>
          <w:p w14:paraId="5EE2EB28" w14:textId="1233080E" w:rsidR="0038482A" w:rsidRPr="00A7024A" w:rsidRDefault="00160B92"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2644622" w14:textId="11EB9984" w:rsidR="0038482A" w:rsidRPr="00A7024A" w:rsidRDefault="007F2BB5"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ma pośredni pozytywny przewidywalny wpływ na ten cel środowiskowy m.in. poprzez zmniejszenie </w:t>
            </w:r>
            <w:r w:rsidR="00782F40" w:rsidRPr="00A7024A">
              <w:rPr>
                <w:rFonts w:asciiTheme="majorHAnsi" w:hAnsiTheme="majorHAnsi" w:cstheme="majorHAnsi"/>
                <w:color w:val="000000" w:themeColor="text1"/>
              </w:rPr>
              <w:t>zużycia paliw kopalnych (alternatywne rozwiązania do transportu samochodowego)</w:t>
            </w:r>
            <w:r w:rsidRPr="00A7024A">
              <w:rPr>
                <w:rFonts w:asciiTheme="majorHAnsi" w:hAnsiTheme="majorHAnsi" w:cstheme="majorHAnsi"/>
                <w:color w:val="000000" w:themeColor="text1"/>
              </w:rPr>
              <w:t>. Powstające niewielkie ilości odpadów w trakcie realizacji projektów nie będą miały wpływu na gospodarkę o obiegu zamkniętym.</w:t>
            </w:r>
          </w:p>
        </w:tc>
      </w:tr>
      <w:tr w:rsidR="00A7024A" w:rsidRPr="00A7024A" w14:paraId="3232E8D8" w14:textId="77777777" w:rsidTr="00160B92">
        <w:tc>
          <w:tcPr>
            <w:tcW w:w="2426" w:type="dxa"/>
            <w:vAlign w:val="center"/>
          </w:tcPr>
          <w:p w14:paraId="7A75A5EC" w14:textId="77777777" w:rsidR="0038482A" w:rsidRPr="00A7024A" w:rsidRDefault="0038482A"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0E6B4067" w14:textId="77777777" w:rsidR="0038482A" w:rsidRPr="00A7024A" w:rsidRDefault="0038482A" w:rsidP="00160B92">
            <w:pPr>
              <w:rPr>
                <w:rFonts w:asciiTheme="majorHAnsi" w:hAnsiTheme="majorHAnsi" w:cstheme="majorHAnsi"/>
                <w:color w:val="000000" w:themeColor="text1"/>
              </w:rPr>
            </w:pPr>
          </w:p>
        </w:tc>
        <w:tc>
          <w:tcPr>
            <w:tcW w:w="534" w:type="dxa"/>
            <w:vAlign w:val="center"/>
          </w:tcPr>
          <w:p w14:paraId="43927806" w14:textId="2FF29767" w:rsidR="0038482A" w:rsidRPr="00A7024A" w:rsidRDefault="00160B92"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E681B1A" w14:textId="77777777" w:rsidR="00E3137D" w:rsidRPr="00A7024A" w:rsidRDefault="00E3137D" w:rsidP="00E3137D">
            <w:pPr>
              <w:pStyle w:val="Default"/>
              <w:rPr>
                <w:rFonts w:asciiTheme="majorHAnsi" w:hAnsiTheme="majorHAnsi" w:cstheme="majorHAnsi"/>
                <w:color w:val="000000" w:themeColor="text1"/>
                <w:sz w:val="22"/>
                <w:szCs w:val="22"/>
              </w:rPr>
            </w:pPr>
            <w:r w:rsidRPr="00A7024A">
              <w:rPr>
                <w:rFonts w:asciiTheme="majorHAnsi" w:hAnsiTheme="majorHAnsi" w:cstheme="majorHAnsi"/>
                <w:color w:val="000000" w:themeColor="text1"/>
                <w:sz w:val="22"/>
                <w:szCs w:val="22"/>
              </w:rPr>
              <w:t xml:space="preserve">Działania doprowadzą do zmniejszenia poziomu emisji zanieczyszczeń do powietrza, wody i gleby. </w:t>
            </w:r>
          </w:p>
          <w:p w14:paraId="65135864" w14:textId="7AE49D7E" w:rsidR="0038482A" w:rsidRPr="00A7024A" w:rsidRDefault="00E3137D" w:rsidP="00E3137D">
            <w:pPr>
              <w:rPr>
                <w:rFonts w:asciiTheme="majorHAnsi" w:hAnsiTheme="majorHAnsi" w:cstheme="majorHAnsi"/>
                <w:color w:val="000000" w:themeColor="text1"/>
              </w:rPr>
            </w:pPr>
            <w:r w:rsidRPr="00A7024A">
              <w:rPr>
                <w:rFonts w:asciiTheme="majorHAnsi" w:hAnsiTheme="majorHAnsi" w:cstheme="majorHAnsi"/>
                <w:color w:val="000000" w:themeColor="text1"/>
              </w:rPr>
              <w:t>Budowa ścieżek rowerowych, sprzyjająca zmianie modelu mobilności przez mieszkańców, przyczyni się do ograniczenia emisji zanieczyszczeń do powietrza.</w:t>
            </w:r>
          </w:p>
        </w:tc>
      </w:tr>
      <w:tr w:rsidR="00A7024A" w:rsidRPr="00A7024A" w14:paraId="603B7181" w14:textId="77777777" w:rsidTr="003B3764">
        <w:trPr>
          <w:trHeight w:val="2035"/>
        </w:trPr>
        <w:tc>
          <w:tcPr>
            <w:tcW w:w="2426" w:type="dxa"/>
            <w:vAlign w:val="center"/>
          </w:tcPr>
          <w:p w14:paraId="661B6B40" w14:textId="4A404345" w:rsidR="0038482A" w:rsidRPr="00A7024A" w:rsidRDefault="00516B91"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44EE6CB6" w14:textId="77777777" w:rsidR="0038482A" w:rsidRPr="00A7024A" w:rsidRDefault="0038482A" w:rsidP="00160B92">
            <w:pPr>
              <w:rPr>
                <w:rFonts w:asciiTheme="majorHAnsi" w:hAnsiTheme="majorHAnsi" w:cstheme="majorHAnsi"/>
                <w:color w:val="000000" w:themeColor="text1"/>
              </w:rPr>
            </w:pPr>
          </w:p>
        </w:tc>
        <w:tc>
          <w:tcPr>
            <w:tcW w:w="534" w:type="dxa"/>
            <w:vAlign w:val="center"/>
          </w:tcPr>
          <w:p w14:paraId="09CD62A1" w14:textId="17E714E7" w:rsidR="0038482A" w:rsidRPr="00A7024A" w:rsidRDefault="00160B92"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74D6C2B" w14:textId="251DC121" w:rsidR="0038482A" w:rsidRPr="00A7024A" w:rsidRDefault="00272E40"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ma nieznaczny przewidywalny wpływ na ten cel środowiskowy. Projekty realizowane będą z zastosowaniem odpowiednich środków w celu ochrony bioróżnorodności i ekosystemów podczas prac budowlanych. Można wskazać na niewielki </w:t>
            </w:r>
            <w:r w:rsidR="00D0155B" w:rsidRPr="00A7024A">
              <w:rPr>
                <w:rFonts w:asciiTheme="majorHAnsi" w:hAnsiTheme="majorHAnsi" w:cstheme="majorHAnsi"/>
                <w:color w:val="000000" w:themeColor="text1"/>
              </w:rPr>
              <w:t xml:space="preserve">pośredni </w:t>
            </w:r>
            <w:r w:rsidRPr="00A7024A">
              <w:rPr>
                <w:rFonts w:asciiTheme="majorHAnsi" w:hAnsiTheme="majorHAnsi" w:cstheme="majorHAnsi"/>
                <w:color w:val="000000" w:themeColor="text1"/>
              </w:rPr>
              <w:t>pozytywny wpływ na ochronę i odbudowę bioróżnorodności i ekosystemów w związku z ograniczeniem hałasu, zmniejszeniem emisji zanieczyszczeń do powietrza oraz ograniczeniem emisji do wód i gleb.</w:t>
            </w:r>
          </w:p>
        </w:tc>
      </w:tr>
      <w:tr w:rsidR="00A7024A" w:rsidRPr="00A7024A" w14:paraId="15B33F79" w14:textId="77777777" w:rsidTr="00C45231">
        <w:tc>
          <w:tcPr>
            <w:tcW w:w="9067" w:type="dxa"/>
            <w:gridSpan w:val="4"/>
            <w:shd w:val="clear" w:color="auto" w:fill="E2EFD9" w:themeFill="accent6" w:themeFillTint="33"/>
          </w:tcPr>
          <w:p w14:paraId="7CA9B5E0" w14:textId="737C8083" w:rsidR="0038482A" w:rsidRPr="00A7024A" w:rsidRDefault="0038482A" w:rsidP="00C45231">
            <w:pPr>
              <w:rPr>
                <w:color w:val="000000" w:themeColor="text1"/>
              </w:rPr>
            </w:pPr>
            <w:r w:rsidRPr="00A7024A">
              <w:rPr>
                <w:rFonts w:asciiTheme="majorHAnsi" w:hAnsiTheme="majorHAnsi" w:cstheme="majorHAnsi"/>
                <w:b/>
                <w:bCs/>
                <w:color w:val="000000" w:themeColor="text1"/>
              </w:rPr>
              <w:t xml:space="preserve">Typy projektów: </w:t>
            </w:r>
            <w:r w:rsidR="00BF3761" w:rsidRPr="00A7024A">
              <w:rPr>
                <w:rFonts w:asciiTheme="majorHAnsi" w:hAnsiTheme="majorHAnsi" w:cstheme="majorHAnsi"/>
                <w:b/>
                <w:bCs/>
                <w:color w:val="000000" w:themeColor="text1"/>
              </w:rPr>
              <w:t>Ekologiczny i konkurencyjny transport publiczny</w:t>
            </w:r>
          </w:p>
        </w:tc>
      </w:tr>
      <w:tr w:rsidR="00A7024A" w:rsidRPr="00A7024A" w14:paraId="3BC252C0" w14:textId="77777777" w:rsidTr="00C45231">
        <w:tc>
          <w:tcPr>
            <w:tcW w:w="2426" w:type="dxa"/>
            <w:vAlign w:val="center"/>
          </w:tcPr>
          <w:p w14:paraId="1896CA6B" w14:textId="77777777" w:rsidR="0038482A" w:rsidRPr="00A7024A" w:rsidRDefault="0038482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6BE02CF5" w14:textId="77777777" w:rsidR="0038482A" w:rsidRPr="00A7024A" w:rsidRDefault="0038482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122994CA" w14:textId="77777777" w:rsidR="0038482A" w:rsidRPr="00A7024A" w:rsidRDefault="0038482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603DBE81" w14:textId="77777777" w:rsidR="0038482A" w:rsidRPr="00A7024A" w:rsidRDefault="0038482A"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3D61BD21" w14:textId="77777777" w:rsidTr="00160B92">
        <w:tc>
          <w:tcPr>
            <w:tcW w:w="2426" w:type="dxa"/>
            <w:vAlign w:val="center"/>
          </w:tcPr>
          <w:p w14:paraId="28ED5B34" w14:textId="77777777"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34D0B05C" w14:textId="77777777" w:rsidR="00465DF8" w:rsidRPr="00A7024A" w:rsidRDefault="00465DF8" w:rsidP="00465DF8">
            <w:pPr>
              <w:rPr>
                <w:rFonts w:asciiTheme="majorHAnsi" w:hAnsiTheme="majorHAnsi" w:cstheme="majorHAnsi"/>
                <w:color w:val="000000" w:themeColor="text1"/>
              </w:rPr>
            </w:pPr>
          </w:p>
        </w:tc>
        <w:tc>
          <w:tcPr>
            <w:tcW w:w="534" w:type="dxa"/>
            <w:vAlign w:val="center"/>
          </w:tcPr>
          <w:p w14:paraId="450A846D" w14:textId="5B641C38"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6090D97" w14:textId="77777777"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uwzględnia rozwiązań, które będą powodować niekorzystnego wpływu na klimat, ponieważ realizowane będzie poprzez rozbudowę infrastruktury paliw dla samochodów bezemisyjnych o punkty ładowania samochodów elektrycznych i stacji tankowania samochodów wodorowych.</w:t>
            </w:r>
          </w:p>
          <w:p w14:paraId="045B4AA0" w14:textId="77777777"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Środek kwalifikuje się do objęcia go obszarem interwencji, w szczególności 073 (oraz dodatkowo 077) w załączniku do rozporządzenia w sprawie RRF ze współczynnikiem do obliczania wsparcia na cele związane ze zmianą klimatu na poziomie 100 %. Cel środka i charakter tego obszaru interwencji bezpośrednio przyczyniają się do realizacji celu w zakresie łagodzenia zmian klimatu.</w:t>
            </w:r>
          </w:p>
          <w:p w14:paraId="3F871C9E" w14:textId="3D4A9DC3"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Jednocześnie inwestycje w tabor o napędzie elektrycznym wymagają zmiany krajowego miksu energetycznego, co jest realizowane zgodnie z zapisami dokumentów strategicznych kraju, takich jak Krajowy plan na rzecz energii i klimatu na lata 2021-2030 oraz Polityka energetyczna Polski do 2040 r., gdzie jako jeden z trzech filarów transformacji energetycznej kraju wskazuje się zeroemisyjny system energetyczny.</w:t>
            </w:r>
          </w:p>
        </w:tc>
      </w:tr>
      <w:tr w:rsidR="00A7024A" w:rsidRPr="00A7024A" w14:paraId="15A03021" w14:textId="77777777" w:rsidTr="00160B92">
        <w:tc>
          <w:tcPr>
            <w:tcW w:w="2426" w:type="dxa"/>
            <w:vAlign w:val="center"/>
          </w:tcPr>
          <w:p w14:paraId="69A16BC2" w14:textId="77777777"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70AFEA55" w14:textId="77777777" w:rsidR="00465DF8" w:rsidRPr="00A7024A" w:rsidRDefault="00465DF8" w:rsidP="00465DF8">
            <w:pPr>
              <w:rPr>
                <w:rFonts w:asciiTheme="majorHAnsi" w:hAnsiTheme="majorHAnsi" w:cstheme="majorHAnsi"/>
                <w:color w:val="000000" w:themeColor="text1"/>
              </w:rPr>
            </w:pPr>
          </w:p>
        </w:tc>
        <w:tc>
          <w:tcPr>
            <w:tcW w:w="534" w:type="dxa"/>
            <w:vAlign w:val="center"/>
          </w:tcPr>
          <w:p w14:paraId="27BDBE8F" w14:textId="429FC3F8"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11462C20" w14:textId="77777777"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Działalność wspierana w ramach środka ma nieznaczny przewidywalny wpływ na ten cel środowiskowy, biorąc pod uwagę zarówno jego bezpośrednie, jak i najistotniejsze pośrednie skutki w całym cyklu życia. W ocenie oddziaływania na środowisko Krajowych ram polityki rozwoju infrastruktury paliw alternatywnych, przeprowadzonej zgodnie z dyrektywą 2001/42/WE, zwrócono uwagę, że przy projektowaniu infrastruktury ładowania pojazdów powinno się uwzględniać jej odporność na skutki zmian klimatu. </w:t>
            </w:r>
          </w:p>
          <w:p w14:paraId="3EFF41E8" w14:textId="5232D43E"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Wymiana taboru na nowoczesny powinna uwzględniać wyposażenie go w urządzenia klimatyzacyjne.</w:t>
            </w:r>
          </w:p>
          <w:p w14:paraId="35443B35" w14:textId="7769AD61" w:rsidR="00465DF8" w:rsidRPr="00A7024A" w:rsidRDefault="00465DF8" w:rsidP="00465DF8">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Ponadto w ramach środka na operatorów warto </w:t>
            </w:r>
            <w:r w:rsidR="00485A85" w:rsidRPr="00A7024A">
              <w:rPr>
                <w:rFonts w:asciiTheme="majorHAnsi" w:hAnsiTheme="majorHAnsi" w:cstheme="majorHAnsi"/>
                <w:color w:val="000000" w:themeColor="text1"/>
              </w:rPr>
              <w:t>nałożyć obowiązek</w:t>
            </w:r>
            <w:r w:rsidRPr="00A7024A">
              <w:rPr>
                <w:rFonts w:asciiTheme="majorHAnsi" w:hAnsiTheme="majorHAnsi" w:cstheme="majorHAnsi"/>
                <w:color w:val="000000" w:themeColor="text1"/>
              </w:rPr>
              <w:t xml:space="preserve"> opracowania planu wdrażania rozwiązań w zakresie adaptacji służących ograniczeniu materialnych, fizycznych zagrożeń klimatycznych dla dróg i powiązanej z nimi infrastruktury ładowania pojazdów elektrycznych i tankowania. Obowiązek ten powinien objąć również wymóg, zgodnie z którym rozwiązania w zakresie adaptacji nie mogą wywierać niekorzystnego wpływu na działalność w zakresie adaptacji ani na poziom odporności na fizyczne zagrożenia klimatyczne innych osób, przyrody, aktywów oraz innej działalności gospodarczej i muszą być spójne z działaniami w zakresie adaptacji podejmowanymi na szczeblu lokalnym, sektorowym, regionalnym lub krajowym</w:t>
            </w:r>
            <w:r w:rsidR="006502B6" w:rsidRPr="00A7024A">
              <w:rPr>
                <w:rStyle w:val="Odwoanieprzypisudolnego"/>
                <w:rFonts w:asciiTheme="majorHAnsi" w:hAnsiTheme="majorHAnsi" w:cstheme="majorHAnsi"/>
                <w:color w:val="000000" w:themeColor="text1"/>
              </w:rPr>
              <w:footnoteReference w:id="1"/>
            </w:r>
            <w:r w:rsidRPr="00A7024A">
              <w:rPr>
                <w:rFonts w:asciiTheme="majorHAnsi" w:hAnsiTheme="majorHAnsi" w:cstheme="majorHAnsi"/>
                <w:color w:val="000000" w:themeColor="text1"/>
              </w:rPr>
              <w:t>.</w:t>
            </w:r>
          </w:p>
        </w:tc>
      </w:tr>
      <w:tr w:rsidR="00A7024A" w:rsidRPr="00A7024A" w14:paraId="048A9AAC" w14:textId="77777777" w:rsidTr="00160B92">
        <w:tc>
          <w:tcPr>
            <w:tcW w:w="2426" w:type="dxa"/>
            <w:vAlign w:val="center"/>
          </w:tcPr>
          <w:p w14:paraId="3D632D97" w14:textId="77777777" w:rsidR="0038482A" w:rsidRPr="00A7024A" w:rsidRDefault="0038482A"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20D8DE43" w14:textId="77777777" w:rsidR="0038482A" w:rsidRPr="00A7024A" w:rsidRDefault="0038482A" w:rsidP="00160B92">
            <w:pPr>
              <w:rPr>
                <w:rFonts w:asciiTheme="majorHAnsi" w:hAnsiTheme="majorHAnsi" w:cstheme="majorHAnsi"/>
                <w:color w:val="000000" w:themeColor="text1"/>
              </w:rPr>
            </w:pPr>
          </w:p>
        </w:tc>
        <w:tc>
          <w:tcPr>
            <w:tcW w:w="534" w:type="dxa"/>
            <w:vAlign w:val="center"/>
          </w:tcPr>
          <w:p w14:paraId="3AD3731A" w14:textId="30DEBA6D" w:rsidR="0038482A" w:rsidRPr="00A7024A" w:rsidRDefault="00160B92"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CF38037" w14:textId="56E40EEE" w:rsidR="0038482A" w:rsidRPr="00A7024A" w:rsidRDefault="00A31CF8"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Działalność wspierana w ramach środka ma nieznaczny przewidywalny wpływ na zrównoważone wykorzystywanie i ochronę zasobów wodnych i morskich, biorąc pod uwagę zarówno jej bezpośrednie, jak i najistotniejsze pośrednie skutki w całym cyklu życia. Nie zidentyfikowano żadnego ryzyka degradacji środowiska związanego z zachowaniem jakości wody i deficytem wody. Oddziaływania związane z realizacją działań infrastrukturalnych należy uznać za pomijalnie małe.</w:t>
            </w:r>
          </w:p>
        </w:tc>
      </w:tr>
      <w:tr w:rsidR="00A7024A" w:rsidRPr="00A7024A" w14:paraId="1B18689B" w14:textId="77777777" w:rsidTr="00160B92">
        <w:tc>
          <w:tcPr>
            <w:tcW w:w="2426" w:type="dxa"/>
            <w:vAlign w:val="center"/>
          </w:tcPr>
          <w:p w14:paraId="545C600C" w14:textId="77777777" w:rsidR="0038482A" w:rsidRPr="00A7024A" w:rsidRDefault="0038482A"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76DD8299" w14:textId="013600EA" w:rsidR="0038482A" w:rsidRPr="00A7024A" w:rsidRDefault="0038482A" w:rsidP="00160B92">
            <w:pPr>
              <w:rPr>
                <w:rFonts w:asciiTheme="majorHAnsi" w:hAnsiTheme="majorHAnsi" w:cstheme="majorHAnsi"/>
                <w:color w:val="000000" w:themeColor="text1"/>
              </w:rPr>
            </w:pPr>
          </w:p>
        </w:tc>
        <w:tc>
          <w:tcPr>
            <w:tcW w:w="534" w:type="dxa"/>
            <w:vAlign w:val="center"/>
          </w:tcPr>
          <w:p w14:paraId="2AE82A69" w14:textId="10B4BFFD" w:rsidR="0038482A" w:rsidRPr="00A7024A" w:rsidRDefault="000A0673"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7AFB751" w14:textId="3D10C48B" w:rsidR="0038482A" w:rsidRPr="00A7024A" w:rsidRDefault="000A0673" w:rsidP="00CE7280">
            <w:pPr>
              <w:rPr>
                <w:rFonts w:asciiTheme="majorHAnsi" w:hAnsiTheme="majorHAnsi" w:cstheme="majorHAnsi"/>
                <w:color w:val="000000" w:themeColor="text1"/>
              </w:rPr>
            </w:pPr>
            <w:r w:rsidRPr="00A7024A">
              <w:rPr>
                <w:rFonts w:asciiTheme="majorHAnsi" w:hAnsiTheme="majorHAnsi" w:cstheme="majorHAnsi"/>
                <w:color w:val="000000" w:themeColor="text1"/>
              </w:rPr>
              <w:t>Nie przewiduje się, aby realizacja inwestycji dotyczącej budowy infrastruktury ładowania / tankowania samochodów zeroemisyjnych mogła istotnie przyczynić się do zwiększenia ilości powstających odpadów.</w:t>
            </w:r>
            <w:r w:rsidR="00CE7280" w:rsidRPr="00A7024A">
              <w:rPr>
                <w:rFonts w:asciiTheme="majorHAnsi" w:hAnsiTheme="majorHAnsi" w:cstheme="majorHAnsi"/>
                <w:color w:val="000000" w:themeColor="text1"/>
              </w:rPr>
              <w:t xml:space="preserve"> Planowane działania powinny zmierzać do ograniczania wytwarzanie odpadów w trakcie budowy oraz usprawniać proces ponownego używania materiałów i poddawania ich wysokiej jakości recyklingowi dzięki ich selektywnemu usuwaniu za pomocą dostępnych systemów sortowania odpadów z budowy.</w:t>
            </w:r>
          </w:p>
        </w:tc>
      </w:tr>
      <w:tr w:rsidR="00A7024A" w:rsidRPr="00A7024A" w14:paraId="52109C83" w14:textId="77777777" w:rsidTr="00160B92">
        <w:tc>
          <w:tcPr>
            <w:tcW w:w="2426" w:type="dxa"/>
            <w:vAlign w:val="center"/>
          </w:tcPr>
          <w:p w14:paraId="1271D568" w14:textId="77777777" w:rsidR="0038482A" w:rsidRPr="00A7024A" w:rsidRDefault="0038482A"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3414BB1E" w14:textId="77777777" w:rsidR="0038482A" w:rsidRPr="00A7024A" w:rsidRDefault="0038482A" w:rsidP="00160B92">
            <w:pPr>
              <w:rPr>
                <w:rFonts w:asciiTheme="majorHAnsi" w:hAnsiTheme="majorHAnsi" w:cstheme="majorHAnsi"/>
                <w:color w:val="000000" w:themeColor="text1"/>
              </w:rPr>
            </w:pPr>
          </w:p>
        </w:tc>
        <w:tc>
          <w:tcPr>
            <w:tcW w:w="534" w:type="dxa"/>
            <w:vAlign w:val="center"/>
          </w:tcPr>
          <w:p w14:paraId="1A5B3A8D" w14:textId="6DBB5BB6" w:rsidR="0038482A" w:rsidRPr="00A7024A" w:rsidRDefault="00160B92"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4C9F4A5" w14:textId="77777777" w:rsidR="005D654A" w:rsidRPr="00A7024A" w:rsidRDefault="005D654A" w:rsidP="005D654A">
            <w:pPr>
              <w:pStyle w:val="Default"/>
              <w:rPr>
                <w:rFonts w:asciiTheme="majorHAnsi" w:hAnsiTheme="majorHAnsi" w:cstheme="majorHAnsi"/>
                <w:color w:val="000000" w:themeColor="text1"/>
                <w:sz w:val="22"/>
                <w:szCs w:val="22"/>
              </w:rPr>
            </w:pPr>
            <w:r w:rsidRPr="00A7024A">
              <w:rPr>
                <w:rFonts w:asciiTheme="majorHAnsi" w:hAnsiTheme="majorHAnsi" w:cstheme="majorHAnsi"/>
                <w:color w:val="000000" w:themeColor="text1"/>
                <w:sz w:val="22"/>
                <w:szCs w:val="22"/>
              </w:rPr>
              <w:t xml:space="preserve">Działania doprowadzą do zmniejszenia poziomu emisji zanieczyszczeń do powietrza, wody i gleby.  Budowa obwodnic miejscowości przyczyni się do poprawy płynności ruchu, co sprzyjać będzie zmniejszeniu emisji zanieczyszczeń do powietrza z transportu drogowego. </w:t>
            </w:r>
          </w:p>
          <w:p w14:paraId="38E20618" w14:textId="52BB0188" w:rsidR="0038482A" w:rsidRPr="00A7024A" w:rsidRDefault="005D654A" w:rsidP="005D654A">
            <w:pPr>
              <w:rPr>
                <w:rFonts w:asciiTheme="majorHAnsi" w:hAnsiTheme="majorHAnsi" w:cstheme="majorHAnsi"/>
                <w:color w:val="000000" w:themeColor="text1"/>
              </w:rPr>
            </w:pPr>
            <w:r w:rsidRPr="00A7024A">
              <w:rPr>
                <w:rFonts w:asciiTheme="majorHAnsi" w:hAnsiTheme="majorHAnsi" w:cstheme="majorHAnsi"/>
                <w:color w:val="000000" w:themeColor="text1"/>
              </w:rPr>
              <w:t>Realizacja działań sprzyjająca zmianie modelu mobilności przez mieszkańców, przyczyni się do ograniczenia emisji zanieczyszczeń do powietrza.</w:t>
            </w:r>
          </w:p>
        </w:tc>
      </w:tr>
      <w:tr w:rsidR="00A7024A" w:rsidRPr="00A7024A" w14:paraId="37498072" w14:textId="77777777" w:rsidTr="00160B92">
        <w:tc>
          <w:tcPr>
            <w:tcW w:w="2426" w:type="dxa"/>
            <w:vAlign w:val="center"/>
          </w:tcPr>
          <w:p w14:paraId="6251269A" w14:textId="1F42D9F9" w:rsidR="0038482A" w:rsidRPr="00A7024A" w:rsidRDefault="00516B91"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5E42DA0E" w14:textId="77777777" w:rsidR="0038482A" w:rsidRPr="00A7024A" w:rsidRDefault="0038482A" w:rsidP="00160B92">
            <w:pPr>
              <w:rPr>
                <w:rFonts w:asciiTheme="majorHAnsi" w:hAnsiTheme="majorHAnsi" w:cstheme="majorHAnsi"/>
                <w:color w:val="000000" w:themeColor="text1"/>
              </w:rPr>
            </w:pPr>
          </w:p>
        </w:tc>
        <w:tc>
          <w:tcPr>
            <w:tcW w:w="534" w:type="dxa"/>
            <w:vAlign w:val="center"/>
          </w:tcPr>
          <w:p w14:paraId="45B42B72" w14:textId="64E7B2FF" w:rsidR="0038482A" w:rsidRPr="00A7024A" w:rsidRDefault="00160B92"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BF37E85" w14:textId="01887CBD" w:rsidR="0038482A" w:rsidRPr="00A7024A" w:rsidRDefault="00272E40"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Działanie ma nieznaczny przewidywalny wpływ na ten cel środowiskowy. Projekty realizowane będą z zastosowaniem odpowiednich środków w celu ochrony bioróżnorodności i ekosystemów podczas prac budowlanych. Można wskazać na niewielki pośredni pozytywny wpływ na ochronę i odbudowę bioróżnorodności i ekosystemów w związku z ograniczeniem hałasu, zmniejszeniem emisji zanieczyszczeń do powietrza oraz ograniczeniem emisji do wód i gleb.</w:t>
            </w:r>
          </w:p>
        </w:tc>
      </w:tr>
      <w:tr w:rsidR="00A7024A" w:rsidRPr="00A7024A" w14:paraId="4952A466" w14:textId="77777777" w:rsidTr="00C45231">
        <w:tc>
          <w:tcPr>
            <w:tcW w:w="9067" w:type="dxa"/>
            <w:gridSpan w:val="4"/>
            <w:shd w:val="clear" w:color="auto" w:fill="E2EFD9" w:themeFill="accent6" w:themeFillTint="33"/>
          </w:tcPr>
          <w:p w14:paraId="30806941" w14:textId="3D6EBFC7" w:rsidR="0038482A" w:rsidRPr="00A7024A" w:rsidRDefault="0038482A" w:rsidP="00C45231">
            <w:pPr>
              <w:rPr>
                <w:color w:val="000000" w:themeColor="text1"/>
              </w:rPr>
            </w:pPr>
            <w:r w:rsidRPr="00A7024A">
              <w:rPr>
                <w:rFonts w:asciiTheme="majorHAnsi" w:hAnsiTheme="majorHAnsi" w:cstheme="majorHAnsi"/>
                <w:b/>
                <w:bCs/>
                <w:color w:val="000000" w:themeColor="text1"/>
              </w:rPr>
              <w:t xml:space="preserve">Typy projektów: </w:t>
            </w:r>
            <w:r w:rsidR="00BF3761" w:rsidRPr="00A7024A">
              <w:rPr>
                <w:rFonts w:asciiTheme="majorHAnsi" w:hAnsiTheme="majorHAnsi" w:cstheme="majorHAnsi"/>
                <w:b/>
                <w:bCs/>
                <w:color w:val="000000" w:themeColor="text1"/>
              </w:rPr>
              <w:t>Budowa i przebudowa infrastruktury transportu publicznego.</w:t>
            </w:r>
          </w:p>
        </w:tc>
      </w:tr>
      <w:tr w:rsidR="00A7024A" w:rsidRPr="00A7024A" w14:paraId="476A2FBA" w14:textId="77777777" w:rsidTr="00C45231">
        <w:tc>
          <w:tcPr>
            <w:tcW w:w="2426" w:type="dxa"/>
            <w:vAlign w:val="center"/>
          </w:tcPr>
          <w:p w14:paraId="0279C955" w14:textId="77777777" w:rsidR="0038482A" w:rsidRPr="00A7024A" w:rsidRDefault="0038482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152D610D" w14:textId="77777777" w:rsidR="0038482A" w:rsidRPr="00A7024A" w:rsidRDefault="0038482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08F0F8C9" w14:textId="77777777" w:rsidR="0038482A" w:rsidRPr="00A7024A" w:rsidRDefault="0038482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1F84DEF5" w14:textId="77777777" w:rsidR="0038482A" w:rsidRPr="00A7024A" w:rsidRDefault="0038482A"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3BD486DD" w14:textId="77777777" w:rsidTr="00160B92">
        <w:tc>
          <w:tcPr>
            <w:tcW w:w="2426" w:type="dxa"/>
            <w:vAlign w:val="center"/>
          </w:tcPr>
          <w:p w14:paraId="4FB5BA6D" w14:textId="77777777" w:rsidR="008B1004" w:rsidRPr="00A7024A" w:rsidRDefault="008B1004" w:rsidP="008B1004">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09BDC8DC" w14:textId="77777777" w:rsidR="008B1004" w:rsidRPr="00A7024A" w:rsidRDefault="008B1004" w:rsidP="008B1004">
            <w:pPr>
              <w:rPr>
                <w:rFonts w:asciiTheme="majorHAnsi" w:hAnsiTheme="majorHAnsi" w:cstheme="majorHAnsi"/>
                <w:color w:val="000000" w:themeColor="text1"/>
              </w:rPr>
            </w:pPr>
          </w:p>
        </w:tc>
        <w:tc>
          <w:tcPr>
            <w:tcW w:w="534" w:type="dxa"/>
            <w:vAlign w:val="center"/>
          </w:tcPr>
          <w:p w14:paraId="50CF4A8E" w14:textId="7B8E7602" w:rsidR="008B1004" w:rsidRPr="00A7024A" w:rsidRDefault="008B1004" w:rsidP="008B1004">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F291BBB" w14:textId="77777777" w:rsidR="008B1004" w:rsidRPr="00A7024A" w:rsidRDefault="008B1004" w:rsidP="008B1004">
            <w:pPr>
              <w:rPr>
                <w:rFonts w:asciiTheme="majorHAnsi" w:hAnsiTheme="majorHAnsi" w:cstheme="majorHAnsi"/>
                <w:color w:val="000000" w:themeColor="text1"/>
              </w:rPr>
            </w:pPr>
            <w:r w:rsidRPr="00A7024A">
              <w:rPr>
                <w:rFonts w:asciiTheme="majorHAnsi" w:hAnsiTheme="majorHAnsi" w:cstheme="majorHAnsi"/>
                <w:color w:val="000000" w:themeColor="text1"/>
              </w:rPr>
              <w:t>Cel środka i charakter tego obszaru interwencji ma pozytywny mniej znaczący przewidywany wpływ na realizacje celu w zakresie łagodzenia zmian klimatu. Wsparcie będzie kierowane na infrastrukturę drogową, obiekty P&amp;R, oświetlenie, ITS.</w:t>
            </w:r>
          </w:p>
          <w:p w14:paraId="3B6C10FD" w14:textId="76E9585E" w:rsidR="008B1004" w:rsidRPr="00A7024A" w:rsidRDefault="008B1004" w:rsidP="008B1004">
            <w:pPr>
              <w:rPr>
                <w:rFonts w:asciiTheme="majorHAnsi" w:hAnsiTheme="majorHAnsi" w:cstheme="majorHAnsi"/>
                <w:color w:val="000000" w:themeColor="text1"/>
              </w:rPr>
            </w:pPr>
            <w:r w:rsidRPr="00A7024A">
              <w:rPr>
                <w:rFonts w:asciiTheme="majorHAnsi" w:hAnsiTheme="majorHAnsi" w:cstheme="majorHAnsi"/>
                <w:color w:val="000000" w:themeColor="text1"/>
              </w:rPr>
              <w:t>Środek kwalifikuje się do objęcia go obszarem interwencji z załącznika do rozporządzenia w sprawie RRF. Budowa infrastruktury drogowej będzie prowadzić do poprawy płynności ruchu, co sprzyjać będzie zmniejszeniu emisji gazów cieplarnianych z transportu drogowego.</w:t>
            </w:r>
          </w:p>
        </w:tc>
      </w:tr>
      <w:tr w:rsidR="00A7024A" w:rsidRPr="00A7024A" w14:paraId="6574C9D8" w14:textId="77777777" w:rsidTr="00160B92">
        <w:tc>
          <w:tcPr>
            <w:tcW w:w="2426" w:type="dxa"/>
            <w:vAlign w:val="center"/>
          </w:tcPr>
          <w:p w14:paraId="634694AA" w14:textId="77777777" w:rsidR="008B1004" w:rsidRPr="00A7024A" w:rsidRDefault="008B1004" w:rsidP="008B1004">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25C2296F" w14:textId="77777777" w:rsidR="008B1004" w:rsidRPr="00A7024A" w:rsidRDefault="008B1004" w:rsidP="008B1004">
            <w:pPr>
              <w:rPr>
                <w:rFonts w:asciiTheme="majorHAnsi" w:hAnsiTheme="majorHAnsi" w:cstheme="majorHAnsi"/>
                <w:color w:val="000000" w:themeColor="text1"/>
              </w:rPr>
            </w:pPr>
          </w:p>
        </w:tc>
        <w:tc>
          <w:tcPr>
            <w:tcW w:w="534" w:type="dxa"/>
            <w:vAlign w:val="center"/>
          </w:tcPr>
          <w:p w14:paraId="24BC3B7A" w14:textId="3374F528" w:rsidR="008B1004" w:rsidRPr="00A7024A" w:rsidRDefault="008B1004" w:rsidP="008B1004">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4427AFB" w14:textId="30F660B9" w:rsidR="008B1004" w:rsidRPr="00A7024A" w:rsidRDefault="008B1004" w:rsidP="008B1004">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 obejmuje</w:t>
            </w:r>
            <w:r w:rsidRPr="00A7024A">
              <w:rPr>
                <w:color w:val="000000" w:themeColor="text1"/>
              </w:rPr>
              <w:t xml:space="preserve"> </w:t>
            </w:r>
            <w:r w:rsidRPr="00A7024A">
              <w:rPr>
                <w:rFonts w:asciiTheme="majorHAnsi" w:hAnsiTheme="majorHAnsi" w:cstheme="majorHAnsi"/>
                <w:color w:val="000000" w:themeColor="text1"/>
              </w:rPr>
              <w:t>infrastrukturę drogową, obiekty P&amp;R, oświetlenie, ITS.</w:t>
            </w:r>
          </w:p>
        </w:tc>
      </w:tr>
      <w:tr w:rsidR="00A7024A" w:rsidRPr="00A7024A" w14:paraId="52935788" w14:textId="77777777" w:rsidTr="00160B92">
        <w:tc>
          <w:tcPr>
            <w:tcW w:w="2426" w:type="dxa"/>
            <w:vAlign w:val="center"/>
          </w:tcPr>
          <w:p w14:paraId="4C705B6E" w14:textId="77777777" w:rsidR="0038482A" w:rsidRPr="00A7024A" w:rsidRDefault="0038482A"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0D705D63" w14:textId="4DE124CF" w:rsidR="0038482A" w:rsidRPr="00A7024A" w:rsidRDefault="0038482A" w:rsidP="00160B92">
            <w:pPr>
              <w:rPr>
                <w:rFonts w:asciiTheme="majorHAnsi" w:hAnsiTheme="majorHAnsi" w:cstheme="majorHAnsi"/>
                <w:color w:val="000000" w:themeColor="text1"/>
              </w:rPr>
            </w:pPr>
          </w:p>
        </w:tc>
        <w:tc>
          <w:tcPr>
            <w:tcW w:w="534" w:type="dxa"/>
            <w:vAlign w:val="center"/>
          </w:tcPr>
          <w:p w14:paraId="2ABB4AF3" w14:textId="0E2C2055" w:rsidR="0038482A" w:rsidRPr="00A7024A" w:rsidRDefault="00CE5DDD"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E3717A7" w14:textId="38997F7A" w:rsidR="0038482A" w:rsidRPr="00A7024A" w:rsidRDefault="00CE5DDD"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Działalność wspierana w ramach środka ma nieznaczny przewidywalny wpływ na zrównoważone wykorzystywanie i ochronę zasobów wodnych i morskich, biorąc pod uwagę zarówno jej bezpośrednie, jak i najistotniejsze pośrednie skutki w całym cyklu życia. Nie zidentyfikowano żadnego ryzyka degradacji środowiska związanego z zachowaniem jakości wody i deficytem wody. Oddziaływania związane z realizacją działań infrastrukturalnych należy uznać za pomijalnie małe.</w:t>
            </w:r>
          </w:p>
        </w:tc>
      </w:tr>
      <w:tr w:rsidR="00A7024A" w:rsidRPr="00A7024A" w14:paraId="2FC01ABC" w14:textId="77777777" w:rsidTr="00160B92">
        <w:tc>
          <w:tcPr>
            <w:tcW w:w="2426" w:type="dxa"/>
            <w:vAlign w:val="center"/>
          </w:tcPr>
          <w:p w14:paraId="7991CB9A" w14:textId="77777777" w:rsidR="0038482A" w:rsidRPr="00A7024A" w:rsidRDefault="0038482A"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693CD2EC" w14:textId="7DAA01E0" w:rsidR="0038482A" w:rsidRPr="00A7024A" w:rsidRDefault="0038482A" w:rsidP="00160B92">
            <w:pPr>
              <w:rPr>
                <w:rFonts w:asciiTheme="majorHAnsi" w:hAnsiTheme="majorHAnsi" w:cstheme="majorHAnsi"/>
                <w:color w:val="000000" w:themeColor="text1"/>
              </w:rPr>
            </w:pPr>
          </w:p>
        </w:tc>
        <w:tc>
          <w:tcPr>
            <w:tcW w:w="534" w:type="dxa"/>
            <w:vAlign w:val="center"/>
          </w:tcPr>
          <w:p w14:paraId="5D748ADD" w14:textId="687F7B4C" w:rsidR="0038482A" w:rsidRPr="00A7024A" w:rsidRDefault="00CE5DDD"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8C1E27A" w14:textId="04D04A43" w:rsidR="002818AE" w:rsidRPr="00A7024A" w:rsidRDefault="00CE5DDD" w:rsidP="002818AE">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Nie przewiduje się, aby realizacja inwestycji </w:t>
            </w:r>
            <w:r w:rsidR="007F45D2" w:rsidRPr="00A7024A">
              <w:rPr>
                <w:rFonts w:asciiTheme="majorHAnsi" w:hAnsiTheme="majorHAnsi" w:cstheme="majorHAnsi"/>
                <w:color w:val="000000" w:themeColor="text1"/>
              </w:rPr>
              <w:t xml:space="preserve">polegających na </w:t>
            </w:r>
            <w:r w:rsidR="002818AE" w:rsidRPr="00A7024A">
              <w:rPr>
                <w:rFonts w:asciiTheme="majorHAnsi" w:hAnsiTheme="majorHAnsi" w:cstheme="majorHAnsi"/>
                <w:color w:val="000000" w:themeColor="text1"/>
              </w:rPr>
              <w:t>kompleksowych inwestycj</w:t>
            </w:r>
            <w:r w:rsidR="007F45D2" w:rsidRPr="00A7024A">
              <w:rPr>
                <w:rFonts w:asciiTheme="majorHAnsi" w:hAnsiTheme="majorHAnsi" w:cstheme="majorHAnsi"/>
                <w:color w:val="000000" w:themeColor="text1"/>
              </w:rPr>
              <w:t>ach</w:t>
            </w:r>
            <w:r w:rsidR="002818AE" w:rsidRPr="00A7024A">
              <w:rPr>
                <w:rFonts w:asciiTheme="majorHAnsi" w:hAnsiTheme="majorHAnsi" w:cstheme="majorHAnsi"/>
                <w:color w:val="000000" w:themeColor="text1"/>
              </w:rPr>
              <w:t xml:space="preserve"> dotyczących budowy i przebudowy infrastruktury publicznego transportu</w:t>
            </w:r>
          </w:p>
          <w:p w14:paraId="5B002609" w14:textId="5567DD93" w:rsidR="0038482A" w:rsidRPr="00A7024A" w:rsidRDefault="002818AE" w:rsidP="002818AE">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zbiorowego (w tym obiekty P&amp;R, oświetlenie uliczne, ITS) </w:t>
            </w:r>
            <w:r w:rsidR="00CE5DDD" w:rsidRPr="00A7024A">
              <w:rPr>
                <w:rFonts w:asciiTheme="majorHAnsi" w:hAnsiTheme="majorHAnsi" w:cstheme="majorHAnsi"/>
                <w:color w:val="000000" w:themeColor="text1"/>
              </w:rPr>
              <w:t>mogła istotnie przyczynić się do zwiększenia ilości powstających odpadów. Planowane działania powinny zmierzać do ograniczania wytwarzanie odpadów w trakcie budowy oraz usprawniać proces ponownego używania materiałów i poddawania ich wysokiej jakości recyklingowi dzięki ich selektywnemu usuwaniu za pomocą dostępnych systemów sortowania odpadów z budowy.</w:t>
            </w:r>
            <w:r w:rsidR="007F45D2" w:rsidRPr="00A7024A">
              <w:rPr>
                <w:rFonts w:asciiTheme="majorHAnsi" w:hAnsiTheme="majorHAnsi" w:cstheme="majorHAnsi"/>
                <w:color w:val="000000" w:themeColor="text1"/>
              </w:rPr>
              <w:t xml:space="preserve"> Realizacja działania przyczyni się do zmniejszenia zużycia paliw kopalnych (wpływ na rozwój transportu publicznego), tym samym będzie pozytywnie </w:t>
            </w:r>
            <w:r w:rsidR="00E87D07" w:rsidRPr="00A7024A">
              <w:rPr>
                <w:rFonts w:asciiTheme="majorHAnsi" w:hAnsiTheme="majorHAnsi" w:cstheme="majorHAnsi"/>
                <w:color w:val="000000" w:themeColor="text1"/>
              </w:rPr>
              <w:t>wpływać na GOZ.</w:t>
            </w:r>
            <w:r w:rsidR="007F45D2" w:rsidRPr="00A7024A">
              <w:rPr>
                <w:rFonts w:asciiTheme="majorHAnsi" w:hAnsiTheme="majorHAnsi" w:cstheme="majorHAnsi"/>
                <w:color w:val="000000" w:themeColor="text1"/>
              </w:rPr>
              <w:t xml:space="preserve"> </w:t>
            </w:r>
          </w:p>
        </w:tc>
      </w:tr>
      <w:tr w:rsidR="00A7024A" w:rsidRPr="00A7024A" w14:paraId="16D957D3" w14:textId="77777777" w:rsidTr="00160B92">
        <w:tc>
          <w:tcPr>
            <w:tcW w:w="2426" w:type="dxa"/>
            <w:vAlign w:val="center"/>
          </w:tcPr>
          <w:p w14:paraId="77CE749C" w14:textId="77777777" w:rsidR="0038482A" w:rsidRPr="00A7024A" w:rsidRDefault="0038482A"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465C8E77" w14:textId="6D087ABE" w:rsidR="0038482A" w:rsidRPr="00A7024A" w:rsidRDefault="0038482A" w:rsidP="00160B92">
            <w:pPr>
              <w:rPr>
                <w:rFonts w:asciiTheme="majorHAnsi" w:hAnsiTheme="majorHAnsi" w:cstheme="majorHAnsi"/>
                <w:color w:val="000000" w:themeColor="text1"/>
              </w:rPr>
            </w:pPr>
          </w:p>
        </w:tc>
        <w:tc>
          <w:tcPr>
            <w:tcW w:w="534" w:type="dxa"/>
            <w:vAlign w:val="center"/>
          </w:tcPr>
          <w:p w14:paraId="67D24691" w14:textId="7959B4F8" w:rsidR="0038482A" w:rsidRPr="00A7024A" w:rsidRDefault="00565FEA"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13CE43DB" w14:textId="77777777" w:rsidR="005D654A" w:rsidRPr="00A7024A" w:rsidRDefault="005D654A" w:rsidP="005D654A">
            <w:pPr>
              <w:pStyle w:val="Default"/>
              <w:rPr>
                <w:rFonts w:asciiTheme="majorHAnsi" w:hAnsiTheme="majorHAnsi" w:cstheme="majorHAnsi"/>
                <w:color w:val="000000" w:themeColor="text1"/>
                <w:sz w:val="22"/>
                <w:szCs w:val="22"/>
              </w:rPr>
            </w:pPr>
            <w:r w:rsidRPr="00A7024A">
              <w:rPr>
                <w:rFonts w:asciiTheme="majorHAnsi" w:hAnsiTheme="majorHAnsi" w:cstheme="majorHAnsi"/>
                <w:color w:val="000000" w:themeColor="text1"/>
                <w:sz w:val="22"/>
                <w:szCs w:val="22"/>
              </w:rPr>
              <w:t xml:space="preserve">Działania doprowadzą do zmniejszenia poziomu emisji zanieczyszczeń do powietrza, wody i gleby.  Budowa obwodnic miejscowości przyczyni się do poprawy płynności ruchu, co sprzyjać będzie zmniejszeniu emisji zanieczyszczeń do powietrza z transportu drogowego. </w:t>
            </w:r>
          </w:p>
          <w:p w14:paraId="08EA12A1" w14:textId="0E9462B8" w:rsidR="0038482A" w:rsidRPr="00A7024A" w:rsidRDefault="005D654A" w:rsidP="005D654A">
            <w:pPr>
              <w:rPr>
                <w:rFonts w:asciiTheme="majorHAnsi" w:hAnsiTheme="majorHAnsi" w:cstheme="majorHAnsi"/>
                <w:color w:val="000000" w:themeColor="text1"/>
              </w:rPr>
            </w:pPr>
            <w:r w:rsidRPr="00A7024A">
              <w:rPr>
                <w:rFonts w:asciiTheme="majorHAnsi" w:hAnsiTheme="majorHAnsi" w:cstheme="majorHAnsi"/>
                <w:color w:val="000000" w:themeColor="text1"/>
              </w:rPr>
              <w:t>Realizacja działań sprzyjająca zmianie modelu mobilności przez mieszkańców, przyczyni się do ograniczenia emisji zanieczyszczeń do powietrza</w:t>
            </w:r>
            <w:r w:rsidR="00485A85" w:rsidRPr="00A7024A">
              <w:rPr>
                <w:rFonts w:asciiTheme="majorHAnsi" w:hAnsiTheme="majorHAnsi" w:cstheme="majorHAnsi"/>
                <w:color w:val="000000" w:themeColor="text1"/>
              </w:rPr>
              <w:t>.</w:t>
            </w:r>
          </w:p>
        </w:tc>
      </w:tr>
      <w:tr w:rsidR="0038482A" w:rsidRPr="00A7024A" w14:paraId="09B9E859" w14:textId="77777777" w:rsidTr="00160B92">
        <w:tc>
          <w:tcPr>
            <w:tcW w:w="2426" w:type="dxa"/>
            <w:vAlign w:val="center"/>
          </w:tcPr>
          <w:p w14:paraId="2B0AE902" w14:textId="36930E15" w:rsidR="0038482A" w:rsidRPr="00A7024A" w:rsidRDefault="00516B91"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5C99C3C6" w14:textId="77777777" w:rsidR="0038482A" w:rsidRPr="00A7024A" w:rsidRDefault="0038482A" w:rsidP="00160B92">
            <w:pPr>
              <w:rPr>
                <w:rFonts w:asciiTheme="majorHAnsi" w:hAnsiTheme="majorHAnsi" w:cstheme="majorHAnsi"/>
                <w:color w:val="000000" w:themeColor="text1"/>
              </w:rPr>
            </w:pPr>
          </w:p>
        </w:tc>
        <w:tc>
          <w:tcPr>
            <w:tcW w:w="534" w:type="dxa"/>
            <w:vAlign w:val="center"/>
          </w:tcPr>
          <w:p w14:paraId="11F858CD" w14:textId="011571C5" w:rsidR="0038482A" w:rsidRPr="00A7024A" w:rsidRDefault="00160B92"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F736A17" w14:textId="1F0C47BB" w:rsidR="0038482A" w:rsidRPr="00A7024A" w:rsidRDefault="00272E40" w:rsidP="00160B92">
            <w:pPr>
              <w:rPr>
                <w:rFonts w:asciiTheme="majorHAnsi" w:hAnsiTheme="majorHAnsi" w:cstheme="majorHAnsi"/>
                <w:color w:val="000000" w:themeColor="text1"/>
              </w:rPr>
            </w:pPr>
            <w:r w:rsidRPr="00A7024A">
              <w:rPr>
                <w:rFonts w:asciiTheme="majorHAnsi" w:hAnsiTheme="majorHAnsi" w:cstheme="majorHAnsi"/>
                <w:color w:val="000000" w:themeColor="text1"/>
              </w:rPr>
              <w:t>Działanie ma nieznaczny przewidywalny wpływ na ten cel środowiskowy. Projekty realizowane będą z zastosowaniem odpowiednich środków w celu ochrony bioróżnorodności i ekosystemów podczas prac budowlanych. Można wskazać na niewielki pośredni pozytywny wpływ na ochronę i odbudowę bioróżnorodności i ekosystemów w związku z ograniczeniem hałasu, zmniejszeniem emisji zanieczyszczeń do powietrza oraz ograniczeniem emisji do wód i gleb.</w:t>
            </w:r>
          </w:p>
        </w:tc>
      </w:tr>
    </w:tbl>
    <w:p w14:paraId="59004781" w14:textId="77777777" w:rsidR="000A0673" w:rsidRPr="00A7024A" w:rsidRDefault="000A0673" w:rsidP="0038482A">
      <w:pPr>
        <w:rPr>
          <w:rFonts w:asciiTheme="majorHAnsi" w:hAnsiTheme="majorHAnsi" w:cstheme="majorHAnsi"/>
          <w:b/>
          <w:bCs/>
          <w:color w:val="000000" w:themeColor="text1"/>
          <w:sz w:val="24"/>
          <w:szCs w:val="24"/>
        </w:rPr>
      </w:pPr>
    </w:p>
    <w:p w14:paraId="40BE6DD2" w14:textId="77777777" w:rsidR="00547E8B" w:rsidRPr="00A7024A" w:rsidRDefault="00547E8B" w:rsidP="0038482A">
      <w:pPr>
        <w:rPr>
          <w:rFonts w:asciiTheme="majorHAnsi" w:hAnsiTheme="majorHAnsi" w:cstheme="majorHAnsi"/>
          <w:b/>
          <w:bCs/>
          <w:color w:val="000000" w:themeColor="text1"/>
          <w:sz w:val="24"/>
          <w:szCs w:val="24"/>
        </w:rPr>
      </w:pPr>
    </w:p>
    <w:p w14:paraId="6E6E3D90" w14:textId="05A6E003" w:rsidR="0038482A" w:rsidRPr="00A7024A" w:rsidRDefault="0038482A" w:rsidP="0038482A">
      <w:pPr>
        <w:rPr>
          <w:rFonts w:asciiTheme="majorHAnsi" w:hAnsiTheme="majorHAnsi" w:cstheme="majorHAnsi"/>
          <w:b/>
          <w:bCs/>
          <w:color w:val="000000" w:themeColor="text1"/>
          <w:sz w:val="24"/>
          <w:szCs w:val="24"/>
        </w:rPr>
      </w:pPr>
      <w:r w:rsidRPr="00A7024A">
        <w:rPr>
          <w:rFonts w:asciiTheme="majorHAnsi" w:hAnsiTheme="majorHAnsi" w:cstheme="majorHAnsi"/>
          <w:b/>
          <w:bCs/>
          <w:color w:val="000000" w:themeColor="text1"/>
          <w:sz w:val="24"/>
          <w:szCs w:val="24"/>
        </w:rPr>
        <w:t>Priorytet I</w:t>
      </w:r>
      <w:r w:rsidR="00BF3761" w:rsidRPr="00A7024A">
        <w:rPr>
          <w:rFonts w:asciiTheme="majorHAnsi" w:hAnsiTheme="majorHAnsi" w:cstheme="majorHAnsi"/>
          <w:b/>
          <w:bCs/>
          <w:color w:val="000000" w:themeColor="text1"/>
          <w:sz w:val="24"/>
          <w:szCs w:val="24"/>
        </w:rPr>
        <w:t>V</w:t>
      </w:r>
      <w:r w:rsidRPr="00A7024A">
        <w:rPr>
          <w:rFonts w:asciiTheme="majorHAnsi" w:hAnsiTheme="majorHAnsi" w:cstheme="majorHAnsi"/>
          <w:b/>
          <w:bCs/>
          <w:color w:val="000000" w:themeColor="text1"/>
          <w:sz w:val="24"/>
          <w:szCs w:val="24"/>
        </w:rPr>
        <w:t xml:space="preserve"> </w:t>
      </w:r>
      <w:r w:rsidR="00BF3761" w:rsidRPr="00A7024A">
        <w:rPr>
          <w:rFonts w:asciiTheme="majorHAnsi" w:hAnsiTheme="majorHAnsi" w:cstheme="majorHAnsi"/>
          <w:b/>
          <w:bCs/>
          <w:color w:val="000000" w:themeColor="text1"/>
          <w:sz w:val="24"/>
          <w:szCs w:val="24"/>
        </w:rPr>
        <w:t>Fundusze Europejskie dla lepiej połączonego i dostępnego Mazowsza</w:t>
      </w:r>
    </w:p>
    <w:p w14:paraId="0A9D360F" w14:textId="654C9EFC" w:rsidR="000C0CD5" w:rsidRPr="00A7024A" w:rsidRDefault="000C0CD5" w:rsidP="0038482A">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12</w:t>
      </w:r>
      <w:r w:rsidR="00372492" w:rsidRPr="00A7024A">
        <w:rPr>
          <w:rFonts w:asciiTheme="majorHAnsi" w:hAnsiTheme="majorHAnsi" w:cstheme="majorHAnsi"/>
          <w:i/>
          <w:iCs/>
          <w:color w:val="000000" w:themeColor="text1"/>
        </w:rPr>
        <w:t xml:space="preserve"> Lista kontrolna do oceny projektów w ramach CP3(ii)</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75447D71" w14:textId="77777777" w:rsidTr="0038482A">
        <w:tc>
          <w:tcPr>
            <w:tcW w:w="9067" w:type="dxa"/>
            <w:gridSpan w:val="4"/>
            <w:shd w:val="clear" w:color="auto" w:fill="B1A0C7"/>
          </w:tcPr>
          <w:p w14:paraId="161D1893" w14:textId="484CCF2B" w:rsidR="0038482A" w:rsidRPr="00A7024A" w:rsidRDefault="0038482A"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CP3(ii) rozwój i udoskonalanie zrównoważonej, odpornej na zmiany klimatu, inteligentnej i intermodalnej mobilności na poziomie krajowym, regionalnym i lokalnym, w tym poprawa dostępu do TEN-T oraz mobilności transgranicznej</w:t>
            </w:r>
          </w:p>
        </w:tc>
      </w:tr>
      <w:tr w:rsidR="00A7024A" w:rsidRPr="00A7024A" w14:paraId="490A2F31" w14:textId="77777777" w:rsidTr="0038482A">
        <w:tc>
          <w:tcPr>
            <w:tcW w:w="9067" w:type="dxa"/>
            <w:gridSpan w:val="4"/>
            <w:shd w:val="clear" w:color="auto" w:fill="E4DFE6"/>
          </w:tcPr>
          <w:p w14:paraId="5F8D412C" w14:textId="3CE7C001" w:rsidR="0038482A" w:rsidRPr="00A7024A" w:rsidRDefault="0038482A" w:rsidP="00C45231">
            <w:pPr>
              <w:rPr>
                <w:color w:val="000000" w:themeColor="text1"/>
              </w:rPr>
            </w:pPr>
            <w:r w:rsidRPr="00A7024A">
              <w:rPr>
                <w:rFonts w:asciiTheme="majorHAnsi" w:hAnsiTheme="majorHAnsi" w:cstheme="majorHAnsi"/>
                <w:b/>
                <w:bCs/>
                <w:color w:val="000000" w:themeColor="text1"/>
              </w:rPr>
              <w:t xml:space="preserve">Typy projektów: </w:t>
            </w:r>
            <w:r w:rsidR="00E55EBF" w:rsidRPr="00A7024A">
              <w:rPr>
                <w:rFonts w:asciiTheme="majorHAnsi" w:hAnsiTheme="majorHAnsi" w:cstheme="majorHAnsi"/>
                <w:b/>
                <w:bCs/>
                <w:color w:val="000000" w:themeColor="text1"/>
              </w:rPr>
              <w:t>Budowa i przebudowa dróg wojewódzkich, poprawiających dostępność do sieci TEN-T, obwodnic odciążających miasta od ruchu samochodowego, w szczególności tranzytowego, w tym inwestycje na rzecz poprawy bezpieczeństwa na tych drogach</w:t>
            </w:r>
          </w:p>
        </w:tc>
      </w:tr>
      <w:tr w:rsidR="00A7024A" w:rsidRPr="00A7024A" w14:paraId="318989EE" w14:textId="77777777" w:rsidTr="00C45231">
        <w:tc>
          <w:tcPr>
            <w:tcW w:w="2426" w:type="dxa"/>
            <w:vAlign w:val="center"/>
          </w:tcPr>
          <w:p w14:paraId="26C14E75" w14:textId="77777777" w:rsidR="0038482A" w:rsidRPr="00A7024A" w:rsidRDefault="0038482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60EBA84E" w14:textId="77777777" w:rsidR="0038482A" w:rsidRPr="00A7024A" w:rsidRDefault="0038482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4BA4B551" w14:textId="77777777" w:rsidR="0038482A" w:rsidRPr="00A7024A" w:rsidRDefault="0038482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08CCBD5F" w14:textId="77777777" w:rsidR="0038482A" w:rsidRPr="00A7024A" w:rsidRDefault="0038482A"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26C3DB09" w14:textId="77777777" w:rsidTr="00BC0706">
        <w:tc>
          <w:tcPr>
            <w:tcW w:w="2426" w:type="dxa"/>
            <w:vAlign w:val="center"/>
          </w:tcPr>
          <w:p w14:paraId="047D2D95" w14:textId="77777777" w:rsidR="0038482A" w:rsidRPr="00A7024A" w:rsidRDefault="0038482A" w:rsidP="00BC0706">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514A507F" w14:textId="6487EA27" w:rsidR="0038482A" w:rsidRPr="00A7024A" w:rsidRDefault="00547E8B" w:rsidP="00BC0706">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2AFEE7C9" w14:textId="77777777" w:rsidR="0038482A" w:rsidRPr="00A7024A" w:rsidRDefault="0038482A" w:rsidP="00BC0706">
            <w:pPr>
              <w:rPr>
                <w:rFonts w:asciiTheme="majorHAnsi" w:hAnsiTheme="majorHAnsi" w:cstheme="majorHAnsi"/>
                <w:color w:val="000000" w:themeColor="text1"/>
              </w:rPr>
            </w:pPr>
          </w:p>
        </w:tc>
        <w:tc>
          <w:tcPr>
            <w:tcW w:w="5584" w:type="dxa"/>
            <w:vAlign w:val="center"/>
          </w:tcPr>
          <w:p w14:paraId="100EE715" w14:textId="77777777" w:rsidR="0038482A" w:rsidRPr="00A7024A" w:rsidRDefault="0038482A" w:rsidP="00BC0706">
            <w:pPr>
              <w:rPr>
                <w:rFonts w:asciiTheme="majorHAnsi" w:hAnsiTheme="majorHAnsi" w:cstheme="majorHAnsi"/>
                <w:color w:val="000000" w:themeColor="text1"/>
              </w:rPr>
            </w:pPr>
          </w:p>
        </w:tc>
      </w:tr>
      <w:tr w:rsidR="00A7024A" w:rsidRPr="00A7024A" w14:paraId="34380F1D" w14:textId="77777777" w:rsidTr="00BC0706">
        <w:tc>
          <w:tcPr>
            <w:tcW w:w="2426" w:type="dxa"/>
            <w:vAlign w:val="center"/>
          </w:tcPr>
          <w:p w14:paraId="42B6A9E8" w14:textId="77777777" w:rsidR="0038482A" w:rsidRPr="00A7024A" w:rsidRDefault="0038482A" w:rsidP="00BC0706">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74A1079D" w14:textId="77777777" w:rsidR="0038482A" w:rsidRPr="00A7024A" w:rsidRDefault="0038482A" w:rsidP="00BC0706">
            <w:pPr>
              <w:rPr>
                <w:rFonts w:asciiTheme="majorHAnsi" w:hAnsiTheme="majorHAnsi" w:cstheme="majorHAnsi"/>
                <w:color w:val="000000" w:themeColor="text1"/>
              </w:rPr>
            </w:pPr>
          </w:p>
        </w:tc>
        <w:tc>
          <w:tcPr>
            <w:tcW w:w="534" w:type="dxa"/>
            <w:vAlign w:val="center"/>
          </w:tcPr>
          <w:p w14:paraId="60AE062C" w14:textId="4D2ED1FA" w:rsidR="0038482A" w:rsidRPr="00A7024A" w:rsidRDefault="00547E8B" w:rsidP="00BC0706">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F2FB4CE" w14:textId="0FE8D0B6" w:rsidR="0038482A" w:rsidRPr="00A7024A" w:rsidRDefault="00547E8B" w:rsidP="00BC0706">
            <w:pPr>
              <w:rPr>
                <w:rFonts w:asciiTheme="majorHAnsi" w:hAnsiTheme="majorHAnsi" w:cstheme="majorHAnsi"/>
                <w:color w:val="000000" w:themeColor="text1"/>
              </w:rPr>
            </w:pPr>
            <w:r w:rsidRPr="00A7024A">
              <w:rPr>
                <w:rFonts w:asciiTheme="majorHAnsi" w:hAnsiTheme="majorHAnsi" w:cstheme="majorHAnsi"/>
                <w:color w:val="000000" w:themeColor="text1"/>
              </w:rPr>
              <w:t>Działania wspierane w ramach środka nie mają znaczącego przewidywalnego wpływu na ten cel środowiskowy, związanego z bezpośrednimi i pierwotnymi pośrednimi skutkami środka w całym jego cyklu życia. Budowa i przebudowa dróg wojewódzkich, poprawiających dostępność do sieci TEN-T, w tym inwestycje na rzecz poprawy bezpieczeństwa na tych drogach obejść drogowych miejscowości może prowadzić do zmniejszenia efektu miejskiej wyspy ciepła poprzez przeniesienie części ruchu drogowego, generującego przyrost temperatury w obszarze zabudowanym, w związku ze spalaniem paliw w silnikach pojazdów, poza tereny gęsto zaludnione</w:t>
            </w:r>
          </w:p>
        </w:tc>
      </w:tr>
      <w:tr w:rsidR="00A7024A" w:rsidRPr="00A7024A" w14:paraId="24A63F1A" w14:textId="77777777" w:rsidTr="00BC0706">
        <w:tc>
          <w:tcPr>
            <w:tcW w:w="2426" w:type="dxa"/>
            <w:vAlign w:val="center"/>
          </w:tcPr>
          <w:p w14:paraId="65A8A1ED" w14:textId="77777777" w:rsidR="0038482A" w:rsidRPr="00A7024A" w:rsidRDefault="0038482A" w:rsidP="00BC0706">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1158EB80" w14:textId="2BC1C648" w:rsidR="0038482A" w:rsidRPr="00A7024A" w:rsidRDefault="001B348C" w:rsidP="00BC0706">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1B4F3E48" w14:textId="77777777" w:rsidR="0038482A" w:rsidRPr="00A7024A" w:rsidRDefault="0038482A" w:rsidP="00BC0706">
            <w:pPr>
              <w:rPr>
                <w:rFonts w:asciiTheme="majorHAnsi" w:hAnsiTheme="majorHAnsi" w:cstheme="majorHAnsi"/>
                <w:color w:val="000000" w:themeColor="text1"/>
              </w:rPr>
            </w:pPr>
          </w:p>
        </w:tc>
        <w:tc>
          <w:tcPr>
            <w:tcW w:w="5584" w:type="dxa"/>
            <w:vAlign w:val="center"/>
          </w:tcPr>
          <w:p w14:paraId="4A150D26" w14:textId="77777777" w:rsidR="0038482A" w:rsidRPr="00A7024A" w:rsidRDefault="0038482A" w:rsidP="00BC0706">
            <w:pPr>
              <w:rPr>
                <w:rFonts w:asciiTheme="majorHAnsi" w:hAnsiTheme="majorHAnsi" w:cstheme="majorHAnsi"/>
                <w:color w:val="000000" w:themeColor="text1"/>
              </w:rPr>
            </w:pPr>
          </w:p>
        </w:tc>
      </w:tr>
      <w:tr w:rsidR="00A7024A" w:rsidRPr="00A7024A" w14:paraId="054F166D" w14:textId="77777777" w:rsidTr="00BC0706">
        <w:tc>
          <w:tcPr>
            <w:tcW w:w="2426" w:type="dxa"/>
            <w:vAlign w:val="center"/>
          </w:tcPr>
          <w:p w14:paraId="18CF8930" w14:textId="77777777" w:rsidR="0038482A" w:rsidRPr="00A7024A" w:rsidRDefault="0038482A" w:rsidP="00BC0706">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6CCEA783" w14:textId="43E0936B" w:rsidR="0038482A" w:rsidRPr="00A7024A" w:rsidRDefault="001B348C" w:rsidP="00BC0706">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4EFD4BD1" w14:textId="77777777" w:rsidR="0038482A" w:rsidRPr="00A7024A" w:rsidRDefault="0038482A" w:rsidP="00BC0706">
            <w:pPr>
              <w:rPr>
                <w:rFonts w:asciiTheme="majorHAnsi" w:hAnsiTheme="majorHAnsi" w:cstheme="majorHAnsi"/>
                <w:color w:val="000000" w:themeColor="text1"/>
              </w:rPr>
            </w:pPr>
          </w:p>
        </w:tc>
        <w:tc>
          <w:tcPr>
            <w:tcW w:w="5584" w:type="dxa"/>
            <w:vAlign w:val="center"/>
          </w:tcPr>
          <w:p w14:paraId="66527B3F" w14:textId="77777777" w:rsidR="0038482A" w:rsidRPr="00A7024A" w:rsidRDefault="0038482A" w:rsidP="00BC0706">
            <w:pPr>
              <w:rPr>
                <w:rFonts w:asciiTheme="majorHAnsi" w:hAnsiTheme="majorHAnsi" w:cstheme="majorHAnsi"/>
                <w:color w:val="000000" w:themeColor="text1"/>
              </w:rPr>
            </w:pPr>
          </w:p>
        </w:tc>
      </w:tr>
      <w:tr w:rsidR="00A7024A" w:rsidRPr="00A7024A" w14:paraId="0E47D75F" w14:textId="77777777" w:rsidTr="00BC0706">
        <w:tc>
          <w:tcPr>
            <w:tcW w:w="2426" w:type="dxa"/>
            <w:vAlign w:val="center"/>
          </w:tcPr>
          <w:p w14:paraId="461C14B6" w14:textId="77777777" w:rsidR="0038482A" w:rsidRPr="00A7024A" w:rsidRDefault="0038482A" w:rsidP="00BC0706">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3E535E0A" w14:textId="77777777" w:rsidR="0038482A" w:rsidRPr="00A7024A" w:rsidRDefault="0038482A" w:rsidP="00BC0706">
            <w:pPr>
              <w:rPr>
                <w:rFonts w:asciiTheme="majorHAnsi" w:hAnsiTheme="majorHAnsi" w:cstheme="majorHAnsi"/>
                <w:color w:val="000000" w:themeColor="text1"/>
              </w:rPr>
            </w:pPr>
          </w:p>
        </w:tc>
        <w:tc>
          <w:tcPr>
            <w:tcW w:w="534" w:type="dxa"/>
            <w:vAlign w:val="center"/>
          </w:tcPr>
          <w:p w14:paraId="1F4B69E5" w14:textId="1502073A" w:rsidR="0038482A" w:rsidRPr="00A7024A" w:rsidRDefault="005D654A" w:rsidP="00BC0706">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B2A3BE0" w14:textId="1DDFA305" w:rsidR="0038482A" w:rsidRPr="00A7024A" w:rsidRDefault="005D654A" w:rsidP="00BC0706">
            <w:pPr>
              <w:rPr>
                <w:rFonts w:asciiTheme="majorHAnsi" w:hAnsiTheme="majorHAnsi" w:cstheme="majorHAnsi"/>
                <w:color w:val="000000" w:themeColor="text1"/>
              </w:rPr>
            </w:pPr>
            <w:r w:rsidRPr="00A7024A">
              <w:rPr>
                <w:rFonts w:asciiTheme="majorHAnsi" w:hAnsiTheme="majorHAnsi" w:cstheme="majorHAnsi"/>
                <w:color w:val="000000" w:themeColor="text1"/>
              </w:rPr>
              <w:t>Działalność wspierana w ramach środka nie ma żadnego albo nie ma znaczącego przewidywalnego wpływu na ten cel środowiskowy, związanego z bezpośrednimi i pierwotnymi pośrednimi skutkami środka w całym jego cyklu życia, z uwago na charakter środka. Wdrożenie inteligentnych systemów transportowych przyczyni się do zarządzania ruchem w czasie rzeczywistym, lepszego planowania mobilności co pośrednio przyczyni się do ograniczenia emisji zanieczyszczeń do powietrza. Wdrożenie kompleksowego systemu elektronicznego zakupu biletów w kolejowym transporcie pasażerskim, objęcie kolejowych posterunków ruchu zdalnym sterowaniem, wdrożenie urządzeń pokładowych ETCS, a także modernizacja kolejowych urządzeń przejazdowych, budowa i remont lokalnych centrów sterowania czy wdrożenie systemu dynamicznej informacji pasażerskiej przyczynią się do zwiększenie roli sektora kolejowego w systemie transportowym, którego oddziaływanie w kontekście emisji zanieczyszczeń do powietrza jest mniejsze aniżeli pozostałych sektorów transportu (w szczególności transportu drogowego).</w:t>
            </w:r>
          </w:p>
        </w:tc>
      </w:tr>
      <w:tr w:rsidR="00A7024A" w:rsidRPr="00A7024A" w14:paraId="519BD95E" w14:textId="77777777" w:rsidTr="00BC0706">
        <w:tc>
          <w:tcPr>
            <w:tcW w:w="2426" w:type="dxa"/>
            <w:vAlign w:val="center"/>
          </w:tcPr>
          <w:p w14:paraId="751E0690" w14:textId="2AB743BC" w:rsidR="0038482A" w:rsidRPr="00A7024A" w:rsidRDefault="00516B91" w:rsidP="00BC0706">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1BEEC537" w14:textId="15F515B8" w:rsidR="0038482A" w:rsidRPr="00A7024A" w:rsidRDefault="00D0155B" w:rsidP="00BC0706">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32108F0C" w14:textId="77777777" w:rsidR="0038482A" w:rsidRPr="00A7024A" w:rsidRDefault="0038482A" w:rsidP="00BC0706">
            <w:pPr>
              <w:rPr>
                <w:rFonts w:asciiTheme="majorHAnsi" w:hAnsiTheme="majorHAnsi" w:cstheme="majorHAnsi"/>
                <w:color w:val="000000" w:themeColor="text1"/>
              </w:rPr>
            </w:pPr>
          </w:p>
        </w:tc>
        <w:tc>
          <w:tcPr>
            <w:tcW w:w="5584" w:type="dxa"/>
            <w:vAlign w:val="center"/>
          </w:tcPr>
          <w:p w14:paraId="404C7E73" w14:textId="77777777" w:rsidR="0038482A" w:rsidRPr="00A7024A" w:rsidRDefault="0038482A" w:rsidP="00BC0706">
            <w:pPr>
              <w:rPr>
                <w:rFonts w:asciiTheme="majorHAnsi" w:hAnsiTheme="majorHAnsi" w:cstheme="majorHAnsi"/>
                <w:color w:val="000000" w:themeColor="text1"/>
              </w:rPr>
            </w:pPr>
          </w:p>
        </w:tc>
      </w:tr>
      <w:tr w:rsidR="00A7024A" w:rsidRPr="00A7024A" w14:paraId="67F7CDA8" w14:textId="77777777" w:rsidTr="00C45231">
        <w:tc>
          <w:tcPr>
            <w:tcW w:w="9067" w:type="dxa"/>
            <w:gridSpan w:val="4"/>
            <w:shd w:val="clear" w:color="auto" w:fill="E4DFE6"/>
          </w:tcPr>
          <w:p w14:paraId="5A256746" w14:textId="752ECAE8" w:rsidR="00217A70" w:rsidRPr="00A7024A" w:rsidRDefault="00217A70" w:rsidP="00C45231">
            <w:pPr>
              <w:rPr>
                <w:color w:val="000000" w:themeColor="text1"/>
              </w:rPr>
            </w:pPr>
            <w:r w:rsidRPr="00A7024A">
              <w:rPr>
                <w:rFonts w:asciiTheme="majorHAnsi" w:hAnsiTheme="majorHAnsi" w:cstheme="majorHAnsi"/>
                <w:b/>
                <w:bCs/>
                <w:color w:val="000000" w:themeColor="text1"/>
              </w:rPr>
              <w:t xml:space="preserve">Typy projektów: </w:t>
            </w:r>
            <w:r w:rsidR="007E3BA6" w:rsidRPr="00A7024A">
              <w:rPr>
                <w:rFonts w:asciiTheme="majorHAnsi" w:hAnsiTheme="majorHAnsi" w:cstheme="majorHAnsi"/>
                <w:b/>
                <w:bCs/>
                <w:color w:val="000000" w:themeColor="text1"/>
              </w:rPr>
              <w:t>B</w:t>
            </w:r>
            <w:r w:rsidRPr="00A7024A">
              <w:rPr>
                <w:rFonts w:asciiTheme="majorHAnsi" w:hAnsiTheme="majorHAnsi" w:cstheme="majorHAnsi"/>
                <w:b/>
                <w:bCs/>
                <w:color w:val="000000" w:themeColor="text1"/>
              </w:rPr>
              <w:t>udowa i przebudowa dróg wojewódzkich, powiatowych i gminnych spełniających warunki zapisane w UP</w:t>
            </w:r>
            <w:r w:rsidR="006858A4">
              <w:rPr>
                <w:rFonts w:asciiTheme="majorHAnsi" w:hAnsiTheme="majorHAnsi" w:cstheme="majorHAnsi"/>
                <w:b/>
                <w:bCs/>
                <w:color w:val="000000" w:themeColor="text1"/>
              </w:rPr>
              <w:t xml:space="preserve"> 2021-2027</w:t>
            </w:r>
          </w:p>
        </w:tc>
      </w:tr>
      <w:tr w:rsidR="00A7024A" w:rsidRPr="00A7024A" w14:paraId="1D0334AA" w14:textId="77777777" w:rsidTr="00C45231">
        <w:tc>
          <w:tcPr>
            <w:tcW w:w="2426" w:type="dxa"/>
            <w:vAlign w:val="center"/>
          </w:tcPr>
          <w:p w14:paraId="28998F15" w14:textId="77777777" w:rsidR="00217A70" w:rsidRPr="00A7024A" w:rsidRDefault="00217A70"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2612E56F" w14:textId="77777777" w:rsidR="00217A70" w:rsidRPr="00A7024A" w:rsidRDefault="00217A70"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3DF88DC5" w14:textId="77777777" w:rsidR="00217A70" w:rsidRPr="00A7024A" w:rsidRDefault="00217A70"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03638C1F" w14:textId="77777777" w:rsidR="00217A70" w:rsidRPr="00A7024A" w:rsidRDefault="00217A70"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211E5113" w14:textId="77777777" w:rsidTr="00D66B83">
        <w:tc>
          <w:tcPr>
            <w:tcW w:w="2426" w:type="dxa"/>
          </w:tcPr>
          <w:p w14:paraId="1F082877" w14:textId="77777777"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17051461" w14:textId="2ABC281D"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34" w:type="dxa"/>
            <w:vAlign w:val="center"/>
          </w:tcPr>
          <w:p w14:paraId="38EB9B17" w14:textId="77777777" w:rsidR="00C571EC" w:rsidRPr="00A7024A" w:rsidRDefault="00C571EC" w:rsidP="00C571EC">
            <w:pPr>
              <w:rPr>
                <w:rFonts w:asciiTheme="majorHAnsi" w:hAnsiTheme="majorHAnsi" w:cstheme="majorHAnsi"/>
                <w:b/>
                <w:bCs/>
                <w:color w:val="000000" w:themeColor="text1"/>
              </w:rPr>
            </w:pPr>
          </w:p>
        </w:tc>
        <w:tc>
          <w:tcPr>
            <w:tcW w:w="5584" w:type="dxa"/>
            <w:vAlign w:val="center"/>
          </w:tcPr>
          <w:p w14:paraId="41A990A1" w14:textId="77777777" w:rsidR="00C571EC" w:rsidRPr="00A7024A" w:rsidRDefault="00C571EC" w:rsidP="00C571EC">
            <w:pPr>
              <w:rPr>
                <w:rFonts w:asciiTheme="majorHAnsi" w:hAnsiTheme="majorHAnsi" w:cstheme="majorHAnsi"/>
                <w:b/>
                <w:bCs/>
                <w:color w:val="000000" w:themeColor="text1"/>
              </w:rPr>
            </w:pPr>
          </w:p>
        </w:tc>
      </w:tr>
      <w:tr w:rsidR="00A7024A" w:rsidRPr="00A7024A" w14:paraId="1207FA5B" w14:textId="77777777" w:rsidTr="00D66B83">
        <w:tc>
          <w:tcPr>
            <w:tcW w:w="2426" w:type="dxa"/>
          </w:tcPr>
          <w:p w14:paraId="2318FE8D" w14:textId="77777777"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10EA26FD" w14:textId="77777777" w:rsidR="00C571EC" w:rsidRPr="00A7024A" w:rsidRDefault="00C571EC" w:rsidP="00C571EC">
            <w:pPr>
              <w:rPr>
                <w:rFonts w:asciiTheme="majorHAnsi" w:hAnsiTheme="majorHAnsi" w:cstheme="majorHAnsi"/>
                <w:b/>
                <w:bCs/>
                <w:color w:val="000000" w:themeColor="text1"/>
              </w:rPr>
            </w:pPr>
          </w:p>
        </w:tc>
        <w:tc>
          <w:tcPr>
            <w:tcW w:w="534" w:type="dxa"/>
            <w:vAlign w:val="center"/>
          </w:tcPr>
          <w:p w14:paraId="01E6817E" w14:textId="0F5BA2ED"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302807D" w14:textId="635F0BCD" w:rsidR="00C571EC" w:rsidRPr="00A7024A" w:rsidRDefault="003C269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Działania wspierane w ramach środka nie mają znaczącego przewidywalnego wpływu na ten cel środowiskowy, związanego z bezpośrednimi i pierwotnymi pośrednimi skutkami środka w całym jego cyklu życia.</w:t>
            </w:r>
          </w:p>
        </w:tc>
      </w:tr>
      <w:tr w:rsidR="00A7024A" w:rsidRPr="00A7024A" w14:paraId="37A91113" w14:textId="77777777" w:rsidTr="00D66B83">
        <w:tc>
          <w:tcPr>
            <w:tcW w:w="2426" w:type="dxa"/>
          </w:tcPr>
          <w:p w14:paraId="571C2F59" w14:textId="77777777"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6F5147AF" w14:textId="2113ADDD" w:rsidR="00C571EC" w:rsidRPr="00A7024A" w:rsidRDefault="001B348C" w:rsidP="00C571E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1C37F0D9" w14:textId="0B01CC08" w:rsidR="00C571EC" w:rsidRPr="00A7024A" w:rsidRDefault="00C571EC" w:rsidP="00C571EC">
            <w:pPr>
              <w:rPr>
                <w:rFonts w:asciiTheme="majorHAnsi" w:hAnsiTheme="majorHAnsi" w:cstheme="majorHAnsi"/>
                <w:b/>
                <w:bCs/>
                <w:color w:val="000000" w:themeColor="text1"/>
              </w:rPr>
            </w:pPr>
          </w:p>
        </w:tc>
        <w:tc>
          <w:tcPr>
            <w:tcW w:w="5584" w:type="dxa"/>
            <w:vAlign w:val="center"/>
          </w:tcPr>
          <w:p w14:paraId="291F7A71" w14:textId="77777777" w:rsidR="00C571EC" w:rsidRPr="00A7024A" w:rsidRDefault="00C571EC" w:rsidP="00C571EC">
            <w:pPr>
              <w:rPr>
                <w:rFonts w:asciiTheme="majorHAnsi" w:hAnsiTheme="majorHAnsi" w:cstheme="majorHAnsi"/>
                <w:b/>
                <w:bCs/>
                <w:color w:val="000000" w:themeColor="text1"/>
              </w:rPr>
            </w:pPr>
          </w:p>
        </w:tc>
      </w:tr>
      <w:tr w:rsidR="00A7024A" w:rsidRPr="00A7024A" w14:paraId="0FDCC0FF" w14:textId="77777777" w:rsidTr="00D66B83">
        <w:tc>
          <w:tcPr>
            <w:tcW w:w="2426" w:type="dxa"/>
          </w:tcPr>
          <w:p w14:paraId="6C00DF70" w14:textId="77777777"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7888CE36" w14:textId="7963594C" w:rsidR="00C571EC" w:rsidRPr="00A7024A" w:rsidRDefault="001B348C" w:rsidP="00C571E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4" w:type="dxa"/>
            <w:vAlign w:val="center"/>
          </w:tcPr>
          <w:p w14:paraId="335BD7A4" w14:textId="7365BD14" w:rsidR="00C571EC" w:rsidRPr="00A7024A" w:rsidRDefault="00C571EC" w:rsidP="00C571EC">
            <w:pPr>
              <w:rPr>
                <w:rFonts w:asciiTheme="majorHAnsi" w:hAnsiTheme="majorHAnsi" w:cstheme="majorHAnsi"/>
                <w:b/>
                <w:bCs/>
                <w:color w:val="000000" w:themeColor="text1"/>
              </w:rPr>
            </w:pPr>
          </w:p>
        </w:tc>
        <w:tc>
          <w:tcPr>
            <w:tcW w:w="5584" w:type="dxa"/>
            <w:vAlign w:val="center"/>
          </w:tcPr>
          <w:p w14:paraId="656C8950" w14:textId="77777777" w:rsidR="00C571EC" w:rsidRPr="00A7024A" w:rsidRDefault="00C571EC" w:rsidP="00C571EC">
            <w:pPr>
              <w:rPr>
                <w:rFonts w:asciiTheme="majorHAnsi" w:hAnsiTheme="majorHAnsi" w:cstheme="majorHAnsi"/>
                <w:b/>
                <w:bCs/>
                <w:color w:val="000000" w:themeColor="text1"/>
              </w:rPr>
            </w:pPr>
          </w:p>
        </w:tc>
      </w:tr>
      <w:tr w:rsidR="00A7024A" w:rsidRPr="00A7024A" w14:paraId="2AD34C8D" w14:textId="77777777" w:rsidTr="00D66B83">
        <w:tc>
          <w:tcPr>
            <w:tcW w:w="2426" w:type="dxa"/>
          </w:tcPr>
          <w:p w14:paraId="22E49E93" w14:textId="77777777"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37A44020" w14:textId="6164D002"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34" w:type="dxa"/>
            <w:vAlign w:val="center"/>
          </w:tcPr>
          <w:p w14:paraId="333CD37B" w14:textId="77777777" w:rsidR="00C571EC" w:rsidRPr="00A7024A" w:rsidRDefault="00C571EC" w:rsidP="00C571EC">
            <w:pPr>
              <w:rPr>
                <w:rFonts w:asciiTheme="majorHAnsi" w:hAnsiTheme="majorHAnsi" w:cstheme="majorHAnsi"/>
                <w:b/>
                <w:bCs/>
                <w:color w:val="000000" w:themeColor="text1"/>
              </w:rPr>
            </w:pPr>
          </w:p>
        </w:tc>
        <w:tc>
          <w:tcPr>
            <w:tcW w:w="5584" w:type="dxa"/>
            <w:vAlign w:val="center"/>
          </w:tcPr>
          <w:p w14:paraId="3F89F6F1" w14:textId="77777777" w:rsidR="00C571EC" w:rsidRPr="00A7024A" w:rsidRDefault="00C571EC" w:rsidP="00C571EC">
            <w:pPr>
              <w:rPr>
                <w:rFonts w:asciiTheme="majorHAnsi" w:hAnsiTheme="majorHAnsi" w:cstheme="majorHAnsi"/>
                <w:b/>
                <w:bCs/>
                <w:color w:val="000000" w:themeColor="text1"/>
              </w:rPr>
            </w:pPr>
          </w:p>
        </w:tc>
      </w:tr>
      <w:tr w:rsidR="00A7024A" w:rsidRPr="00A7024A" w14:paraId="448C9B9F" w14:textId="77777777" w:rsidTr="00D66B83">
        <w:tc>
          <w:tcPr>
            <w:tcW w:w="2426" w:type="dxa"/>
          </w:tcPr>
          <w:p w14:paraId="072C7E44" w14:textId="69C492A1"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50F49D4A" w14:textId="738CC493"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34" w:type="dxa"/>
            <w:vAlign w:val="center"/>
          </w:tcPr>
          <w:p w14:paraId="53430EA0" w14:textId="77777777" w:rsidR="00C571EC" w:rsidRPr="00A7024A" w:rsidRDefault="00C571EC" w:rsidP="00C571EC">
            <w:pPr>
              <w:rPr>
                <w:rFonts w:asciiTheme="majorHAnsi" w:hAnsiTheme="majorHAnsi" w:cstheme="majorHAnsi"/>
                <w:b/>
                <w:bCs/>
                <w:color w:val="000000" w:themeColor="text1"/>
              </w:rPr>
            </w:pPr>
          </w:p>
        </w:tc>
        <w:tc>
          <w:tcPr>
            <w:tcW w:w="5584" w:type="dxa"/>
            <w:vAlign w:val="center"/>
          </w:tcPr>
          <w:p w14:paraId="4E94FBCC" w14:textId="77777777" w:rsidR="00C571EC" w:rsidRPr="00A7024A" w:rsidRDefault="00C571EC" w:rsidP="00C571EC">
            <w:pPr>
              <w:rPr>
                <w:rFonts w:asciiTheme="majorHAnsi" w:hAnsiTheme="majorHAnsi" w:cstheme="majorHAnsi"/>
                <w:b/>
                <w:bCs/>
                <w:color w:val="000000" w:themeColor="text1"/>
              </w:rPr>
            </w:pPr>
          </w:p>
        </w:tc>
      </w:tr>
      <w:tr w:rsidR="00A7024A" w:rsidRPr="00A7024A" w14:paraId="5BD69FE8" w14:textId="77777777" w:rsidTr="00C45231">
        <w:tc>
          <w:tcPr>
            <w:tcW w:w="9067" w:type="dxa"/>
            <w:gridSpan w:val="4"/>
            <w:shd w:val="clear" w:color="auto" w:fill="E4DFE6"/>
          </w:tcPr>
          <w:p w14:paraId="3113B369" w14:textId="1F05A6F3" w:rsidR="00217A70" w:rsidRPr="00A7024A" w:rsidRDefault="00E55EBF" w:rsidP="00C45231">
            <w:pPr>
              <w:rPr>
                <w:color w:val="000000" w:themeColor="text1"/>
              </w:rPr>
            </w:pPr>
            <w:r w:rsidRPr="00A7024A">
              <w:rPr>
                <w:rFonts w:asciiTheme="majorHAnsi" w:hAnsiTheme="majorHAnsi" w:cstheme="majorHAnsi"/>
                <w:b/>
                <w:bCs/>
                <w:color w:val="000000" w:themeColor="text1"/>
              </w:rPr>
              <w:t>Typy projektów: Tabor kolejowy - zakup lub modernizacja</w:t>
            </w:r>
          </w:p>
        </w:tc>
      </w:tr>
      <w:tr w:rsidR="00A7024A" w:rsidRPr="00A7024A" w14:paraId="35308BA8" w14:textId="77777777" w:rsidTr="00C45231">
        <w:tc>
          <w:tcPr>
            <w:tcW w:w="2426" w:type="dxa"/>
            <w:vAlign w:val="center"/>
          </w:tcPr>
          <w:p w14:paraId="53C15C2D" w14:textId="77777777" w:rsidR="00217A70" w:rsidRPr="00A7024A" w:rsidRDefault="00217A70"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3BF9FC78" w14:textId="77777777" w:rsidR="00217A70" w:rsidRPr="00A7024A" w:rsidRDefault="00217A70"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0057646F" w14:textId="77777777" w:rsidR="00217A70" w:rsidRPr="00A7024A" w:rsidRDefault="00217A70"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33B4ABD3" w14:textId="77777777" w:rsidR="00217A70" w:rsidRPr="00A7024A" w:rsidRDefault="00217A70"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09C0F849" w14:textId="77777777" w:rsidTr="00C571EC">
        <w:tc>
          <w:tcPr>
            <w:tcW w:w="2426" w:type="dxa"/>
          </w:tcPr>
          <w:p w14:paraId="226A7144" w14:textId="77777777" w:rsidR="001C3522" w:rsidRPr="00A7024A" w:rsidRDefault="001C3522" w:rsidP="001C3522">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6888113F" w14:textId="77777777" w:rsidR="001C3522" w:rsidRPr="00A7024A" w:rsidRDefault="001C3522" w:rsidP="001C3522">
            <w:pPr>
              <w:rPr>
                <w:rFonts w:asciiTheme="majorHAnsi" w:hAnsiTheme="majorHAnsi" w:cstheme="majorHAnsi"/>
                <w:color w:val="000000" w:themeColor="text1"/>
              </w:rPr>
            </w:pPr>
          </w:p>
        </w:tc>
        <w:tc>
          <w:tcPr>
            <w:tcW w:w="534" w:type="dxa"/>
            <w:vAlign w:val="center"/>
          </w:tcPr>
          <w:p w14:paraId="470A8C08" w14:textId="34D28A4C" w:rsidR="001C3522" w:rsidRPr="00A7024A" w:rsidRDefault="001C3522" w:rsidP="001C352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05A33A9" w14:textId="77777777" w:rsidR="001C3522" w:rsidRPr="00A7024A" w:rsidRDefault="001C3522" w:rsidP="001C3522">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Główna działalność wspierana w ramach środka kwalifikuje się do objęcia obszarem interwencji z załącznika do rozporządzenia w sprawie RRF, ze współczynnikiem zmiany klimatu na poziomie 100% albo na poziomie 40%. </w:t>
            </w:r>
          </w:p>
          <w:p w14:paraId="0F7CA2C7" w14:textId="77777777" w:rsidR="001C3522" w:rsidRPr="00A7024A" w:rsidRDefault="001C3522" w:rsidP="001C3522">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Celem działalności jest zwiększenie roli sektora kolejowego w systemie transportowym, którego oddziaływanie w kontekście emisji gazów cieplarnianych jest mniejsze aniżeli pozostałych sektorów transportu (w szczególności transportu drogowego). Zwiększenie udziału transportu kolejowego w przewozach osobowych i towarowych jest niezbędne dla transformacji w kierunku gospodarki neutralnej dla klimatu. </w:t>
            </w:r>
          </w:p>
          <w:p w14:paraId="7AAAE931" w14:textId="3B7D719A" w:rsidR="001C3522" w:rsidRPr="00A7024A" w:rsidRDefault="001C3522" w:rsidP="001C3522">
            <w:pPr>
              <w:rPr>
                <w:rFonts w:asciiTheme="majorHAnsi" w:hAnsiTheme="majorHAnsi" w:cstheme="majorHAnsi"/>
                <w:color w:val="000000" w:themeColor="text1"/>
              </w:rPr>
            </w:pPr>
            <w:r w:rsidRPr="00A7024A">
              <w:rPr>
                <w:rFonts w:asciiTheme="majorHAnsi" w:hAnsiTheme="majorHAnsi" w:cstheme="majorHAnsi"/>
                <w:color w:val="000000" w:themeColor="text1"/>
              </w:rPr>
              <w:t>Dodatkowo realizowany jest program "Zielona Kolej”, którego celem jest osiągnięcie 85% energii z OZE w transporcie kolejowym do 2030 r.</w:t>
            </w:r>
          </w:p>
        </w:tc>
      </w:tr>
      <w:tr w:rsidR="00A7024A" w:rsidRPr="00A7024A" w14:paraId="055673D4" w14:textId="77777777" w:rsidTr="00C571EC">
        <w:tc>
          <w:tcPr>
            <w:tcW w:w="2426" w:type="dxa"/>
          </w:tcPr>
          <w:p w14:paraId="4B01C92F" w14:textId="77777777" w:rsidR="001C3522" w:rsidRPr="00A7024A" w:rsidRDefault="001C3522" w:rsidP="001C3522">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1E8FE08D" w14:textId="77777777" w:rsidR="001C3522" w:rsidRPr="00A7024A" w:rsidRDefault="001C3522" w:rsidP="001C3522">
            <w:pPr>
              <w:rPr>
                <w:rFonts w:asciiTheme="majorHAnsi" w:hAnsiTheme="majorHAnsi" w:cstheme="majorHAnsi"/>
                <w:color w:val="000000" w:themeColor="text1"/>
              </w:rPr>
            </w:pPr>
          </w:p>
        </w:tc>
        <w:tc>
          <w:tcPr>
            <w:tcW w:w="534" w:type="dxa"/>
            <w:vAlign w:val="center"/>
          </w:tcPr>
          <w:p w14:paraId="10A637D9" w14:textId="205130DD" w:rsidR="001C3522" w:rsidRPr="00A7024A" w:rsidRDefault="001C3522" w:rsidP="001C3522">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tbl>
            <w:tblPr>
              <w:tblW w:w="0" w:type="auto"/>
              <w:tblBorders>
                <w:top w:val="nil"/>
                <w:left w:val="nil"/>
                <w:bottom w:val="nil"/>
                <w:right w:val="nil"/>
              </w:tblBorders>
              <w:tblLook w:val="0000" w:firstRow="0" w:lastRow="0" w:firstColumn="0" w:lastColumn="0" w:noHBand="0" w:noVBand="0"/>
            </w:tblPr>
            <w:tblGrid>
              <w:gridCol w:w="5368"/>
            </w:tblGrid>
            <w:tr w:rsidR="00A7024A" w:rsidRPr="00A7024A" w14:paraId="2EC392B5" w14:textId="77777777" w:rsidTr="00C40EC9">
              <w:trPr>
                <w:trHeight w:val="3606"/>
              </w:trPr>
              <w:tc>
                <w:tcPr>
                  <w:tcW w:w="0" w:type="auto"/>
                </w:tcPr>
                <w:p w14:paraId="567BFB75" w14:textId="77777777" w:rsidR="001C3522" w:rsidRPr="00A7024A" w:rsidRDefault="001C3522" w:rsidP="001C3522">
                  <w:pPr>
                    <w:autoSpaceDE w:val="0"/>
                    <w:autoSpaceDN w:val="0"/>
                    <w:adjustRightInd w:val="0"/>
                    <w:spacing w:after="0" w:line="240" w:lineRule="auto"/>
                    <w:ind w:left="-19"/>
                    <w:rPr>
                      <w:rFonts w:asciiTheme="majorHAnsi" w:hAnsiTheme="majorHAnsi" w:cstheme="majorHAnsi"/>
                      <w:color w:val="000000" w:themeColor="text1"/>
                    </w:rPr>
                  </w:pPr>
                  <w:r w:rsidRPr="00A7024A">
                    <w:rPr>
                      <w:rFonts w:asciiTheme="majorHAnsi" w:hAnsiTheme="majorHAnsi" w:cstheme="majorHAnsi"/>
                      <w:color w:val="000000" w:themeColor="text1"/>
                    </w:rPr>
                    <w:t xml:space="preserve">Z punktu widzenia trzech podstawowych elementów transportu kolejowego tj. infrastruktury, środków transportu oraz komfortu socjalnego, infrastruktura wykazuje największą wrażliwość na warunki klimatyczne. </w:t>
                  </w:r>
                </w:p>
                <w:p w14:paraId="6D6AA186" w14:textId="77777777" w:rsidR="001C3522" w:rsidRPr="00A7024A" w:rsidRDefault="001C3522" w:rsidP="001C3522">
                  <w:pPr>
                    <w:autoSpaceDE w:val="0"/>
                    <w:autoSpaceDN w:val="0"/>
                    <w:adjustRightInd w:val="0"/>
                    <w:spacing w:after="0" w:line="240" w:lineRule="auto"/>
                    <w:ind w:left="-19"/>
                    <w:rPr>
                      <w:rFonts w:asciiTheme="majorHAnsi" w:hAnsiTheme="majorHAnsi" w:cstheme="majorHAnsi"/>
                      <w:color w:val="000000" w:themeColor="text1"/>
                    </w:rPr>
                  </w:pPr>
                  <w:r w:rsidRPr="00A7024A">
                    <w:rPr>
                      <w:rFonts w:asciiTheme="majorHAnsi" w:hAnsiTheme="majorHAnsi" w:cstheme="majorHAnsi"/>
                      <w:color w:val="000000" w:themeColor="text1"/>
                    </w:rPr>
                    <w:t xml:space="preserve">Z tego względu opracowano Plan Adaptacji infrastruktury kolejowej do zmian klimatu. W ramach Planu przeanalizowano aktualne warunki klimatyczne i przewidywane zmiany, a także ich związek z infrastrukturą kolejową, dokonano analizy podatności, wrażliwości, ekspozycji infrastruktury kolejowej na zmiany klimatu, a także zidentyfikowano parametry techniczne, których projektowanie związane jest z uwzględnieniem czynników pogodowych. Zestawiono propozycje dot. przewidywania, monitorowania ekstremalnych warunków pogodowych, możliwości wdrożenia zielonej i błękitnej infrastruktury, działań organizacyjnych, zapobiegawczych, ratowniczych i technicznych mogących minimalizować wpływ klimatu na infrastrukturę, a także dobrych praktyk dla projektantów i utrzymania linii kolejowej. Dodatkowo opracowano wytyczne dotyczące sposobu uwzględniania zagadnień klimatycznych w dokumentacji środowiskowej. Wśród rekomendowanych działań adaptacyjnych wskazano m.in.: rozbudowę systemu SEPE (System Ewidencjonowania Pracy Eksploatacyjnej); rozwój efektywnego zarządzania energią eco-driving, eco-parking (ogrzewanie pociągów podczas postoju), ograniczenie emisji poprzez gromadzenie energii oddanej w bankach energii; zwiększenie stosowania EOR (elektrycznego ogrzewania rozjazdów) oraz SMUE (System Monitorowania Urządzeń Elektroenergetycznych). Parametry modernizowanej infrastruktury będą uwzględniały środki zapewniające jej odporność na zmiany klimatu. Środki takie zostaną także uwzględnione w opracowywanej dokumentacji przedprojektowej oraz projektowej w związku z przedsięwzięciem polegającym na utworzeniu nowych połączeń z planowanym Węzłem Centralny Port Komunikacyjny (CPK). </w:t>
                  </w:r>
                </w:p>
              </w:tc>
            </w:tr>
          </w:tbl>
          <w:p w14:paraId="53B94344" w14:textId="77777777" w:rsidR="001C3522" w:rsidRPr="00A7024A" w:rsidRDefault="001C3522" w:rsidP="001C3522">
            <w:pPr>
              <w:rPr>
                <w:rFonts w:asciiTheme="majorHAnsi" w:hAnsiTheme="majorHAnsi" w:cstheme="majorHAnsi"/>
                <w:color w:val="000000" w:themeColor="text1"/>
              </w:rPr>
            </w:pPr>
          </w:p>
        </w:tc>
      </w:tr>
      <w:tr w:rsidR="00A7024A" w:rsidRPr="00A7024A" w14:paraId="56E81BEF" w14:textId="77777777" w:rsidTr="00C571EC">
        <w:tc>
          <w:tcPr>
            <w:tcW w:w="2426" w:type="dxa"/>
          </w:tcPr>
          <w:p w14:paraId="60A6439C" w14:textId="77777777" w:rsidR="00217A70" w:rsidRPr="00A7024A" w:rsidRDefault="00217A70" w:rsidP="00C45231">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657CAF55" w14:textId="77777777" w:rsidR="00217A70" w:rsidRPr="00A7024A" w:rsidRDefault="00217A70" w:rsidP="00C571EC">
            <w:pPr>
              <w:rPr>
                <w:rFonts w:asciiTheme="majorHAnsi" w:hAnsiTheme="majorHAnsi" w:cstheme="majorHAnsi"/>
                <w:color w:val="000000" w:themeColor="text1"/>
              </w:rPr>
            </w:pPr>
          </w:p>
        </w:tc>
        <w:tc>
          <w:tcPr>
            <w:tcW w:w="534" w:type="dxa"/>
            <w:vAlign w:val="center"/>
          </w:tcPr>
          <w:p w14:paraId="7B5F2CC9" w14:textId="2BE75B75" w:rsidR="00217A70" w:rsidRPr="00A7024A" w:rsidRDefault="00C571EC" w:rsidP="00C571E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D462437" w14:textId="683C0322" w:rsidR="00217A70" w:rsidRPr="00A7024A" w:rsidRDefault="00733896" w:rsidP="00C571EC">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Działalność wspierana w ramach środka ma nieznaczny przewidywalny wpływ na zrównoważone wykorzystywanie i ochronę zasobów wodnych i morskich, biorąc pod uwagę zarówno jej bezpośrednie, jak i najistotniejsze pośrednie skutki w całym cyklu życia. Nie zidentyfikowano żadnego ryzyka degradacji środowiska związanego z zachowaniem jakości wody i deficytem wody. </w:t>
            </w:r>
          </w:p>
        </w:tc>
      </w:tr>
      <w:tr w:rsidR="00A7024A" w:rsidRPr="00A7024A" w14:paraId="78875640" w14:textId="77777777" w:rsidTr="00C571EC">
        <w:tc>
          <w:tcPr>
            <w:tcW w:w="2426" w:type="dxa"/>
          </w:tcPr>
          <w:p w14:paraId="21848461" w14:textId="77777777" w:rsidR="00217A70" w:rsidRPr="00A7024A" w:rsidRDefault="00217A70" w:rsidP="00C45231">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73D74DEF" w14:textId="77777777" w:rsidR="00217A70" w:rsidRPr="00A7024A" w:rsidRDefault="00217A70" w:rsidP="00C571EC">
            <w:pPr>
              <w:rPr>
                <w:rFonts w:asciiTheme="majorHAnsi" w:hAnsiTheme="majorHAnsi" w:cstheme="majorHAnsi"/>
                <w:color w:val="000000" w:themeColor="text1"/>
              </w:rPr>
            </w:pPr>
          </w:p>
        </w:tc>
        <w:tc>
          <w:tcPr>
            <w:tcW w:w="534" w:type="dxa"/>
            <w:vAlign w:val="center"/>
          </w:tcPr>
          <w:p w14:paraId="25D5BBB8" w14:textId="1393E143" w:rsidR="00217A70" w:rsidRPr="00A7024A" w:rsidRDefault="00C571EC" w:rsidP="00C571E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138F38EB" w14:textId="1F9C2395" w:rsidR="00217A70" w:rsidRPr="00A7024A" w:rsidRDefault="00733896" w:rsidP="00C571EC">
            <w:pPr>
              <w:rPr>
                <w:rFonts w:asciiTheme="majorHAnsi" w:hAnsiTheme="majorHAnsi" w:cstheme="majorHAnsi"/>
                <w:color w:val="000000" w:themeColor="text1"/>
              </w:rPr>
            </w:pPr>
            <w:r w:rsidRPr="00A7024A">
              <w:rPr>
                <w:rFonts w:asciiTheme="majorHAnsi" w:hAnsiTheme="majorHAnsi" w:cstheme="majorHAnsi"/>
                <w:color w:val="000000" w:themeColor="text1"/>
              </w:rPr>
              <w:t>Działalność wspierana w ramach środka nie ma znaczącego przewidywalnego wpływu na ten cel środowiskowy, związanego z bezpośrednimi i pierwotnymi pośrednimi skutkami w całym jego cyklu życia. Tabor kolejowy jest eksploatowany w długim horyzoncie czasowym (przez kilkadziesiąt lat). W specyfikacjach na nowy tabor przewiduje się selekcję pod względem znaczenia dla środowiska zastosowanych materiałów i technologii, a także uniknięcia odpadów niebezpiecznych, uwzględnienie stopnia recyklingu i odzysku materiałów, jak również poziomu wykorzystania materiałów odnawialnych.</w:t>
            </w:r>
          </w:p>
        </w:tc>
      </w:tr>
      <w:tr w:rsidR="00A7024A" w:rsidRPr="00A7024A" w14:paraId="0132B5D8" w14:textId="77777777" w:rsidTr="00C571EC">
        <w:tc>
          <w:tcPr>
            <w:tcW w:w="2426" w:type="dxa"/>
          </w:tcPr>
          <w:p w14:paraId="7B04CF01" w14:textId="77777777" w:rsidR="00217A70" w:rsidRPr="00A7024A" w:rsidRDefault="00217A70" w:rsidP="00C45231">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02866003" w14:textId="77777777" w:rsidR="00217A70" w:rsidRPr="00A7024A" w:rsidRDefault="00217A70" w:rsidP="00C571EC">
            <w:pPr>
              <w:rPr>
                <w:rFonts w:asciiTheme="majorHAnsi" w:hAnsiTheme="majorHAnsi" w:cstheme="majorHAnsi"/>
                <w:color w:val="000000" w:themeColor="text1"/>
              </w:rPr>
            </w:pPr>
          </w:p>
        </w:tc>
        <w:tc>
          <w:tcPr>
            <w:tcW w:w="534" w:type="dxa"/>
            <w:vAlign w:val="center"/>
          </w:tcPr>
          <w:p w14:paraId="781E164C" w14:textId="5F88926A" w:rsidR="00217A70" w:rsidRPr="00A7024A" w:rsidRDefault="00C571EC" w:rsidP="00C571E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54A5F31" w14:textId="47198E92" w:rsidR="00217A70" w:rsidRPr="00A7024A" w:rsidRDefault="00C260F4" w:rsidP="00C571EC">
            <w:pPr>
              <w:rPr>
                <w:rFonts w:asciiTheme="majorHAnsi" w:hAnsiTheme="majorHAnsi" w:cstheme="majorHAnsi"/>
                <w:color w:val="000000" w:themeColor="text1"/>
              </w:rPr>
            </w:pPr>
            <w:r w:rsidRPr="00A7024A">
              <w:rPr>
                <w:rFonts w:asciiTheme="majorHAnsi" w:hAnsiTheme="majorHAnsi" w:cstheme="majorHAnsi"/>
                <w:color w:val="000000" w:themeColor="text1"/>
              </w:rPr>
              <w:t>Działalność wspierana w ramach środka nie ma znaczącego przewidywalnego wpływu na ten cel środowiskowy, związanego z bezpośrednimi i pierwotnymi pośrednimi skutkami w całym jego cyklu życia. Eksploatacja nowoczesnych składów elektrycznych zespołów trakcyjnych przyczyni się do ograniczenia emisji zanieczyszczeń do powietrza. Nowy tabor będzie wyposażony w toalety z zamkniętym obiegiem, co pozwoli wyeliminować odprowadzanie ścieków z toalet pociągów, bezpośrednio na tory.</w:t>
            </w:r>
          </w:p>
        </w:tc>
      </w:tr>
      <w:tr w:rsidR="00A7024A" w:rsidRPr="00A7024A" w14:paraId="470A4D97" w14:textId="77777777" w:rsidTr="00C571EC">
        <w:tc>
          <w:tcPr>
            <w:tcW w:w="2426" w:type="dxa"/>
          </w:tcPr>
          <w:p w14:paraId="1176C72F" w14:textId="0E37D705" w:rsidR="00217A70" w:rsidRPr="00A7024A" w:rsidRDefault="00516B91" w:rsidP="00C45231">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14C413E5" w14:textId="77777777" w:rsidR="00217A70" w:rsidRPr="00A7024A" w:rsidRDefault="00217A70" w:rsidP="00C571EC">
            <w:pPr>
              <w:rPr>
                <w:rFonts w:asciiTheme="majorHAnsi" w:hAnsiTheme="majorHAnsi" w:cstheme="majorHAnsi"/>
                <w:color w:val="000000" w:themeColor="text1"/>
              </w:rPr>
            </w:pPr>
          </w:p>
        </w:tc>
        <w:tc>
          <w:tcPr>
            <w:tcW w:w="534" w:type="dxa"/>
            <w:vAlign w:val="center"/>
          </w:tcPr>
          <w:p w14:paraId="413BF18D" w14:textId="40A68CE4" w:rsidR="00217A70" w:rsidRPr="00A7024A" w:rsidRDefault="00C571EC" w:rsidP="00C571EC">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3AE76A4" w14:textId="7372F789" w:rsidR="00217A70" w:rsidRPr="00A7024A" w:rsidRDefault="0073329F" w:rsidP="00C571EC">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5B57C8CD" w14:textId="77777777" w:rsidTr="00C45231">
        <w:tc>
          <w:tcPr>
            <w:tcW w:w="9067" w:type="dxa"/>
            <w:gridSpan w:val="4"/>
            <w:shd w:val="clear" w:color="auto" w:fill="E4DFE6"/>
          </w:tcPr>
          <w:p w14:paraId="11072D0B" w14:textId="217C7F3E" w:rsidR="00A34196" w:rsidRPr="00A7024A" w:rsidRDefault="00E55EBF" w:rsidP="00C45231">
            <w:pPr>
              <w:rPr>
                <w:color w:val="000000" w:themeColor="text1"/>
              </w:rPr>
            </w:pPr>
            <w:r w:rsidRPr="00A7024A">
              <w:rPr>
                <w:rFonts w:asciiTheme="majorHAnsi" w:hAnsiTheme="majorHAnsi" w:cstheme="majorHAnsi"/>
                <w:b/>
                <w:bCs/>
                <w:color w:val="000000" w:themeColor="text1"/>
              </w:rPr>
              <w:t>Typy projektów: Budowa zapleczy utrzymaniowo-naprawczych</w:t>
            </w:r>
            <w:r w:rsidR="00FB5F03">
              <w:rPr>
                <w:rFonts w:asciiTheme="majorHAnsi" w:hAnsiTheme="majorHAnsi" w:cstheme="majorHAnsi"/>
                <w:b/>
                <w:bCs/>
                <w:color w:val="000000" w:themeColor="text1"/>
              </w:rPr>
              <w:t xml:space="preserve"> </w:t>
            </w:r>
            <w:r w:rsidR="00FB5F03" w:rsidRPr="005D6CAD">
              <w:rPr>
                <w:rFonts w:ascii="Arial" w:hAnsi="Arial" w:cs="Arial"/>
                <w:b/>
                <w:sz w:val="20"/>
                <w:szCs w:val="20"/>
              </w:rPr>
              <w:t>dla taboru kolejowego</w:t>
            </w:r>
          </w:p>
        </w:tc>
      </w:tr>
      <w:tr w:rsidR="00A7024A" w:rsidRPr="00A7024A" w14:paraId="22E4ED25" w14:textId="77777777" w:rsidTr="00C45231">
        <w:tc>
          <w:tcPr>
            <w:tcW w:w="2426" w:type="dxa"/>
            <w:vAlign w:val="center"/>
          </w:tcPr>
          <w:p w14:paraId="51BF3717" w14:textId="77777777" w:rsidR="00A34196" w:rsidRPr="00A7024A" w:rsidRDefault="00A34196"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2FB1464C" w14:textId="77777777" w:rsidR="00A34196" w:rsidRPr="00A7024A" w:rsidRDefault="00A34196"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3EE29C63" w14:textId="77777777" w:rsidR="00A34196" w:rsidRPr="00A7024A" w:rsidRDefault="00A34196"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16966672" w14:textId="77777777" w:rsidR="00A34196" w:rsidRPr="00A7024A" w:rsidRDefault="00A34196"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2AA1F54C" w14:textId="77777777" w:rsidTr="00D66B83">
        <w:tc>
          <w:tcPr>
            <w:tcW w:w="2426" w:type="dxa"/>
          </w:tcPr>
          <w:p w14:paraId="436A7417" w14:textId="77777777" w:rsidR="00CC4645" w:rsidRPr="00A7024A" w:rsidRDefault="00CC4645" w:rsidP="00CC4645">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65F4736A" w14:textId="77777777" w:rsidR="00CC4645" w:rsidRPr="00A7024A" w:rsidRDefault="00CC4645" w:rsidP="00CC4645">
            <w:pPr>
              <w:rPr>
                <w:rFonts w:asciiTheme="majorHAnsi" w:hAnsiTheme="majorHAnsi" w:cstheme="majorHAnsi"/>
                <w:b/>
                <w:bCs/>
                <w:color w:val="000000" w:themeColor="text1"/>
              </w:rPr>
            </w:pPr>
          </w:p>
        </w:tc>
        <w:tc>
          <w:tcPr>
            <w:tcW w:w="534" w:type="dxa"/>
            <w:vAlign w:val="center"/>
          </w:tcPr>
          <w:p w14:paraId="6DFC9A46" w14:textId="50EAB180" w:rsidR="00CC4645" w:rsidRPr="00A7024A" w:rsidRDefault="00CC4645" w:rsidP="00CC464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EB7576F" w14:textId="1E6844F6" w:rsidR="00CC4645" w:rsidRPr="00A7024A" w:rsidRDefault="00CC4645" w:rsidP="00CC464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ma pomijalny wpływ na ten cel.</w:t>
            </w:r>
          </w:p>
        </w:tc>
      </w:tr>
      <w:tr w:rsidR="00A7024A" w:rsidRPr="00A7024A" w14:paraId="726C1D2C" w14:textId="77777777" w:rsidTr="00D66B83">
        <w:tc>
          <w:tcPr>
            <w:tcW w:w="2426" w:type="dxa"/>
          </w:tcPr>
          <w:p w14:paraId="224C3263" w14:textId="77777777" w:rsidR="00CC4645" w:rsidRPr="00A7024A" w:rsidRDefault="00CC4645" w:rsidP="00CC4645">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6035C845" w14:textId="77777777" w:rsidR="00CC4645" w:rsidRPr="00A7024A" w:rsidRDefault="00CC4645" w:rsidP="00CC4645">
            <w:pPr>
              <w:rPr>
                <w:rFonts w:asciiTheme="majorHAnsi" w:hAnsiTheme="majorHAnsi" w:cstheme="majorHAnsi"/>
                <w:b/>
                <w:bCs/>
                <w:color w:val="000000" w:themeColor="text1"/>
              </w:rPr>
            </w:pPr>
          </w:p>
        </w:tc>
        <w:tc>
          <w:tcPr>
            <w:tcW w:w="534" w:type="dxa"/>
            <w:vAlign w:val="center"/>
          </w:tcPr>
          <w:p w14:paraId="0A50E3C6" w14:textId="56A84F32" w:rsidR="00CC4645" w:rsidRPr="00A7024A" w:rsidRDefault="00CC4645" w:rsidP="00CC464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C3EDB33" w14:textId="212A6404" w:rsidR="00CC4645" w:rsidRPr="00A7024A" w:rsidRDefault="00CC4645" w:rsidP="00CC4645">
            <w:pPr>
              <w:rPr>
                <w:rFonts w:asciiTheme="majorHAnsi" w:hAnsiTheme="majorHAnsi" w:cstheme="majorHAnsi"/>
                <w:b/>
                <w:bCs/>
                <w:color w:val="000000" w:themeColor="text1"/>
              </w:rPr>
            </w:pPr>
            <w:r w:rsidRPr="00A7024A">
              <w:rPr>
                <w:rFonts w:asciiTheme="majorHAnsi" w:hAnsiTheme="majorHAnsi" w:cstheme="majorHAnsi"/>
                <w:bCs/>
                <w:color w:val="000000" w:themeColor="text1"/>
              </w:rPr>
              <w:t>Środek nie wpływa na ten cel klimatyczny.</w:t>
            </w:r>
          </w:p>
        </w:tc>
      </w:tr>
      <w:tr w:rsidR="00A7024A" w:rsidRPr="00A7024A" w14:paraId="48AED27D" w14:textId="77777777" w:rsidTr="00D66B83">
        <w:tc>
          <w:tcPr>
            <w:tcW w:w="2426" w:type="dxa"/>
          </w:tcPr>
          <w:p w14:paraId="38A82589" w14:textId="77777777"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25B4B8AF" w14:textId="77777777" w:rsidR="00C571EC" w:rsidRPr="00A7024A" w:rsidRDefault="00C571EC" w:rsidP="00C571EC">
            <w:pPr>
              <w:rPr>
                <w:rFonts w:asciiTheme="majorHAnsi" w:hAnsiTheme="majorHAnsi" w:cstheme="majorHAnsi"/>
                <w:b/>
                <w:bCs/>
                <w:color w:val="000000" w:themeColor="text1"/>
              </w:rPr>
            </w:pPr>
          </w:p>
        </w:tc>
        <w:tc>
          <w:tcPr>
            <w:tcW w:w="534" w:type="dxa"/>
            <w:vAlign w:val="center"/>
          </w:tcPr>
          <w:p w14:paraId="211DE918" w14:textId="11F306E3"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383F731" w14:textId="2EA35FAC" w:rsidR="00C571EC" w:rsidRPr="00A7024A" w:rsidRDefault="00877734"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powodować niekorzystnego wpływu na zrównoważone wykorzystywanie i ochronę zasobów wodnych i morskich.</w:t>
            </w:r>
          </w:p>
        </w:tc>
      </w:tr>
      <w:tr w:rsidR="00A7024A" w:rsidRPr="00A7024A" w14:paraId="6527225B" w14:textId="77777777" w:rsidTr="00D66B83">
        <w:tc>
          <w:tcPr>
            <w:tcW w:w="2426" w:type="dxa"/>
          </w:tcPr>
          <w:p w14:paraId="75CDEE62" w14:textId="77777777"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783F11CB" w14:textId="77777777" w:rsidR="00C571EC" w:rsidRPr="00A7024A" w:rsidRDefault="00C571EC" w:rsidP="00C571EC">
            <w:pPr>
              <w:rPr>
                <w:rFonts w:asciiTheme="majorHAnsi" w:hAnsiTheme="majorHAnsi" w:cstheme="majorHAnsi"/>
                <w:b/>
                <w:bCs/>
                <w:color w:val="000000" w:themeColor="text1"/>
              </w:rPr>
            </w:pPr>
          </w:p>
        </w:tc>
        <w:tc>
          <w:tcPr>
            <w:tcW w:w="534" w:type="dxa"/>
            <w:vAlign w:val="center"/>
          </w:tcPr>
          <w:p w14:paraId="269AA40A" w14:textId="335BDE26"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593E0E3" w14:textId="22D491ED" w:rsidR="00C571EC" w:rsidRPr="00A7024A" w:rsidRDefault="00877734"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Przewiduje się, że działanie to nie będzie istotnie wpływać na omawiany cel środowiskowy. Powstające niewielkie ilości odpadów w trakcie realizacji projektów nie będą miały wpływu na gospodarkę o obiegu zamkniętym.</w:t>
            </w:r>
          </w:p>
        </w:tc>
      </w:tr>
      <w:tr w:rsidR="00A7024A" w:rsidRPr="00A7024A" w14:paraId="7E766F1C" w14:textId="77777777" w:rsidTr="00D66B83">
        <w:tc>
          <w:tcPr>
            <w:tcW w:w="2426" w:type="dxa"/>
          </w:tcPr>
          <w:p w14:paraId="295DD83F" w14:textId="77777777"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103DC4E7" w14:textId="77777777" w:rsidR="00C571EC" w:rsidRPr="00A7024A" w:rsidRDefault="00C571EC" w:rsidP="00C571EC">
            <w:pPr>
              <w:rPr>
                <w:rFonts w:asciiTheme="majorHAnsi" w:hAnsiTheme="majorHAnsi" w:cstheme="majorHAnsi"/>
                <w:b/>
                <w:bCs/>
                <w:color w:val="000000" w:themeColor="text1"/>
              </w:rPr>
            </w:pPr>
          </w:p>
        </w:tc>
        <w:tc>
          <w:tcPr>
            <w:tcW w:w="534" w:type="dxa"/>
            <w:vAlign w:val="center"/>
          </w:tcPr>
          <w:p w14:paraId="2CB7877E" w14:textId="66662DAC"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7D5C1BF" w14:textId="22BB58D4" w:rsidR="00C571EC" w:rsidRPr="00A7024A" w:rsidRDefault="00BE2DC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Działalność wspierana w ramach środka nie ma znaczącego przewidywalnego wpływu na ten cel środowiskowy. Eksploatacja i utrzymanie sprawności taboru doprowadzi do istotnego zmniejszenia poziomu emisji zanieczyszczeń do powietrza, wody lub gleby.</w:t>
            </w:r>
          </w:p>
        </w:tc>
      </w:tr>
      <w:tr w:rsidR="00A7024A" w:rsidRPr="00A7024A" w14:paraId="3C5F338A" w14:textId="77777777" w:rsidTr="00D66B83">
        <w:tc>
          <w:tcPr>
            <w:tcW w:w="2426" w:type="dxa"/>
          </w:tcPr>
          <w:p w14:paraId="20918441" w14:textId="38D9795A"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098B677E" w14:textId="77777777" w:rsidR="00C571EC" w:rsidRPr="00A7024A" w:rsidRDefault="00C571EC" w:rsidP="00C571EC">
            <w:pPr>
              <w:rPr>
                <w:rFonts w:asciiTheme="majorHAnsi" w:hAnsiTheme="majorHAnsi" w:cstheme="majorHAnsi"/>
                <w:b/>
                <w:bCs/>
                <w:color w:val="000000" w:themeColor="text1"/>
              </w:rPr>
            </w:pPr>
          </w:p>
        </w:tc>
        <w:tc>
          <w:tcPr>
            <w:tcW w:w="534" w:type="dxa"/>
            <w:vAlign w:val="center"/>
          </w:tcPr>
          <w:p w14:paraId="440DF0E4" w14:textId="78F2FF77" w:rsidR="00C571EC" w:rsidRPr="00A7024A" w:rsidRDefault="00C571EC" w:rsidP="00C571EC">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5DF236F" w14:textId="7A0AAA0A" w:rsidR="00C571EC" w:rsidRPr="00A7024A" w:rsidRDefault="004A4529" w:rsidP="00C571EC">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ma nieznaczny przewidywalny wpływ na ten cel środowiskowy. Projekty realizowane będą z zastosowaniem odpowiednich środków w celu ochrony bioróżnorodności i ekosystemów podczas prac budowlanych. </w:t>
            </w:r>
          </w:p>
        </w:tc>
      </w:tr>
      <w:tr w:rsidR="00A7024A" w:rsidRPr="00A7024A" w14:paraId="4476CE06" w14:textId="77777777" w:rsidTr="00C45231">
        <w:tc>
          <w:tcPr>
            <w:tcW w:w="9067" w:type="dxa"/>
            <w:gridSpan w:val="4"/>
            <w:shd w:val="clear" w:color="auto" w:fill="E4DFE6"/>
          </w:tcPr>
          <w:p w14:paraId="14816E72" w14:textId="240E086C" w:rsidR="00A34196" w:rsidRPr="00A7024A" w:rsidRDefault="00E55EBF" w:rsidP="00C45231">
            <w:pPr>
              <w:rPr>
                <w:color w:val="000000" w:themeColor="text1"/>
              </w:rPr>
            </w:pPr>
            <w:r w:rsidRPr="00A7024A">
              <w:rPr>
                <w:rFonts w:asciiTheme="majorHAnsi" w:hAnsiTheme="majorHAnsi" w:cstheme="majorHAnsi"/>
                <w:b/>
                <w:bCs/>
                <w:color w:val="000000" w:themeColor="text1"/>
              </w:rPr>
              <w:t>Typy projektów: Zakup taboru dla pozamiejskiego publicznego transportu autobusowego wraz z budową infrastruktury ładowania/tankowania</w:t>
            </w:r>
          </w:p>
        </w:tc>
      </w:tr>
      <w:tr w:rsidR="00A7024A" w:rsidRPr="00A7024A" w14:paraId="3722E92F" w14:textId="77777777" w:rsidTr="00C45231">
        <w:tc>
          <w:tcPr>
            <w:tcW w:w="2426" w:type="dxa"/>
            <w:vAlign w:val="center"/>
          </w:tcPr>
          <w:p w14:paraId="1CCAA861" w14:textId="77777777" w:rsidR="00A34196" w:rsidRPr="00A7024A" w:rsidRDefault="00A34196"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25AA4FCE" w14:textId="77777777" w:rsidR="00A34196" w:rsidRPr="00A7024A" w:rsidRDefault="00A34196"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11C45F04" w14:textId="77777777" w:rsidR="00A34196" w:rsidRPr="00A7024A" w:rsidRDefault="00A34196"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357DD360" w14:textId="77777777" w:rsidR="00A34196" w:rsidRPr="00A7024A" w:rsidRDefault="00A34196"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6A6E3D97" w14:textId="77777777" w:rsidTr="00D66B83">
        <w:tc>
          <w:tcPr>
            <w:tcW w:w="2426" w:type="dxa"/>
          </w:tcPr>
          <w:p w14:paraId="51588BB6" w14:textId="77777777" w:rsidR="005575B3" w:rsidRPr="00A7024A" w:rsidRDefault="005575B3" w:rsidP="005575B3">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4CF4A493" w14:textId="77777777" w:rsidR="005575B3" w:rsidRPr="00A7024A" w:rsidRDefault="005575B3" w:rsidP="005575B3">
            <w:pPr>
              <w:rPr>
                <w:rFonts w:asciiTheme="majorHAnsi" w:hAnsiTheme="majorHAnsi" w:cstheme="majorHAnsi"/>
                <w:b/>
                <w:bCs/>
                <w:color w:val="000000" w:themeColor="text1"/>
              </w:rPr>
            </w:pPr>
          </w:p>
        </w:tc>
        <w:tc>
          <w:tcPr>
            <w:tcW w:w="534" w:type="dxa"/>
            <w:vAlign w:val="center"/>
          </w:tcPr>
          <w:p w14:paraId="605A84FA" w14:textId="12798AE5" w:rsidR="005575B3" w:rsidRPr="00A7024A" w:rsidRDefault="005575B3" w:rsidP="005575B3">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8EC6BA0" w14:textId="77777777" w:rsidR="005575B3" w:rsidRPr="00A7024A" w:rsidRDefault="005575B3" w:rsidP="005575B3">
            <w:pPr>
              <w:rPr>
                <w:rFonts w:asciiTheme="majorHAnsi" w:hAnsiTheme="majorHAnsi" w:cstheme="majorHAnsi"/>
                <w:bCs/>
                <w:color w:val="000000" w:themeColor="text1"/>
              </w:rPr>
            </w:pPr>
            <w:r w:rsidRPr="00A7024A">
              <w:rPr>
                <w:rFonts w:asciiTheme="majorHAnsi" w:hAnsiTheme="majorHAnsi" w:cstheme="majorHAnsi"/>
                <w:bCs/>
                <w:color w:val="000000" w:themeColor="text1"/>
              </w:rPr>
              <w:t xml:space="preserve">Środek kwalifikuje się do objęcia go obszarem interwencji z załącznika do rozporządzenia w sprawie RRF ze współczynnikiem zmiany klimatu na poziomie 100 %. </w:t>
            </w:r>
          </w:p>
          <w:p w14:paraId="50E9C52C" w14:textId="77777777" w:rsidR="005575B3" w:rsidRPr="00A7024A" w:rsidRDefault="005575B3" w:rsidP="005575B3">
            <w:pPr>
              <w:rPr>
                <w:rFonts w:asciiTheme="majorHAnsi" w:hAnsiTheme="majorHAnsi" w:cstheme="majorHAnsi"/>
                <w:bCs/>
                <w:color w:val="000000" w:themeColor="text1"/>
              </w:rPr>
            </w:pPr>
            <w:r w:rsidRPr="00A7024A">
              <w:rPr>
                <w:rFonts w:asciiTheme="majorHAnsi" w:hAnsiTheme="majorHAnsi" w:cstheme="majorHAnsi"/>
                <w:bCs/>
                <w:color w:val="000000" w:themeColor="text1"/>
              </w:rPr>
              <w:t>Cel środka i charakter tego obszaru interwencji bezpośrednio przyczyniają się do realizacji celu w zakresie łagodzenia zmian klimatu.</w:t>
            </w:r>
          </w:p>
          <w:p w14:paraId="0BAC420A" w14:textId="333DFFFA" w:rsidR="005575B3" w:rsidRPr="00A7024A" w:rsidRDefault="005575B3" w:rsidP="005575B3">
            <w:pPr>
              <w:rPr>
                <w:rFonts w:asciiTheme="majorHAnsi" w:hAnsiTheme="majorHAnsi" w:cstheme="majorHAnsi"/>
                <w:b/>
                <w:bCs/>
                <w:color w:val="000000" w:themeColor="text1"/>
              </w:rPr>
            </w:pPr>
            <w:r w:rsidRPr="00A7024A">
              <w:rPr>
                <w:rFonts w:asciiTheme="majorHAnsi" w:hAnsiTheme="majorHAnsi" w:cstheme="majorHAnsi"/>
                <w:bCs/>
                <w:color w:val="000000" w:themeColor="text1"/>
              </w:rPr>
              <w:t>Jednocześnie inwestycje w tabor o napędzie elektrycznym wymagają zmiany krajowego miksu energetycznego, co jest realizowane zgodnie z zapisami dokumentów strategicznych kraju, takich jak Krajowy plan na rzecz energii i klimatu na lata 2021-2030 oraz Polityka energetyczna Polski do 2040 r., gdzie jako jeden z trzech filarów transformacji energetycznej kraju wskazuje się zeroemisyjny system energetyczny.</w:t>
            </w:r>
          </w:p>
        </w:tc>
      </w:tr>
      <w:tr w:rsidR="00A7024A" w:rsidRPr="00A7024A" w14:paraId="4B65C758" w14:textId="77777777" w:rsidTr="00D66B83">
        <w:tc>
          <w:tcPr>
            <w:tcW w:w="2426" w:type="dxa"/>
          </w:tcPr>
          <w:p w14:paraId="223DC065" w14:textId="77777777" w:rsidR="005575B3" w:rsidRPr="00A7024A" w:rsidRDefault="005575B3" w:rsidP="005575B3">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360AA3CE" w14:textId="77777777" w:rsidR="005575B3" w:rsidRPr="00A7024A" w:rsidRDefault="005575B3" w:rsidP="005575B3">
            <w:pPr>
              <w:rPr>
                <w:rFonts w:asciiTheme="majorHAnsi" w:hAnsiTheme="majorHAnsi" w:cstheme="majorHAnsi"/>
                <w:b/>
                <w:bCs/>
                <w:color w:val="000000" w:themeColor="text1"/>
              </w:rPr>
            </w:pPr>
          </w:p>
        </w:tc>
        <w:tc>
          <w:tcPr>
            <w:tcW w:w="534" w:type="dxa"/>
            <w:vAlign w:val="center"/>
          </w:tcPr>
          <w:p w14:paraId="513AE9C1" w14:textId="5BD22218" w:rsidR="005575B3" w:rsidRPr="00A7024A" w:rsidRDefault="005575B3" w:rsidP="005575B3">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C267BBC" w14:textId="6C91EF3C" w:rsidR="005575B3" w:rsidRPr="00A7024A" w:rsidRDefault="005575B3" w:rsidP="005575B3">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Działalność wspierana w ramach środka ma nieznaczny przewidywalny wpływ na ten cel środowiskowy, biorąc pod uwagę zarówno jego bezpośrednie, jak i najistotniejsze pośrednie skutki w całym cyklu życia. W ocenie oddziaływania na środowisko Krajowych ram polityki rozwoju infrastruktury paliw alternatywnych, przeprowadzonej zgodnie z dyrektywą 2001/42/WE, zwrócono uwagę, że przy projektowaniu infrastruktury ładowania pojazdów powinno się uwzględniać jej odporność na skutki zmian klimatu. Wymiana taboru na nowoczesny będzie uwzględniać wyposażenie go w urządzenia klimatyzacyjne.</w:t>
            </w:r>
          </w:p>
        </w:tc>
      </w:tr>
      <w:tr w:rsidR="00A7024A" w:rsidRPr="00A7024A" w14:paraId="1565DCAD" w14:textId="77777777" w:rsidTr="00D66B83">
        <w:tc>
          <w:tcPr>
            <w:tcW w:w="2426" w:type="dxa"/>
          </w:tcPr>
          <w:p w14:paraId="1A9D51F7" w14:textId="77777777" w:rsidR="008E5C66" w:rsidRPr="00A7024A" w:rsidRDefault="008E5C66" w:rsidP="008E5C66">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205E1FCA" w14:textId="77777777" w:rsidR="008E5C66" w:rsidRPr="00A7024A" w:rsidRDefault="008E5C66" w:rsidP="008E5C66">
            <w:pPr>
              <w:rPr>
                <w:rFonts w:asciiTheme="majorHAnsi" w:hAnsiTheme="majorHAnsi" w:cstheme="majorHAnsi"/>
                <w:b/>
                <w:bCs/>
                <w:color w:val="000000" w:themeColor="text1"/>
              </w:rPr>
            </w:pPr>
          </w:p>
        </w:tc>
        <w:tc>
          <w:tcPr>
            <w:tcW w:w="534" w:type="dxa"/>
            <w:vAlign w:val="center"/>
          </w:tcPr>
          <w:p w14:paraId="55F63E8E" w14:textId="2772E7AF" w:rsidR="008E5C66" w:rsidRPr="00A7024A" w:rsidRDefault="008E5C66" w:rsidP="008E5C66">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2CAB3F0" w14:textId="179AC0B7" w:rsidR="008E5C66" w:rsidRPr="00A7024A" w:rsidRDefault="004369B2" w:rsidP="008E5C66">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 W procesach inwestycyjnych (tutaj: budowa infrastruktury) wszystkie podmioty obowiązane są do dotrzymywania ustalonych poziomów i limitów w określonych pozwoleniach środowiskowych.</w:t>
            </w:r>
            <w:r w:rsidR="001079A3" w:rsidRPr="00A7024A">
              <w:rPr>
                <w:rFonts w:asciiTheme="majorHAnsi" w:hAnsiTheme="majorHAnsi" w:cstheme="majorHAnsi"/>
                <w:color w:val="000000" w:themeColor="text1"/>
              </w:rPr>
              <w:t xml:space="preserve"> Przewiduje się, że po zrealizowaniu inwestycji, pośrednio i bezpośrednio, w perspektywie długoterminowej, realizacja działań będzie miała pozytywny wpływ na środowisko wodne, w związku z prawdopodobnym zwiększaniem w transporcie udziału paliw alternatywnych. Powinno to spowodować zmniejszenie emisji zanieczyszczeń do powietrza, z których część przenika potem do wód.</w:t>
            </w:r>
          </w:p>
        </w:tc>
      </w:tr>
      <w:tr w:rsidR="00A7024A" w:rsidRPr="00A7024A" w14:paraId="0A16B595" w14:textId="77777777" w:rsidTr="00D66B83">
        <w:tc>
          <w:tcPr>
            <w:tcW w:w="2426" w:type="dxa"/>
          </w:tcPr>
          <w:p w14:paraId="7FCF8E31" w14:textId="77777777" w:rsidR="008E5C66" w:rsidRPr="00A7024A" w:rsidRDefault="008E5C66" w:rsidP="008E5C66">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588EFA97" w14:textId="77777777" w:rsidR="008E5C66" w:rsidRPr="00A7024A" w:rsidRDefault="008E5C66" w:rsidP="008E5C66">
            <w:pPr>
              <w:rPr>
                <w:rFonts w:asciiTheme="majorHAnsi" w:hAnsiTheme="majorHAnsi" w:cstheme="majorHAnsi"/>
                <w:b/>
                <w:bCs/>
                <w:color w:val="000000" w:themeColor="text1"/>
              </w:rPr>
            </w:pPr>
          </w:p>
        </w:tc>
        <w:tc>
          <w:tcPr>
            <w:tcW w:w="534" w:type="dxa"/>
            <w:vAlign w:val="center"/>
          </w:tcPr>
          <w:p w14:paraId="00305863" w14:textId="7E2EECCD" w:rsidR="008E5C66" w:rsidRPr="00A7024A" w:rsidRDefault="008E5C66" w:rsidP="008E5C66">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9BB8629" w14:textId="22415C40" w:rsidR="008E5C66" w:rsidRPr="00A7024A" w:rsidRDefault="00D1478E" w:rsidP="008E5C66">
            <w:pPr>
              <w:rPr>
                <w:rFonts w:asciiTheme="majorHAnsi" w:hAnsiTheme="majorHAnsi" w:cstheme="majorHAnsi"/>
                <w:color w:val="000000" w:themeColor="text1"/>
              </w:rPr>
            </w:pPr>
            <w:r w:rsidRPr="00A7024A">
              <w:rPr>
                <w:rFonts w:asciiTheme="majorHAnsi" w:hAnsiTheme="majorHAnsi" w:cstheme="majorHAnsi"/>
                <w:color w:val="000000" w:themeColor="text1"/>
              </w:rPr>
              <w:t>Ze względu na swój charakter i zakres projektowanych inwestycji, działanie nie powinno mieć żadnego albo nie mieć znaczącego przewidywalnego wpływu na cel środowiskowy gospodarka o obiegu zamkniętym, w tym zapobieganie powstawaniu odpadów i recykling, związanego z bezpośrednimi i pierwotnymi pośrednimi skutkami środka w całym jego cyklu życia, i jako taki uznaje się go za zgodny z zasadą w odniesieniu do omawianego celu.</w:t>
            </w:r>
          </w:p>
        </w:tc>
      </w:tr>
      <w:tr w:rsidR="00A7024A" w:rsidRPr="00A7024A" w14:paraId="56C04CDC" w14:textId="77777777" w:rsidTr="00D66B83">
        <w:tc>
          <w:tcPr>
            <w:tcW w:w="2426" w:type="dxa"/>
          </w:tcPr>
          <w:p w14:paraId="2440B919" w14:textId="77777777" w:rsidR="008E5C66" w:rsidRPr="00A7024A" w:rsidRDefault="008E5C66" w:rsidP="008E5C66">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6209AEC0" w14:textId="77777777" w:rsidR="008E5C66" w:rsidRPr="00A7024A" w:rsidRDefault="008E5C66" w:rsidP="008E5C66">
            <w:pPr>
              <w:rPr>
                <w:rFonts w:asciiTheme="majorHAnsi" w:hAnsiTheme="majorHAnsi" w:cstheme="majorHAnsi"/>
                <w:b/>
                <w:bCs/>
                <w:color w:val="000000" w:themeColor="text1"/>
              </w:rPr>
            </w:pPr>
          </w:p>
        </w:tc>
        <w:tc>
          <w:tcPr>
            <w:tcW w:w="534" w:type="dxa"/>
            <w:vAlign w:val="center"/>
          </w:tcPr>
          <w:p w14:paraId="2881DE35" w14:textId="693F7892" w:rsidR="008E5C66" w:rsidRPr="00A7024A" w:rsidRDefault="008E5C66" w:rsidP="008E5C66">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93664A8" w14:textId="37597DEA" w:rsidR="008E5C66" w:rsidRPr="00A7024A" w:rsidRDefault="00AA5870" w:rsidP="008E5C66">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Działalność wspierana w ramach środka nie ma znaczącego przewidywalnego wpływu na ten cel środowiskowy. Eksploatacja nowoczesnego taboru doprowadzi do istotnego zmniejszenia poziomu emisji zanieczyszczeń do powietrza, wody lub gleby.</w:t>
            </w:r>
          </w:p>
        </w:tc>
      </w:tr>
      <w:tr w:rsidR="008E5C66" w:rsidRPr="00A7024A" w14:paraId="700AF9F2" w14:textId="77777777" w:rsidTr="00D0155B">
        <w:trPr>
          <w:trHeight w:val="821"/>
        </w:trPr>
        <w:tc>
          <w:tcPr>
            <w:tcW w:w="2426" w:type="dxa"/>
          </w:tcPr>
          <w:p w14:paraId="2A5166DF" w14:textId="54521B07" w:rsidR="008E5C66" w:rsidRPr="00A7024A" w:rsidRDefault="008E5C66" w:rsidP="008E5C66">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0FE42F6A" w14:textId="77777777" w:rsidR="008E5C66" w:rsidRPr="00A7024A" w:rsidRDefault="008E5C66" w:rsidP="008E5C66">
            <w:pPr>
              <w:rPr>
                <w:rFonts w:asciiTheme="majorHAnsi" w:hAnsiTheme="majorHAnsi" w:cstheme="majorHAnsi"/>
                <w:b/>
                <w:bCs/>
                <w:color w:val="000000" w:themeColor="text1"/>
              </w:rPr>
            </w:pPr>
          </w:p>
        </w:tc>
        <w:tc>
          <w:tcPr>
            <w:tcW w:w="534" w:type="dxa"/>
            <w:vAlign w:val="center"/>
          </w:tcPr>
          <w:p w14:paraId="3FFBA40A" w14:textId="43015BDF" w:rsidR="008E5C66" w:rsidRPr="00A7024A" w:rsidRDefault="008E5C66" w:rsidP="008E5C66">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3D0E5C1" w14:textId="13159954" w:rsidR="008E5C66" w:rsidRPr="00A7024A" w:rsidRDefault="004A4529" w:rsidP="008E5C66">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ma nieznaczny przewidywalny wpływ na ten cel środowiskowy. Projekty realizowane będą z zastosowaniem odpowiednich środków w celu ochrony bioróżnorodności i ekosystemów podczas prac budowlanych.</w:t>
            </w:r>
          </w:p>
        </w:tc>
      </w:tr>
    </w:tbl>
    <w:p w14:paraId="3ECC46EA" w14:textId="41EC97D1" w:rsidR="0038482A" w:rsidRPr="00A7024A" w:rsidRDefault="0038482A" w:rsidP="0038482A">
      <w:pPr>
        <w:rPr>
          <w:rFonts w:asciiTheme="majorHAnsi" w:hAnsiTheme="majorHAnsi" w:cstheme="majorHAnsi"/>
          <w:b/>
          <w:bCs/>
          <w:color w:val="000000" w:themeColor="text1"/>
          <w:sz w:val="28"/>
          <w:szCs w:val="28"/>
        </w:rPr>
      </w:pPr>
    </w:p>
    <w:p w14:paraId="2C890F62" w14:textId="4E370B69" w:rsidR="000C0CD5" w:rsidRPr="00A7024A" w:rsidRDefault="000C0CD5" w:rsidP="0038482A">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12.1 Ocena merytoryczna typów projektów pod kątem zgodności z zasadą „nie czyń poważnych szkód” w odniesieniu do celów środowiskowych</w:t>
      </w:r>
    </w:p>
    <w:tbl>
      <w:tblPr>
        <w:tblStyle w:val="Tabela-Siatka"/>
        <w:tblW w:w="0" w:type="auto"/>
        <w:tblLook w:val="04A0" w:firstRow="1" w:lastRow="0" w:firstColumn="1" w:lastColumn="0" w:noHBand="0" w:noVBand="1"/>
      </w:tblPr>
      <w:tblGrid>
        <w:gridCol w:w="3113"/>
        <w:gridCol w:w="567"/>
        <w:gridCol w:w="5380"/>
      </w:tblGrid>
      <w:tr w:rsidR="00A7024A" w:rsidRPr="00A7024A" w14:paraId="67BDCA86" w14:textId="77777777" w:rsidTr="003A6C33">
        <w:trPr>
          <w:trHeight w:val="662"/>
        </w:trPr>
        <w:tc>
          <w:tcPr>
            <w:tcW w:w="9062" w:type="dxa"/>
            <w:gridSpan w:val="3"/>
            <w:shd w:val="clear" w:color="auto" w:fill="B1A0C7"/>
          </w:tcPr>
          <w:p w14:paraId="5EE73A8B" w14:textId="16E9EE4B" w:rsidR="003A6C33" w:rsidRPr="00A7024A" w:rsidRDefault="003A6C33" w:rsidP="003A6C3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CP3(ii) rozwój i udoskonalanie zrównoważonej, odpornej na zmiany klimatu, inteligentnej i intermodalnej mobilności na poziomie krajowym, regionalnym i lokalnym, w tym poprawa dostępu do TEN-T oraz mobilności transgranicznej</w:t>
            </w:r>
          </w:p>
        </w:tc>
      </w:tr>
      <w:tr w:rsidR="00A7024A" w:rsidRPr="00A7024A" w14:paraId="24624F88" w14:textId="77777777" w:rsidTr="003A6C33">
        <w:trPr>
          <w:trHeight w:val="662"/>
        </w:trPr>
        <w:tc>
          <w:tcPr>
            <w:tcW w:w="9062" w:type="dxa"/>
            <w:gridSpan w:val="3"/>
            <w:shd w:val="clear" w:color="auto" w:fill="E4DFE6"/>
          </w:tcPr>
          <w:p w14:paraId="770F6353" w14:textId="742564E7" w:rsidR="003A6C33" w:rsidRPr="00A7024A" w:rsidRDefault="003A6C33" w:rsidP="003A6C3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 xml:space="preserve">Typy projektów: </w:t>
            </w:r>
            <w:r w:rsidR="00715001" w:rsidRPr="00A7024A">
              <w:rPr>
                <w:rFonts w:asciiTheme="majorHAnsi" w:hAnsiTheme="majorHAnsi" w:cstheme="majorHAnsi"/>
                <w:b/>
                <w:bCs/>
                <w:color w:val="000000" w:themeColor="text1"/>
              </w:rPr>
              <w:t>Budowa i przebudowa dróg wojewódzkich, poprawiających dostępność do sieci TEN-T, obwodnic odciążających miasta od ruchu samochodowego, w szczególności tranzytowego, w tym inwestycje na rzecz poprawy bezpieczeństwa na tych drogach</w:t>
            </w:r>
          </w:p>
        </w:tc>
      </w:tr>
      <w:tr w:rsidR="00A7024A" w:rsidRPr="00A7024A" w14:paraId="54A115ED" w14:textId="77777777" w:rsidTr="00D66B83">
        <w:tc>
          <w:tcPr>
            <w:tcW w:w="3114" w:type="dxa"/>
            <w:shd w:val="clear" w:color="auto" w:fill="D9D9D9" w:themeFill="background1" w:themeFillShade="D9"/>
          </w:tcPr>
          <w:p w14:paraId="6A91C8EE" w14:textId="77777777" w:rsidR="00CE5DDD" w:rsidRPr="00A7024A" w:rsidRDefault="00CE5DDD"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Pytania</w:t>
            </w:r>
          </w:p>
        </w:tc>
        <w:tc>
          <w:tcPr>
            <w:tcW w:w="567" w:type="dxa"/>
            <w:shd w:val="clear" w:color="auto" w:fill="D9D9D9" w:themeFill="background1" w:themeFillShade="D9"/>
          </w:tcPr>
          <w:p w14:paraId="75D638F6" w14:textId="77777777" w:rsidR="00CE5DDD" w:rsidRPr="00A7024A" w:rsidRDefault="00CE5DDD"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nie</w:t>
            </w:r>
          </w:p>
        </w:tc>
        <w:tc>
          <w:tcPr>
            <w:tcW w:w="5381" w:type="dxa"/>
            <w:shd w:val="clear" w:color="auto" w:fill="D9D9D9" w:themeFill="background1" w:themeFillShade="D9"/>
          </w:tcPr>
          <w:p w14:paraId="365421CA" w14:textId="77777777" w:rsidR="00CE5DDD" w:rsidRPr="00A7024A" w:rsidRDefault="00CE5DDD"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Uzasadnienie merytoryczne</w:t>
            </w:r>
          </w:p>
        </w:tc>
      </w:tr>
      <w:tr w:rsidR="00A7024A" w:rsidRPr="00A7024A" w14:paraId="59109D3C" w14:textId="77777777" w:rsidTr="00D66B83">
        <w:tc>
          <w:tcPr>
            <w:tcW w:w="3114" w:type="dxa"/>
            <w:vAlign w:val="center"/>
          </w:tcPr>
          <w:p w14:paraId="42D3133E"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Łagodzenie zmian klimatu:</w:t>
            </w:r>
            <w:r w:rsidRPr="00A7024A">
              <w:rPr>
                <w:rFonts w:asciiTheme="majorHAnsi" w:hAnsiTheme="majorHAnsi" w:cstheme="majorHAnsi"/>
                <w:color w:val="000000" w:themeColor="text1"/>
              </w:rPr>
              <w:t xml:space="preserve"> Czy oczekuje się, że środek doprowadzi do znacznych emisji gazów cieplarnianych?</w:t>
            </w:r>
          </w:p>
        </w:tc>
        <w:tc>
          <w:tcPr>
            <w:tcW w:w="567" w:type="dxa"/>
            <w:vAlign w:val="center"/>
          </w:tcPr>
          <w:p w14:paraId="36960BD0" w14:textId="757C685B" w:rsidR="00CE5DDD" w:rsidRPr="00A7024A" w:rsidRDefault="00196C82"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1" w:type="dxa"/>
          </w:tcPr>
          <w:p w14:paraId="354FFFAF" w14:textId="79CEA6F1" w:rsidR="00CE5DDD" w:rsidRPr="00A7024A" w:rsidRDefault="00196C82"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Nie oczekuje się, aby środek doprowadził do znacznych emisji gazów cieplarnianych</w:t>
            </w:r>
            <w:r w:rsidR="00733896" w:rsidRPr="00A7024A">
              <w:rPr>
                <w:rFonts w:asciiTheme="majorHAnsi" w:hAnsiTheme="majorHAnsi" w:cstheme="majorHAnsi"/>
                <w:color w:val="000000" w:themeColor="text1"/>
              </w:rPr>
              <w:t xml:space="preserve">. </w:t>
            </w:r>
            <w:r w:rsidR="003142B3" w:rsidRPr="00A7024A">
              <w:rPr>
                <w:color w:val="000000" w:themeColor="text1"/>
              </w:rPr>
              <w:t xml:space="preserve">Budowa i przebudowa dróg wojewódzkich, poprawiających dostępność do sieci TEN-T, obwodnic odciążających miasta od ruchu samochodowego, w szczególności tranzytowego, w tym inwestycje na rzecz poprawy bezpieczeństwa na tych drogach </w:t>
            </w:r>
            <w:r w:rsidRPr="00A7024A">
              <w:rPr>
                <w:rFonts w:asciiTheme="majorHAnsi" w:hAnsiTheme="majorHAnsi" w:cstheme="majorHAnsi"/>
                <w:color w:val="000000" w:themeColor="text1"/>
              </w:rPr>
              <w:t>będzie prowadzić do poprawy płynności ruchu, co sprzyjać będzie zmniejszeniu emisji gazów cieplarnianych z transportu drogowego</w:t>
            </w:r>
          </w:p>
        </w:tc>
      </w:tr>
      <w:tr w:rsidR="00A7024A" w:rsidRPr="00A7024A" w14:paraId="4F861520" w14:textId="77777777" w:rsidTr="00D66B83">
        <w:tc>
          <w:tcPr>
            <w:tcW w:w="3114" w:type="dxa"/>
            <w:vAlign w:val="center"/>
          </w:tcPr>
          <w:p w14:paraId="6D6CFDA1"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Adaptacja do zmian klimatu:</w:t>
            </w:r>
            <w:r w:rsidRPr="00A7024A">
              <w:rPr>
                <w:rFonts w:asciiTheme="majorHAnsi" w:hAnsiTheme="majorHAnsi" w:cstheme="majorHAnsi"/>
                <w:color w:val="000000" w:themeColor="text1"/>
              </w:rPr>
              <w:t xml:space="preserve"> Czy oczekuje się, że środek doprowadzi do zwiększonego niekorzystnego wpływu obecnego i spodziewanego przyszłego klimatu na samo działanie lub na ludność, przyrodę lub aktywa?</w:t>
            </w:r>
          </w:p>
        </w:tc>
        <w:tc>
          <w:tcPr>
            <w:tcW w:w="567" w:type="dxa"/>
            <w:vAlign w:val="center"/>
          </w:tcPr>
          <w:p w14:paraId="094B0CD7" w14:textId="77777777" w:rsidR="00CE5DDD" w:rsidRPr="00A7024A" w:rsidRDefault="00CE5DDD" w:rsidP="00D66B83">
            <w:pPr>
              <w:rPr>
                <w:rFonts w:asciiTheme="majorHAnsi" w:hAnsiTheme="majorHAnsi" w:cstheme="majorHAnsi"/>
                <w:color w:val="000000" w:themeColor="text1"/>
              </w:rPr>
            </w:pPr>
          </w:p>
        </w:tc>
        <w:tc>
          <w:tcPr>
            <w:tcW w:w="5381" w:type="dxa"/>
          </w:tcPr>
          <w:p w14:paraId="1F38579E" w14:textId="77777777" w:rsidR="00CE5DDD" w:rsidRPr="00A7024A" w:rsidRDefault="00CE5DDD" w:rsidP="00D66B83">
            <w:pPr>
              <w:rPr>
                <w:rFonts w:asciiTheme="majorHAnsi" w:hAnsiTheme="majorHAnsi" w:cstheme="majorHAnsi"/>
                <w:color w:val="000000" w:themeColor="text1"/>
              </w:rPr>
            </w:pPr>
          </w:p>
        </w:tc>
      </w:tr>
      <w:tr w:rsidR="00A7024A" w:rsidRPr="00A7024A" w14:paraId="5A03D5FA" w14:textId="77777777" w:rsidTr="00D66B83">
        <w:tc>
          <w:tcPr>
            <w:tcW w:w="3114" w:type="dxa"/>
          </w:tcPr>
          <w:p w14:paraId="65E54676"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Zrównoważone wykorzystywanie i ochrona zasobów wodnych i morskich:</w:t>
            </w:r>
            <w:r w:rsidRPr="00A7024A">
              <w:rPr>
                <w:rFonts w:asciiTheme="majorHAnsi" w:hAnsiTheme="majorHAnsi" w:cstheme="majorHAnsi"/>
                <w:color w:val="000000" w:themeColor="text1"/>
              </w:rPr>
              <w:t xml:space="preserve"> Czy przewiduje się, że środek będzie zagrażał: </w:t>
            </w:r>
          </w:p>
          <w:p w14:paraId="27CD14E7"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 dobremu stanowi lub dobremu potencjałowi ekologicznemu jednolitych części wód, w tym wód powierzchniowych i wód gruntowych lub </w:t>
            </w:r>
          </w:p>
          <w:p w14:paraId="01A7BB50"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(ii) dobremu stanowi środowiska wód morskich?</w:t>
            </w:r>
          </w:p>
        </w:tc>
        <w:tc>
          <w:tcPr>
            <w:tcW w:w="567" w:type="dxa"/>
            <w:vAlign w:val="center"/>
          </w:tcPr>
          <w:p w14:paraId="1AC993ED"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1" w:type="dxa"/>
            <w:vAlign w:val="center"/>
          </w:tcPr>
          <w:p w14:paraId="423CB6DA" w14:textId="179F665A"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Nie przewiduje się, że realizacja działań dotyczących budowy i przebudowy </w:t>
            </w:r>
            <w:r w:rsidR="003A6C33" w:rsidRPr="00A7024A">
              <w:rPr>
                <w:rFonts w:asciiTheme="majorHAnsi" w:hAnsiTheme="majorHAnsi" w:cstheme="majorHAnsi"/>
                <w:color w:val="000000" w:themeColor="text1"/>
              </w:rPr>
              <w:t>dróg</w:t>
            </w:r>
            <w:r w:rsidRPr="00A7024A">
              <w:rPr>
                <w:rFonts w:asciiTheme="majorHAnsi" w:hAnsiTheme="majorHAnsi" w:cstheme="majorHAnsi"/>
                <w:color w:val="000000" w:themeColor="text1"/>
              </w:rPr>
              <w:t xml:space="preserve"> będzie zagrażać dobremu stanowi lub dobremu potencjałowi ekologicznemu jednolitych części wód, w tym wód powierzchniowych i wód gruntowych. Potencjalnym prawdopodobieństwem wystąpienia negatywnego oddziaływania charakteryzują się przedsięwzięcia związane z budową odcinków infrastruktury drogowej, wymagającą przez to zajęcia dodatkowego terenu oraz prowadzenia głębokich wykopów i konieczności ich odwodnienia. Wiąże się to m.in. ze zwiększeniem ryzyka przedostawania się zanieczyszczeń w trakcie budowy drogi (awaria urządzeń, maszyn), która powinna ustąpić w chwili usunięcia awarii. Potencjalnie na etapie eksploatacji może dojść do awarii drogowej lub wypadku/stłuczki i spowodować wycieki substancji ropopochodnych, a następnie ich migrację do wód powierzchniowych lub przeciek poprzez grunt do wód gruntowych. Mieszanina substancji ropopochodnych i innych związków chemicznych z wodą spływającą z powierzchni drogi stanowi zagrożenie zwłaszcza dla otoczenia tras o dużym obciążeniu ruchem. W celu zapewnienia ochrony zasobów wodnych, na etapie prac projektowych i przygotowania do realizacji działań dotyczących budowy dróg uwzględnione powinny zostać parametry mające bezpośredni wpływ na jakość i stan zasobów wodnych i zastosowane odpowiednie środki zaradcze, np. stosowanie sprawnego technicznie sprzętu, wyłączanie sprzętu na czas postoju, wprowadzanie zieleni przydrożnej lub pasów zieleni, montaż urządzeń podczyszczających w przypadku ich braku (w uzasadnionych przypadkach). Prowadzone prace i odpowiednio zabezpieczone tereny robót, powinny ograniczyć ewentualne czynniki do krótkotrwałych i chwilowym oddziaływań, które ustąpią po zrealizowaniu inwestycji. Podsumowując, w perspektywie długoterminowej realizacja działania nie powinna zagrażać dobremu stanowi lub dobremu potencjałowi ekologicznemu jednolitych części wód, w tym wód powierzchniowych i wód gruntowych. Nie przewiduje się, że realizacja działań polegających na budowie infrastruktury drogowej będzie zagrażać dobremu stanowi środowiska wód morskich, ponieważ inwestycje zlokalizowane w ramach omawianego celu są zlokalizowane poza zasięgiem występowania wód morskich.</w:t>
            </w:r>
          </w:p>
          <w:p w14:paraId="2E3FA0AD"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Nie przewiduje się, aby działanie istotnie w znaczący sposób wpływało na jednolite części wód (ani na uniemożliwienie osiągnięcia dobrego stanu lub realizacja nie może powodować znaczącego negatywnego wpływu na stan i potencjał jednolitych części wód, przez konkretną część wód, z którą jest on związany, lub przez inne części wód w tym samym dorzeczu) lub (i) chronione siedliska i gatunki bezpośrednio uzależnione od wody.</w:t>
            </w:r>
          </w:p>
        </w:tc>
      </w:tr>
      <w:tr w:rsidR="00A7024A" w:rsidRPr="00A7024A" w14:paraId="15CAC825" w14:textId="77777777" w:rsidTr="00D66B83">
        <w:tc>
          <w:tcPr>
            <w:tcW w:w="3114" w:type="dxa"/>
          </w:tcPr>
          <w:p w14:paraId="6034BC73"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Przejście na gospodarkę o obiegu zamkniętym, w tym zapobieganie powstawaniu odpadów i ich recykling:</w:t>
            </w:r>
            <w:r w:rsidRPr="00A7024A">
              <w:rPr>
                <w:rFonts w:asciiTheme="majorHAnsi" w:hAnsiTheme="majorHAnsi" w:cstheme="majorHAnsi"/>
                <w:color w:val="000000" w:themeColor="text1"/>
              </w:rPr>
              <w:t xml:space="preserve"> Czy oczekuje się, że środek: </w:t>
            </w:r>
          </w:p>
          <w:p w14:paraId="622E5F71"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(i)prowadzi do znacznego zwiększenia wytwarzania, spalania lub unieszkodliwiania odpadów, z wyjątkiem spalania odpadów niebezpiecznych nienadających się do recyklingu lub </w:t>
            </w:r>
          </w:p>
          <w:p w14:paraId="28105FD3"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(ii) doprowadzi do poważnej nieefektywności w zakresie bezpośredniego lub pośredniego korzystania z jakiegokolwiek zasobu naturalnego na dowolnym etapie jego cyklu życia, która nie zostanie ograniczona do minimum za pomocą odpowiednich środków lub </w:t>
            </w:r>
          </w:p>
          <w:p w14:paraId="1738D91A"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(iii) spowoduje poważne i długoterminowe szkody dla środowiska w kontekście gospodarki o obiegu zamkniętym?</w:t>
            </w:r>
          </w:p>
        </w:tc>
        <w:tc>
          <w:tcPr>
            <w:tcW w:w="567" w:type="dxa"/>
            <w:vAlign w:val="center"/>
          </w:tcPr>
          <w:p w14:paraId="7AED7DCD"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1" w:type="dxa"/>
            <w:vAlign w:val="center"/>
          </w:tcPr>
          <w:p w14:paraId="04002CFE" w14:textId="6D1C9021" w:rsidR="00CE5DDD" w:rsidRPr="00A7024A" w:rsidRDefault="003A6C33"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Realizacja działania związanego z budową </w:t>
            </w:r>
            <w:r w:rsidR="00A7074C" w:rsidRPr="00A7024A">
              <w:rPr>
                <w:rFonts w:asciiTheme="majorHAnsi" w:hAnsiTheme="majorHAnsi" w:cstheme="majorHAnsi"/>
                <w:color w:val="000000" w:themeColor="text1"/>
              </w:rPr>
              <w:t xml:space="preserve">i przebudową </w:t>
            </w:r>
            <w:r w:rsidRPr="00A7024A">
              <w:rPr>
                <w:rFonts w:asciiTheme="majorHAnsi" w:hAnsiTheme="majorHAnsi" w:cstheme="majorHAnsi"/>
                <w:color w:val="000000" w:themeColor="text1"/>
              </w:rPr>
              <w:t>dróg prawdopodobnie spowoduje powstawani</w:t>
            </w:r>
            <w:r w:rsidR="00D61B20" w:rsidRPr="00A7024A">
              <w:rPr>
                <w:rFonts w:asciiTheme="majorHAnsi" w:hAnsiTheme="majorHAnsi" w:cstheme="majorHAnsi"/>
                <w:color w:val="000000" w:themeColor="text1"/>
              </w:rPr>
              <w:t>e</w:t>
            </w:r>
            <w:r w:rsidRPr="00A7024A">
              <w:rPr>
                <w:rFonts w:asciiTheme="majorHAnsi" w:hAnsiTheme="majorHAnsi" w:cstheme="majorHAnsi"/>
                <w:color w:val="000000" w:themeColor="text1"/>
              </w:rPr>
              <w:t xml:space="preserve"> wykopów i odkładanie mas ziemnych. W związku z tym można spodziewać się, że część nadmiarów mas ziemnych nie będą nadawały się do ponownego wykorzystania. Będą one wymagały przygotowania odpowiednich terenów do ich czasowego gromadzenia przed ostatecznym zagospodarowaniem, zgodnie z Ustawą o odpadach i towarzyszących jej Rozporządzeniach wykonawczych. W przypadku mas ziemnych wydobywanych z gruntów niespoistych, uzyskany materiał będzie można wykorzystać, minimalizując w ten sposób ilość materiałów mogących stanowić odpad. Działania tego typu zmniejszają powierzchnię niezbędną do składowania odpadów, wpłyną także na zmniejszenie uciążliwości towarzyszących ruchowi pojazdów transportowych. Nie prognozuje się wystąpienia odpadów niebezpiecznych. Podczas eksploatacji nowych dróg przewiduje się występowanie szlamów powstających podczas czyszczenia urządzeń podczyszczających wody opadowe lub roztopowe. Ich utylizacja powinna odbywać się zgodnie z obowiązującymi przepisami, w tym Dyrektywy Parlamentu Europejskiego i Rady 2008/98/WE z dnia 19 listopada 2008 r. w sprawie odpadów oraz uchylająca niektóre dyrektywy. Do realizacji inwestycji powinny być wykorzystywane w pierwszej kolejności kruszywa wydobywane ze złóż już istniejących. Eksploatacja nowych złóż powinna odbywać się z jak najmniejszą presją na środowisko, po uprzednim wykonaniu oceny oddziaływania na środowisko dla poszczególnych inwestycji związanych z wydobyciem i produkcją kruszyw. Na podstawie powyższej analizy można stwierdzić, że realizacja przedsięwzięć dotyczących budowy dróg nie spowoduje poważnej i długoterminowej szkody dla środowiska w kontekście gospodarki o obiegu zamkniętym oraz nie doprowadzi do poważnej nieefektywności w zakresie bezpośredniego lub pośredniego korzystania z jakiegokolwiek zasobu naturalnego na dowolnym etapie jego cyklu życia, która nie zostanie ograniczona do minimum za pomocą odpowiednich środków. Realizacja inwestycji nie doprowadzi również do znacznego zwiększenia wytwarzania, spalania lub unieszkodliwiania odpadów. Potencjalnie powstające odpady generowane będą wyłącznie na etapie budowy dróg, natomiast na etapie eksploatacji przewiduje się że będą to w większości zawiesiny i szlamy usuwane okresowo z urządzeń podczyszczających wody opadowe lub roztopowe, co stanowi typowe działanie eksploatacyjne i utrzymaniowe dróg.</w:t>
            </w:r>
          </w:p>
        </w:tc>
      </w:tr>
      <w:tr w:rsidR="00A7024A" w:rsidRPr="00A7024A" w14:paraId="3C5F53C7" w14:textId="77777777" w:rsidTr="00D66B83">
        <w:tc>
          <w:tcPr>
            <w:tcW w:w="3114" w:type="dxa"/>
          </w:tcPr>
          <w:p w14:paraId="1F6CEBF1"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Zapobieganie zanieczyszczeniu i jego kontrola:</w:t>
            </w:r>
            <w:r w:rsidRPr="00A7024A">
              <w:rPr>
                <w:rFonts w:asciiTheme="majorHAnsi" w:hAnsiTheme="majorHAnsi" w:cstheme="majorHAnsi"/>
                <w:color w:val="000000" w:themeColor="text1"/>
              </w:rPr>
              <w:t xml:space="preserve"> Czy oczekuje się, że środek doprowadzi do istotnego zwiększenia poziomu emisji zanieczyszczeń do powietrza, wody lub gleby?</w:t>
            </w:r>
          </w:p>
        </w:tc>
        <w:tc>
          <w:tcPr>
            <w:tcW w:w="567" w:type="dxa"/>
            <w:vAlign w:val="center"/>
          </w:tcPr>
          <w:p w14:paraId="30A42E61" w14:textId="262C96B5" w:rsidR="00CE5DDD" w:rsidRPr="00A7024A" w:rsidRDefault="007367BE"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1" w:type="dxa"/>
          </w:tcPr>
          <w:p w14:paraId="25941110" w14:textId="179E6038" w:rsidR="00CE5DDD" w:rsidRPr="00A7024A" w:rsidRDefault="007367BE"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Działania nie doprowadzą do istotnego zwiększenia poziomu emisji zanieczyszczeń do powietrza, wody lub gleby. Planowane inwestycje przyczynią się do: poprawy płynności ruchu (budowa obwodnic miejscowości), zmniejszenia prędkości poruszania się pojazdów, promocji zrównoważonych form mobilności, co sprzyjać będzie zmniejszeniu emisji zanieczyszczeń do powietrza z transportu drogowego. Inwestycje nie doprowadzą również do zwiększenia poziomu emisji zanieczyszczeń do wód i gleby. Projektowane w ramach nowych odcinków dróg (obwodnic) systemy wstępnego oczyszczania wód opadowych i roztopowych będą miały pozytywny wpływ na ograniczanie zanieczyszczeń do wód i gleby.</w:t>
            </w:r>
          </w:p>
        </w:tc>
      </w:tr>
      <w:tr w:rsidR="00CE5DDD" w:rsidRPr="00A7024A" w14:paraId="036E0873" w14:textId="77777777" w:rsidTr="00D66B83">
        <w:tc>
          <w:tcPr>
            <w:tcW w:w="3114" w:type="dxa"/>
          </w:tcPr>
          <w:p w14:paraId="301DBF47"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Ochrona i odbudowa bioróżnorodności i ekosystemów</w:t>
            </w:r>
            <w:r w:rsidRPr="00A7024A">
              <w:rPr>
                <w:rFonts w:asciiTheme="majorHAnsi" w:hAnsiTheme="majorHAnsi" w:cstheme="majorHAnsi"/>
                <w:color w:val="000000" w:themeColor="text1"/>
              </w:rPr>
              <w:t xml:space="preserve">: Czy przewiduje się, że środek: </w:t>
            </w:r>
          </w:p>
          <w:p w14:paraId="003FD34D"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(i)będzie w znacznym stopniu szkodliwy dla dobrego stanu i odporności ekosystemów lub </w:t>
            </w:r>
          </w:p>
          <w:p w14:paraId="2B99CF8C" w14:textId="77777777" w:rsidR="00CE5DDD" w:rsidRPr="00A7024A" w:rsidRDefault="00CE5DDD"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(ii) będzie szkodliwy dla stanu zachowania siedlisk i gatunków, w tym siedlisk i gatunków objętych zakresem zainteresowania Unii?</w:t>
            </w:r>
          </w:p>
        </w:tc>
        <w:tc>
          <w:tcPr>
            <w:tcW w:w="567" w:type="dxa"/>
            <w:vAlign w:val="center"/>
          </w:tcPr>
          <w:p w14:paraId="46BBE588" w14:textId="77777777" w:rsidR="00CE5DDD" w:rsidRPr="00A7024A" w:rsidRDefault="00CE5DDD" w:rsidP="00D66B83">
            <w:pPr>
              <w:rPr>
                <w:rFonts w:asciiTheme="majorHAnsi" w:hAnsiTheme="majorHAnsi" w:cstheme="majorHAnsi"/>
                <w:color w:val="000000" w:themeColor="text1"/>
              </w:rPr>
            </w:pPr>
          </w:p>
        </w:tc>
        <w:tc>
          <w:tcPr>
            <w:tcW w:w="5381" w:type="dxa"/>
            <w:vAlign w:val="center"/>
          </w:tcPr>
          <w:p w14:paraId="3161790F" w14:textId="1650D60C" w:rsidR="00CE5DDD" w:rsidRPr="00A7024A" w:rsidRDefault="00E73F74"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Potencjalne niekorzystne oddziaływanie na bioróżnorodność jest zróżnicowane w zależności od zakresu i konkretnej lokalizacji inwestycji i może wynikać głównie z budowy infrastruktury drogowej. Potencjalne odziaływanie na bioróżnorodność roślin i zwierząt oraz ich siedliska może nastąpić przede wszystkim na etapie realizacji inwestycji, poprzez zajęcie areału siedliska pod pas drogowy (wycinka drzew i krzewów), przemieszczanie dużych ilości mas ziemnych, składowanie materiałów budowlanych, płoszenie zwierząt, zwiększoną emisję zanieczyszczeń i hałasu. Do pogorszenia jakości siedlisk doprowadzić może również wycinanie drzew i krzewów oraz naruszenie reżimu wodnego. Na etapie eksploatacji inwestycji drogowych może wystąpić oddziaływanie o charakterze pośrednim związane z zanieczyszczeniem środowiska wodno-glebowego, zaburzeniem stosunków wodnych, co będzie miało istotny wpływ na siedliska hydrogeniczne, których jakość warunkowana jest poziomem zasilenia w wodę. Przywołując planowane projekty dot. inwestycji drogowych wynikające z Programu Budowy Dróg Krajowych na lata 2014 – 2023, dla którego sporządzono prognozę oddziaływania na środowisko, można przypuszczać, że drogi wojewódzkie realizowane w ramach planowanych działań będą miały co najmniej taki sam lub niższy wpływ na analizowany komponent środowiska. W ramach w/w Programu opracowano szczegółowe analizy w zakresie wpływu realizacji Programu na korytarze ekologiczne, jak też gatunki i siedliska chronione stanowiące przedmioty ochrony obszarów Natura 2000, w odniesieniu do Dyrektywy ws. ochrony siedlisk przyrodniczych oraz dzikiej fauny i flory i Dyrektywy ws. ochrony dzikiego ptactwa. Oddziaływania mogące potencjalnie wystąpić na etapie realizacji i eksploatacji powinny zostać zminimalizowane poprzez zastosowanie środków zaradczych, np. wycinka drzew tylko w przypadkach uzasadnionych, stosowanie ekranów izolujących lub porośniętych roślinnością oraz poprzez respektowanie i spełnienie wymagań i warunków określonych w wymienionych Dyrektywach. Projekty współfinansowane ze środków UE, w decyzjach o środowiskowych uwarunkowaniach, powinny oceniać wpływ na obszary Natura 2000 na podstawie aktualnych planów zadań ochronnych i planów ochrony. Nie przewiduje się, że realizacja działań dotyczących budowy dróg będzie w znacznym stopniu szkodliwa i degradująca ogólny stan i odporność ekosystemów lub będzie szkodliwa dla stanu zachowania siedlisk i gatunków, w tym siedlisk i gatunków objętych zakresem zainteresowania Unii. Należy podkreślić wniosek płynący ze sporządzonej Prognozy do w/w Programu Budowy Dróg, tj. korzyści z realizacji Programu. Biorąc pod uwagę fakt braku możliwości wystarczającego zabezpieczenia istniejących ciągów drogowych przed ich znaczącym negatywnym wpływem zarówno na ludzi, jak i na przyrodę ożywioną stwierdzono, że jedyną możliwością zniwelowania negatywnego oddziaływania jest wyprowadzenie ruchu poza tereny zabudowane. Również w odniesieniu do przyrody ożywionej odciążenie dróg istniejących przyczyni się znacząco do zminimalizowania ich oddziaływania, przede wszystkim na korytarze ekologiczne. Na podstawie przeprowadzonych analiz na poziomie strategicznym, nie stwierdzono żadnego korytarza drogowego, który byłby jako całość nieakceptowany pod względem oddziaływania na środowisko, a w szczególności na obszary sieci Natura 2000. Oceniono, że zastosowanie działań minimalizujących w odpowiednim zakresie, uszczegółowionym po weryfikacji terenowej, zapewni skuteczne ograniczenie oddziaływania do poziomu nieznaczącego. Realizacja Programu jako całości nie wpłynie znacząco na obszary Natura 2000, choć nie można uniknąć pewnych kolizji konkretnych inwestycji.</w:t>
            </w:r>
          </w:p>
        </w:tc>
      </w:tr>
    </w:tbl>
    <w:p w14:paraId="5C4DDE1C" w14:textId="4B758739" w:rsidR="001B4CEB" w:rsidRPr="00A7024A" w:rsidRDefault="001B4CEB" w:rsidP="0038482A">
      <w:pPr>
        <w:rPr>
          <w:rFonts w:asciiTheme="majorHAnsi" w:hAnsiTheme="majorHAnsi" w:cstheme="majorHAnsi"/>
          <w:b/>
          <w:bCs/>
          <w:color w:val="000000" w:themeColor="text1"/>
          <w:sz w:val="28"/>
          <w:szCs w:val="28"/>
        </w:rPr>
      </w:pPr>
    </w:p>
    <w:p w14:paraId="76D184F9" w14:textId="5CE2FED6" w:rsidR="00CE5DDD" w:rsidRPr="00A7024A" w:rsidRDefault="00F4644F" w:rsidP="0038482A">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12.2 Ocena merytoryczna typów projektów pod kątem zgodności z zasadą „nie czyń poważnych szkód” w odniesieniu do celów środowiskowych</w:t>
      </w:r>
    </w:p>
    <w:tbl>
      <w:tblPr>
        <w:tblStyle w:val="Tabela-Siatka"/>
        <w:tblW w:w="0" w:type="auto"/>
        <w:tblLook w:val="04A0" w:firstRow="1" w:lastRow="0" w:firstColumn="1" w:lastColumn="0" w:noHBand="0" w:noVBand="1"/>
      </w:tblPr>
      <w:tblGrid>
        <w:gridCol w:w="3113"/>
        <w:gridCol w:w="567"/>
        <w:gridCol w:w="5380"/>
      </w:tblGrid>
      <w:tr w:rsidR="00A7024A" w:rsidRPr="00A7024A" w14:paraId="2161E813" w14:textId="77777777" w:rsidTr="00D66B83">
        <w:trPr>
          <w:trHeight w:val="662"/>
        </w:trPr>
        <w:tc>
          <w:tcPr>
            <w:tcW w:w="9062" w:type="dxa"/>
            <w:gridSpan w:val="3"/>
            <w:shd w:val="clear" w:color="auto" w:fill="B1A0C7"/>
          </w:tcPr>
          <w:p w14:paraId="1B1C2270" w14:textId="77777777" w:rsidR="0080312A" w:rsidRPr="00A7024A" w:rsidRDefault="0080312A"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CP3(ii) rozwój i udoskonalanie zrównoważonej, odpornej na zmiany klimatu, inteligentnej i intermodalnej mobilności na poziomie krajowym, regionalnym i lokalnym, w tym poprawa dostępu do TEN-T oraz mobilności transgranicznej</w:t>
            </w:r>
          </w:p>
        </w:tc>
      </w:tr>
      <w:tr w:rsidR="00A7024A" w:rsidRPr="00A7024A" w14:paraId="55D591B8" w14:textId="77777777" w:rsidTr="00D66B83">
        <w:trPr>
          <w:trHeight w:val="662"/>
        </w:trPr>
        <w:tc>
          <w:tcPr>
            <w:tcW w:w="9062" w:type="dxa"/>
            <w:gridSpan w:val="3"/>
            <w:shd w:val="clear" w:color="auto" w:fill="E4DFE6"/>
          </w:tcPr>
          <w:p w14:paraId="4410DC05" w14:textId="367F60D8" w:rsidR="0080312A" w:rsidRPr="00A7024A" w:rsidRDefault="0080312A"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 xml:space="preserve">Typy projektów: </w:t>
            </w:r>
            <w:r w:rsidR="00F4644F" w:rsidRPr="00A7024A">
              <w:rPr>
                <w:rFonts w:asciiTheme="majorHAnsi" w:hAnsiTheme="majorHAnsi" w:cstheme="majorHAnsi"/>
                <w:b/>
                <w:bCs/>
                <w:color w:val="000000" w:themeColor="text1"/>
              </w:rPr>
              <w:t>Budowa i przebudowa dróg wojewódzkich, powiatowych i gminnych spełniających warunki zapisane w UP</w:t>
            </w:r>
            <w:r w:rsidR="00FB5F03">
              <w:rPr>
                <w:rFonts w:asciiTheme="majorHAnsi" w:hAnsiTheme="majorHAnsi" w:cstheme="majorHAnsi"/>
                <w:b/>
                <w:bCs/>
                <w:color w:val="000000" w:themeColor="text1"/>
              </w:rPr>
              <w:t xml:space="preserve"> 2021-2027</w:t>
            </w:r>
          </w:p>
        </w:tc>
      </w:tr>
      <w:tr w:rsidR="00A7024A" w:rsidRPr="00A7024A" w14:paraId="109A3702" w14:textId="77777777" w:rsidTr="00D66B83">
        <w:tc>
          <w:tcPr>
            <w:tcW w:w="3114" w:type="dxa"/>
            <w:shd w:val="clear" w:color="auto" w:fill="D9D9D9" w:themeFill="background1" w:themeFillShade="D9"/>
          </w:tcPr>
          <w:p w14:paraId="7D441AE1" w14:textId="77777777" w:rsidR="0080312A" w:rsidRPr="00A7024A" w:rsidRDefault="0080312A"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Pytania</w:t>
            </w:r>
          </w:p>
        </w:tc>
        <w:tc>
          <w:tcPr>
            <w:tcW w:w="567" w:type="dxa"/>
            <w:shd w:val="clear" w:color="auto" w:fill="D9D9D9" w:themeFill="background1" w:themeFillShade="D9"/>
          </w:tcPr>
          <w:p w14:paraId="38C81E2D" w14:textId="77777777" w:rsidR="0080312A" w:rsidRPr="00A7024A" w:rsidRDefault="0080312A"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nie</w:t>
            </w:r>
          </w:p>
        </w:tc>
        <w:tc>
          <w:tcPr>
            <w:tcW w:w="5381" w:type="dxa"/>
            <w:shd w:val="clear" w:color="auto" w:fill="D9D9D9" w:themeFill="background1" w:themeFillShade="D9"/>
          </w:tcPr>
          <w:p w14:paraId="703A88AD" w14:textId="77777777" w:rsidR="0080312A" w:rsidRPr="00A7024A" w:rsidRDefault="0080312A" w:rsidP="00D66B83">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Uzasadnienie merytoryczne</w:t>
            </w:r>
          </w:p>
        </w:tc>
      </w:tr>
      <w:tr w:rsidR="00A7024A" w:rsidRPr="00A7024A" w14:paraId="4B533EC0" w14:textId="77777777" w:rsidTr="00D66B83">
        <w:tc>
          <w:tcPr>
            <w:tcW w:w="3114" w:type="dxa"/>
            <w:vAlign w:val="center"/>
          </w:tcPr>
          <w:p w14:paraId="073CF968" w14:textId="77777777" w:rsidR="0080312A" w:rsidRPr="00A7024A" w:rsidRDefault="0080312A"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Łagodzenie zmian klimatu:</w:t>
            </w:r>
            <w:r w:rsidRPr="00A7024A">
              <w:rPr>
                <w:rFonts w:asciiTheme="majorHAnsi" w:hAnsiTheme="majorHAnsi" w:cstheme="majorHAnsi"/>
                <w:color w:val="000000" w:themeColor="text1"/>
              </w:rPr>
              <w:t xml:space="preserve"> Czy oczekuje się, że środek doprowadzi do znacznych emisji gazów cieplarnianych?</w:t>
            </w:r>
          </w:p>
        </w:tc>
        <w:tc>
          <w:tcPr>
            <w:tcW w:w="567" w:type="dxa"/>
            <w:vAlign w:val="center"/>
          </w:tcPr>
          <w:p w14:paraId="4938CEAB" w14:textId="7B2724B4" w:rsidR="0080312A" w:rsidRPr="00A7024A" w:rsidRDefault="00196C82"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1" w:type="dxa"/>
          </w:tcPr>
          <w:p w14:paraId="235D3F54" w14:textId="27B806ED" w:rsidR="0080312A" w:rsidRPr="00A7024A" w:rsidRDefault="00196C82"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Nie oczekuje się, aby środek doprowadził do znacznych emisji gazów cieplarnianych. Budowa i przebudowa dróg wojewódzkich, powiatowych i gminnych spełniających warunki zapisane w UP będzie prowadzić do poprawy płynności ruchu, co sprzyjać będzie zmniejszeniu emisji gazów cieplarnianych z transportu drogowego.</w:t>
            </w:r>
          </w:p>
        </w:tc>
      </w:tr>
      <w:tr w:rsidR="00A7024A" w:rsidRPr="00A7024A" w14:paraId="27FD9E85" w14:textId="77777777" w:rsidTr="00D66B83">
        <w:tc>
          <w:tcPr>
            <w:tcW w:w="3114" w:type="dxa"/>
            <w:vAlign w:val="center"/>
          </w:tcPr>
          <w:p w14:paraId="539B1F4B" w14:textId="77777777" w:rsidR="0080312A" w:rsidRPr="00A7024A" w:rsidRDefault="0080312A"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Adaptacja do zmian klimatu:</w:t>
            </w:r>
            <w:r w:rsidRPr="00A7024A">
              <w:rPr>
                <w:rFonts w:asciiTheme="majorHAnsi" w:hAnsiTheme="majorHAnsi" w:cstheme="majorHAnsi"/>
                <w:color w:val="000000" w:themeColor="text1"/>
              </w:rPr>
              <w:t xml:space="preserve"> Czy oczekuje się, że środek doprowadzi do zwiększonego niekorzystnego wpływu obecnego i spodziewanego przyszłego klimatu na samo działanie lub na ludność, przyrodę lub aktywa?</w:t>
            </w:r>
          </w:p>
        </w:tc>
        <w:tc>
          <w:tcPr>
            <w:tcW w:w="567" w:type="dxa"/>
            <w:vAlign w:val="center"/>
          </w:tcPr>
          <w:p w14:paraId="010C6E65" w14:textId="77777777" w:rsidR="0080312A" w:rsidRPr="00A7024A" w:rsidRDefault="0080312A" w:rsidP="00D66B83">
            <w:pPr>
              <w:rPr>
                <w:rFonts w:asciiTheme="majorHAnsi" w:hAnsiTheme="majorHAnsi" w:cstheme="majorHAnsi"/>
                <w:color w:val="000000" w:themeColor="text1"/>
              </w:rPr>
            </w:pPr>
          </w:p>
        </w:tc>
        <w:tc>
          <w:tcPr>
            <w:tcW w:w="5381" w:type="dxa"/>
          </w:tcPr>
          <w:p w14:paraId="54F3CC9E" w14:textId="77777777" w:rsidR="0080312A" w:rsidRPr="00A7024A" w:rsidRDefault="0080312A" w:rsidP="00D66B83">
            <w:pPr>
              <w:rPr>
                <w:rFonts w:asciiTheme="majorHAnsi" w:hAnsiTheme="majorHAnsi" w:cstheme="majorHAnsi"/>
                <w:color w:val="000000" w:themeColor="text1"/>
              </w:rPr>
            </w:pPr>
          </w:p>
        </w:tc>
      </w:tr>
      <w:tr w:rsidR="00A7024A" w:rsidRPr="00A7024A" w14:paraId="6129ADE2" w14:textId="77777777" w:rsidTr="00D66B83">
        <w:tc>
          <w:tcPr>
            <w:tcW w:w="3114" w:type="dxa"/>
          </w:tcPr>
          <w:p w14:paraId="47B72072" w14:textId="77777777" w:rsidR="0080312A" w:rsidRPr="00A7024A" w:rsidRDefault="0080312A"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Zrównoważone wykorzystywanie i ochrona zasobów wodnych i morskich:</w:t>
            </w:r>
            <w:r w:rsidRPr="00A7024A">
              <w:rPr>
                <w:rFonts w:asciiTheme="majorHAnsi" w:hAnsiTheme="majorHAnsi" w:cstheme="majorHAnsi"/>
                <w:color w:val="000000" w:themeColor="text1"/>
              </w:rPr>
              <w:t xml:space="preserve"> Czy przewiduje się, że środek będzie zagrażał: </w:t>
            </w:r>
          </w:p>
          <w:p w14:paraId="57647DDE" w14:textId="77777777" w:rsidR="0080312A" w:rsidRPr="00A7024A" w:rsidRDefault="0080312A"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 dobremu stanowi lub dobremu potencjałowi ekologicznemu jednolitych części wód, w tym wód powierzchniowych i wód gruntowych lub </w:t>
            </w:r>
          </w:p>
          <w:p w14:paraId="453DA04A" w14:textId="77777777" w:rsidR="0080312A" w:rsidRPr="00A7024A" w:rsidRDefault="0080312A"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(ii) dobremu stanowi środowiska wód morskich?</w:t>
            </w:r>
          </w:p>
        </w:tc>
        <w:tc>
          <w:tcPr>
            <w:tcW w:w="567" w:type="dxa"/>
            <w:vAlign w:val="center"/>
          </w:tcPr>
          <w:p w14:paraId="683B0D46" w14:textId="77777777" w:rsidR="0080312A" w:rsidRPr="00A7024A" w:rsidRDefault="0080312A"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1" w:type="dxa"/>
            <w:vAlign w:val="center"/>
          </w:tcPr>
          <w:p w14:paraId="3C7920D4" w14:textId="77777777" w:rsidR="0080312A" w:rsidRPr="00A7024A" w:rsidRDefault="0080312A"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Nie przewiduje się, że realizacja działań dotyczących budowy i przebudowy dróg będzie zagrażać dobremu stanowi lub dobremu potencjałowi ekologicznemu jednolitych części wód, w tym wód powierzchniowych i wód gruntowych. Potencjalnym prawdopodobieństwem wystąpienia negatywnego oddziaływania charakteryzują się przedsięwzięcia związane z budową odcinków infrastruktury drogowej, wymagającą przez to zajęcia dodatkowego terenu oraz prowadzenia głębokich wykopów i konieczności ich odwodnienia. Wiąże się to m.in. ze zwiększeniem ryzyka przedostawania się zanieczyszczeń w trakcie budowy drogi (awaria urządzeń, maszyn), która powinna ustąpić w chwili usunięcia awarii. Potencjalnie na etapie eksploatacji może dojść do awarii drogowej lub wypadku/stłuczki i spowodować wycieki substancji ropopochodnych, a następnie ich migrację do wód powierzchniowych lub przeciek poprzez grunt do wód gruntowych. Mieszanina substancji ropopochodnych i innych związków chemicznych z wodą spływającą z powierzchni drogi stanowi zagrożenie zwłaszcza dla otoczenia tras o dużym obciążeniu ruchem. W celu zapewnienia ochrony zasobów wodnych, na etapie prac projektowych i przygotowania do realizacji działań dotyczących budowy dróg uwzględnione powinny zostać parametry mające bezpośredni wpływ na jakość i stan zasobów wodnych i zastosowane odpowiednie środki zaradcze, np. stosowanie sprawnego technicznie sprzętu, wyłączanie sprzętu na czas postoju, wprowadzanie zieleni przydrożnej lub pasów zieleni, montaż urządzeń podczyszczających w przypadku ich braku (w uzasadnionych przypadkach). Prowadzone prace i odpowiednio zabezpieczone tereny robót, powinny ograniczyć ewentualne czynniki do krótkotrwałych i chwilowym oddziaływań, które ustąpią po zrealizowaniu inwestycji. Podsumowując, w perspektywie długoterminowej realizacja działania nie powinna zagrażać dobremu stanowi lub dobremu potencjałowi ekologicznemu jednolitych części wód, w tym wód powierzchniowych i wód gruntowych. Nie przewiduje się, że realizacja działań polegających na budowie infrastruktury drogowej będzie zagrażać dobremu stanowi środowiska wód morskich, ponieważ inwestycje zlokalizowane w ramach omawianego celu są zlokalizowane poza zasięgiem występowania wód morskich.</w:t>
            </w:r>
          </w:p>
          <w:p w14:paraId="0DED3C29" w14:textId="77777777" w:rsidR="0080312A" w:rsidRPr="00A7024A" w:rsidRDefault="0080312A"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Nie przewiduje się, aby działanie istotnie w znaczący sposób wpływało na jednolite części wód (ani na uniemożliwienie osiągnięcia dobrego stanu lub realizacja nie może powodować znaczącego negatywnego wpływu na stan i potencjał jednolitych części wód, przez konkretną część wód, z którą jest on związany, lub przez inne części wód w tym samym dorzeczu) lub (i) chronione siedliska i gatunki bezpośrednio uzależnione od wody.</w:t>
            </w:r>
          </w:p>
        </w:tc>
      </w:tr>
      <w:tr w:rsidR="00A7024A" w:rsidRPr="00A7024A" w14:paraId="4F5AC36F" w14:textId="77777777" w:rsidTr="00D66B83">
        <w:tc>
          <w:tcPr>
            <w:tcW w:w="3114" w:type="dxa"/>
          </w:tcPr>
          <w:p w14:paraId="1700B1C3" w14:textId="77777777" w:rsidR="0080312A" w:rsidRPr="00A7024A" w:rsidRDefault="0080312A" w:rsidP="00D66B83">
            <w:pPr>
              <w:rPr>
                <w:rFonts w:asciiTheme="majorHAnsi" w:hAnsiTheme="majorHAnsi" w:cstheme="majorHAnsi"/>
                <w:color w:val="000000" w:themeColor="text1"/>
              </w:rPr>
            </w:pPr>
            <w:r w:rsidRPr="00A7024A">
              <w:rPr>
                <w:rFonts w:asciiTheme="majorHAnsi" w:hAnsiTheme="majorHAnsi" w:cstheme="majorHAnsi"/>
                <w:b/>
                <w:bCs/>
                <w:color w:val="000000" w:themeColor="text1"/>
              </w:rPr>
              <w:t>Przejście na gospodarkę o obiegu zamkniętym, w tym zapobieganie powstawaniu odpadów i ich recykling:</w:t>
            </w:r>
            <w:r w:rsidRPr="00A7024A">
              <w:rPr>
                <w:rFonts w:asciiTheme="majorHAnsi" w:hAnsiTheme="majorHAnsi" w:cstheme="majorHAnsi"/>
                <w:color w:val="000000" w:themeColor="text1"/>
              </w:rPr>
              <w:t xml:space="preserve"> Czy oczekuje się, że środek: </w:t>
            </w:r>
          </w:p>
          <w:p w14:paraId="10B04695" w14:textId="77777777" w:rsidR="0080312A" w:rsidRPr="00A7024A" w:rsidRDefault="0080312A"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(i)prowadzi do znacznego zwiększenia wytwarzania, spalania lub unieszkodliwiania odpadów, z wyjątkiem spalania odpadów niebezpiecznych nienadających się do recyklingu lub </w:t>
            </w:r>
          </w:p>
          <w:p w14:paraId="55907335" w14:textId="77777777" w:rsidR="0080312A" w:rsidRPr="00A7024A" w:rsidRDefault="0080312A"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(ii) doprowadzi do poważnej nieefektywności w zakresie bezpośredniego lub pośredniego korzystania z jakiegokolwiek zasobu naturalnego na dowolnym etapie jego cyklu życia, która nie zostanie ograniczona do minimum za pomocą odpowiednich środków lub </w:t>
            </w:r>
          </w:p>
          <w:p w14:paraId="21A0911F" w14:textId="77777777" w:rsidR="0080312A" w:rsidRPr="00A7024A" w:rsidRDefault="0080312A"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(iii) spowoduje poważne i długoterminowe szkody dla środowiska w kontekście gospodarki o obiegu zamkniętym?</w:t>
            </w:r>
          </w:p>
        </w:tc>
        <w:tc>
          <w:tcPr>
            <w:tcW w:w="567" w:type="dxa"/>
            <w:vAlign w:val="center"/>
          </w:tcPr>
          <w:p w14:paraId="27EC1613" w14:textId="77777777" w:rsidR="0080312A" w:rsidRPr="00A7024A" w:rsidRDefault="0080312A"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381" w:type="dxa"/>
            <w:vAlign w:val="center"/>
          </w:tcPr>
          <w:p w14:paraId="27179924" w14:textId="77777777" w:rsidR="0080312A" w:rsidRPr="00A7024A" w:rsidRDefault="0080312A" w:rsidP="00D66B83">
            <w:pPr>
              <w:rPr>
                <w:rFonts w:asciiTheme="majorHAnsi" w:hAnsiTheme="majorHAnsi" w:cstheme="majorHAnsi"/>
                <w:color w:val="000000" w:themeColor="text1"/>
              </w:rPr>
            </w:pPr>
            <w:r w:rsidRPr="00A7024A">
              <w:rPr>
                <w:rFonts w:asciiTheme="majorHAnsi" w:hAnsiTheme="majorHAnsi" w:cstheme="majorHAnsi"/>
                <w:color w:val="000000" w:themeColor="text1"/>
              </w:rPr>
              <w:t>Realizacja działania związanego z budową i przebudową dróg prawdopodobnie spowoduje powstawanie wykopów i odkładanie mas ziemnych. W związku z tym można spodziewać się, że część nadmiarów mas ziemnych nie będą nadawały się do ponownego wykorzystania. Będą one wymagały przygotowania odpowiednich terenów do ich czasowego gromadzenia przed ostatecznym zagospodarowaniem, zgodnie z Ustawą o odpadach i towarzyszących jej Rozporządzeniach wykonawczych. W przypadku mas ziemnych wydobywanych z gruntów niespoistych, uzyskany materiał będzie można wykorzystać, minimalizując w ten sposób ilość materiałów mogących stanowić odpad. Działania tego typu zmniejszają powierzchnię niezbędną do składowania odpadów, wpłyną także na zmniejszenie uciążliwości towarzyszących ruchowi pojazdów transportowych. Nie prognozuje się wystąpienia odpadów niebezpiecznych. Podczas eksploatacji nowych dróg przewiduje się występowanie szlamów powstających podczas czyszczenia urządzeń podczyszczających wody opadowe lub roztopowe. Ich utylizacja powinna odbywać się zgodnie z obowiązującymi przepisami, w tym Dyrektywy Parlamentu Europejskiego i Rady 2008/98/WE z dnia 19 listopada 2008 r. w sprawie odpadów oraz uchylająca niektóre dyrektywy. Do realizacji inwestycji powinny być wykorzystywane w pierwszej kolejności kruszywa wydobywane ze złóż już istniejących. Eksploatacja nowych złóż powinna odbywać się z jak najmniejszą presją na środowisko, po uprzednim wykonaniu oceny oddziaływania na środowisko dla poszczególnych inwestycji związanych z wydobyciem i produkcją kruszyw. Na podstawie powyższej analizy można stwierdzić, że realizacja przedsięwzięć dotyczących budowy dróg nie spowoduje poważnej i długoterminowej szkody dla środowiska w kontekście gospodarki o obiegu zamkniętym oraz nie doprowadzi do poważnej nieefektywności w zakresie bezpośredniego lub pośredniego korzystania z jakiegokolwiek zasobu naturalnego na dowolnym etapie jego cyklu życia, która nie zostanie ograniczona do minimum za pomocą odpowiednich środków. Realizacja inwestycji nie doprowadzi również do znacznego zwiększenia wytwarzania, spalania lub unieszkodliwiania odpadów. Potencjalnie powstające odpady generowane będą wyłącznie na etapie budowy dróg, natomiast na etapie eksploatacji przewiduje się że będą to w większości zawiesiny i szlamy usuwane okresowo z urządzeń podczyszczających wody opadowe lub roztopowe, co stanowi typowe działanie eksploatacyjne i utrzymaniowe dróg.</w:t>
            </w:r>
          </w:p>
        </w:tc>
      </w:tr>
      <w:tr w:rsidR="00A7024A" w:rsidRPr="00A7024A" w14:paraId="3D65C960" w14:textId="77777777" w:rsidTr="00D66B83">
        <w:tc>
          <w:tcPr>
            <w:tcW w:w="3114" w:type="dxa"/>
          </w:tcPr>
          <w:p w14:paraId="68084C7E" w14:textId="77777777" w:rsidR="003F7EBF" w:rsidRPr="00A7024A" w:rsidRDefault="003F7EBF" w:rsidP="003F7EBF">
            <w:pPr>
              <w:rPr>
                <w:rFonts w:asciiTheme="majorHAnsi" w:hAnsiTheme="majorHAnsi" w:cstheme="majorHAnsi"/>
                <w:color w:val="000000" w:themeColor="text1"/>
              </w:rPr>
            </w:pPr>
            <w:r w:rsidRPr="00A7024A">
              <w:rPr>
                <w:rFonts w:asciiTheme="majorHAnsi" w:hAnsiTheme="majorHAnsi" w:cstheme="majorHAnsi"/>
                <w:b/>
                <w:bCs/>
                <w:color w:val="000000" w:themeColor="text1"/>
              </w:rPr>
              <w:t>Zapobieganie zanieczyszczeniu i jego kontrola:</w:t>
            </w:r>
            <w:r w:rsidRPr="00A7024A">
              <w:rPr>
                <w:rFonts w:asciiTheme="majorHAnsi" w:hAnsiTheme="majorHAnsi" w:cstheme="majorHAnsi"/>
                <w:color w:val="000000" w:themeColor="text1"/>
              </w:rPr>
              <w:t xml:space="preserve"> Czy oczekuje się, że środek doprowadzi do istotnego zwiększenia poziomu emisji zanieczyszczeń do powietrza, wody lub gleby?</w:t>
            </w:r>
          </w:p>
        </w:tc>
        <w:tc>
          <w:tcPr>
            <w:tcW w:w="567" w:type="dxa"/>
            <w:vAlign w:val="center"/>
          </w:tcPr>
          <w:p w14:paraId="216B6F71" w14:textId="77777777" w:rsidR="003F7EBF" w:rsidRPr="00A7024A" w:rsidRDefault="003F7EBF" w:rsidP="003F7EBF">
            <w:pPr>
              <w:rPr>
                <w:rFonts w:asciiTheme="majorHAnsi" w:hAnsiTheme="majorHAnsi" w:cstheme="majorHAnsi"/>
                <w:color w:val="000000" w:themeColor="text1"/>
              </w:rPr>
            </w:pPr>
          </w:p>
        </w:tc>
        <w:tc>
          <w:tcPr>
            <w:tcW w:w="5381" w:type="dxa"/>
          </w:tcPr>
          <w:p w14:paraId="319F0A95" w14:textId="21F55753" w:rsidR="003F7EBF" w:rsidRPr="00A7024A" w:rsidRDefault="003F7EBF" w:rsidP="003F7EBF">
            <w:pPr>
              <w:rPr>
                <w:rFonts w:asciiTheme="majorHAnsi" w:hAnsiTheme="majorHAnsi" w:cstheme="majorHAnsi"/>
                <w:color w:val="000000" w:themeColor="text1"/>
              </w:rPr>
            </w:pPr>
            <w:r w:rsidRPr="00A7024A">
              <w:rPr>
                <w:rFonts w:asciiTheme="majorHAnsi" w:hAnsiTheme="majorHAnsi" w:cstheme="majorHAnsi"/>
                <w:color w:val="000000" w:themeColor="text1"/>
              </w:rPr>
              <w:t>Działania nie doprowadzą do istotnego zwiększenia poziomu emisji zanieczyszczeń do powietrza, wody lub gleby. Planowane inwestycje przyczynią się do: poprawy płynności ruchu co sprzyjać będzie zmniejszeniu emisji zanieczyszczeń do powietrza z transportu drogowego. Inwestycje nie doprowadzą również do zwiększenia poziomu emisji zanieczyszczeń do wód i gleby. Projektowane w ramach nowych odcinków dróg systemy wstępnego oczyszczania wód opadowych i roztopowych będą miały pozytywny wpływ na ograniczanie zanieczyszczeń do wód i gleby.</w:t>
            </w:r>
          </w:p>
        </w:tc>
      </w:tr>
      <w:tr w:rsidR="003F7EBF" w:rsidRPr="00A7024A" w14:paraId="4076A9BE" w14:textId="77777777" w:rsidTr="00D66B83">
        <w:tc>
          <w:tcPr>
            <w:tcW w:w="3114" w:type="dxa"/>
          </w:tcPr>
          <w:p w14:paraId="04EB3A26" w14:textId="77777777" w:rsidR="003F7EBF" w:rsidRPr="00A7024A" w:rsidRDefault="003F7EBF" w:rsidP="003F7EBF">
            <w:pPr>
              <w:rPr>
                <w:rFonts w:asciiTheme="majorHAnsi" w:hAnsiTheme="majorHAnsi" w:cstheme="majorHAnsi"/>
                <w:color w:val="000000" w:themeColor="text1"/>
              </w:rPr>
            </w:pPr>
            <w:r w:rsidRPr="00A7024A">
              <w:rPr>
                <w:rFonts w:asciiTheme="majorHAnsi" w:hAnsiTheme="majorHAnsi" w:cstheme="majorHAnsi"/>
                <w:b/>
                <w:bCs/>
                <w:color w:val="000000" w:themeColor="text1"/>
              </w:rPr>
              <w:t>Ochrona i odbudowa bioróżnorodności i ekosystemów</w:t>
            </w:r>
            <w:r w:rsidRPr="00A7024A">
              <w:rPr>
                <w:rFonts w:asciiTheme="majorHAnsi" w:hAnsiTheme="majorHAnsi" w:cstheme="majorHAnsi"/>
                <w:color w:val="000000" w:themeColor="text1"/>
              </w:rPr>
              <w:t xml:space="preserve">: Czy przewiduje się, że środek: </w:t>
            </w:r>
          </w:p>
          <w:p w14:paraId="4F228837" w14:textId="77777777" w:rsidR="003F7EBF" w:rsidRPr="00A7024A" w:rsidRDefault="003F7EBF" w:rsidP="003F7EBF">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(i)będzie w znacznym stopniu szkodliwy dla dobrego stanu i odporności ekosystemów lub </w:t>
            </w:r>
          </w:p>
          <w:p w14:paraId="7AD07999" w14:textId="77777777" w:rsidR="003F7EBF" w:rsidRPr="00A7024A" w:rsidRDefault="003F7EBF" w:rsidP="003F7EBF">
            <w:pPr>
              <w:rPr>
                <w:rFonts w:asciiTheme="majorHAnsi" w:hAnsiTheme="majorHAnsi" w:cstheme="majorHAnsi"/>
                <w:color w:val="000000" w:themeColor="text1"/>
              </w:rPr>
            </w:pPr>
            <w:r w:rsidRPr="00A7024A">
              <w:rPr>
                <w:rFonts w:asciiTheme="majorHAnsi" w:hAnsiTheme="majorHAnsi" w:cstheme="majorHAnsi"/>
                <w:color w:val="000000" w:themeColor="text1"/>
              </w:rPr>
              <w:t>(ii) będzie szkodliwy dla stanu zachowania siedlisk i gatunków, w tym siedlisk i gatunków objętych zakresem zainteresowania Unii?</w:t>
            </w:r>
          </w:p>
        </w:tc>
        <w:tc>
          <w:tcPr>
            <w:tcW w:w="567" w:type="dxa"/>
            <w:vAlign w:val="center"/>
          </w:tcPr>
          <w:p w14:paraId="2AD5D7B2" w14:textId="77777777" w:rsidR="003F7EBF" w:rsidRPr="00A7024A" w:rsidRDefault="003F7EBF" w:rsidP="003F7EBF">
            <w:pPr>
              <w:rPr>
                <w:rFonts w:asciiTheme="majorHAnsi" w:hAnsiTheme="majorHAnsi" w:cstheme="majorHAnsi"/>
                <w:color w:val="000000" w:themeColor="text1"/>
              </w:rPr>
            </w:pPr>
          </w:p>
        </w:tc>
        <w:tc>
          <w:tcPr>
            <w:tcW w:w="5381" w:type="dxa"/>
            <w:vAlign w:val="center"/>
          </w:tcPr>
          <w:p w14:paraId="68C09DE8" w14:textId="7EA0C3A2" w:rsidR="003F7EBF" w:rsidRPr="00A7024A" w:rsidRDefault="003F7EBF" w:rsidP="003F7EBF">
            <w:pPr>
              <w:rPr>
                <w:rFonts w:asciiTheme="majorHAnsi" w:hAnsiTheme="majorHAnsi" w:cstheme="majorHAnsi"/>
                <w:color w:val="000000" w:themeColor="text1"/>
              </w:rPr>
            </w:pPr>
            <w:r w:rsidRPr="00A7024A">
              <w:rPr>
                <w:rFonts w:asciiTheme="majorHAnsi" w:hAnsiTheme="majorHAnsi" w:cstheme="majorHAnsi"/>
                <w:color w:val="000000" w:themeColor="text1"/>
              </w:rPr>
              <w:t>Potencjalne niekorzystne oddziaływanie na bioróżnorodność jest zróżnicowane w zależności od zakresu i konkretnej lokalizacji inwestycji i może wynikać głównie z budowy infrastruktury drogowej. Potencjalne odziaływanie na bioróżnorodność roślin i zwierząt oraz ich siedliska może nastąpić przede wszystkim na etapie realizacji inwestycji, poprzez zajęcie areału siedliska pod pas drogowy (wycinka drzew i krzewów), przemieszczanie dużych ilości mas ziemnych, składowanie materiałów budowlanych, płoszenie zwierząt, zwiększoną emisję zanieczyszczeń i hałasu. Do pogorszenia jakości siedlisk doprowadzić może również wycinanie drzew i krzewów oraz naruszenie reżimu wodnego. Na etapie eksploatacji inwestycji drogowych może wystąpić oddziaływanie o charakterze pośrednim związane z zanieczyszczeniem środowiska wodno-glebowego, zaburzeniem stosunków wodnych, co będzie miało istotny wpływ na siedliska hydrogeniczne, których jakość warunkowana jest poziomem zasilenia w wodę. Przywołując planowane projekty dot. inwestycji drogowych wynikające z Programu Budowy Dróg Krajowych na lata 2014 – 2023, dla którego sporządzono prognozę oddziaływania na środowisko, można przypuszczać, że drogi wojewódzkie realizowane w ramach planowanych działań będą miały co najmniej taki sam lub niższy wpływ na analizowany komponent środowiska. W ramach w/w Programu opracowano szczegółowe analizy w zakresie wpływu realizacji Programu na korytarze ekologiczne, jak też gatunki i siedliska chronione stanowiące przedmioty ochrony obszarów Natura 2000, w odniesieniu do Dyrektywy ws. ochrony siedlisk przyrodniczych oraz dzikiej fauny i flory i Dyrektywy ws. ochrony dzikiego ptactwa. Oddziaływania mogące potencjalnie wystąpić na etapie realizacji i eksploatacji powinny zostać zminimalizowane poprzez zastosowanie środków zaradczych, np. wycinka drzew tylko w przypadkach uzasadnionych, stosowanie ekranów izolujących lub porośniętych roślinnością oraz poprzez respektowanie i spełnienie wymagań i warunków określonych w wymienionych Dyrektywach. Projekty współfinansowane ze środków UE, w decyzjach o środowiskowych uwarunkowaniach, powinny oceniać wpływ na obszary Natura 2000 na podstawie aktualnych planów zadań ochronnych i planów ochrony. Nie przewiduje się, że realizacja działań dotyczących budowy dróg będzie w znacznym stopniu szkodliwa i degradująca ogólny stan i odporność ekosystemów lub będzie szkodliwa dla stanu zachowania siedlisk i gatunków, w tym siedlisk i gatunków objętych zakresem zainteresowania Unii. Należy podkreślić wniosek płynący ze sporządzonej Prognozy do w/w Programu Budowy Dróg, tj. korzyści z realizacji Programu. Biorąc pod uwagę fakt braku możliwości wystarczającego zabezpieczenia istniejących ciągów drogowych przed ich znaczącym negatywnym wpływem zarówno na ludzi, jak i na przyrodę ożywioną stwierdzono, że jedyną możliwością zniwelowania negatywnego oddziaływania jest wyprowadzenie ruchu poza tereny zabudowane. Również w odniesieniu do przyrody ożywionej odciążenie dróg istniejących przyczyni się znacząco do zminimalizowania ich oddziaływania, przede wszystkim na korytarze ekologiczne. Na podstawie przeprowadzonych analiz na poziomie strategicznym, nie stwierdzono żadnego korytarza drogowego, który byłby jako całość nieakceptowany pod względem oddziaływania na środowisko, a w szczególności na obszary sieci Natura 2000. Oceniono, że zastosowanie działań minimalizujących w odpowiednim zakresie, uszczegółowionym po weryfikacji terenowej, zapewni skuteczne ograniczenie oddziaływania do poziomu nieznaczącego. Realizacja Programu jako całości nie wpłynie znacząco na obszary Natura 2000, choć nie można uniknąć pewnych kolizji konkretnych inwestycji.</w:t>
            </w:r>
          </w:p>
        </w:tc>
      </w:tr>
    </w:tbl>
    <w:p w14:paraId="22E73655" w14:textId="77777777" w:rsidR="0080312A" w:rsidRPr="00A7024A" w:rsidRDefault="0080312A" w:rsidP="0038482A">
      <w:pPr>
        <w:rPr>
          <w:rFonts w:asciiTheme="majorHAnsi" w:hAnsiTheme="majorHAnsi" w:cstheme="majorHAnsi"/>
          <w:b/>
          <w:bCs/>
          <w:color w:val="000000" w:themeColor="text1"/>
          <w:sz w:val="28"/>
          <w:szCs w:val="28"/>
        </w:rPr>
      </w:pPr>
    </w:p>
    <w:p w14:paraId="32090DA0" w14:textId="77777777" w:rsidR="00B37120" w:rsidRPr="00A7024A" w:rsidRDefault="00B37120" w:rsidP="001B4CEB">
      <w:pPr>
        <w:rPr>
          <w:rFonts w:asciiTheme="majorHAnsi" w:hAnsiTheme="majorHAnsi" w:cstheme="majorHAnsi"/>
          <w:b/>
          <w:bCs/>
          <w:color w:val="000000" w:themeColor="text1"/>
          <w:sz w:val="24"/>
          <w:szCs w:val="24"/>
        </w:rPr>
      </w:pPr>
    </w:p>
    <w:p w14:paraId="6D0282B6" w14:textId="17A031A3" w:rsidR="001B4CEB" w:rsidRPr="00A7024A" w:rsidRDefault="001B4CEB" w:rsidP="001B4CEB">
      <w:pPr>
        <w:rPr>
          <w:rFonts w:asciiTheme="majorHAnsi" w:hAnsiTheme="majorHAnsi" w:cstheme="majorHAnsi"/>
          <w:b/>
          <w:bCs/>
          <w:color w:val="000000" w:themeColor="text1"/>
          <w:sz w:val="24"/>
          <w:szCs w:val="24"/>
        </w:rPr>
      </w:pPr>
      <w:r w:rsidRPr="00A7024A">
        <w:rPr>
          <w:rFonts w:asciiTheme="majorHAnsi" w:hAnsiTheme="majorHAnsi" w:cstheme="majorHAnsi"/>
          <w:b/>
          <w:bCs/>
          <w:color w:val="000000" w:themeColor="text1"/>
          <w:sz w:val="24"/>
          <w:szCs w:val="24"/>
        </w:rPr>
        <w:t xml:space="preserve">Priorytet V </w:t>
      </w:r>
      <w:r w:rsidR="00B37120" w:rsidRPr="00A7024A">
        <w:rPr>
          <w:rFonts w:asciiTheme="majorHAnsi" w:hAnsiTheme="majorHAnsi" w:cstheme="majorHAnsi"/>
          <w:b/>
          <w:bCs/>
          <w:color w:val="000000" w:themeColor="text1"/>
          <w:sz w:val="24"/>
          <w:szCs w:val="24"/>
        </w:rPr>
        <w:t>Fundusze Europejskie dla wyższej jakości życia na Mazowszu</w:t>
      </w:r>
    </w:p>
    <w:p w14:paraId="779CF22F" w14:textId="34F2FBA0" w:rsidR="00BB79BD" w:rsidRPr="00A7024A" w:rsidRDefault="00BB79BD" w:rsidP="001B4CEB">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13</w:t>
      </w:r>
      <w:r w:rsidR="00372492" w:rsidRPr="00A7024A">
        <w:rPr>
          <w:rFonts w:asciiTheme="majorHAnsi" w:hAnsiTheme="majorHAnsi" w:cstheme="majorHAnsi"/>
          <w:i/>
          <w:iCs/>
          <w:color w:val="000000" w:themeColor="text1"/>
        </w:rPr>
        <w:t xml:space="preserve"> Lista kontrolna do oceny projektów w ramach CP4(ii)</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5E986392" w14:textId="77777777" w:rsidTr="001B4CEB">
        <w:tc>
          <w:tcPr>
            <w:tcW w:w="9067" w:type="dxa"/>
            <w:gridSpan w:val="4"/>
            <w:shd w:val="clear" w:color="auto" w:fill="FABF8F"/>
          </w:tcPr>
          <w:p w14:paraId="145D692B" w14:textId="11B6BCC0" w:rsidR="001B4CEB" w:rsidRPr="00A7024A" w:rsidRDefault="001B4CEB"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CP4(ii)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tc>
      </w:tr>
      <w:tr w:rsidR="00A7024A" w:rsidRPr="00A7024A" w14:paraId="4546D254" w14:textId="77777777" w:rsidTr="001B4CEB">
        <w:tc>
          <w:tcPr>
            <w:tcW w:w="9067" w:type="dxa"/>
            <w:gridSpan w:val="4"/>
            <w:shd w:val="clear" w:color="auto" w:fill="FDE9D9"/>
          </w:tcPr>
          <w:p w14:paraId="1730C6C9" w14:textId="5CA6208E" w:rsidR="001B4CEB" w:rsidRPr="00A7024A" w:rsidRDefault="001B4CEB" w:rsidP="00C45231">
            <w:pPr>
              <w:rPr>
                <w:color w:val="000000" w:themeColor="text1"/>
              </w:rPr>
            </w:pPr>
            <w:r w:rsidRPr="00A7024A">
              <w:rPr>
                <w:rFonts w:asciiTheme="majorHAnsi" w:hAnsiTheme="majorHAnsi" w:cstheme="majorHAnsi"/>
                <w:b/>
                <w:bCs/>
                <w:color w:val="000000" w:themeColor="text1"/>
              </w:rPr>
              <w:t xml:space="preserve">Typy projektów: </w:t>
            </w:r>
            <w:r w:rsidR="00B37120" w:rsidRPr="00A7024A">
              <w:rPr>
                <w:rFonts w:asciiTheme="majorHAnsi" w:hAnsiTheme="majorHAnsi" w:cstheme="majorHAnsi"/>
                <w:b/>
                <w:bCs/>
                <w:color w:val="000000" w:themeColor="text1"/>
              </w:rPr>
              <w:t>Rozwój łatwo dostępnej i nowoczesnej infrastruktury w zakresie edukacji ogólnej</w:t>
            </w:r>
          </w:p>
        </w:tc>
      </w:tr>
      <w:tr w:rsidR="00A7024A" w:rsidRPr="00A7024A" w14:paraId="599DA24F" w14:textId="77777777" w:rsidTr="00C45231">
        <w:tc>
          <w:tcPr>
            <w:tcW w:w="2426" w:type="dxa"/>
            <w:vAlign w:val="center"/>
          </w:tcPr>
          <w:p w14:paraId="48FFBB07" w14:textId="77777777" w:rsidR="001B4CEB" w:rsidRPr="00A7024A" w:rsidRDefault="001B4CEB"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15B6E592" w14:textId="77777777" w:rsidR="001B4CEB" w:rsidRPr="00A7024A" w:rsidRDefault="001B4CEB"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2491C657" w14:textId="77777777" w:rsidR="001B4CEB" w:rsidRPr="00A7024A" w:rsidRDefault="001B4CEB"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0772C935" w14:textId="77777777" w:rsidR="001B4CEB" w:rsidRPr="00A7024A" w:rsidRDefault="001B4CEB"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75858B63" w14:textId="77777777" w:rsidTr="002C5CC5">
        <w:tc>
          <w:tcPr>
            <w:tcW w:w="2426" w:type="dxa"/>
            <w:vAlign w:val="center"/>
          </w:tcPr>
          <w:p w14:paraId="0F68A969" w14:textId="77777777" w:rsidR="00E612DB" w:rsidRPr="00A7024A" w:rsidRDefault="00E612DB" w:rsidP="00E612DB">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3D37EC86" w14:textId="77777777" w:rsidR="00E612DB" w:rsidRPr="00A7024A" w:rsidRDefault="00E612DB" w:rsidP="00E612DB">
            <w:pPr>
              <w:rPr>
                <w:rFonts w:asciiTheme="majorHAnsi" w:hAnsiTheme="majorHAnsi" w:cstheme="majorHAnsi"/>
                <w:color w:val="000000" w:themeColor="text1"/>
              </w:rPr>
            </w:pPr>
          </w:p>
        </w:tc>
        <w:tc>
          <w:tcPr>
            <w:tcW w:w="534" w:type="dxa"/>
            <w:vAlign w:val="center"/>
          </w:tcPr>
          <w:p w14:paraId="2579A02E" w14:textId="44504814" w:rsidR="00E612DB" w:rsidRPr="00A7024A" w:rsidRDefault="00E612DB" w:rsidP="00E612DB">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F159F14" w14:textId="77777777" w:rsidR="00E612DB" w:rsidRPr="00A7024A" w:rsidRDefault="00E612DB" w:rsidP="00E612DB">
            <w:pPr>
              <w:rPr>
                <w:rFonts w:asciiTheme="majorHAnsi" w:hAnsiTheme="majorHAnsi" w:cstheme="majorHAnsi"/>
                <w:color w:val="000000" w:themeColor="text1"/>
              </w:rPr>
            </w:pPr>
            <w:r w:rsidRPr="00A7024A">
              <w:rPr>
                <w:rFonts w:asciiTheme="majorHAnsi" w:hAnsiTheme="majorHAnsi" w:cstheme="majorHAnsi"/>
                <w:color w:val="000000" w:themeColor="text1"/>
              </w:rPr>
              <w:t>Działanie ma nieznaczny przewidywalny wpływ na ten cel.</w:t>
            </w:r>
          </w:p>
          <w:p w14:paraId="4602D3D6" w14:textId="3B8498CF" w:rsidR="00E612DB" w:rsidRPr="00A7024A" w:rsidRDefault="00E612DB" w:rsidP="00E612DB">
            <w:pPr>
              <w:rPr>
                <w:rFonts w:asciiTheme="majorHAnsi" w:hAnsiTheme="majorHAnsi" w:cstheme="majorHAnsi"/>
                <w:color w:val="000000" w:themeColor="text1"/>
              </w:rPr>
            </w:pPr>
            <w:r w:rsidRPr="00A7024A">
              <w:rPr>
                <w:rFonts w:asciiTheme="majorHAnsi" w:hAnsiTheme="majorHAnsi" w:cstheme="majorHAnsi"/>
                <w:color w:val="000000" w:themeColor="text1"/>
              </w:rPr>
              <w:t>Możliwa jest zarówno budowa nowych budynków, jak i modernizacja już istniejących. W przypadku nowych budynków wartość wskaźnika rocznego zapotrzebowania na nieodnawialną energię pierwotną EP (na potrzeby ogrzewania, wentylacji oraz przygotowania ciepłej wody użytkowej) powinna być na poziomie maksymalnie 65 kWh (m2/rok). Spełnienie wymagań NZEB dla nowych budynków oraz wymagań dyrektywy EPBD w odniesieniu do innych budynków jest zapewnione poprzez wdrożenie tych wymagań do krajowych przepisów związanych z projektowaniem i budowaniem budynków – wszystkie nowe budynki muszą spełniać wymagania w zakresie oszczędności energii i izolacyjności cieplnej.</w:t>
            </w:r>
          </w:p>
        </w:tc>
      </w:tr>
      <w:tr w:rsidR="00A7024A" w:rsidRPr="00A7024A" w14:paraId="182F9E56" w14:textId="77777777" w:rsidTr="002C5CC5">
        <w:tc>
          <w:tcPr>
            <w:tcW w:w="2426" w:type="dxa"/>
            <w:vAlign w:val="center"/>
          </w:tcPr>
          <w:p w14:paraId="1F413C38" w14:textId="77777777" w:rsidR="00E612DB" w:rsidRPr="00A7024A" w:rsidRDefault="00E612DB" w:rsidP="00E612DB">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24AFEF83" w14:textId="77777777" w:rsidR="00E612DB" w:rsidRPr="00A7024A" w:rsidRDefault="00E612DB" w:rsidP="00E612DB">
            <w:pPr>
              <w:rPr>
                <w:rFonts w:asciiTheme="majorHAnsi" w:hAnsiTheme="majorHAnsi" w:cstheme="majorHAnsi"/>
                <w:color w:val="000000" w:themeColor="text1"/>
              </w:rPr>
            </w:pPr>
          </w:p>
        </w:tc>
        <w:tc>
          <w:tcPr>
            <w:tcW w:w="534" w:type="dxa"/>
            <w:vAlign w:val="center"/>
          </w:tcPr>
          <w:p w14:paraId="0C842CCA" w14:textId="2A9273AB" w:rsidR="00E612DB" w:rsidRPr="00A7024A" w:rsidRDefault="00E612DB" w:rsidP="00E612DB">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5B6FDB3" w14:textId="033DD9E3" w:rsidR="00E612DB" w:rsidRPr="00A7024A" w:rsidRDefault="00E612DB" w:rsidP="00E612DB">
            <w:pPr>
              <w:rPr>
                <w:rFonts w:asciiTheme="majorHAnsi" w:hAnsiTheme="majorHAnsi" w:cstheme="majorHAnsi"/>
                <w:color w:val="000000" w:themeColor="text1"/>
              </w:rPr>
            </w:pPr>
            <w:r w:rsidRPr="00A7024A">
              <w:rPr>
                <w:rFonts w:asciiTheme="majorHAnsi" w:hAnsiTheme="majorHAnsi" w:cstheme="majorHAnsi"/>
                <w:color w:val="000000" w:themeColor="text1"/>
              </w:rPr>
              <w:t>Wymagana termoizolacja budynków przyczyni się do zagwarantowania komfortu cieplnego nawet przy ekstremalnie wysokich, jak i niskich temperaturach. Pozwala to na uznanie środka za zgodny z zasadą „nie czyń poważnych szkód” w odniesieniu do celu. Obowiązujące krajowe przepisy dotyczące warunków technicznych, jakim powinny odpowiadać budynki I ich usytuowanie, które są obowiązkowo stosowane w nowopowstających budynkach, przewidują obowiązek zachowania odpowiedniej ilości powierzchni biologicznie czynnej. W celu przystosowania do zmian klimatu nowych budynków wdrażane będą rozwiązania adaptacyjne.</w:t>
            </w:r>
          </w:p>
        </w:tc>
      </w:tr>
      <w:tr w:rsidR="00A7024A" w:rsidRPr="00A7024A" w14:paraId="400D17BD" w14:textId="77777777" w:rsidTr="002C5CC5">
        <w:tc>
          <w:tcPr>
            <w:tcW w:w="2426" w:type="dxa"/>
            <w:vAlign w:val="center"/>
          </w:tcPr>
          <w:p w14:paraId="75DA08B4" w14:textId="77777777" w:rsidR="001B4CEB" w:rsidRPr="00A7024A" w:rsidRDefault="001B4CEB" w:rsidP="002C5CC5">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488CDBD3" w14:textId="77777777" w:rsidR="001B4CEB" w:rsidRPr="00A7024A" w:rsidRDefault="001B4CEB" w:rsidP="002C5CC5">
            <w:pPr>
              <w:rPr>
                <w:rFonts w:asciiTheme="majorHAnsi" w:hAnsiTheme="majorHAnsi" w:cstheme="majorHAnsi"/>
                <w:color w:val="000000" w:themeColor="text1"/>
              </w:rPr>
            </w:pPr>
          </w:p>
        </w:tc>
        <w:tc>
          <w:tcPr>
            <w:tcW w:w="534" w:type="dxa"/>
            <w:vAlign w:val="center"/>
          </w:tcPr>
          <w:p w14:paraId="5ED9FFFF" w14:textId="00F28EF2" w:rsidR="001B4CEB" w:rsidRPr="00A7024A" w:rsidRDefault="002C5CC5" w:rsidP="002C5CC5">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C3ECB60" w14:textId="18AC4E7D" w:rsidR="001B4CEB" w:rsidRPr="00A7024A" w:rsidRDefault="00FC29DB" w:rsidP="002C5CC5">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 W procesach inwestycyjnych wszystkie podmioty obowiązane są do dotrzymywania ustalonych poziomów i limitów w określonych pozwoleniach środowiskowych.</w:t>
            </w:r>
          </w:p>
        </w:tc>
      </w:tr>
      <w:tr w:rsidR="00A7024A" w:rsidRPr="00A7024A" w14:paraId="0BA3F7CE" w14:textId="77777777" w:rsidTr="002C5CC5">
        <w:tc>
          <w:tcPr>
            <w:tcW w:w="2426" w:type="dxa"/>
            <w:vAlign w:val="center"/>
          </w:tcPr>
          <w:p w14:paraId="51547CDC" w14:textId="77777777" w:rsidR="001B4CEB" w:rsidRPr="00A7024A" w:rsidRDefault="001B4CEB" w:rsidP="002C5CC5">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3146DD8A" w14:textId="77777777" w:rsidR="001B4CEB" w:rsidRPr="00A7024A" w:rsidRDefault="001B4CEB" w:rsidP="002C5CC5">
            <w:pPr>
              <w:rPr>
                <w:rFonts w:asciiTheme="majorHAnsi" w:hAnsiTheme="majorHAnsi" w:cstheme="majorHAnsi"/>
                <w:color w:val="000000" w:themeColor="text1"/>
              </w:rPr>
            </w:pPr>
          </w:p>
        </w:tc>
        <w:tc>
          <w:tcPr>
            <w:tcW w:w="534" w:type="dxa"/>
            <w:vAlign w:val="center"/>
          </w:tcPr>
          <w:p w14:paraId="06ADB3E7" w14:textId="4783097F" w:rsidR="001B4CEB" w:rsidRPr="00A7024A" w:rsidRDefault="002C5CC5" w:rsidP="002C5CC5">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0DB644E" w14:textId="7D999D0A" w:rsidR="001B4CEB" w:rsidRPr="00A7024A" w:rsidRDefault="00FC29DB" w:rsidP="002C5CC5">
            <w:pPr>
              <w:rPr>
                <w:rFonts w:asciiTheme="majorHAnsi" w:hAnsiTheme="majorHAnsi" w:cstheme="majorHAnsi"/>
                <w:color w:val="000000" w:themeColor="text1"/>
              </w:rPr>
            </w:pPr>
            <w:r w:rsidRPr="00A7024A">
              <w:rPr>
                <w:rFonts w:asciiTheme="majorHAnsi" w:hAnsiTheme="majorHAnsi" w:cstheme="majorHAnsi"/>
                <w:color w:val="000000" w:themeColor="text1"/>
              </w:rPr>
              <w:t>Ze względu na charakter działania, nie przewiduje się wpływu na stan wykorzystania zasobów. Powstające niewielkie ilości odpadów w trakcie realizacji projektów nie będą miały wpływu na gospodarkę o obiegu zamkniętym.</w:t>
            </w:r>
          </w:p>
        </w:tc>
      </w:tr>
      <w:tr w:rsidR="00A7024A" w:rsidRPr="00A7024A" w14:paraId="2372D269" w14:textId="77777777" w:rsidTr="002C5CC5">
        <w:tc>
          <w:tcPr>
            <w:tcW w:w="2426" w:type="dxa"/>
            <w:vAlign w:val="center"/>
          </w:tcPr>
          <w:p w14:paraId="2C6649CB" w14:textId="77777777" w:rsidR="001B4CEB" w:rsidRPr="00A7024A" w:rsidRDefault="001B4CEB" w:rsidP="002C5CC5">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6B29ADCF" w14:textId="77777777" w:rsidR="001B4CEB" w:rsidRPr="00A7024A" w:rsidRDefault="001B4CEB" w:rsidP="002C5CC5">
            <w:pPr>
              <w:rPr>
                <w:rFonts w:asciiTheme="majorHAnsi" w:hAnsiTheme="majorHAnsi" w:cstheme="majorHAnsi"/>
                <w:color w:val="000000" w:themeColor="text1"/>
              </w:rPr>
            </w:pPr>
          </w:p>
        </w:tc>
        <w:tc>
          <w:tcPr>
            <w:tcW w:w="534" w:type="dxa"/>
            <w:vAlign w:val="center"/>
          </w:tcPr>
          <w:p w14:paraId="38FDDFD3" w14:textId="4B090975" w:rsidR="001B4CEB" w:rsidRPr="00A7024A" w:rsidRDefault="002C5CC5" w:rsidP="002C5CC5">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E8084C7" w14:textId="7E44EBE0" w:rsidR="001B4CEB" w:rsidRPr="00A7024A" w:rsidRDefault="0004602E" w:rsidP="002C5CC5">
            <w:pPr>
              <w:rPr>
                <w:rFonts w:asciiTheme="majorHAnsi" w:hAnsiTheme="majorHAnsi" w:cstheme="majorHAnsi"/>
                <w:color w:val="000000" w:themeColor="text1"/>
              </w:rPr>
            </w:pPr>
            <w:r w:rsidRPr="00A7024A">
              <w:rPr>
                <w:rFonts w:asciiTheme="majorHAnsi" w:hAnsiTheme="majorHAnsi" w:cstheme="majorHAnsi"/>
                <w:color w:val="000000" w:themeColor="text1"/>
              </w:rPr>
              <w:t>Przewidziane działania będą miały, przede wszystkim, charakter edukacyjny oraz organizacyjny i jako takie nie będą zasadniczo wpływały na zwiększenie zanieczyszczenia powietrza, wody i gleby.</w:t>
            </w:r>
          </w:p>
        </w:tc>
      </w:tr>
      <w:tr w:rsidR="00A7024A" w:rsidRPr="00A7024A" w14:paraId="267D1950" w14:textId="77777777" w:rsidTr="002C5CC5">
        <w:tc>
          <w:tcPr>
            <w:tcW w:w="2426" w:type="dxa"/>
            <w:vAlign w:val="center"/>
          </w:tcPr>
          <w:p w14:paraId="06FED366" w14:textId="777B7938" w:rsidR="001B4CEB" w:rsidRPr="00A7024A" w:rsidRDefault="00516B91" w:rsidP="002C5CC5">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7900ADF1" w14:textId="77777777" w:rsidR="001B4CEB" w:rsidRPr="00A7024A" w:rsidRDefault="001B4CEB" w:rsidP="002C5CC5">
            <w:pPr>
              <w:rPr>
                <w:rFonts w:asciiTheme="majorHAnsi" w:hAnsiTheme="majorHAnsi" w:cstheme="majorHAnsi"/>
                <w:color w:val="000000" w:themeColor="text1"/>
              </w:rPr>
            </w:pPr>
          </w:p>
        </w:tc>
        <w:tc>
          <w:tcPr>
            <w:tcW w:w="534" w:type="dxa"/>
            <w:vAlign w:val="center"/>
          </w:tcPr>
          <w:p w14:paraId="2A1DF81A" w14:textId="2578256B" w:rsidR="001B4CEB" w:rsidRPr="00A7024A" w:rsidRDefault="002C5CC5" w:rsidP="002C5CC5">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AC3D988" w14:textId="6CEDFBA8" w:rsidR="001B4CEB" w:rsidRPr="00A7024A" w:rsidRDefault="00673209" w:rsidP="00673209">
            <w:pPr>
              <w:rPr>
                <w:rFonts w:asciiTheme="majorHAnsi" w:hAnsiTheme="majorHAnsi" w:cstheme="majorHAnsi"/>
                <w:color w:val="000000" w:themeColor="text1"/>
              </w:rPr>
            </w:pPr>
            <w:r w:rsidRPr="00A7024A">
              <w:rPr>
                <w:rFonts w:asciiTheme="majorHAnsi" w:hAnsiTheme="majorHAnsi" w:cstheme="majorHAnsi"/>
                <w:color w:val="000000" w:themeColor="text1"/>
              </w:rPr>
              <w:t>Działanie ma nieznaczny przewidywalny wpływ na ten cel środowiskowy. Projekty realizowane będą z zastosowaniem odpowiednich środków w celu ochrony bioróżnorodności i ekosystemów podczas prac budowlanych.</w:t>
            </w:r>
          </w:p>
        </w:tc>
      </w:tr>
      <w:tr w:rsidR="00A7024A" w:rsidRPr="00A7024A" w14:paraId="478D42D7" w14:textId="77777777" w:rsidTr="00C45231">
        <w:tc>
          <w:tcPr>
            <w:tcW w:w="9067" w:type="dxa"/>
            <w:gridSpan w:val="4"/>
            <w:shd w:val="clear" w:color="auto" w:fill="FDE9D9"/>
          </w:tcPr>
          <w:p w14:paraId="1B708AE5" w14:textId="0B13580F" w:rsidR="00545DCF" w:rsidRPr="00A7024A" w:rsidRDefault="00545DCF" w:rsidP="00C45231">
            <w:pPr>
              <w:rPr>
                <w:color w:val="000000" w:themeColor="text1"/>
              </w:rPr>
            </w:pPr>
            <w:r w:rsidRPr="00A7024A">
              <w:rPr>
                <w:rFonts w:asciiTheme="majorHAnsi" w:hAnsiTheme="majorHAnsi" w:cstheme="majorHAnsi"/>
                <w:b/>
                <w:bCs/>
                <w:color w:val="000000" w:themeColor="text1"/>
              </w:rPr>
              <w:t xml:space="preserve">Typy projektów: </w:t>
            </w:r>
            <w:r w:rsidR="00791850" w:rsidRPr="00A7024A">
              <w:rPr>
                <w:rFonts w:asciiTheme="majorHAnsi" w:hAnsiTheme="majorHAnsi" w:cstheme="majorHAnsi"/>
                <w:b/>
                <w:bCs/>
                <w:color w:val="000000" w:themeColor="text1"/>
              </w:rPr>
              <w:t>Rozwój łatwo dostępnej i nowoczesnej infrastruktury w zakresie edukacji zawodowe</w:t>
            </w:r>
            <w:r w:rsidR="009F4137" w:rsidRPr="00A7024A">
              <w:rPr>
                <w:rFonts w:asciiTheme="majorHAnsi" w:hAnsiTheme="majorHAnsi" w:cstheme="majorHAnsi"/>
                <w:b/>
                <w:bCs/>
                <w:color w:val="000000" w:themeColor="text1"/>
              </w:rPr>
              <w:t>j</w:t>
            </w:r>
          </w:p>
        </w:tc>
      </w:tr>
      <w:tr w:rsidR="00A7024A" w:rsidRPr="00A7024A" w14:paraId="4CDA9A22" w14:textId="77777777" w:rsidTr="00C45231">
        <w:tc>
          <w:tcPr>
            <w:tcW w:w="2426" w:type="dxa"/>
            <w:vAlign w:val="center"/>
          </w:tcPr>
          <w:p w14:paraId="114A0F2B" w14:textId="77777777" w:rsidR="00545DCF" w:rsidRPr="00A7024A" w:rsidRDefault="00545DC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6134AF06" w14:textId="77777777" w:rsidR="00545DCF" w:rsidRPr="00A7024A" w:rsidRDefault="00545DC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3D2B612E" w14:textId="77777777" w:rsidR="00545DCF" w:rsidRPr="00A7024A" w:rsidRDefault="00545DC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443C000C" w14:textId="77777777" w:rsidR="00545DCF" w:rsidRPr="00A7024A" w:rsidRDefault="00545DCF"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772F326E" w14:textId="77777777" w:rsidTr="00C40EC9">
        <w:tc>
          <w:tcPr>
            <w:tcW w:w="2426" w:type="dxa"/>
          </w:tcPr>
          <w:p w14:paraId="7957F904" w14:textId="77777777" w:rsidR="00665698" w:rsidRPr="00A7024A" w:rsidRDefault="00665698" w:rsidP="00665698">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3EF91985" w14:textId="77777777" w:rsidR="00665698" w:rsidRPr="00A7024A" w:rsidRDefault="00665698" w:rsidP="00665698">
            <w:pPr>
              <w:rPr>
                <w:rFonts w:asciiTheme="majorHAnsi" w:hAnsiTheme="majorHAnsi" w:cstheme="majorHAnsi"/>
                <w:b/>
                <w:bCs/>
                <w:color w:val="000000" w:themeColor="text1"/>
              </w:rPr>
            </w:pPr>
          </w:p>
        </w:tc>
        <w:tc>
          <w:tcPr>
            <w:tcW w:w="534" w:type="dxa"/>
            <w:vAlign w:val="center"/>
          </w:tcPr>
          <w:p w14:paraId="7554E1F3" w14:textId="749E41F6" w:rsidR="00665698" w:rsidRPr="00A7024A" w:rsidRDefault="00665698" w:rsidP="00665698">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tcPr>
          <w:p w14:paraId="51D5A368" w14:textId="77777777" w:rsidR="00665698" w:rsidRPr="00A7024A" w:rsidRDefault="00665698" w:rsidP="00665698">
            <w:pPr>
              <w:rPr>
                <w:color w:val="000000" w:themeColor="text1"/>
              </w:rPr>
            </w:pPr>
            <w:r w:rsidRPr="00A7024A">
              <w:rPr>
                <w:color w:val="000000" w:themeColor="text1"/>
              </w:rPr>
              <w:t>Działanie ma nieznaczny przewidywalny wpływ na ten cel.</w:t>
            </w:r>
          </w:p>
          <w:p w14:paraId="546D10ED" w14:textId="0BEAA56D" w:rsidR="00665698" w:rsidRPr="00A7024A" w:rsidRDefault="00665698" w:rsidP="00665698">
            <w:pPr>
              <w:rPr>
                <w:rFonts w:asciiTheme="majorHAnsi" w:hAnsiTheme="majorHAnsi" w:cstheme="majorHAnsi"/>
                <w:b/>
                <w:bCs/>
                <w:color w:val="000000" w:themeColor="text1"/>
              </w:rPr>
            </w:pPr>
            <w:r w:rsidRPr="00A7024A">
              <w:rPr>
                <w:color w:val="000000" w:themeColor="text1"/>
              </w:rPr>
              <w:t>Możliwa jest zarówno budowa nowych budynków, jak i modernizacja już istniejących. W przypadku nowych budynków wartość wskaźnika rocznego zapotrzebowania na nieodnawialną energię pierwotną EP (na potrzeby ogrzewania, wentylacji oraz przygotowania ciepłej wody użytkowej) powinna być na poziomie maksymalnie 65 kWh (m2/rok). Spełnienie wymagań NZEB dla nowych budynków oraz wymagań dyrektywy EPBD w odniesieniu do innych budynków jest zapewnione poprzez wdrożenie tych wymagań do krajowych przepisów związanych z projektowaniem i budowaniem budynków – wszystkie nowe budynki muszą spełniać wymagania w zakresie oszczędności energii i izolacyjności cieplnej.</w:t>
            </w:r>
          </w:p>
        </w:tc>
      </w:tr>
      <w:tr w:rsidR="00A7024A" w:rsidRPr="00A7024A" w14:paraId="01760AFD" w14:textId="77777777" w:rsidTr="00C40EC9">
        <w:tc>
          <w:tcPr>
            <w:tcW w:w="2426" w:type="dxa"/>
          </w:tcPr>
          <w:p w14:paraId="68AE9A19" w14:textId="77777777" w:rsidR="00665698" w:rsidRPr="00A7024A" w:rsidRDefault="00665698" w:rsidP="00665698">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0D5A9FE8" w14:textId="77777777" w:rsidR="00665698" w:rsidRPr="00A7024A" w:rsidRDefault="00665698" w:rsidP="00665698">
            <w:pPr>
              <w:rPr>
                <w:rFonts w:asciiTheme="majorHAnsi" w:hAnsiTheme="majorHAnsi" w:cstheme="majorHAnsi"/>
                <w:b/>
                <w:bCs/>
                <w:color w:val="000000" w:themeColor="text1"/>
              </w:rPr>
            </w:pPr>
          </w:p>
        </w:tc>
        <w:tc>
          <w:tcPr>
            <w:tcW w:w="534" w:type="dxa"/>
            <w:vAlign w:val="center"/>
          </w:tcPr>
          <w:p w14:paraId="68B52D31" w14:textId="76557792" w:rsidR="00665698" w:rsidRPr="00A7024A" w:rsidRDefault="00665698" w:rsidP="00665698">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tcPr>
          <w:p w14:paraId="0993AD8F" w14:textId="754F2476" w:rsidR="00665698" w:rsidRPr="00A7024A" w:rsidRDefault="00665698" w:rsidP="00665698">
            <w:pPr>
              <w:rPr>
                <w:rFonts w:asciiTheme="majorHAnsi" w:hAnsiTheme="majorHAnsi" w:cstheme="majorHAnsi"/>
                <w:b/>
                <w:bCs/>
                <w:color w:val="000000" w:themeColor="text1"/>
              </w:rPr>
            </w:pPr>
            <w:r w:rsidRPr="00A7024A">
              <w:rPr>
                <w:color w:val="000000" w:themeColor="text1"/>
              </w:rPr>
              <w:t>Wymagana termoizolacja budynków przyczyni się do zagwarantowania komfortu cieplnego nawet przy ekstremalnie wysokich, jak i niskich temperaturach. Pozwala to na uznanie środka za zgodny z zasadą „nie czyń poważnych szkód” w odniesieniu do celu. Obowiązujące krajowe przepisy dotyczące warunków technicznych, jakim powinny odpowiadać budynki I ich usytuowanie, które są obowiązkowo stosowane w nowopowstających budynkach, przewidują obowiązek zachowania odpowiedniej ilości powierzchni biologicznie czynnej. W celu przystosowania do zmian klimatu nowych budynków wdrażane będą rozwiązania adaptacyjne.</w:t>
            </w:r>
          </w:p>
        </w:tc>
      </w:tr>
      <w:tr w:rsidR="00A7024A" w:rsidRPr="00A7024A" w14:paraId="5E148864" w14:textId="77777777" w:rsidTr="00D66B83">
        <w:tc>
          <w:tcPr>
            <w:tcW w:w="2426" w:type="dxa"/>
          </w:tcPr>
          <w:p w14:paraId="28903CB1" w14:textId="77777777" w:rsidR="00DA0B98" w:rsidRPr="00A7024A" w:rsidRDefault="00DA0B98" w:rsidP="00DA0B98">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40750F4B" w14:textId="77777777" w:rsidR="00DA0B98" w:rsidRPr="00A7024A" w:rsidRDefault="00DA0B98" w:rsidP="00DA0B98">
            <w:pPr>
              <w:rPr>
                <w:rFonts w:asciiTheme="majorHAnsi" w:hAnsiTheme="majorHAnsi" w:cstheme="majorHAnsi"/>
                <w:b/>
                <w:bCs/>
                <w:color w:val="000000" w:themeColor="text1"/>
              </w:rPr>
            </w:pPr>
          </w:p>
        </w:tc>
        <w:tc>
          <w:tcPr>
            <w:tcW w:w="534" w:type="dxa"/>
            <w:vAlign w:val="center"/>
          </w:tcPr>
          <w:p w14:paraId="65D8900A" w14:textId="47D909F5" w:rsidR="00DA0B98" w:rsidRPr="00A7024A" w:rsidRDefault="00DA0B98" w:rsidP="00DA0B98">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01AC56C" w14:textId="215A22E5" w:rsidR="00DA0B98" w:rsidRPr="00A7024A" w:rsidRDefault="00DA0B98" w:rsidP="00DA0B98">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 W procesach inwestycyjnych wszystkie podmioty obowiązane są do dotrzymywania ustalonych poziomów i limitów w określonych pozwoleniach środowiskowych.</w:t>
            </w:r>
          </w:p>
        </w:tc>
      </w:tr>
      <w:tr w:rsidR="00A7024A" w:rsidRPr="00A7024A" w14:paraId="6538DEAC" w14:textId="77777777" w:rsidTr="00D66B83">
        <w:tc>
          <w:tcPr>
            <w:tcW w:w="2426" w:type="dxa"/>
          </w:tcPr>
          <w:p w14:paraId="54C13B18" w14:textId="77777777" w:rsidR="00DA0B98" w:rsidRPr="00A7024A" w:rsidRDefault="00DA0B98" w:rsidP="00DA0B98">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1404EE99" w14:textId="77777777" w:rsidR="00DA0B98" w:rsidRPr="00A7024A" w:rsidRDefault="00DA0B98" w:rsidP="00DA0B98">
            <w:pPr>
              <w:rPr>
                <w:rFonts w:asciiTheme="majorHAnsi" w:hAnsiTheme="majorHAnsi" w:cstheme="majorHAnsi"/>
                <w:b/>
                <w:bCs/>
                <w:color w:val="000000" w:themeColor="text1"/>
              </w:rPr>
            </w:pPr>
          </w:p>
        </w:tc>
        <w:tc>
          <w:tcPr>
            <w:tcW w:w="534" w:type="dxa"/>
            <w:vAlign w:val="center"/>
          </w:tcPr>
          <w:p w14:paraId="1C42261F" w14:textId="6C5FE7D3" w:rsidR="00DA0B98" w:rsidRPr="00A7024A" w:rsidRDefault="00DA0B98" w:rsidP="00DA0B98">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0BD3221" w14:textId="19F97F6A" w:rsidR="00DA0B98" w:rsidRPr="00A7024A" w:rsidRDefault="00DA0B98" w:rsidP="00DA0B98">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Powstające niewielkie ilości odpadów w trakcie realizacji projektów nie będą miały wpływu na gospodarkę o obiegu zamkniętym.</w:t>
            </w:r>
          </w:p>
        </w:tc>
      </w:tr>
      <w:tr w:rsidR="00A7024A" w:rsidRPr="00A7024A" w14:paraId="6E48782D" w14:textId="77777777" w:rsidTr="00D66B83">
        <w:tc>
          <w:tcPr>
            <w:tcW w:w="2426" w:type="dxa"/>
          </w:tcPr>
          <w:p w14:paraId="51C35FA6"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4F39441D"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62F6DA16" w14:textId="364D721A"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31957C2" w14:textId="4D15E6C0" w:rsidR="002C5CC5" w:rsidRPr="00A7024A" w:rsidRDefault="00B26462"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Przewidziane działania będą miały, przede wszystkim, charakter edukacyjny oraz organizacyjny i jako takie nie będą zasadniczo wpływały na zwiększenie zanieczyszczenia powietrza, wody i gleby.</w:t>
            </w:r>
          </w:p>
        </w:tc>
      </w:tr>
      <w:tr w:rsidR="002C5CC5" w:rsidRPr="00A7024A" w14:paraId="118735A8" w14:textId="77777777" w:rsidTr="00D66B83">
        <w:tc>
          <w:tcPr>
            <w:tcW w:w="2426" w:type="dxa"/>
          </w:tcPr>
          <w:p w14:paraId="6D375A38" w14:textId="5AF844C8"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7F8D0A8E"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60DADF4C" w14:textId="541F3160"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7B54E3C" w14:textId="3070F9B0" w:rsidR="002C5CC5" w:rsidRPr="00A7024A" w:rsidRDefault="00CF459A"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ma nieznaczny przewidywalny wpływ na ten cel środowiskowy. Projekty realizowane będą z zastosowaniem odpowiednich środków w celu ochrony bioróżnorodności i ekosystemów podczas prac budowlanych.</w:t>
            </w:r>
          </w:p>
        </w:tc>
      </w:tr>
    </w:tbl>
    <w:p w14:paraId="2894C407" w14:textId="475B79E8" w:rsidR="00537C25" w:rsidRPr="00A7024A" w:rsidRDefault="00537C25">
      <w:pPr>
        <w:rPr>
          <w:color w:val="000000" w:themeColor="text1"/>
        </w:rPr>
      </w:pPr>
    </w:p>
    <w:p w14:paraId="1B608F74" w14:textId="641AC098" w:rsidR="00B26462" w:rsidRPr="00A7024A" w:rsidRDefault="00B26462">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14</w:t>
      </w:r>
      <w:r w:rsidR="00372492" w:rsidRPr="00A7024A">
        <w:rPr>
          <w:rFonts w:asciiTheme="majorHAnsi" w:hAnsiTheme="majorHAnsi" w:cstheme="majorHAnsi"/>
          <w:i/>
          <w:iCs/>
          <w:color w:val="000000" w:themeColor="text1"/>
        </w:rPr>
        <w:t xml:space="preserve"> Lista kontrolna do oceny projektów w ramach CP4(iii)</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4E97F9AA" w14:textId="77777777" w:rsidTr="00C45231">
        <w:tc>
          <w:tcPr>
            <w:tcW w:w="9067" w:type="dxa"/>
            <w:gridSpan w:val="4"/>
            <w:shd w:val="clear" w:color="auto" w:fill="FABF8F"/>
          </w:tcPr>
          <w:p w14:paraId="098F03F8" w14:textId="4EAF348A" w:rsidR="00545DCF" w:rsidRPr="00A7024A" w:rsidRDefault="00545DCF"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CP4(iii) wspieranie włączenia społeczno-gospodarczego społeczności marginalizowanych, gospodarstw domowych o niskich dochodach oraz grup w niekorzystnej sytuacji , w tym osób o szczególnych potrzebach, dzięki zintegrowanym działaniom obejmującym usługi mieszkaniowe i usługi społeczne</w:t>
            </w:r>
          </w:p>
        </w:tc>
      </w:tr>
      <w:tr w:rsidR="00A7024A" w:rsidRPr="00A7024A" w14:paraId="58557E12" w14:textId="77777777" w:rsidTr="00C45231">
        <w:tc>
          <w:tcPr>
            <w:tcW w:w="9067" w:type="dxa"/>
            <w:gridSpan w:val="4"/>
            <w:shd w:val="clear" w:color="auto" w:fill="FDE9D9"/>
          </w:tcPr>
          <w:p w14:paraId="3751CDEB" w14:textId="5E7199A1" w:rsidR="00545DCF" w:rsidRPr="00A7024A" w:rsidRDefault="00545DCF" w:rsidP="00C45231">
            <w:pPr>
              <w:rPr>
                <w:color w:val="000000" w:themeColor="text1"/>
              </w:rPr>
            </w:pPr>
            <w:r w:rsidRPr="00A7024A">
              <w:rPr>
                <w:rFonts w:asciiTheme="majorHAnsi" w:hAnsiTheme="majorHAnsi" w:cstheme="majorHAnsi"/>
                <w:b/>
                <w:bCs/>
                <w:color w:val="000000" w:themeColor="text1"/>
              </w:rPr>
              <w:t>Typy projektów: Tworzenie infrastruktury społecznej w ramach deinstytucjonalizacji usług i reintegracji społecznej</w:t>
            </w:r>
          </w:p>
        </w:tc>
      </w:tr>
      <w:tr w:rsidR="00A7024A" w:rsidRPr="00A7024A" w14:paraId="4C0A3A27" w14:textId="77777777" w:rsidTr="00C45231">
        <w:tc>
          <w:tcPr>
            <w:tcW w:w="2426" w:type="dxa"/>
            <w:vAlign w:val="center"/>
          </w:tcPr>
          <w:p w14:paraId="62D2603D" w14:textId="77777777" w:rsidR="00545DCF" w:rsidRPr="00A7024A" w:rsidRDefault="00545DC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3BC2ECFC" w14:textId="77777777" w:rsidR="00545DCF" w:rsidRPr="00A7024A" w:rsidRDefault="00545DC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400A5DCF" w14:textId="77777777" w:rsidR="00545DCF" w:rsidRPr="00A7024A" w:rsidRDefault="00545DC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68BD9501" w14:textId="77777777" w:rsidR="00545DCF" w:rsidRPr="00A7024A" w:rsidRDefault="00545DCF"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257BE9FE" w14:textId="77777777" w:rsidTr="00D66B83">
        <w:tc>
          <w:tcPr>
            <w:tcW w:w="2426" w:type="dxa"/>
          </w:tcPr>
          <w:p w14:paraId="3F65CE7F" w14:textId="77777777" w:rsidR="00B630F4" w:rsidRPr="00A7024A" w:rsidRDefault="00B630F4" w:rsidP="00B630F4">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3FAFC04B" w14:textId="77777777" w:rsidR="00B630F4" w:rsidRPr="00A7024A" w:rsidRDefault="00B630F4" w:rsidP="00B630F4">
            <w:pPr>
              <w:rPr>
                <w:rFonts w:asciiTheme="majorHAnsi" w:hAnsiTheme="majorHAnsi" w:cstheme="majorHAnsi"/>
                <w:b/>
                <w:bCs/>
                <w:color w:val="000000" w:themeColor="text1"/>
              </w:rPr>
            </w:pPr>
          </w:p>
        </w:tc>
        <w:tc>
          <w:tcPr>
            <w:tcW w:w="534" w:type="dxa"/>
            <w:vAlign w:val="center"/>
          </w:tcPr>
          <w:p w14:paraId="5470D523" w14:textId="4449037B" w:rsidR="00B630F4" w:rsidRPr="00A7024A" w:rsidRDefault="00B630F4" w:rsidP="00B630F4">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63DC733" w14:textId="77777777" w:rsidR="00B630F4" w:rsidRPr="00A7024A" w:rsidRDefault="00B630F4" w:rsidP="00B630F4">
            <w:pPr>
              <w:rPr>
                <w:rFonts w:asciiTheme="majorHAnsi" w:hAnsiTheme="majorHAnsi" w:cstheme="majorHAnsi"/>
                <w:bCs/>
                <w:color w:val="000000" w:themeColor="text1"/>
              </w:rPr>
            </w:pPr>
            <w:r w:rsidRPr="00A7024A">
              <w:rPr>
                <w:rFonts w:asciiTheme="majorHAnsi" w:hAnsiTheme="majorHAnsi" w:cstheme="majorHAnsi"/>
                <w:bCs/>
                <w:color w:val="000000" w:themeColor="text1"/>
              </w:rPr>
              <w:t>Działanie ma nieznaczny przewidywalny wpływ na ten cel.</w:t>
            </w:r>
          </w:p>
          <w:p w14:paraId="07AD7C08" w14:textId="3B0FDCEC" w:rsidR="00B630F4" w:rsidRPr="00A7024A" w:rsidRDefault="00B630F4" w:rsidP="00B630F4">
            <w:pPr>
              <w:rPr>
                <w:rFonts w:asciiTheme="majorHAnsi" w:hAnsiTheme="majorHAnsi" w:cstheme="majorHAnsi"/>
                <w:b/>
                <w:bCs/>
                <w:color w:val="000000" w:themeColor="text1"/>
              </w:rPr>
            </w:pPr>
            <w:r w:rsidRPr="00A7024A">
              <w:rPr>
                <w:rFonts w:asciiTheme="majorHAnsi" w:hAnsiTheme="majorHAnsi" w:cstheme="majorHAnsi"/>
                <w:bCs/>
                <w:color w:val="000000" w:themeColor="text1"/>
              </w:rPr>
              <w:t>Możliwa jest zarówno budowa nowych budynków, jak i modernizacja już istniejących. W przypadku nowych budynków wartość wskaźnika rocznego zapotrzebowania na nieodnawialną energię pierwotną EP (na potrzeby ogrzewania, wentylacji oraz przygotowania ciepłej wody użytkowej) powinna być na poziomie maksymalnie 65 kWh (m2/rok). Spełnienie wymagań NZEB dla nowych budynków oraz wymagań dyrektywy EPBD w odniesieniu do innych budynków jest zapewnione poprzez wdrożenie tych wymagań do krajowych przepisów związanych z projektowaniem i budowaniem budynków – wszystkie nowe budynki muszą spełniać wymagania w zakresie oszczędności energii i izolacyjności cieplnej.</w:t>
            </w:r>
          </w:p>
        </w:tc>
      </w:tr>
      <w:tr w:rsidR="00A7024A" w:rsidRPr="00A7024A" w14:paraId="0AFA0C37" w14:textId="77777777" w:rsidTr="00D66B83">
        <w:tc>
          <w:tcPr>
            <w:tcW w:w="2426" w:type="dxa"/>
          </w:tcPr>
          <w:p w14:paraId="1DCC79C3" w14:textId="77777777" w:rsidR="00B630F4" w:rsidRPr="00A7024A" w:rsidRDefault="00B630F4" w:rsidP="00B630F4">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4867E211" w14:textId="77777777" w:rsidR="00B630F4" w:rsidRPr="00A7024A" w:rsidRDefault="00B630F4" w:rsidP="00B630F4">
            <w:pPr>
              <w:rPr>
                <w:rFonts w:asciiTheme="majorHAnsi" w:hAnsiTheme="majorHAnsi" w:cstheme="majorHAnsi"/>
                <w:b/>
                <w:bCs/>
                <w:color w:val="000000" w:themeColor="text1"/>
              </w:rPr>
            </w:pPr>
          </w:p>
        </w:tc>
        <w:tc>
          <w:tcPr>
            <w:tcW w:w="534" w:type="dxa"/>
            <w:vAlign w:val="center"/>
          </w:tcPr>
          <w:p w14:paraId="545870CE" w14:textId="4017710E" w:rsidR="00B630F4" w:rsidRPr="00A7024A" w:rsidRDefault="00B630F4" w:rsidP="00B630F4">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FEC6560" w14:textId="5DD00324" w:rsidR="00B630F4" w:rsidRPr="00A7024A" w:rsidRDefault="00B630F4" w:rsidP="00B630F4">
            <w:pPr>
              <w:rPr>
                <w:rFonts w:asciiTheme="majorHAnsi" w:hAnsiTheme="majorHAnsi" w:cstheme="majorHAnsi"/>
                <w:b/>
                <w:bCs/>
                <w:color w:val="000000" w:themeColor="text1"/>
              </w:rPr>
            </w:pPr>
            <w:r w:rsidRPr="00A7024A">
              <w:rPr>
                <w:rFonts w:asciiTheme="majorHAnsi" w:hAnsiTheme="majorHAnsi" w:cstheme="majorHAnsi"/>
                <w:bCs/>
                <w:color w:val="000000" w:themeColor="text1"/>
              </w:rPr>
              <w:t>Wymagana termoizolacja budynków przyczyni się do zagwarantowania komfortu cieplnego nawet przy ekstremalnie wysokich, jak i niskich temperaturach. Pozwala to na uznanie środka za zgodny z zasadą „nie czyń poważnych szkód” w odniesieniu do celu. Obowiązujące krajowe przepisy dotyczące warunków technicznych, jakim powinny odpowiadać budynki I ich usytuowanie, które są obowiązkowo stosowane w nowopowstających budynkach, przewidują obowiązek zachowania odpowiedniej ilości powierzchni biologicznie czynnej. W celu przystosowania do zmian klimatu nowych budynków wdrażane będą rozwiązania adaptacyjne.</w:t>
            </w:r>
          </w:p>
        </w:tc>
      </w:tr>
      <w:tr w:rsidR="00A7024A" w:rsidRPr="00A7024A" w14:paraId="3545CA58" w14:textId="77777777" w:rsidTr="00D66B83">
        <w:tc>
          <w:tcPr>
            <w:tcW w:w="2426" w:type="dxa"/>
          </w:tcPr>
          <w:p w14:paraId="35B34285" w14:textId="77777777" w:rsidR="00DA0B98" w:rsidRPr="00A7024A" w:rsidRDefault="00DA0B98" w:rsidP="00DA0B98">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390BA60F" w14:textId="77777777" w:rsidR="00DA0B98" w:rsidRPr="00A7024A" w:rsidRDefault="00DA0B98" w:rsidP="00DA0B98">
            <w:pPr>
              <w:rPr>
                <w:rFonts w:asciiTheme="majorHAnsi" w:hAnsiTheme="majorHAnsi" w:cstheme="majorHAnsi"/>
                <w:b/>
                <w:bCs/>
                <w:color w:val="000000" w:themeColor="text1"/>
              </w:rPr>
            </w:pPr>
          </w:p>
        </w:tc>
        <w:tc>
          <w:tcPr>
            <w:tcW w:w="534" w:type="dxa"/>
            <w:vAlign w:val="center"/>
          </w:tcPr>
          <w:p w14:paraId="0EEE5AB4" w14:textId="5E590B16" w:rsidR="00DA0B98" w:rsidRPr="00A7024A" w:rsidRDefault="00DA0B98" w:rsidP="00DA0B98">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91A6947" w14:textId="6488636D" w:rsidR="00DA0B98" w:rsidRPr="00A7024A" w:rsidRDefault="00DA0B98" w:rsidP="00DA0B98">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 W procesach inwestycyjnych wszystkie podmioty obowiązane są do dotrzymywania ustalonych poziomów i limitów w określonych pozwoleniach środowiskowych.</w:t>
            </w:r>
          </w:p>
        </w:tc>
      </w:tr>
      <w:tr w:rsidR="00A7024A" w:rsidRPr="00A7024A" w14:paraId="62150165" w14:textId="77777777" w:rsidTr="00D66B83">
        <w:tc>
          <w:tcPr>
            <w:tcW w:w="2426" w:type="dxa"/>
          </w:tcPr>
          <w:p w14:paraId="51706DFB" w14:textId="77777777" w:rsidR="00DA0B98" w:rsidRPr="00A7024A" w:rsidRDefault="00DA0B98" w:rsidP="00DA0B98">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6138121E" w14:textId="77777777" w:rsidR="00DA0B98" w:rsidRPr="00A7024A" w:rsidRDefault="00DA0B98" w:rsidP="00DA0B98">
            <w:pPr>
              <w:rPr>
                <w:rFonts w:asciiTheme="majorHAnsi" w:hAnsiTheme="majorHAnsi" w:cstheme="majorHAnsi"/>
                <w:b/>
                <w:bCs/>
                <w:color w:val="000000" w:themeColor="text1"/>
              </w:rPr>
            </w:pPr>
          </w:p>
        </w:tc>
        <w:tc>
          <w:tcPr>
            <w:tcW w:w="534" w:type="dxa"/>
            <w:vAlign w:val="center"/>
          </w:tcPr>
          <w:p w14:paraId="3F1C043B" w14:textId="190B4581" w:rsidR="00DA0B98" w:rsidRPr="00A7024A" w:rsidRDefault="00DA0B98" w:rsidP="00DA0B98">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0DB2486" w14:textId="5F5B3A71" w:rsidR="00DA0B98" w:rsidRPr="00A7024A" w:rsidRDefault="00DA0B98" w:rsidP="00DA0B98">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Powstające niewielkie ilości odpadów w trakcie realizacji projektów nie będą miały wpływu na gospodarkę o obiegu zamkniętym.</w:t>
            </w:r>
          </w:p>
        </w:tc>
      </w:tr>
      <w:tr w:rsidR="00A7024A" w:rsidRPr="00A7024A" w14:paraId="56110A89" w14:textId="77777777" w:rsidTr="00D66B83">
        <w:tc>
          <w:tcPr>
            <w:tcW w:w="2426" w:type="dxa"/>
          </w:tcPr>
          <w:p w14:paraId="5AE35BED"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5F4A83F0"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48B47D28" w14:textId="607618AA"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F3241BF" w14:textId="67792B8E" w:rsidR="002C5CC5" w:rsidRPr="00A7024A" w:rsidRDefault="00B26462"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Inwestycje związane z usługami społecznymi mają charakter organizacyjny. Ze względu na działania związane ze wzmocnieniem procesów integracji grup osób wykluczonych społecznie, ochroną miejsc pracy czy wsparciem procesu zielonej transformacji inwestycje nie będą miały bezpośredniego wpływu na zanieczyszczenie powietrza, wód czy gleby.</w:t>
            </w:r>
          </w:p>
        </w:tc>
      </w:tr>
      <w:tr w:rsidR="002C5CC5" w:rsidRPr="00A7024A" w14:paraId="4E9B5B4B" w14:textId="77777777" w:rsidTr="00D66B83">
        <w:tc>
          <w:tcPr>
            <w:tcW w:w="2426" w:type="dxa"/>
          </w:tcPr>
          <w:p w14:paraId="66CE14EA" w14:textId="4A378E13"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0B054B79"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652D1B19" w14:textId="2D9D1171"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E758C7D" w14:textId="0F48963E" w:rsidR="002C5CC5" w:rsidRPr="00A7024A" w:rsidRDefault="00CF459A"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ma nieznaczny przewidywalny wpływ na ten cel środowiskowy. Projekty realizowane będą z zastosowaniem odpowiednich środków w celu ochrony bioróżnorodności i ekosystemów podczas prac budowlanych.</w:t>
            </w:r>
          </w:p>
        </w:tc>
      </w:tr>
    </w:tbl>
    <w:p w14:paraId="6E311429" w14:textId="244E1E4A" w:rsidR="00537C25" w:rsidRPr="00A7024A" w:rsidRDefault="00537C25">
      <w:pPr>
        <w:rPr>
          <w:color w:val="000000" w:themeColor="text1"/>
        </w:rPr>
      </w:pPr>
    </w:p>
    <w:p w14:paraId="63ECCEC7" w14:textId="71B7CD43" w:rsidR="00B26462" w:rsidRPr="00A7024A" w:rsidRDefault="00B26462">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15</w:t>
      </w:r>
      <w:r w:rsidR="008D4F17" w:rsidRPr="00A7024A">
        <w:rPr>
          <w:rFonts w:asciiTheme="majorHAnsi" w:hAnsiTheme="majorHAnsi" w:cstheme="majorHAnsi"/>
          <w:i/>
          <w:iCs/>
          <w:color w:val="000000" w:themeColor="text1"/>
        </w:rPr>
        <w:t xml:space="preserve"> Lista kontrolna do oceny projektów w ramach CP4(v)</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5E980C86" w14:textId="77777777" w:rsidTr="00C45231">
        <w:tc>
          <w:tcPr>
            <w:tcW w:w="9067" w:type="dxa"/>
            <w:gridSpan w:val="4"/>
            <w:shd w:val="clear" w:color="auto" w:fill="FABF8F"/>
          </w:tcPr>
          <w:p w14:paraId="083B1B6E" w14:textId="2282918C" w:rsidR="00CB0F51" w:rsidRPr="00A7024A" w:rsidRDefault="00CB0F51"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CP4(v) zapewnianie równego dostępu do opieki zdrowotnej i wspieranie odporności systemów opieki zdrowotnej, w tym podstawowej opieki zdrowotnej, oraz wspieranie przechodzenia od opieki instytucjonalnej do opieki rodzinnej i środowiskowe</w:t>
            </w:r>
          </w:p>
        </w:tc>
      </w:tr>
      <w:tr w:rsidR="00A7024A" w:rsidRPr="00A7024A" w14:paraId="5349C641" w14:textId="77777777" w:rsidTr="00C45231">
        <w:tc>
          <w:tcPr>
            <w:tcW w:w="9067" w:type="dxa"/>
            <w:gridSpan w:val="4"/>
            <w:shd w:val="clear" w:color="auto" w:fill="FDE9D9"/>
          </w:tcPr>
          <w:p w14:paraId="0A25480D" w14:textId="0412A76B" w:rsidR="00CB0F51" w:rsidRPr="00A7024A" w:rsidRDefault="00CB0F51" w:rsidP="00C45231">
            <w:pPr>
              <w:rPr>
                <w:color w:val="000000" w:themeColor="text1"/>
              </w:rPr>
            </w:pPr>
            <w:r w:rsidRPr="00A7024A">
              <w:rPr>
                <w:rFonts w:asciiTheme="majorHAnsi" w:hAnsiTheme="majorHAnsi" w:cstheme="majorHAnsi"/>
                <w:b/>
                <w:bCs/>
                <w:color w:val="000000" w:themeColor="text1"/>
              </w:rPr>
              <w:t>Typy projektów: Inwestycje w infrastrukturę zdrowotną</w:t>
            </w:r>
          </w:p>
        </w:tc>
      </w:tr>
      <w:tr w:rsidR="00A7024A" w:rsidRPr="00A7024A" w14:paraId="4B6F9A23" w14:textId="77777777" w:rsidTr="00C45231">
        <w:tc>
          <w:tcPr>
            <w:tcW w:w="2426" w:type="dxa"/>
            <w:vAlign w:val="center"/>
          </w:tcPr>
          <w:p w14:paraId="504799E8" w14:textId="77777777" w:rsidR="00CB0F51" w:rsidRPr="00A7024A" w:rsidRDefault="00CB0F51"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65E84181" w14:textId="77777777" w:rsidR="00CB0F51" w:rsidRPr="00A7024A" w:rsidRDefault="00CB0F51"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1A25E51B" w14:textId="77777777" w:rsidR="00CB0F51" w:rsidRPr="00A7024A" w:rsidRDefault="00CB0F51"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3AD2FE39" w14:textId="77777777" w:rsidR="00CB0F51" w:rsidRPr="00A7024A" w:rsidRDefault="00CB0F51"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3CA86C1B" w14:textId="77777777" w:rsidTr="00D66B83">
        <w:tc>
          <w:tcPr>
            <w:tcW w:w="2426" w:type="dxa"/>
          </w:tcPr>
          <w:p w14:paraId="13790ADB" w14:textId="77777777" w:rsidR="00B630F4" w:rsidRPr="00A7024A" w:rsidRDefault="00B630F4" w:rsidP="00B630F4">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25A23ABE" w14:textId="77777777" w:rsidR="00B630F4" w:rsidRPr="00A7024A" w:rsidRDefault="00B630F4" w:rsidP="00B630F4">
            <w:pPr>
              <w:rPr>
                <w:rFonts w:asciiTheme="majorHAnsi" w:hAnsiTheme="majorHAnsi" w:cstheme="majorHAnsi"/>
                <w:b/>
                <w:bCs/>
                <w:color w:val="000000" w:themeColor="text1"/>
              </w:rPr>
            </w:pPr>
          </w:p>
        </w:tc>
        <w:tc>
          <w:tcPr>
            <w:tcW w:w="534" w:type="dxa"/>
            <w:vAlign w:val="center"/>
          </w:tcPr>
          <w:p w14:paraId="5BB453ED" w14:textId="24B0DA3F" w:rsidR="00B630F4" w:rsidRPr="00A7024A" w:rsidRDefault="00B630F4" w:rsidP="00B630F4">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2CD77D8" w14:textId="77777777" w:rsidR="00B630F4" w:rsidRPr="00A7024A" w:rsidRDefault="00B630F4" w:rsidP="00B630F4">
            <w:pPr>
              <w:rPr>
                <w:rFonts w:asciiTheme="majorHAnsi" w:hAnsiTheme="majorHAnsi" w:cstheme="majorHAnsi"/>
                <w:bCs/>
                <w:color w:val="000000" w:themeColor="text1"/>
              </w:rPr>
            </w:pPr>
            <w:r w:rsidRPr="00A7024A">
              <w:rPr>
                <w:rFonts w:asciiTheme="majorHAnsi" w:hAnsiTheme="majorHAnsi" w:cstheme="majorHAnsi"/>
                <w:bCs/>
                <w:color w:val="000000" w:themeColor="text1"/>
              </w:rPr>
              <w:t>Działanie ma nieznaczny przewidywalny wpływ na ten cel.</w:t>
            </w:r>
          </w:p>
          <w:p w14:paraId="3004A130" w14:textId="6F7B6538" w:rsidR="00B630F4" w:rsidRPr="00A7024A" w:rsidRDefault="00B630F4" w:rsidP="00B630F4">
            <w:pPr>
              <w:rPr>
                <w:rFonts w:asciiTheme="majorHAnsi" w:hAnsiTheme="majorHAnsi" w:cstheme="majorHAnsi"/>
                <w:b/>
                <w:bCs/>
                <w:color w:val="000000" w:themeColor="text1"/>
              </w:rPr>
            </w:pPr>
            <w:r w:rsidRPr="00A7024A">
              <w:rPr>
                <w:rFonts w:asciiTheme="majorHAnsi" w:hAnsiTheme="majorHAnsi" w:cstheme="majorHAnsi"/>
                <w:bCs/>
                <w:color w:val="000000" w:themeColor="text1"/>
              </w:rPr>
              <w:t>Możliwa jest zarówno budowa nowych budynków, jak i modernizacja już istniejących. W przypadku nowych budynków wartość wskaźnika rocznego zapotrzebowania na nieodnawialną energię pierwotną EP (na potrzeby ogrzewania, wentylacji oraz przygotowania ciepłej wody użytkowej) powinna być na poziomie maksymalnie 65 kWh (m2/rok). Spełnienie wymagań NZEB dla nowych budynków oraz wymagań dyrektywy EPBD w odniesieniu do innych budynków jest zapewnione poprzez wdrożenie tych wymagań do krajowych przepisów związanych z projektowaniem i budowaniem budynków – wszystkie nowe budynki muszą spełniać wymagania w zakresie oszczędności energii i izolacyjności cieplnej.</w:t>
            </w:r>
          </w:p>
        </w:tc>
      </w:tr>
      <w:tr w:rsidR="00A7024A" w:rsidRPr="00A7024A" w14:paraId="1A85FDFE" w14:textId="77777777" w:rsidTr="00D66B83">
        <w:tc>
          <w:tcPr>
            <w:tcW w:w="2426" w:type="dxa"/>
          </w:tcPr>
          <w:p w14:paraId="24480E18" w14:textId="77777777" w:rsidR="00B630F4" w:rsidRPr="00A7024A" w:rsidRDefault="00B630F4" w:rsidP="00B630F4">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7B5170BA" w14:textId="77777777" w:rsidR="00B630F4" w:rsidRPr="00A7024A" w:rsidRDefault="00B630F4" w:rsidP="00B630F4">
            <w:pPr>
              <w:rPr>
                <w:rFonts w:asciiTheme="majorHAnsi" w:hAnsiTheme="majorHAnsi" w:cstheme="majorHAnsi"/>
                <w:b/>
                <w:bCs/>
                <w:color w:val="000000" w:themeColor="text1"/>
              </w:rPr>
            </w:pPr>
          </w:p>
        </w:tc>
        <w:tc>
          <w:tcPr>
            <w:tcW w:w="534" w:type="dxa"/>
            <w:vAlign w:val="center"/>
          </w:tcPr>
          <w:p w14:paraId="7E5E90BE" w14:textId="2FB15670" w:rsidR="00B630F4" w:rsidRPr="00A7024A" w:rsidRDefault="00B630F4" w:rsidP="00B630F4">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CE3CEEC" w14:textId="191EA59C" w:rsidR="00B630F4" w:rsidRPr="00A7024A" w:rsidRDefault="00B630F4" w:rsidP="00B630F4">
            <w:pPr>
              <w:rPr>
                <w:rFonts w:asciiTheme="majorHAnsi" w:hAnsiTheme="majorHAnsi" w:cstheme="majorHAnsi"/>
                <w:b/>
                <w:bCs/>
                <w:color w:val="000000" w:themeColor="text1"/>
              </w:rPr>
            </w:pPr>
            <w:r w:rsidRPr="00A7024A">
              <w:rPr>
                <w:rFonts w:asciiTheme="majorHAnsi" w:hAnsiTheme="majorHAnsi" w:cstheme="majorHAnsi"/>
                <w:bCs/>
                <w:color w:val="000000" w:themeColor="text1"/>
              </w:rPr>
              <w:t>Wymagana termoizolacja budynków przyczyni się do zagwarantowania komfortu cieplnego nawet przy ekstremalnie wysokich, jak i niskich temperaturach. Pozwala to na uznanie środka za zgodny z zasadą „nie czyń poważnych szkód” w odniesieniu do celu. Obowiązujące krajowe przepisy dotyczące warunków technicznych, jakim powinny odpowiadać budynki I ich usytuowanie, które są obowiązkowo stosowane w nowopowstających budynkach, przewidują obowiązek zachowania odpowiedniej ilości powierzchni biologicznie czynnej. W celu przystosowania do zmian klimatu nowych budynków wdrażane będą rozwiązania adaptacyjne.</w:t>
            </w:r>
          </w:p>
        </w:tc>
      </w:tr>
      <w:tr w:rsidR="00A7024A" w:rsidRPr="00A7024A" w14:paraId="17421DA2" w14:textId="77777777" w:rsidTr="00D66B83">
        <w:tc>
          <w:tcPr>
            <w:tcW w:w="2426" w:type="dxa"/>
          </w:tcPr>
          <w:p w14:paraId="216DACFA" w14:textId="77777777"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0791B30A" w14:textId="77777777" w:rsidR="00F627C0" w:rsidRPr="00A7024A" w:rsidRDefault="00F627C0" w:rsidP="00F627C0">
            <w:pPr>
              <w:rPr>
                <w:rFonts w:asciiTheme="majorHAnsi" w:hAnsiTheme="majorHAnsi" w:cstheme="majorHAnsi"/>
                <w:b/>
                <w:bCs/>
                <w:color w:val="000000" w:themeColor="text1"/>
              </w:rPr>
            </w:pPr>
          </w:p>
        </w:tc>
        <w:tc>
          <w:tcPr>
            <w:tcW w:w="534" w:type="dxa"/>
            <w:vAlign w:val="center"/>
          </w:tcPr>
          <w:p w14:paraId="7B8E2D4B" w14:textId="414DDF54"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86C8BF6" w14:textId="4390336A"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 W procesach inwestycyjnych wszystkie podmioty obowiązane są do dotrzymywania ustalonych poziomów i limitów w określonych pozwoleniach środowiskowych.</w:t>
            </w:r>
          </w:p>
        </w:tc>
      </w:tr>
      <w:tr w:rsidR="00A7024A" w:rsidRPr="00A7024A" w14:paraId="0F7756D6" w14:textId="77777777" w:rsidTr="00D66B83">
        <w:tc>
          <w:tcPr>
            <w:tcW w:w="2426" w:type="dxa"/>
          </w:tcPr>
          <w:p w14:paraId="5E778B58" w14:textId="77777777"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2B29915A" w14:textId="77777777" w:rsidR="00F627C0" w:rsidRPr="00A7024A" w:rsidRDefault="00F627C0" w:rsidP="00F627C0">
            <w:pPr>
              <w:rPr>
                <w:rFonts w:asciiTheme="majorHAnsi" w:hAnsiTheme="majorHAnsi" w:cstheme="majorHAnsi"/>
                <w:b/>
                <w:bCs/>
                <w:color w:val="000000" w:themeColor="text1"/>
              </w:rPr>
            </w:pPr>
          </w:p>
        </w:tc>
        <w:tc>
          <w:tcPr>
            <w:tcW w:w="534" w:type="dxa"/>
            <w:vAlign w:val="center"/>
          </w:tcPr>
          <w:p w14:paraId="74B9F020" w14:textId="637D6EC8"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C3DF1F0" w14:textId="0E114141"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Powstające niewielkie ilości odpadów w trakcie realizacji projektów nie będą miały wpływu na gospodarkę o obiegu zamkniętym.</w:t>
            </w:r>
          </w:p>
        </w:tc>
      </w:tr>
      <w:tr w:rsidR="00A7024A" w:rsidRPr="00A7024A" w14:paraId="4F9A785B" w14:textId="77777777" w:rsidTr="00D66B83">
        <w:tc>
          <w:tcPr>
            <w:tcW w:w="2426" w:type="dxa"/>
          </w:tcPr>
          <w:p w14:paraId="704B10A1"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0AC9D5DF"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7C1E7658" w14:textId="5E0FE39E"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7AEFFDC" w14:textId="463FD6BC" w:rsidR="002C5CC5" w:rsidRPr="00A7024A" w:rsidRDefault="00B26462"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Działania mają charakter regulacyjny, dlatego nie będą prowadziły do znacznego zanieczyszczenia powietrza, wody czy gleby. Niewielkie ilości zanieczyszczeń jakie mogą być odprowadzane do powietrza i wody, wynikające z inwestycji, będą rekompensowane zwiększeniem efektywności działania systemu, co powinno też być pozytywne z p. widzenia ograniczenia emisji zanieczyszczeń.</w:t>
            </w:r>
          </w:p>
        </w:tc>
      </w:tr>
      <w:tr w:rsidR="002C5CC5" w:rsidRPr="00A7024A" w14:paraId="5E1916CD" w14:textId="77777777" w:rsidTr="00D66B83">
        <w:tc>
          <w:tcPr>
            <w:tcW w:w="2426" w:type="dxa"/>
          </w:tcPr>
          <w:p w14:paraId="7408284D" w14:textId="7D8177E4"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77FF0BBA"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0E71E538" w14:textId="229C12FF"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273588E" w14:textId="319A3E04" w:rsidR="002C5CC5" w:rsidRPr="00A7024A" w:rsidRDefault="00CF459A"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ma nieznaczny przewidywalny wpływ na ten cel środowiskowy. Projekty realizowane będą z zastosowaniem odpowiednich środków w celu ochrony bioróżnorodności i ekosystemów podczas prac budowlanych.</w:t>
            </w:r>
          </w:p>
        </w:tc>
      </w:tr>
    </w:tbl>
    <w:p w14:paraId="6BDF5E01" w14:textId="3DB4E631" w:rsidR="00537C25" w:rsidRPr="00A7024A" w:rsidRDefault="00537C25">
      <w:pPr>
        <w:rPr>
          <w:color w:val="000000" w:themeColor="text1"/>
        </w:rPr>
      </w:pPr>
    </w:p>
    <w:p w14:paraId="4A7D7DDF" w14:textId="77777777" w:rsidR="007E163F" w:rsidRDefault="007E163F">
      <w:pPr>
        <w:rPr>
          <w:rFonts w:asciiTheme="majorHAnsi" w:hAnsiTheme="majorHAnsi" w:cstheme="majorHAnsi"/>
          <w:i/>
          <w:iCs/>
          <w:color w:val="000000" w:themeColor="text1"/>
        </w:rPr>
      </w:pPr>
    </w:p>
    <w:p w14:paraId="5FEFBFF0" w14:textId="296CB58C" w:rsidR="00B26462" w:rsidRPr="00A7024A" w:rsidRDefault="00B26462">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16</w:t>
      </w:r>
      <w:r w:rsidR="008D4F17" w:rsidRPr="00A7024A">
        <w:rPr>
          <w:rFonts w:asciiTheme="majorHAnsi" w:hAnsiTheme="majorHAnsi" w:cstheme="majorHAnsi"/>
          <w:i/>
          <w:iCs/>
          <w:color w:val="000000" w:themeColor="text1"/>
        </w:rPr>
        <w:t xml:space="preserve"> Lista kontrolna do oceny projektów w ramach CP4(vi)</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54E652C1" w14:textId="77777777" w:rsidTr="00C45231">
        <w:tc>
          <w:tcPr>
            <w:tcW w:w="9067" w:type="dxa"/>
            <w:gridSpan w:val="4"/>
            <w:shd w:val="clear" w:color="auto" w:fill="FABF8F"/>
          </w:tcPr>
          <w:p w14:paraId="6C74B8E6" w14:textId="788B52FE" w:rsidR="00CB0F51" w:rsidRPr="00A7024A" w:rsidRDefault="00CB0F51"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CP4(vi) wzmacnianie roli kultury i zrównoważonej turystyki w rozwoju gospodarczym, włączeniu społecznym i innowacjach społecznych</w:t>
            </w:r>
          </w:p>
        </w:tc>
      </w:tr>
      <w:tr w:rsidR="00A7024A" w:rsidRPr="00A7024A" w14:paraId="0E4CD1B2" w14:textId="77777777" w:rsidTr="00C45231">
        <w:tc>
          <w:tcPr>
            <w:tcW w:w="9067" w:type="dxa"/>
            <w:gridSpan w:val="4"/>
            <w:shd w:val="clear" w:color="auto" w:fill="FDE9D9"/>
          </w:tcPr>
          <w:p w14:paraId="2301920D" w14:textId="5B579CAC" w:rsidR="00CB0F51" w:rsidRPr="00A7024A" w:rsidRDefault="00CB0F51" w:rsidP="00C45231">
            <w:pPr>
              <w:rPr>
                <w:color w:val="000000" w:themeColor="text1"/>
              </w:rPr>
            </w:pPr>
            <w:r w:rsidRPr="00A7024A">
              <w:rPr>
                <w:rFonts w:asciiTheme="majorHAnsi" w:hAnsiTheme="majorHAnsi" w:cstheme="majorHAnsi"/>
                <w:b/>
                <w:bCs/>
                <w:color w:val="000000" w:themeColor="text1"/>
              </w:rPr>
              <w:t>Typy projektów: Rozwój infrastruktury do prowadzenia działalności kulturalnej ważnej dla edukacji i aktywności kulturalnej</w:t>
            </w:r>
          </w:p>
        </w:tc>
      </w:tr>
      <w:tr w:rsidR="00A7024A" w:rsidRPr="00A7024A" w14:paraId="0BF95B67" w14:textId="77777777" w:rsidTr="00C45231">
        <w:tc>
          <w:tcPr>
            <w:tcW w:w="2426" w:type="dxa"/>
            <w:vAlign w:val="center"/>
          </w:tcPr>
          <w:p w14:paraId="34154C64" w14:textId="77777777" w:rsidR="00CB0F51" w:rsidRPr="00A7024A" w:rsidRDefault="00CB0F51"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3020710B" w14:textId="77777777" w:rsidR="00CB0F51" w:rsidRPr="00A7024A" w:rsidRDefault="00CB0F51"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679D8F3B" w14:textId="77777777" w:rsidR="00CB0F51" w:rsidRPr="00A7024A" w:rsidRDefault="00CB0F51"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228CBB47" w14:textId="77777777" w:rsidR="00CB0F51" w:rsidRPr="00A7024A" w:rsidRDefault="00CB0F51"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798ECC63" w14:textId="77777777" w:rsidTr="00D66B83">
        <w:tc>
          <w:tcPr>
            <w:tcW w:w="2426" w:type="dxa"/>
          </w:tcPr>
          <w:p w14:paraId="78343244" w14:textId="77777777" w:rsidR="009F39B0" w:rsidRPr="00A7024A" w:rsidRDefault="009F39B0" w:rsidP="009F39B0">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05794F38" w14:textId="77777777" w:rsidR="009F39B0" w:rsidRPr="00A7024A" w:rsidRDefault="009F39B0" w:rsidP="009F39B0">
            <w:pPr>
              <w:rPr>
                <w:rFonts w:asciiTheme="majorHAnsi" w:hAnsiTheme="majorHAnsi" w:cstheme="majorHAnsi"/>
                <w:b/>
                <w:bCs/>
                <w:color w:val="000000" w:themeColor="text1"/>
              </w:rPr>
            </w:pPr>
          </w:p>
        </w:tc>
        <w:tc>
          <w:tcPr>
            <w:tcW w:w="534" w:type="dxa"/>
            <w:vAlign w:val="center"/>
          </w:tcPr>
          <w:p w14:paraId="19E0DC35" w14:textId="17978490" w:rsidR="009F39B0" w:rsidRPr="00A7024A" w:rsidRDefault="009F39B0" w:rsidP="009F39B0">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26C8DF5" w14:textId="2CDF7AD9" w:rsidR="009F39B0" w:rsidRPr="00A7024A" w:rsidRDefault="009E44F6" w:rsidP="009F39B0">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w:t>
            </w:r>
            <w:r w:rsidR="00653BBC">
              <w:rPr>
                <w:rFonts w:asciiTheme="majorHAnsi" w:hAnsiTheme="majorHAnsi" w:cstheme="majorHAnsi"/>
                <w:bCs/>
                <w:color w:val="000000" w:themeColor="text1"/>
              </w:rPr>
              <w:t>y</w:t>
            </w:r>
            <w:r w:rsidRPr="00A7024A">
              <w:rPr>
                <w:rFonts w:asciiTheme="majorHAnsi" w:hAnsiTheme="majorHAnsi" w:cstheme="majorHAnsi"/>
                <w:bCs/>
                <w:color w:val="000000" w:themeColor="text1"/>
              </w:rPr>
              <w:t xml:space="preserve"> wpływ na klimat.</w:t>
            </w:r>
          </w:p>
        </w:tc>
      </w:tr>
      <w:tr w:rsidR="00A7024A" w:rsidRPr="00A7024A" w14:paraId="5772BEAF" w14:textId="77777777" w:rsidTr="00D66B83">
        <w:tc>
          <w:tcPr>
            <w:tcW w:w="2426" w:type="dxa"/>
          </w:tcPr>
          <w:p w14:paraId="7643F0BE" w14:textId="77777777" w:rsidR="009F39B0" w:rsidRPr="00A7024A" w:rsidRDefault="009F39B0" w:rsidP="009F39B0">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27778FC1" w14:textId="77777777" w:rsidR="009F39B0" w:rsidRPr="00A7024A" w:rsidRDefault="009F39B0" w:rsidP="009F39B0">
            <w:pPr>
              <w:rPr>
                <w:rFonts w:asciiTheme="majorHAnsi" w:hAnsiTheme="majorHAnsi" w:cstheme="majorHAnsi"/>
                <w:b/>
                <w:bCs/>
                <w:color w:val="000000" w:themeColor="text1"/>
              </w:rPr>
            </w:pPr>
          </w:p>
        </w:tc>
        <w:tc>
          <w:tcPr>
            <w:tcW w:w="534" w:type="dxa"/>
            <w:vAlign w:val="center"/>
          </w:tcPr>
          <w:p w14:paraId="30D293CA" w14:textId="2AC55710" w:rsidR="009F39B0" w:rsidRPr="00A7024A" w:rsidRDefault="009F39B0" w:rsidP="009F39B0">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97C7A76" w14:textId="4E409156" w:rsidR="009F39B0" w:rsidRPr="00A7024A" w:rsidRDefault="009E44F6" w:rsidP="009F39B0">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01ED9B91" w14:textId="77777777" w:rsidTr="00D66B83">
        <w:tc>
          <w:tcPr>
            <w:tcW w:w="2426" w:type="dxa"/>
          </w:tcPr>
          <w:p w14:paraId="680A13CB" w14:textId="77777777"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65A632E1" w14:textId="77777777" w:rsidR="00F627C0" w:rsidRPr="00A7024A" w:rsidRDefault="00F627C0" w:rsidP="00F627C0">
            <w:pPr>
              <w:rPr>
                <w:rFonts w:asciiTheme="majorHAnsi" w:hAnsiTheme="majorHAnsi" w:cstheme="majorHAnsi"/>
                <w:b/>
                <w:bCs/>
                <w:color w:val="000000" w:themeColor="text1"/>
              </w:rPr>
            </w:pPr>
          </w:p>
        </w:tc>
        <w:tc>
          <w:tcPr>
            <w:tcW w:w="534" w:type="dxa"/>
            <w:vAlign w:val="center"/>
          </w:tcPr>
          <w:p w14:paraId="33FABD4D" w14:textId="6FA9D6FA"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53D0B77" w14:textId="11DD064B" w:rsidR="00F627C0" w:rsidRPr="00A7024A" w:rsidRDefault="009E44F6"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w:t>
            </w:r>
          </w:p>
        </w:tc>
      </w:tr>
      <w:tr w:rsidR="00A7024A" w:rsidRPr="00A7024A" w14:paraId="783DC235" w14:textId="77777777" w:rsidTr="00D66B83">
        <w:tc>
          <w:tcPr>
            <w:tcW w:w="2426" w:type="dxa"/>
          </w:tcPr>
          <w:p w14:paraId="1375BA28" w14:textId="77777777"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26735804" w14:textId="77777777" w:rsidR="00F627C0" w:rsidRPr="00A7024A" w:rsidRDefault="00F627C0" w:rsidP="00F627C0">
            <w:pPr>
              <w:rPr>
                <w:rFonts w:asciiTheme="majorHAnsi" w:hAnsiTheme="majorHAnsi" w:cstheme="majorHAnsi"/>
                <w:b/>
                <w:bCs/>
                <w:color w:val="000000" w:themeColor="text1"/>
              </w:rPr>
            </w:pPr>
          </w:p>
        </w:tc>
        <w:tc>
          <w:tcPr>
            <w:tcW w:w="534" w:type="dxa"/>
            <w:vAlign w:val="center"/>
          </w:tcPr>
          <w:p w14:paraId="320466DF" w14:textId="61A930AD"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DEB558C" w14:textId="066DF50F"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Powstające niewielkie ilości odpadów w trakcie realizacji projektów nie będą miały wpływu na gospodarkę o obiegu zamkniętym.</w:t>
            </w:r>
          </w:p>
        </w:tc>
      </w:tr>
      <w:tr w:rsidR="00A7024A" w:rsidRPr="00A7024A" w14:paraId="2C20ADEE" w14:textId="77777777" w:rsidTr="00D66B83">
        <w:tc>
          <w:tcPr>
            <w:tcW w:w="2426" w:type="dxa"/>
          </w:tcPr>
          <w:p w14:paraId="74507040"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4CEF30F9"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0F36A5B0" w14:textId="32BD406E"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8CE9B9B" w14:textId="77777777" w:rsidR="00B26462" w:rsidRPr="00A7024A" w:rsidRDefault="00B26462" w:rsidP="00B26462">
            <w:pPr>
              <w:pStyle w:val="Default"/>
              <w:rPr>
                <w:rFonts w:asciiTheme="majorHAnsi" w:hAnsiTheme="majorHAnsi" w:cstheme="majorHAnsi"/>
                <w:b/>
                <w:bCs/>
                <w:color w:val="000000" w:themeColor="text1"/>
              </w:rPr>
            </w:pPr>
            <w:bookmarkStart w:id="0" w:name="_Hlk96202795"/>
            <w:r w:rsidRPr="00A7024A">
              <w:rPr>
                <w:rFonts w:asciiTheme="majorHAnsi" w:hAnsiTheme="majorHAnsi" w:cstheme="majorHAnsi"/>
                <w:color w:val="000000" w:themeColor="text1"/>
                <w:sz w:val="22"/>
                <w:szCs w:val="22"/>
              </w:rPr>
              <w:t>Działanie ma nieznaczny przewidywalny wpływ na ten cel środowiskowy</w:t>
            </w:r>
            <w:r w:rsidRPr="00A7024A">
              <w:rPr>
                <w:color w:val="000000" w:themeColor="text1"/>
                <w:sz w:val="18"/>
                <w:szCs w:val="18"/>
              </w:rPr>
              <w:t>. D</w:t>
            </w:r>
            <w:r w:rsidRPr="00A7024A">
              <w:rPr>
                <w:rFonts w:asciiTheme="majorHAnsi" w:hAnsiTheme="majorHAnsi" w:cstheme="majorHAnsi"/>
                <w:color w:val="000000" w:themeColor="text1"/>
                <w:sz w:val="22"/>
                <w:szCs w:val="22"/>
              </w:rPr>
              <w:t>ziałania będą miały, przede wszystkim, charakter edukacyjny oraz kulturalny i jako takie nie będą zasadniczo wpływały na zwiększenie zanieczyszczenia powietrza, wody i gleby.</w:t>
            </w:r>
          </w:p>
          <w:p w14:paraId="3E7F13A0" w14:textId="093462DA" w:rsidR="002C5CC5" w:rsidRPr="00A7024A" w:rsidRDefault="00B26462" w:rsidP="00B26462">
            <w:pPr>
              <w:rPr>
                <w:rFonts w:asciiTheme="majorHAnsi" w:hAnsiTheme="majorHAnsi" w:cstheme="majorHAnsi"/>
                <w:b/>
                <w:bCs/>
                <w:color w:val="000000" w:themeColor="text1"/>
              </w:rPr>
            </w:pPr>
            <w:r w:rsidRPr="00A7024A">
              <w:rPr>
                <w:rFonts w:asciiTheme="majorHAnsi" w:hAnsiTheme="majorHAnsi" w:cstheme="majorHAnsi"/>
                <w:color w:val="000000" w:themeColor="text1"/>
              </w:rPr>
              <w:t>Przedsięwzięcia będą realizowane zgodnie z zasadą zrównoważonego rozwoju. Wsparcie inwestycyjne infrastruktury turystycznej będzie preferować wdrożenie ekologicznych rozwiązań (zielona infrastruktura, gospodarowanie odpadami, wykorzystanie odnawialnych źródeł energii), zasadę poszanowania środowiska naturalnego.</w:t>
            </w:r>
            <w:bookmarkEnd w:id="0"/>
          </w:p>
        </w:tc>
      </w:tr>
      <w:tr w:rsidR="00A7024A" w:rsidRPr="00A7024A" w14:paraId="449D76D8" w14:textId="77777777" w:rsidTr="00D66B83">
        <w:tc>
          <w:tcPr>
            <w:tcW w:w="2426" w:type="dxa"/>
          </w:tcPr>
          <w:p w14:paraId="7CBD3DE7" w14:textId="64FA084E"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02FCBAD6"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34985738" w14:textId="215D7ECD"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356D104" w14:textId="6A4E91CD" w:rsidR="002C5CC5" w:rsidRPr="00A7024A" w:rsidRDefault="00CF459A"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ma nieznaczny przewidywalny wpływ na ten cel </w:t>
            </w:r>
            <w:r w:rsidR="00F804A2" w:rsidRPr="00A7024A">
              <w:rPr>
                <w:rFonts w:asciiTheme="majorHAnsi" w:hAnsiTheme="majorHAnsi" w:cstheme="majorHAnsi"/>
                <w:color w:val="000000" w:themeColor="text1"/>
              </w:rPr>
              <w:t>środowiskowy</w:t>
            </w:r>
            <w:r w:rsidRPr="00A7024A">
              <w:rPr>
                <w:rFonts w:asciiTheme="majorHAnsi" w:hAnsiTheme="majorHAnsi" w:cstheme="majorHAnsi"/>
                <w:color w:val="000000" w:themeColor="text1"/>
              </w:rPr>
              <w:t>. Projekty realizowane będą z zastosowaniem odpowiednich środków w celu ochrony bioróżnorodności i ekosystemó</w:t>
            </w:r>
            <w:r w:rsidR="00F804A2">
              <w:rPr>
                <w:rFonts w:asciiTheme="majorHAnsi" w:hAnsiTheme="majorHAnsi" w:cstheme="majorHAnsi"/>
                <w:color w:val="000000" w:themeColor="text1"/>
              </w:rPr>
              <w:t>w.</w:t>
            </w:r>
          </w:p>
        </w:tc>
      </w:tr>
      <w:tr w:rsidR="00A7024A" w:rsidRPr="00A7024A" w14:paraId="65D2A01F" w14:textId="77777777" w:rsidTr="00C45231">
        <w:tc>
          <w:tcPr>
            <w:tcW w:w="9067" w:type="dxa"/>
            <w:gridSpan w:val="4"/>
            <w:shd w:val="clear" w:color="auto" w:fill="FDE9D9"/>
          </w:tcPr>
          <w:p w14:paraId="16D433C4" w14:textId="19C7AEC9" w:rsidR="00CB0F51" w:rsidRPr="00A7024A" w:rsidRDefault="00CB0F51" w:rsidP="00C45231">
            <w:pPr>
              <w:rPr>
                <w:color w:val="000000" w:themeColor="text1"/>
              </w:rPr>
            </w:pPr>
            <w:r w:rsidRPr="00A7024A">
              <w:rPr>
                <w:rFonts w:asciiTheme="majorHAnsi" w:hAnsiTheme="majorHAnsi" w:cstheme="majorHAnsi"/>
                <w:b/>
                <w:bCs/>
                <w:color w:val="000000" w:themeColor="text1"/>
              </w:rPr>
              <w:t>Typy projektów: Rozwój międzysektorowej współpracy w zakresie przemysłów kultury i  kreatywnych</w:t>
            </w:r>
          </w:p>
        </w:tc>
      </w:tr>
      <w:tr w:rsidR="00A7024A" w:rsidRPr="00A7024A" w14:paraId="3ECE7D0B" w14:textId="77777777" w:rsidTr="00C45231">
        <w:tc>
          <w:tcPr>
            <w:tcW w:w="2426" w:type="dxa"/>
            <w:vAlign w:val="center"/>
          </w:tcPr>
          <w:p w14:paraId="5C55AEC2" w14:textId="77777777" w:rsidR="00CB0F51" w:rsidRPr="00A7024A" w:rsidRDefault="00CB0F51"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5E1E3F16" w14:textId="77777777" w:rsidR="00CB0F51" w:rsidRPr="00A7024A" w:rsidRDefault="00CB0F51"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49671D70" w14:textId="77777777" w:rsidR="00CB0F51" w:rsidRPr="00A7024A" w:rsidRDefault="00CB0F51"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13E1217D" w14:textId="77777777" w:rsidR="00CB0F51" w:rsidRPr="00A7024A" w:rsidRDefault="00CB0F51"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547463BB" w14:textId="77777777" w:rsidTr="00D66B83">
        <w:tc>
          <w:tcPr>
            <w:tcW w:w="2426" w:type="dxa"/>
          </w:tcPr>
          <w:p w14:paraId="129FF786" w14:textId="77777777" w:rsidR="009F39B0" w:rsidRPr="00A7024A" w:rsidRDefault="009F39B0" w:rsidP="009F39B0">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1DE79212" w14:textId="77777777" w:rsidR="009F39B0" w:rsidRPr="00A7024A" w:rsidRDefault="009F39B0" w:rsidP="009F39B0">
            <w:pPr>
              <w:rPr>
                <w:rFonts w:asciiTheme="majorHAnsi" w:hAnsiTheme="majorHAnsi" w:cstheme="majorHAnsi"/>
                <w:b/>
                <w:bCs/>
                <w:color w:val="000000" w:themeColor="text1"/>
              </w:rPr>
            </w:pPr>
          </w:p>
        </w:tc>
        <w:tc>
          <w:tcPr>
            <w:tcW w:w="534" w:type="dxa"/>
            <w:vAlign w:val="center"/>
          </w:tcPr>
          <w:p w14:paraId="57DB6D77" w14:textId="06B5F384" w:rsidR="009F39B0" w:rsidRPr="00A7024A" w:rsidRDefault="009F39B0" w:rsidP="009F39B0">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8035F86" w14:textId="53C17522" w:rsidR="009F39B0" w:rsidRPr="00A7024A" w:rsidRDefault="009F39B0" w:rsidP="009F39B0">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746CA258" w14:textId="77777777" w:rsidTr="00D66B83">
        <w:tc>
          <w:tcPr>
            <w:tcW w:w="2426" w:type="dxa"/>
          </w:tcPr>
          <w:p w14:paraId="1022E4CA" w14:textId="77777777" w:rsidR="009F39B0" w:rsidRPr="00A7024A" w:rsidRDefault="009F39B0" w:rsidP="009F39B0">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25AFC36B" w14:textId="77777777" w:rsidR="009F39B0" w:rsidRPr="00A7024A" w:rsidRDefault="009F39B0" w:rsidP="009F39B0">
            <w:pPr>
              <w:rPr>
                <w:rFonts w:asciiTheme="majorHAnsi" w:hAnsiTheme="majorHAnsi" w:cstheme="majorHAnsi"/>
                <w:b/>
                <w:bCs/>
                <w:color w:val="000000" w:themeColor="text1"/>
              </w:rPr>
            </w:pPr>
          </w:p>
        </w:tc>
        <w:tc>
          <w:tcPr>
            <w:tcW w:w="534" w:type="dxa"/>
            <w:vAlign w:val="center"/>
          </w:tcPr>
          <w:p w14:paraId="62E8B5E3" w14:textId="0D4BC9DA" w:rsidR="009F39B0" w:rsidRPr="00A7024A" w:rsidRDefault="009F39B0" w:rsidP="009F39B0">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496B363" w14:textId="27A58EDB" w:rsidR="009F39B0" w:rsidRPr="00A7024A" w:rsidRDefault="009E44F6" w:rsidP="009F39B0">
            <w:pPr>
              <w:rPr>
                <w:rFonts w:asciiTheme="majorHAnsi" w:hAnsiTheme="majorHAnsi" w:cstheme="majorHAnsi"/>
                <w:b/>
                <w:bCs/>
                <w:color w:val="000000" w:themeColor="text1"/>
              </w:rPr>
            </w:pPr>
            <w:r w:rsidRPr="009057B4">
              <w:rPr>
                <w:rFonts w:asciiTheme="majorHAnsi" w:hAnsiTheme="majorHAnsi" w:cstheme="majorHAnsi"/>
                <w:color w:val="000000" w:themeColor="text1"/>
              </w:rPr>
              <w:t>Środek nie przyczyni się do zwiększenia wpływu na obecny klimat.</w:t>
            </w:r>
          </w:p>
        </w:tc>
      </w:tr>
      <w:tr w:rsidR="00A7024A" w:rsidRPr="00A7024A" w14:paraId="58837075" w14:textId="77777777" w:rsidTr="00D66B83">
        <w:tc>
          <w:tcPr>
            <w:tcW w:w="2426" w:type="dxa"/>
          </w:tcPr>
          <w:p w14:paraId="069D11D1" w14:textId="77777777" w:rsidR="000D7CBB" w:rsidRPr="00A7024A" w:rsidRDefault="000D7CBB" w:rsidP="000D7CBB">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52C13E8A" w14:textId="77777777" w:rsidR="000D7CBB" w:rsidRPr="00A7024A" w:rsidRDefault="000D7CBB" w:rsidP="000D7CBB">
            <w:pPr>
              <w:rPr>
                <w:rFonts w:asciiTheme="majorHAnsi" w:hAnsiTheme="majorHAnsi" w:cstheme="majorHAnsi"/>
                <w:b/>
                <w:bCs/>
                <w:color w:val="000000" w:themeColor="text1"/>
              </w:rPr>
            </w:pPr>
          </w:p>
        </w:tc>
        <w:tc>
          <w:tcPr>
            <w:tcW w:w="534" w:type="dxa"/>
            <w:vAlign w:val="center"/>
          </w:tcPr>
          <w:p w14:paraId="5A891623" w14:textId="2F8B5AD5" w:rsidR="000D7CBB" w:rsidRPr="00A7024A" w:rsidRDefault="000D7CBB" w:rsidP="000D7CB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8232D08" w14:textId="316E9177" w:rsidR="000D7CBB" w:rsidRPr="00A7024A" w:rsidRDefault="000D7CBB" w:rsidP="000D7CBB">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65AACA73" w14:textId="77777777" w:rsidTr="00D66B83">
        <w:tc>
          <w:tcPr>
            <w:tcW w:w="2426" w:type="dxa"/>
          </w:tcPr>
          <w:p w14:paraId="457E2F91" w14:textId="77777777" w:rsidR="000D7CBB" w:rsidRPr="00A7024A" w:rsidRDefault="000D7CBB" w:rsidP="000D7CBB">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14F39935" w14:textId="77777777" w:rsidR="000D7CBB" w:rsidRPr="00A7024A" w:rsidRDefault="000D7CBB" w:rsidP="000D7CBB">
            <w:pPr>
              <w:rPr>
                <w:rFonts w:asciiTheme="majorHAnsi" w:hAnsiTheme="majorHAnsi" w:cstheme="majorHAnsi"/>
                <w:b/>
                <w:bCs/>
                <w:color w:val="000000" w:themeColor="text1"/>
              </w:rPr>
            </w:pPr>
          </w:p>
        </w:tc>
        <w:tc>
          <w:tcPr>
            <w:tcW w:w="534" w:type="dxa"/>
            <w:vAlign w:val="center"/>
          </w:tcPr>
          <w:p w14:paraId="60493D53" w14:textId="10285E6B" w:rsidR="000D7CBB" w:rsidRPr="00A7024A" w:rsidRDefault="000D7CBB" w:rsidP="000D7CB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4C28665" w14:textId="1752CBB5" w:rsidR="000D7CBB" w:rsidRPr="00A7024A" w:rsidRDefault="000D7CBB" w:rsidP="000D7CBB">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42D3E26D" w14:textId="77777777" w:rsidTr="00D66B83">
        <w:tc>
          <w:tcPr>
            <w:tcW w:w="2426" w:type="dxa"/>
          </w:tcPr>
          <w:p w14:paraId="64257E0F"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0D61EEF4"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0118B088" w14:textId="77BAFBD2"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AB76F9C" w14:textId="17583DDC" w:rsidR="00B26462" w:rsidRPr="00A7024A" w:rsidRDefault="002C5811" w:rsidP="00B26462">
            <w:pPr>
              <w:rPr>
                <w:rFonts w:asciiTheme="majorHAnsi" w:hAnsiTheme="majorHAnsi" w:cstheme="majorHAnsi"/>
                <w:b/>
                <w:bCs/>
                <w:color w:val="000000" w:themeColor="text1"/>
              </w:rPr>
            </w:pPr>
            <w:r w:rsidRPr="002C5811">
              <w:rPr>
                <w:rFonts w:asciiTheme="majorHAnsi" w:hAnsiTheme="majorHAnsi" w:cstheme="majorHAnsi"/>
                <w:color w:val="000000" w:themeColor="text1"/>
              </w:rPr>
              <w:t xml:space="preserve">Działania te będą polegały przede wszystkim na tworzeniu nowych produktów w dziedzinie kultury i turystyki i jako takie </w:t>
            </w:r>
            <w:r w:rsidR="00B26462" w:rsidRPr="00A7024A">
              <w:rPr>
                <w:rFonts w:asciiTheme="majorHAnsi" w:hAnsiTheme="majorHAnsi" w:cstheme="majorHAnsi"/>
                <w:color w:val="000000" w:themeColor="text1"/>
              </w:rPr>
              <w:t>nie będą zasadniczo wpływały na zwiększenie zanieczyszczenia powietrza, wody i gleby.</w:t>
            </w:r>
          </w:p>
          <w:p w14:paraId="2B38F320" w14:textId="7A419DD8" w:rsidR="002C5CC5" w:rsidRPr="00A7024A" w:rsidRDefault="00B26462" w:rsidP="00B26462">
            <w:pPr>
              <w:rPr>
                <w:rFonts w:asciiTheme="majorHAnsi" w:hAnsiTheme="majorHAnsi" w:cstheme="majorHAnsi"/>
                <w:b/>
                <w:bCs/>
                <w:color w:val="000000" w:themeColor="text1"/>
              </w:rPr>
            </w:pPr>
            <w:r w:rsidRPr="00A7024A">
              <w:rPr>
                <w:rFonts w:asciiTheme="majorHAnsi" w:hAnsiTheme="majorHAnsi" w:cstheme="majorHAnsi"/>
                <w:color w:val="000000" w:themeColor="text1"/>
              </w:rPr>
              <w:t>Przedsięwzięcia będą realizowane zgodnie z zasadą zrównoważonego rozwoju. Wsparcie inwestycyjne infrastruktury turystycznej będzie preferować wdrożenie ekologicznych rozwiązań (zielona infrastruktura, gospodarowanie odpadami, wykorzystanie odnawialnych źródeł energii), zasadę poszanowania środowiska naturalnego.</w:t>
            </w:r>
          </w:p>
        </w:tc>
      </w:tr>
      <w:tr w:rsidR="00A7024A" w:rsidRPr="00A7024A" w14:paraId="1F5B38C0" w14:textId="77777777" w:rsidTr="00D66B83">
        <w:tc>
          <w:tcPr>
            <w:tcW w:w="2426" w:type="dxa"/>
          </w:tcPr>
          <w:p w14:paraId="55A23FBC" w14:textId="7304D3BC"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4C73E012"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1467E50A" w14:textId="5B5B9608"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0CA6395" w14:textId="11037160" w:rsidR="002C5CC5" w:rsidRPr="00A7024A" w:rsidRDefault="00CF459A" w:rsidP="002C5CC5">
            <w:pPr>
              <w:rPr>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1FD2F2AD" w14:textId="77777777" w:rsidTr="00C45231">
        <w:tc>
          <w:tcPr>
            <w:tcW w:w="9067" w:type="dxa"/>
            <w:gridSpan w:val="4"/>
            <w:shd w:val="clear" w:color="auto" w:fill="FDE9D9"/>
          </w:tcPr>
          <w:p w14:paraId="6D48E054" w14:textId="27D7A3D0" w:rsidR="00CB0F51" w:rsidRPr="00A7024A" w:rsidRDefault="00CB0F51" w:rsidP="00C45231">
            <w:pPr>
              <w:rPr>
                <w:color w:val="000000" w:themeColor="text1"/>
              </w:rPr>
            </w:pPr>
            <w:r w:rsidRPr="00A7024A">
              <w:rPr>
                <w:rFonts w:asciiTheme="majorHAnsi" w:hAnsiTheme="majorHAnsi" w:cstheme="majorHAnsi"/>
                <w:b/>
                <w:bCs/>
                <w:color w:val="000000" w:themeColor="text1"/>
              </w:rPr>
              <w:t>Typy projektów: Turystyczne szlaki tematyczne i produkty turystyczne (odwołujące się do walorów historycznych, kulturowych, przyrodniczych i kulinarnych)</w:t>
            </w:r>
          </w:p>
        </w:tc>
      </w:tr>
      <w:tr w:rsidR="00A7024A" w:rsidRPr="00A7024A" w14:paraId="6AFB17B6" w14:textId="77777777" w:rsidTr="00C45231">
        <w:tc>
          <w:tcPr>
            <w:tcW w:w="2426" w:type="dxa"/>
            <w:vAlign w:val="center"/>
          </w:tcPr>
          <w:p w14:paraId="7AB48992" w14:textId="77777777" w:rsidR="00CB0F51" w:rsidRPr="00A7024A" w:rsidRDefault="00CB0F51"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7B0EA51D" w14:textId="77777777" w:rsidR="00CB0F51" w:rsidRPr="00A7024A" w:rsidRDefault="00CB0F51"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7BE14C22" w14:textId="77777777" w:rsidR="00CB0F51" w:rsidRPr="00A7024A" w:rsidRDefault="00CB0F51"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0D32A546" w14:textId="77777777" w:rsidR="00CB0F51" w:rsidRPr="00A7024A" w:rsidRDefault="00CB0F51"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58BB8DA8" w14:textId="77777777" w:rsidTr="00D66B83">
        <w:tc>
          <w:tcPr>
            <w:tcW w:w="2426" w:type="dxa"/>
          </w:tcPr>
          <w:p w14:paraId="3DC9A48B" w14:textId="77777777" w:rsidR="009F39B0" w:rsidRPr="00A7024A" w:rsidRDefault="009F39B0" w:rsidP="009F39B0">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7BBA330C" w14:textId="77777777" w:rsidR="009F39B0" w:rsidRPr="00A7024A" w:rsidRDefault="009F39B0" w:rsidP="009F39B0">
            <w:pPr>
              <w:rPr>
                <w:rFonts w:asciiTheme="majorHAnsi" w:hAnsiTheme="majorHAnsi" w:cstheme="majorHAnsi"/>
                <w:b/>
                <w:bCs/>
                <w:color w:val="000000" w:themeColor="text1"/>
              </w:rPr>
            </w:pPr>
          </w:p>
        </w:tc>
        <w:tc>
          <w:tcPr>
            <w:tcW w:w="534" w:type="dxa"/>
            <w:vAlign w:val="center"/>
          </w:tcPr>
          <w:p w14:paraId="3145494C" w14:textId="3E095631" w:rsidR="009F39B0" w:rsidRPr="00A7024A" w:rsidRDefault="009F39B0" w:rsidP="009F39B0">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A19BEDA" w14:textId="659E2BF0" w:rsidR="009F39B0" w:rsidRPr="00A7024A" w:rsidRDefault="009F39B0" w:rsidP="009F39B0">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6C324DEE" w14:textId="77777777" w:rsidTr="00D66B83">
        <w:tc>
          <w:tcPr>
            <w:tcW w:w="2426" w:type="dxa"/>
          </w:tcPr>
          <w:p w14:paraId="2E36456B" w14:textId="77777777" w:rsidR="009F39B0" w:rsidRPr="00A7024A" w:rsidRDefault="009F39B0" w:rsidP="009F39B0">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7311D61C" w14:textId="77777777" w:rsidR="009F39B0" w:rsidRPr="00A7024A" w:rsidRDefault="009F39B0" w:rsidP="009F39B0">
            <w:pPr>
              <w:rPr>
                <w:rFonts w:asciiTheme="majorHAnsi" w:hAnsiTheme="majorHAnsi" w:cstheme="majorHAnsi"/>
                <w:b/>
                <w:bCs/>
                <w:color w:val="000000" w:themeColor="text1"/>
              </w:rPr>
            </w:pPr>
          </w:p>
        </w:tc>
        <w:tc>
          <w:tcPr>
            <w:tcW w:w="534" w:type="dxa"/>
            <w:vAlign w:val="center"/>
          </w:tcPr>
          <w:p w14:paraId="0E4FF1E0" w14:textId="073C6561" w:rsidR="009F39B0" w:rsidRPr="00A7024A" w:rsidRDefault="009F39B0" w:rsidP="009F39B0">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BFEE209" w14:textId="00087F64" w:rsidR="009F39B0" w:rsidRPr="00A7024A" w:rsidRDefault="009F39B0" w:rsidP="009F39B0">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1D47181A" w14:textId="77777777" w:rsidTr="00D66B83">
        <w:tc>
          <w:tcPr>
            <w:tcW w:w="2426" w:type="dxa"/>
          </w:tcPr>
          <w:p w14:paraId="60E49B6B" w14:textId="77777777"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3D2B50BB" w14:textId="77777777" w:rsidR="00F627C0" w:rsidRPr="00A7024A" w:rsidRDefault="00F627C0" w:rsidP="00F627C0">
            <w:pPr>
              <w:rPr>
                <w:rFonts w:asciiTheme="majorHAnsi" w:hAnsiTheme="majorHAnsi" w:cstheme="majorHAnsi"/>
                <w:b/>
                <w:bCs/>
                <w:color w:val="000000" w:themeColor="text1"/>
              </w:rPr>
            </w:pPr>
          </w:p>
        </w:tc>
        <w:tc>
          <w:tcPr>
            <w:tcW w:w="534" w:type="dxa"/>
            <w:vAlign w:val="center"/>
          </w:tcPr>
          <w:p w14:paraId="41C4EF40" w14:textId="3309E9F8"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B1B3182" w14:textId="4027C6B4"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 W procesach inwestycyjnych wszystkie podmioty obowiązane są do dotrzymywania ustalonych poziomów i limitów w określonych pozwoleniach środowiskowych.</w:t>
            </w:r>
          </w:p>
        </w:tc>
      </w:tr>
      <w:tr w:rsidR="00A7024A" w:rsidRPr="00A7024A" w14:paraId="10A83831" w14:textId="77777777" w:rsidTr="00D66B83">
        <w:tc>
          <w:tcPr>
            <w:tcW w:w="2426" w:type="dxa"/>
          </w:tcPr>
          <w:p w14:paraId="4B74690C" w14:textId="77777777"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4BEED5C3" w14:textId="77777777" w:rsidR="00F627C0" w:rsidRPr="00A7024A" w:rsidRDefault="00F627C0" w:rsidP="00F627C0">
            <w:pPr>
              <w:rPr>
                <w:rFonts w:asciiTheme="majorHAnsi" w:hAnsiTheme="majorHAnsi" w:cstheme="majorHAnsi"/>
                <w:b/>
                <w:bCs/>
                <w:color w:val="000000" w:themeColor="text1"/>
              </w:rPr>
            </w:pPr>
          </w:p>
        </w:tc>
        <w:tc>
          <w:tcPr>
            <w:tcW w:w="534" w:type="dxa"/>
            <w:vAlign w:val="center"/>
          </w:tcPr>
          <w:p w14:paraId="248B82F7" w14:textId="1E619D9F"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72C1181" w14:textId="50FEB012" w:rsidR="00F627C0" w:rsidRPr="00A7024A" w:rsidRDefault="00F627C0" w:rsidP="00F627C0">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Powstające niewielkie ilości odpadów w trakcie realizacji projektów nie będą miały wpływu na gospodarkę o obiegu zamkniętym.</w:t>
            </w:r>
          </w:p>
        </w:tc>
      </w:tr>
      <w:tr w:rsidR="00A7024A" w:rsidRPr="00A7024A" w14:paraId="6796E8BB" w14:textId="77777777" w:rsidTr="00D66B83">
        <w:tc>
          <w:tcPr>
            <w:tcW w:w="2426" w:type="dxa"/>
          </w:tcPr>
          <w:p w14:paraId="2080575D"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76A46106"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1B2B2602" w14:textId="21E89E0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15DD3E5" w14:textId="491724E3" w:rsidR="002C5CC5" w:rsidRPr="00A7024A" w:rsidRDefault="00B26462"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ma nieznaczny przewidywalny wpływ na ten cel środowiskowy</w:t>
            </w:r>
            <w:r w:rsidRPr="00A7024A">
              <w:rPr>
                <w:color w:val="000000" w:themeColor="text1"/>
                <w:sz w:val="18"/>
                <w:szCs w:val="18"/>
              </w:rPr>
              <w:t xml:space="preserve">. </w:t>
            </w:r>
            <w:r w:rsidRPr="00A7024A">
              <w:rPr>
                <w:rFonts w:asciiTheme="majorHAnsi" w:hAnsiTheme="majorHAnsi" w:cstheme="majorHAnsi"/>
                <w:color w:val="000000" w:themeColor="text1"/>
              </w:rPr>
              <w:t>Przewidziane działania będą miały, przede wszystkim, charakter edukacyjny oraz kulturalny i jako takie nie będą zasadniczo wpływały na zwiększenie zanieczyszczenia powietrza, wody i gleby.</w:t>
            </w:r>
          </w:p>
        </w:tc>
      </w:tr>
      <w:tr w:rsidR="002C5CC5" w:rsidRPr="00A7024A" w14:paraId="00B37711" w14:textId="77777777" w:rsidTr="00D66B83">
        <w:tc>
          <w:tcPr>
            <w:tcW w:w="2426" w:type="dxa"/>
          </w:tcPr>
          <w:p w14:paraId="236B4765" w14:textId="62475A92"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659EB206"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14208333" w14:textId="74032E08"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E55E809" w14:textId="4972D09E" w:rsidR="002C5CC5" w:rsidRPr="00A7024A" w:rsidRDefault="00CF459A" w:rsidP="005773CA">
            <w:pPr>
              <w:rPr>
                <w:rFonts w:asciiTheme="majorHAnsi" w:hAnsiTheme="majorHAnsi" w:cstheme="majorHAnsi"/>
                <w:color w:val="000000" w:themeColor="text1"/>
              </w:rPr>
            </w:pPr>
            <w:r w:rsidRPr="00A7024A">
              <w:rPr>
                <w:rFonts w:asciiTheme="majorHAnsi" w:hAnsiTheme="majorHAnsi" w:cstheme="majorHAnsi"/>
                <w:color w:val="000000" w:themeColor="text1"/>
              </w:rPr>
              <w:t>Działanie ma nieznaczny przewidywalny wpływ na ten cel środowiskowy.</w:t>
            </w:r>
            <w:r w:rsidR="005773CA" w:rsidRPr="00A7024A">
              <w:rPr>
                <w:rFonts w:asciiTheme="majorHAnsi" w:hAnsiTheme="majorHAnsi" w:cstheme="majorHAnsi"/>
                <w:color w:val="000000" w:themeColor="text1"/>
              </w:rPr>
              <w:t xml:space="preserve"> Projekty realizowane będą z zastosowaniem odpowiednich środków w celu ochrony bioróżnorodności i ekosystemów podczas prac budowlanych. W związku z rozwojem ruchu turystycznego, może wzrosnąć zanieczyszczenie powietrza i wód (eutrofizacja) oraz wystąpić niszczenie roślinności i płoszenie zwierząt. Jednak nie należy spodziewać się istotnego znaczącego wpływu na cel środowiskowy związany z bezpośrednimi i pierwotnymi pośrednimi skutkami środka.</w:t>
            </w:r>
          </w:p>
        </w:tc>
      </w:tr>
    </w:tbl>
    <w:p w14:paraId="6D0D8FD7" w14:textId="77777777" w:rsidR="0027002F" w:rsidRPr="00A7024A" w:rsidRDefault="0027002F" w:rsidP="0027002F">
      <w:pPr>
        <w:rPr>
          <w:rFonts w:asciiTheme="majorHAnsi" w:hAnsiTheme="majorHAnsi" w:cstheme="majorHAnsi"/>
          <w:b/>
          <w:bCs/>
          <w:color w:val="000000" w:themeColor="text1"/>
          <w:sz w:val="28"/>
          <w:szCs w:val="28"/>
        </w:rPr>
      </w:pPr>
    </w:p>
    <w:p w14:paraId="2955C24A" w14:textId="461DDB75" w:rsidR="00273522" w:rsidRPr="00A7024A" w:rsidRDefault="00273522" w:rsidP="00273522">
      <w:pPr>
        <w:rPr>
          <w:rFonts w:asciiTheme="majorHAnsi" w:hAnsiTheme="majorHAnsi" w:cstheme="majorHAnsi"/>
          <w:b/>
          <w:bCs/>
          <w:color w:val="000000" w:themeColor="text1"/>
          <w:sz w:val="24"/>
          <w:szCs w:val="24"/>
        </w:rPr>
      </w:pPr>
      <w:r w:rsidRPr="00A7024A">
        <w:rPr>
          <w:rFonts w:asciiTheme="majorHAnsi" w:hAnsiTheme="majorHAnsi" w:cstheme="majorHAnsi"/>
          <w:b/>
          <w:bCs/>
          <w:color w:val="000000" w:themeColor="text1"/>
          <w:sz w:val="24"/>
          <w:szCs w:val="24"/>
        </w:rPr>
        <w:t>Priorytet V</w:t>
      </w:r>
      <w:r w:rsidR="009F4137" w:rsidRPr="00A7024A">
        <w:rPr>
          <w:rFonts w:asciiTheme="majorHAnsi" w:hAnsiTheme="majorHAnsi" w:cstheme="majorHAnsi"/>
          <w:b/>
          <w:bCs/>
          <w:color w:val="000000" w:themeColor="text1"/>
          <w:sz w:val="24"/>
          <w:szCs w:val="24"/>
        </w:rPr>
        <w:t>I</w:t>
      </w:r>
      <w:r w:rsidRPr="00A7024A">
        <w:rPr>
          <w:rFonts w:asciiTheme="majorHAnsi" w:hAnsiTheme="majorHAnsi" w:cstheme="majorHAnsi"/>
          <w:b/>
          <w:bCs/>
          <w:color w:val="000000" w:themeColor="text1"/>
          <w:sz w:val="24"/>
          <w:szCs w:val="24"/>
        </w:rPr>
        <w:t xml:space="preserve"> </w:t>
      </w:r>
      <w:r w:rsidR="009F4137" w:rsidRPr="00A7024A">
        <w:rPr>
          <w:rFonts w:asciiTheme="majorHAnsi" w:hAnsiTheme="majorHAnsi" w:cstheme="majorHAnsi"/>
          <w:b/>
          <w:bCs/>
          <w:color w:val="000000" w:themeColor="text1"/>
          <w:sz w:val="24"/>
          <w:szCs w:val="24"/>
        </w:rPr>
        <w:t>Fundusze Europejskiej dla aktywnego zawodowo Mazowsza</w:t>
      </w:r>
    </w:p>
    <w:p w14:paraId="0278FFE2" w14:textId="2F61C7DB" w:rsidR="00B26462" w:rsidRPr="00A7024A" w:rsidRDefault="00B26462" w:rsidP="00273522">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17</w:t>
      </w:r>
      <w:r w:rsidR="00730D00" w:rsidRPr="00A7024A">
        <w:rPr>
          <w:rFonts w:asciiTheme="majorHAnsi" w:hAnsiTheme="majorHAnsi" w:cstheme="majorHAnsi"/>
          <w:i/>
          <w:iCs/>
          <w:color w:val="000000" w:themeColor="text1"/>
        </w:rPr>
        <w:t xml:space="preserve"> Lista kontrolna do oceny projektów w ramach CP4(a)</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70B27190" w14:textId="77777777" w:rsidTr="00C45231">
        <w:tc>
          <w:tcPr>
            <w:tcW w:w="9067" w:type="dxa"/>
            <w:gridSpan w:val="4"/>
            <w:shd w:val="clear" w:color="auto" w:fill="FABF8F"/>
          </w:tcPr>
          <w:p w14:paraId="6E3E8CF4" w14:textId="737462B6" w:rsidR="00273522" w:rsidRPr="00A7024A" w:rsidRDefault="00273522"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CP4(a)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tc>
      </w:tr>
      <w:tr w:rsidR="00A7024A" w:rsidRPr="00A7024A" w14:paraId="1CC94966" w14:textId="77777777" w:rsidTr="00873192">
        <w:tc>
          <w:tcPr>
            <w:tcW w:w="9067" w:type="dxa"/>
            <w:gridSpan w:val="4"/>
            <w:tcBorders>
              <w:bottom w:val="single" w:sz="4" w:space="0" w:color="auto"/>
            </w:tcBorders>
            <w:shd w:val="clear" w:color="auto" w:fill="FDE9D9"/>
          </w:tcPr>
          <w:p w14:paraId="08BB8426" w14:textId="1088C76B" w:rsidR="00273522" w:rsidRPr="00A7024A" w:rsidRDefault="00273522" w:rsidP="00C45231">
            <w:pPr>
              <w:rPr>
                <w:color w:val="000000" w:themeColor="text1"/>
              </w:rPr>
            </w:pPr>
            <w:r w:rsidRPr="00A7024A">
              <w:rPr>
                <w:rFonts w:asciiTheme="majorHAnsi" w:hAnsiTheme="majorHAnsi" w:cstheme="majorHAnsi"/>
                <w:b/>
                <w:bCs/>
                <w:color w:val="000000" w:themeColor="text1"/>
              </w:rPr>
              <w:t>Typy projektów: Aktywizacja zawodowa osób bezrobotnych przez PUP, w szczególności osób młodych, długotrwale bezrobotnych, z niepełnosprawnością, z wykształceniem odpowiadającym poziomowi ISCED 3 i niższym, kobiet i osób, które ukończyły 50 lat</w:t>
            </w:r>
          </w:p>
        </w:tc>
      </w:tr>
      <w:tr w:rsidR="00A7024A" w:rsidRPr="00A7024A" w14:paraId="51DB7E63" w14:textId="77777777" w:rsidTr="00C45231">
        <w:tc>
          <w:tcPr>
            <w:tcW w:w="2426" w:type="dxa"/>
            <w:vAlign w:val="center"/>
          </w:tcPr>
          <w:p w14:paraId="71118C3E" w14:textId="77777777" w:rsidR="00273522" w:rsidRPr="00A7024A" w:rsidRDefault="0027352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493E1D96" w14:textId="77777777" w:rsidR="00273522" w:rsidRPr="00A7024A" w:rsidRDefault="0027352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6F01CF18" w14:textId="77777777" w:rsidR="00273522" w:rsidRPr="00A7024A" w:rsidRDefault="0027352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3372B020" w14:textId="77777777" w:rsidR="00273522" w:rsidRPr="00A7024A" w:rsidRDefault="00273522"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0888A2E2" w14:textId="77777777" w:rsidTr="00D66B83">
        <w:tc>
          <w:tcPr>
            <w:tcW w:w="2426" w:type="dxa"/>
          </w:tcPr>
          <w:p w14:paraId="6C8C6FBB" w14:textId="77777777"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62A75BFB" w14:textId="77777777" w:rsidR="00CB4EB1" w:rsidRPr="00A7024A" w:rsidRDefault="00CB4EB1" w:rsidP="00CB4EB1">
            <w:pPr>
              <w:rPr>
                <w:rFonts w:asciiTheme="majorHAnsi" w:hAnsiTheme="majorHAnsi" w:cstheme="majorHAnsi"/>
                <w:b/>
                <w:bCs/>
                <w:color w:val="000000" w:themeColor="text1"/>
              </w:rPr>
            </w:pPr>
          </w:p>
        </w:tc>
        <w:tc>
          <w:tcPr>
            <w:tcW w:w="534" w:type="dxa"/>
            <w:vAlign w:val="center"/>
          </w:tcPr>
          <w:p w14:paraId="4980A08C" w14:textId="76A21AD3"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69BF811" w14:textId="58E5E8EC"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3DCA8E91" w14:textId="77777777" w:rsidTr="00D66B83">
        <w:tc>
          <w:tcPr>
            <w:tcW w:w="2426" w:type="dxa"/>
          </w:tcPr>
          <w:p w14:paraId="7CDD717E" w14:textId="77777777"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5657F438" w14:textId="77777777" w:rsidR="00CB4EB1" w:rsidRPr="00A7024A" w:rsidRDefault="00CB4EB1" w:rsidP="00CB4EB1">
            <w:pPr>
              <w:rPr>
                <w:rFonts w:asciiTheme="majorHAnsi" w:hAnsiTheme="majorHAnsi" w:cstheme="majorHAnsi"/>
                <w:b/>
                <w:bCs/>
                <w:color w:val="000000" w:themeColor="text1"/>
              </w:rPr>
            </w:pPr>
          </w:p>
        </w:tc>
        <w:tc>
          <w:tcPr>
            <w:tcW w:w="534" w:type="dxa"/>
            <w:vAlign w:val="center"/>
          </w:tcPr>
          <w:p w14:paraId="0740F585" w14:textId="43EC0DA0"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2179561" w14:textId="07257AEE"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3C5B826C" w14:textId="77777777" w:rsidTr="00D66B83">
        <w:tc>
          <w:tcPr>
            <w:tcW w:w="2426" w:type="dxa"/>
          </w:tcPr>
          <w:p w14:paraId="1ECC32D6" w14:textId="77777777" w:rsidR="006B17B9" w:rsidRPr="00A7024A" w:rsidRDefault="006B17B9" w:rsidP="006B17B9">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1AC6ED46" w14:textId="77777777" w:rsidR="006B17B9" w:rsidRPr="00A7024A" w:rsidRDefault="006B17B9" w:rsidP="006B17B9">
            <w:pPr>
              <w:rPr>
                <w:rFonts w:asciiTheme="majorHAnsi" w:hAnsiTheme="majorHAnsi" w:cstheme="majorHAnsi"/>
                <w:b/>
                <w:bCs/>
                <w:color w:val="000000" w:themeColor="text1"/>
              </w:rPr>
            </w:pPr>
          </w:p>
        </w:tc>
        <w:tc>
          <w:tcPr>
            <w:tcW w:w="534" w:type="dxa"/>
            <w:vAlign w:val="center"/>
          </w:tcPr>
          <w:p w14:paraId="5C894C60" w14:textId="51D37CEE" w:rsidR="006B17B9" w:rsidRPr="00A7024A" w:rsidRDefault="006B17B9" w:rsidP="006B17B9">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A43F6B0" w14:textId="601178FD" w:rsidR="006B17B9" w:rsidRPr="00A7024A" w:rsidRDefault="006B17B9" w:rsidP="006B17B9">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18071FE7" w14:textId="77777777" w:rsidTr="00D66B83">
        <w:tc>
          <w:tcPr>
            <w:tcW w:w="2426" w:type="dxa"/>
          </w:tcPr>
          <w:p w14:paraId="1DA743D3" w14:textId="77777777" w:rsidR="006B17B9" w:rsidRPr="00A7024A" w:rsidRDefault="006B17B9" w:rsidP="006B17B9">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34E1C048" w14:textId="77777777" w:rsidR="006B17B9" w:rsidRPr="00A7024A" w:rsidRDefault="006B17B9" w:rsidP="006B17B9">
            <w:pPr>
              <w:rPr>
                <w:rFonts w:asciiTheme="majorHAnsi" w:hAnsiTheme="majorHAnsi" w:cstheme="majorHAnsi"/>
                <w:b/>
                <w:bCs/>
                <w:color w:val="000000" w:themeColor="text1"/>
              </w:rPr>
            </w:pPr>
          </w:p>
        </w:tc>
        <w:tc>
          <w:tcPr>
            <w:tcW w:w="534" w:type="dxa"/>
            <w:vAlign w:val="center"/>
          </w:tcPr>
          <w:p w14:paraId="539A60B3" w14:textId="396C8D14" w:rsidR="006B17B9" w:rsidRPr="00A7024A" w:rsidRDefault="006B17B9" w:rsidP="006B17B9">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47C84FF" w14:textId="195B7348" w:rsidR="006B17B9" w:rsidRPr="00A7024A" w:rsidRDefault="006B17B9" w:rsidP="006B17B9">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4A4459B5" w14:textId="77777777" w:rsidTr="00D66B83">
        <w:tc>
          <w:tcPr>
            <w:tcW w:w="2426" w:type="dxa"/>
          </w:tcPr>
          <w:p w14:paraId="645F9EA8"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435686A5"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69784C31" w14:textId="146D1135"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70FF55A" w14:textId="3B27353C" w:rsidR="002C5CC5" w:rsidRPr="00A7024A" w:rsidRDefault="0003096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swój charakter. Działania będą prowadziły głównie do poprawy dostępu do zatrudnienia. Działania mają charakter finansowy i organizacyjny. Bezpośrednio nie będą prowadziły do zanieczyszczenia powietrza, wody czy gleby.</w:t>
            </w:r>
          </w:p>
        </w:tc>
      </w:tr>
      <w:tr w:rsidR="00A7024A" w:rsidRPr="00A7024A" w14:paraId="4A9D2F20" w14:textId="77777777" w:rsidTr="00D66B83">
        <w:tc>
          <w:tcPr>
            <w:tcW w:w="2426" w:type="dxa"/>
          </w:tcPr>
          <w:p w14:paraId="3B3250B1" w14:textId="0331F988"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144E6B46"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1F760F29" w14:textId="3739E909"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F304A40" w14:textId="2E6B6FBB" w:rsidR="002C5CC5" w:rsidRPr="00A7024A" w:rsidRDefault="00894B54" w:rsidP="002C5CC5">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3C649B07" w14:textId="77777777" w:rsidTr="00C45231">
        <w:tc>
          <w:tcPr>
            <w:tcW w:w="9067" w:type="dxa"/>
            <w:gridSpan w:val="4"/>
            <w:shd w:val="clear" w:color="auto" w:fill="FDE9D9"/>
          </w:tcPr>
          <w:p w14:paraId="48067FE0" w14:textId="206A95B9" w:rsidR="00273522" w:rsidRPr="00A7024A" w:rsidRDefault="00273522" w:rsidP="00C45231">
            <w:pPr>
              <w:rPr>
                <w:color w:val="000000" w:themeColor="text1"/>
              </w:rPr>
            </w:pPr>
            <w:r w:rsidRPr="00A7024A">
              <w:rPr>
                <w:rFonts w:asciiTheme="majorHAnsi" w:hAnsiTheme="majorHAnsi" w:cstheme="majorHAnsi"/>
                <w:b/>
                <w:bCs/>
                <w:color w:val="000000" w:themeColor="text1"/>
              </w:rPr>
              <w:t>Typy projektów: Aktywizacja zawodowa osób młodych znajdujących się w szczególnej sytuacji na rynku pracy realizowana przez Ochotnicze Hufce Pracy</w:t>
            </w:r>
          </w:p>
        </w:tc>
      </w:tr>
      <w:tr w:rsidR="00A7024A" w:rsidRPr="00A7024A" w14:paraId="1B94B2ED" w14:textId="77777777" w:rsidTr="00C45231">
        <w:tc>
          <w:tcPr>
            <w:tcW w:w="2426" w:type="dxa"/>
            <w:vAlign w:val="center"/>
          </w:tcPr>
          <w:p w14:paraId="7A9C2F89" w14:textId="77777777" w:rsidR="00273522" w:rsidRPr="00A7024A" w:rsidRDefault="0027352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54D88C5C" w14:textId="77777777" w:rsidR="00273522" w:rsidRPr="00A7024A" w:rsidRDefault="0027352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128D8D5A" w14:textId="77777777" w:rsidR="00273522" w:rsidRPr="00A7024A" w:rsidRDefault="0027352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5B7466B2" w14:textId="77777777" w:rsidR="00273522" w:rsidRPr="00A7024A" w:rsidRDefault="00273522"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05D44873" w14:textId="77777777" w:rsidTr="00D66B83">
        <w:tc>
          <w:tcPr>
            <w:tcW w:w="2426" w:type="dxa"/>
          </w:tcPr>
          <w:p w14:paraId="32A0F608" w14:textId="77777777"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640B52C4" w14:textId="77777777" w:rsidR="00CB4EB1" w:rsidRPr="00A7024A" w:rsidRDefault="00CB4EB1" w:rsidP="00CB4EB1">
            <w:pPr>
              <w:rPr>
                <w:rFonts w:asciiTheme="majorHAnsi" w:hAnsiTheme="majorHAnsi" w:cstheme="majorHAnsi"/>
                <w:b/>
                <w:bCs/>
                <w:color w:val="000000" w:themeColor="text1"/>
              </w:rPr>
            </w:pPr>
          </w:p>
        </w:tc>
        <w:tc>
          <w:tcPr>
            <w:tcW w:w="534" w:type="dxa"/>
            <w:vAlign w:val="center"/>
          </w:tcPr>
          <w:p w14:paraId="21731C72" w14:textId="70409AE6"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81702D3" w14:textId="04EE8FA5"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4494AF1C" w14:textId="77777777" w:rsidTr="00D66B83">
        <w:tc>
          <w:tcPr>
            <w:tcW w:w="2426" w:type="dxa"/>
          </w:tcPr>
          <w:p w14:paraId="3BEC178E" w14:textId="77777777"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6B5069C4" w14:textId="77777777" w:rsidR="00CB4EB1" w:rsidRPr="00A7024A" w:rsidRDefault="00CB4EB1" w:rsidP="00CB4EB1">
            <w:pPr>
              <w:rPr>
                <w:rFonts w:asciiTheme="majorHAnsi" w:hAnsiTheme="majorHAnsi" w:cstheme="majorHAnsi"/>
                <w:b/>
                <w:bCs/>
                <w:color w:val="000000" w:themeColor="text1"/>
              </w:rPr>
            </w:pPr>
          </w:p>
        </w:tc>
        <w:tc>
          <w:tcPr>
            <w:tcW w:w="534" w:type="dxa"/>
            <w:vAlign w:val="center"/>
          </w:tcPr>
          <w:p w14:paraId="06F6737A" w14:textId="79834D6E"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7B8B8C2" w14:textId="4F094EE2"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12433979" w14:textId="77777777" w:rsidTr="00D66B83">
        <w:tc>
          <w:tcPr>
            <w:tcW w:w="2426" w:type="dxa"/>
          </w:tcPr>
          <w:p w14:paraId="170EADB3" w14:textId="77777777" w:rsidR="006B17B9" w:rsidRPr="00A7024A" w:rsidRDefault="006B17B9" w:rsidP="006B17B9">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292A6E6A" w14:textId="77777777" w:rsidR="006B17B9" w:rsidRPr="00A7024A" w:rsidRDefault="006B17B9" w:rsidP="006B17B9">
            <w:pPr>
              <w:rPr>
                <w:rFonts w:asciiTheme="majorHAnsi" w:hAnsiTheme="majorHAnsi" w:cstheme="majorHAnsi"/>
                <w:b/>
                <w:bCs/>
                <w:color w:val="000000" w:themeColor="text1"/>
              </w:rPr>
            </w:pPr>
          </w:p>
        </w:tc>
        <w:tc>
          <w:tcPr>
            <w:tcW w:w="534" w:type="dxa"/>
            <w:vAlign w:val="center"/>
          </w:tcPr>
          <w:p w14:paraId="5BDAAFCC" w14:textId="3D3E7A1C" w:rsidR="006B17B9" w:rsidRPr="00A7024A" w:rsidRDefault="006B17B9" w:rsidP="006B17B9">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F971666" w14:textId="583EF660" w:rsidR="006B17B9" w:rsidRPr="00A7024A" w:rsidRDefault="006B17B9" w:rsidP="006B17B9">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5BF625B0" w14:textId="77777777" w:rsidTr="00D66B83">
        <w:tc>
          <w:tcPr>
            <w:tcW w:w="2426" w:type="dxa"/>
          </w:tcPr>
          <w:p w14:paraId="38009885" w14:textId="77777777" w:rsidR="006B17B9" w:rsidRPr="00A7024A" w:rsidRDefault="006B17B9" w:rsidP="006B17B9">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09E7FDB0" w14:textId="77777777" w:rsidR="006B17B9" w:rsidRPr="00A7024A" w:rsidRDefault="006B17B9" w:rsidP="006B17B9">
            <w:pPr>
              <w:rPr>
                <w:rFonts w:asciiTheme="majorHAnsi" w:hAnsiTheme="majorHAnsi" w:cstheme="majorHAnsi"/>
                <w:b/>
                <w:bCs/>
                <w:color w:val="000000" w:themeColor="text1"/>
              </w:rPr>
            </w:pPr>
          </w:p>
        </w:tc>
        <w:tc>
          <w:tcPr>
            <w:tcW w:w="534" w:type="dxa"/>
            <w:vAlign w:val="center"/>
          </w:tcPr>
          <w:p w14:paraId="23FBF479" w14:textId="20DF5579" w:rsidR="006B17B9" w:rsidRPr="00A7024A" w:rsidRDefault="006B17B9" w:rsidP="006B17B9">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3DE8DE4" w14:textId="027EAE80" w:rsidR="006B17B9" w:rsidRPr="00A7024A" w:rsidRDefault="006B17B9" w:rsidP="006B17B9">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2B02FE41" w14:textId="77777777" w:rsidTr="00D66B83">
        <w:tc>
          <w:tcPr>
            <w:tcW w:w="2426" w:type="dxa"/>
          </w:tcPr>
          <w:p w14:paraId="0D10C42E"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5742DA1F"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3AB6C70E" w14:textId="32DEB982"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0FF3E3A" w14:textId="55A6B6BF" w:rsidR="002C5CC5" w:rsidRPr="00A7024A" w:rsidRDefault="0003096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swój charakter. Działania będą prowadziły głównie do poprawy dostępu do zatrudnienia. Działania mają charakter finansowy i organizacyjny. Bezpośrednio nie będą prowadziły do zanieczyszczenia powietrza, wody czy gleby.</w:t>
            </w:r>
          </w:p>
        </w:tc>
      </w:tr>
      <w:tr w:rsidR="00A7024A" w:rsidRPr="00A7024A" w14:paraId="2B84A502" w14:textId="77777777" w:rsidTr="00D66B83">
        <w:tc>
          <w:tcPr>
            <w:tcW w:w="2426" w:type="dxa"/>
          </w:tcPr>
          <w:p w14:paraId="2CE0CC85" w14:textId="0C5C3EDE"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4712DA0A"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394395AA" w14:textId="257F6CB2"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0D1610A" w14:textId="6AAA50F1" w:rsidR="002C5CC5" w:rsidRPr="00A7024A" w:rsidRDefault="00894B54" w:rsidP="002C5CC5">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094C88F6" w14:textId="77777777" w:rsidTr="00C45231">
        <w:tc>
          <w:tcPr>
            <w:tcW w:w="9067" w:type="dxa"/>
            <w:gridSpan w:val="4"/>
            <w:shd w:val="clear" w:color="auto" w:fill="FDE9D9"/>
          </w:tcPr>
          <w:p w14:paraId="01648B9C" w14:textId="33FEA67C" w:rsidR="00273522" w:rsidRPr="00A7024A" w:rsidRDefault="00273522" w:rsidP="00C45231">
            <w:pPr>
              <w:rPr>
                <w:color w:val="000000" w:themeColor="text1"/>
              </w:rPr>
            </w:pPr>
            <w:r w:rsidRPr="00A7024A">
              <w:rPr>
                <w:rFonts w:asciiTheme="majorHAnsi" w:hAnsiTheme="majorHAnsi" w:cstheme="majorHAnsi"/>
                <w:b/>
                <w:bCs/>
                <w:color w:val="000000" w:themeColor="text1"/>
              </w:rPr>
              <w:t>Typy projektów: Realizacja ukierunkowanych schematów mobilności transnarodowej (USMT) w ramach sieci EURES</w:t>
            </w:r>
          </w:p>
        </w:tc>
      </w:tr>
      <w:tr w:rsidR="00A7024A" w:rsidRPr="00A7024A" w14:paraId="5A35D7FA" w14:textId="77777777" w:rsidTr="00C45231">
        <w:tc>
          <w:tcPr>
            <w:tcW w:w="2426" w:type="dxa"/>
            <w:vAlign w:val="center"/>
          </w:tcPr>
          <w:p w14:paraId="582EFC11" w14:textId="77777777" w:rsidR="00273522" w:rsidRPr="00A7024A" w:rsidRDefault="0027352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1D88EE15" w14:textId="77777777" w:rsidR="00273522" w:rsidRPr="00A7024A" w:rsidRDefault="0027352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29226BF4" w14:textId="77777777" w:rsidR="00273522" w:rsidRPr="00A7024A" w:rsidRDefault="0027352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28943EB1" w14:textId="77777777" w:rsidR="00273522" w:rsidRPr="00A7024A" w:rsidRDefault="00273522"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133FEEE4" w14:textId="77777777" w:rsidTr="00D66B83">
        <w:tc>
          <w:tcPr>
            <w:tcW w:w="2426" w:type="dxa"/>
          </w:tcPr>
          <w:p w14:paraId="5EAB7D31" w14:textId="77777777"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73EEA5CD" w14:textId="77777777" w:rsidR="00CB4EB1" w:rsidRPr="00A7024A" w:rsidRDefault="00CB4EB1" w:rsidP="00CB4EB1">
            <w:pPr>
              <w:rPr>
                <w:rFonts w:asciiTheme="majorHAnsi" w:hAnsiTheme="majorHAnsi" w:cstheme="majorHAnsi"/>
                <w:b/>
                <w:bCs/>
                <w:color w:val="000000" w:themeColor="text1"/>
              </w:rPr>
            </w:pPr>
          </w:p>
        </w:tc>
        <w:tc>
          <w:tcPr>
            <w:tcW w:w="534" w:type="dxa"/>
            <w:vAlign w:val="center"/>
          </w:tcPr>
          <w:p w14:paraId="255BA3FB" w14:textId="09CACF6C"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7AEAD6C" w14:textId="7219A3F4"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71BEE598" w14:textId="77777777" w:rsidTr="00D66B83">
        <w:tc>
          <w:tcPr>
            <w:tcW w:w="2426" w:type="dxa"/>
          </w:tcPr>
          <w:p w14:paraId="16BC4E76" w14:textId="77777777"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511AD018" w14:textId="77777777" w:rsidR="00CB4EB1" w:rsidRPr="00A7024A" w:rsidRDefault="00CB4EB1" w:rsidP="00CB4EB1">
            <w:pPr>
              <w:rPr>
                <w:rFonts w:asciiTheme="majorHAnsi" w:hAnsiTheme="majorHAnsi" w:cstheme="majorHAnsi"/>
                <w:b/>
                <w:bCs/>
                <w:color w:val="000000" w:themeColor="text1"/>
              </w:rPr>
            </w:pPr>
          </w:p>
        </w:tc>
        <w:tc>
          <w:tcPr>
            <w:tcW w:w="534" w:type="dxa"/>
            <w:vAlign w:val="center"/>
          </w:tcPr>
          <w:p w14:paraId="0CAE10A6" w14:textId="4484175C"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CC16150" w14:textId="5CB3BE8D"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650381AE" w14:textId="77777777" w:rsidTr="00D66B83">
        <w:tc>
          <w:tcPr>
            <w:tcW w:w="2426" w:type="dxa"/>
          </w:tcPr>
          <w:p w14:paraId="437AE683" w14:textId="77777777" w:rsidR="00A02D7A" w:rsidRPr="00A7024A" w:rsidRDefault="00A02D7A" w:rsidP="00A02D7A">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5CEA17D0" w14:textId="77777777" w:rsidR="00A02D7A" w:rsidRPr="00A7024A" w:rsidRDefault="00A02D7A" w:rsidP="00A02D7A">
            <w:pPr>
              <w:rPr>
                <w:rFonts w:asciiTheme="majorHAnsi" w:hAnsiTheme="majorHAnsi" w:cstheme="majorHAnsi"/>
                <w:b/>
                <w:bCs/>
                <w:color w:val="000000" w:themeColor="text1"/>
              </w:rPr>
            </w:pPr>
          </w:p>
        </w:tc>
        <w:tc>
          <w:tcPr>
            <w:tcW w:w="534" w:type="dxa"/>
            <w:vAlign w:val="center"/>
          </w:tcPr>
          <w:p w14:paraId="1BA079CE" w14:textId="1A80F5F2" w:rsidR="00A02D7A" w:rsidRPr="00A7024A" w:rsidRDefault="00A02D7A" w:rsidP="00A02D7A">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66D953F" w14:textId="28E95E11" w:rsidR="00A02D7A" w:rsidRPr="00A7024A" w:rsidRDefault="00A02D7A" w:rsidP="00A02D7A">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3419DBCA" w14:textId="77777777" w:rsidTr="00D66B83">
        <w:tc>
          <w:tcPr>
            <w:tcW w:w="2426" w:type="dxa"/>
          </w:tcPr>
          <w:p w14:paraId="5292CA59" w14:textId="77777777" w:rsidR="00A02D7A" w:rsidRPr="00A7024A" w:rsidRDefault="00A02D7A" w:rsidP="00A02D7A">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6469A5E0" w14:textId="77777777" w:rsidR="00A02D7A" w:rsidRPr="00A7024A" w:rsidRDefault="00A02D7A" w:rsidP="00A02D7A">
            <w:pPr>
              <w:rPr>
                <w:rFonts w:asciiTheme="majorHAnsi" w:hAnsiTheme="majorHAnsi" w:cstheme="majorHAnsi"/>
                <w:b/>
                <w:bCs/>
                <w:color w:val="000000" w:themeColor="text1"/>
              </w:rPr>
            </w:pPr>
          </w:p>
        </w:tc>
        <w:tc>
          <w:tcPr>
            <w:tcW w:w="534" w:type="dxa"/>
            <w:vAlign w:val="center"/>
          </w:tcPr>
          <w:p w14:paraId="440D71A5" w14:textId="6068105D" w:rsidR="00A02D7A" w:rsidRPr="00A7024A" w:rsidRDefault="00A02D7A" w:rsidP="00A02D7A">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2CD96AA" w14:textId="1BCA716B" w:rsidR="00A02D7A" w:rsidRPr="00A7024A" w:rsidRDefault="00A02D7A" w:rsidP="00A02D7A">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5480E6ED" w14:textId="77777777" w:rsidTr="00D66B83">
        <w:tc>
          <w:tcPr>
            <w:tcW w:w="2426" w:type="dxa"/>
          </w:tcPr>
          <w:p w14:paraId="5F119AAA"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41675422"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3413772A" w14:textId="1348BC9E"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A3EA40E" w14:textId="77777777" w:rsidR="00030965" w:rsidRPr="00A7024A" w:rsidRDefault="00030965" w:rsidP="00030965">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nie będzie negatywnie wpływało na jakość powietrza, wód czy gleby ze względu na charakter działań. Działania mają charakter edukacyjny i organizacyjny. </w:t>
            </w:r>
          </w:p>
          <w:p w14:paraId="69CF65CA" w14:textId="4028674E" w:rsidR="002C5CC5" w:rsidRPr="00A7024A" w:rsidRDefault="00030965" w:rsidP="00030965">
            <w:pPr>
              <w:rPr>
                <w:rFonts w:asciiTheme="majorHAnsi" w:hAnsiTheme="majorHAnsi" w:cstheme="majorHAnsi"/>
                <w:b/>
                <w:bCs/>
                <w:color w:val="000000" w:themeColor="text1"/>
              </w:rPr>
            </w:pPr>
            <w:r w:rsidRPr="00A7024A">
              <w:rPr>
                <w:rFonts w:asciiTheme="majorHAnsi" w:hAnsiTheme="majorHAnsi" w:cstheme="majorHAnsi"/>
                <w:color w:val="000000" w:themeColor="text1"/>
              </w:rPr>
              <w:t>Związane są z wdrożeniem nowych regulacji prawnych i organizacyjnych. Bezpośrednio nie będą prowadziły do zanieczyszczenia powietrza, wody czy gleby.</w:t>
            </w:r>
          </w:p>
        </w:tc>
      </w:tr>
      <w:tr w:rsidR="002C5CC5" w:rsidRPr="00A7024A" w14:paraId="624DC66D" w14:textId="77777777" w:rsidTr="00D66B83">
        <w:tc>
          <w:tcPr>
            <w:tcW w:w="2426" w:type="dxa"/>
          </w:tcPr>
          <w:p w14:paraId="7027E531" w14:textId="5D96857E"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45907380"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51ABC227" w14:textId="6878C466"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544250A" w14:textId="22952F62" w:rsidR="002C5CC5" w:rsidRPr="00A7024A" w:rsidRDefault="00894B54"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bl>
    <w:p w14:paraId="732648F7" w14:textId="7D7AB286" w:rsidR="00537C25" w:rsidRPr="00A7024A" w:rsidRDefault="00537C25">
      <w:pPr>
        <w:rPr>
          <w:color w:val="000000" w:themeColor="text1"/>
        </w:rPr>
      </w:pPr>
    </w:p>
    <w:p w14:paraId="671FBE35" w14:textId="787BD4A4" w:rsidR="00F94641" w:rsidRPr="00A7024A" w:rsidRDefault="00F94641">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18</w:t>
      </w:r>
      <w:r w:rsidR="00730D00" w:rsidRPr="00A7024A">
        <w:rPr>
          <w:rFonts w:asciiTheme="majorHAnsi" w:hAnsiTheme="majorHAnsi" w:cstheme="majorHAnsi"/>
          <w:i/>
          <w:iCs/>
          <w:color w:val="000000" w:themeColor="text1"/>
        </w:rPr>
        <w:t xml:space="preserve"> Lista kontrolna do oceny projektów w ramach CP4(b)</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56E6FE4A" w14:textId="77777777" w:rsidTr="00C45231">
        <w:tc>
          <w:tcPr>
            <w:tcW w:w="9067" w:type="dxa"/>
            <w:gridSpan w:val="4"/>
            <w:shd w:val="clear" w:color="auto" w:fill="FABF8F"/>
          </w:tcPr>
          <w:p w14:paraId="4684275D" w14:textId="4296FD71" w:rsidR="00B96808" w:rsidRPr="00A7024A" w:rsidRDefault="00B96808"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CP4(</w:t>
            </w:r>
            <w:r w:rsidR="00B40B21" w:rsidRPr="00A7024A">
              <w:rPr>
                <w:rFonts w:asciiTheme="majorHAnsi" w:hAnsiTheme="majorHAnsi" w:cstheme="majorHAnsi"/>
                <w:b/>
                <w:bCs/>
                <w:color w:val="000000" w:themeColor="text1"/>
              </w:rPr>
              <w:t>b</w:t>
            </w:r>
            <w:r w:rsidRPr="00A7024A">
              <w:rPr>
                <w:rFonts w:asciiTheme="majorHAnsi" w:hAnsiTheme="majorHAnsi" w:cstheme="majorHAnsi"/>
                <w:b/>
                <w:bCs/>
                <w:color w:val="000000" w:themeColor="text1"/>
              </w:rPr>
              <w:t>)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tc>
      </w:tr>
      <w:tr w:rsidR="00A7024A" w:rsidRPr="00A7024A" w14:paraId="48A01A65" w14:textId="77777777" w:rsidTr="00C45231">
        <w:tc>
          <w:tcPr>
            <w:tcW w:w="9067" w:type="dxa"/>
            <w:gridSpan w:val="4"/>
            <w:shd w:val="clear" w:color="auto" w:fill="FDE9D9"/>
          </w:tcPr>
          <w:p w14:paraId="76B63F1C" w14:textId="29F4A840" w:rsidR="00B96808" w:rsidRPr="00A7024A" w:rsidRDefault="00B96808" w:rsidP="00C45231">
            <w:pPr>
              <w:rPr>
                <w:color w:val="000000" w:themeColor="text1"/>
              </w:rPr>
            </w:pPr>
            <w:r w:rsidRPr="00A7024A">
              <w:rPr>
                <w:rFonts w:asciiTheme="majorHAnsi" w:hAnsiTheme="majorHAnsi" w:cstheme="majorHAnsi"/>
                <w:b/>
                <w:bCs/>
                <w:color w:val="000000" w:themeColor="text1"/>
              </w:rPr>
              <w:t>Typy projektów: Podnoszenie kompetencji pracowników regionalnych Publicznych Służb Zatrudnienia w tym doradców i asystentów EURES</w:t>
            </w:r>
          </w:p>
        </w:tc>
      </w:tr>
      <w:tr w:rsidR="00A7024A" w:rsidRPr="00A7024A" w14:paraId="1087705A" w14:textId="77777777" w:rsidTr="00C45231">
        <w:tc>
          <w:tcPr>
            <w:tcW w:w="2426" w:type="dxa"/>
            <w:vAlign w:val="center"/>
          </w:tcPr>
          <w:p w14:paraId="41216D08" w14:textId="77777777" w:rsidR="00B96808" w:rsidRPr="00A7024A" w:rsidRDefault="00B96808"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3A60ABAA" w14:textId="77777777" w:rsidR="00B96808" w:rsidRPr="00A7024A" w:rsidRDefault="00B96808"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29A677D8" w14:textId="77777777" w:rsidR="00B96808" w:rsidRPr="00A7024A" w:rsidRDefault="00B96808"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72506033" w14:textId="77777777" w:rsidR="00B96808" w:rsidRPr="00A7024A" w:rsidRDefault="00B96808"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7C5EEAF1" w14:textId="77777777" w:rsidTr="00D66B83">
        <w:tc>
          <w:tcPr>
            <w:tcW w:w="2426" w:type="dxa"/>
          </w:tcPr>
          <w:p w14:paraId="36EDEEDC" w14:textId="77777777"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60F1304F" w14:textId="77777777" w:rsidR="00CB4EB1" w:rsidRPr="00A7024A" w:rsidRDefault="00CB4EB1" w:rsidP="00CB4EB1">
            <w:pPr>
              <w:rPr>
                <w:rFonts w:asciiTheme="majorHAnsi" w:hAnsiTheme="majorHAnsi" w:cstheme="majorHAnsi"/>
                <w:b/>
                <w:bCs/>
                <w:color w:val="000000" w:themeColor="text1"/>
              </w:rPr>
            </w:pPr>
          </w:p>
        </w:tc>
        <w:tc>
          <w:tcPr>
            <w:tcW w:w="534" w:type="dxa"/>
            <w:vAlign w:val="center"/>
          </w:tcPr>
          <w:p w14:paraId="1FD71DFE" w14:textId="4FFCFAE4"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AA66434" w14:textId="3503DABA"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472417BF" w14:textId="77777777" w:rsidTr="00D66B83">
        <w:tc>
          <w:tcPr>
            <w:tcW w:w="2426" w:type="dxa"/>
          </w:tcPr>
          <w:p w14:paraId="60680766" w14:textId="77777777"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11F0CAF8" w14:textId="77777777" w:rsidR="00CB4EB1" w:rsidRPr="00A7024A" w:rsidRDefault="00CB4EB1" w:rsidP="00CB4EB1">
            <w:pPr>
              <w:rPr>
                <w:rFonts w:asciiTheme="majorHAnsi" w:hAnsiTheme="majorHAnsi" w:cstheme="majorHAnsi"/>
                <w:b/>
                <w:bCs/>
                <w:color w:val="000000" w:themeColor="text1"/>
              </w:rPr>
            </w:pPr>
          </w:p>
        </w:tc>
        <w:tc>
          <w:tcPr>
            <w:tcW w:w="534" w:type="dxa"/>
            <w:vAlign w:val="center"/>
          </w:tcPr>
          <w:p w14:paraId="5DA749AF" w14:textId="3731EAD3"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5C2A440" w14:textId="6FEADC7F"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658AA300" w14:textId="77777777" w:rsidTr="00D66B83">
        <w:tc>
          <w:tcPr>
            <w:tcW w:w="2426" w:type="dxa"/>
          </w:tcPr>
          <w:p w14:paraId="4EAFD4D3" w14:textId="77777777" w:rsidR="007B1F9B" w:rsidRPr="00A7024A" w:rsidRDefault="007B1F9B" w:rsidP="007B1F9B">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4A8485B5" w14:textId="77777777" w:rsidR="007B1F9B" w:rsidRPr="00A7024A" w:rsidRDefault="007B1F9B" w:rsidP="007B1F9B">
            <w:pPr>
              <w:rPr>
                <w:rFonts w:asciiTheme="majorHAnsi" w:hAnsiTheme="majorHAnsi" w:cstheme="majorHAnsi"/>
                <w:b/>
                <w:bCs/>
                <w:color w:val="000000" w:themeColor="text1"/>
              </w:rPr>
            </w:pPr>
          </w:p>
        </w:tc>
        <w:tc>
          <w:tcPr>
            <w:tcW w:w="534" w:type="dxa"/>
            <w:vAlign w:val="center"/>
          </w:tcPr>
          <w:p w14:paraId="590A4F89" w14:textId="110A6D02" w:rsidR="007B1F9B" w:rsidRPr="00A7024A" w:rsidRDefault="007B1F9B" w:rsidP="007B1F9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B9A325A" w14:textId="620C2E6B" w:rsidR="007B1F9B" w:rsidRPr="00A7024A" w:rsidRDefault="007B1F9B" w:rsidP="007B1F9B">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5978A02B" w14:textId="77777777" w:rsidTr="00D66B83">
        <w:tc>
          <w:tcPr>
            <w:tcW w:w="2426" w:type="dxa"/>
          </w:tcPr>
          <w:p w14:paraId="129C1E08" w14:textId="77777777" w:rsidR="007B1F9B" w:rsidRPr="00A7024A" w:rsidRDefault="007B1F9B" w:rsidP="007B1F9B">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0A38C305" w14:textId="77777777" w:rsidR="007B1F9B" w:rsidRPr="00A7024A" w:rsidRDefault="007B1F9B" w:rsidP="007B1F9B">
            <w:pPr>
              <w:rPr>
                <w:rFonts w:asciiTheme="majorHAnsi" w:hAnsiTheme="majorHAnsi" w:cstheme="majorHAnsi"/>
                <w:b/>
                <w:bCs/>
                <w:color w:val="000000" w:themeColor="text1"/>
              </w:rPr>
            </w:pPr>
          </w:p>
        </w:tc>
        <w:tc>
          <w:tcPr>
            <w:tcW w:w="534" w:type="dxa"/>
            <w:vAlign w:val="center"/>
          </w:tcPr>
          <w:p w14:paraId="3E9E4D71" w14:textId="58049CB9" w:rsidR="007B1F9B" w:rsidRPr="00A7024A" w:rsidRDefault="007B1F9B" w:rsidP="007B1F9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A0DAB7C" w14:textId="085DBB68" w:rsidR="007B1F9B" w:rsidRPr="00A7024A" w:rsidRDefault="007B1F9B" w:rsidP="007B1F9B">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4EEBC967" w14:textId="77777777" w:rsidTr="00D66B83">
        <w:tc>
          <w:tcPr>
            <w:tcW w:w="2426" w:type="dxa"/>
          </w:tcPr>
          <w:p w14:paraId="03A56F96"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7CB6786C"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7F36CA81" w14:textId="43FD4B7C"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403C00E" w14:textId="0F7A9FE6" w:rsidR="002C5CC5" w:rsidRPr="00A7024A" w:rsidRDefault="0003096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swój charakter. Działania będą prowadziły głównie do poprawy dostępu do zatrudnienia. Działania mają charakter finansowy i organizacyjny. Bezpośrednio nie będą prowadziły do zanieczyszczenia powietrza, wody czy gleby.</w:t>
            </w:r>
          </w:p>
        </w:tc>
      </w:tr>
      <w:tr w:rsidR="002C5CC5" w:rsidRPr="00A7024A" w14:paraId="2D83E5B8" w14:textId="77777777" w:rsidTr="00D66B83">
        <w:tc>
          <w:tcPr>
            <w:tcW w:w="2426" w:type="dxa"/>
          </w:tcPr>
          <w:p w14:paraId="469A590C" w14:textId="067B5EC8"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2A56F907"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659C48F3" w14:textId="6745AB90"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7A77017" w14:textId="53E32AF2" w:rsidR="002C5CC5" w:rsidRPr="00A7024A" w:rsidRDefault="00894B54"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bl>
    <w:p w14:paraId="1ECA2EA2" w14:textId="0D7A8901" w:rsidR="00537C25" w:rsidRPr="00A7024A" w:rsidRDefault="00537C25">
      <w:pPr>
        <w:rPr>
          <w:color w:val="000000" w:themeColor="text1"/>
        </w:rPr>
      </w:pPr>
    </w:p>
    <w:p w14:paraId="30E6B313" w14:textId="00137785" w:rsidR="00030965" w:rsidRPr="00A7024A" w:rsidRDefault="00030965">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19</w:t>
      </w:r>
      <w:r w:rsidR="000D483A" w:rsidRPr="00A7024A">
        <w:rPr>
          <w:rFonts w:asciiTheme="majorHAnsi" w:hAnsiTheme="majorHAnsi" w:cstheme="majorHAnsi"/>
          <w:i/>
          <w:iCs/>
          <w:color w:val="000000" w:themeColor="text1"/>
        </w:rPr>
        <w:t xml:space="preserve"> Lista kontrolna do oceny projektów w ramach CP4(d)</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3664CAF2" w14:textId="77777777" w:rsidTr="00C45231">
        <w:tc>
          <w:tcPr>
            <w:tcW w:w="9067" w:type="dxa"/>
            <w:gridSpan w:val="4"/>
            <w:shd w:val="clear" w:color="auto" w:fill="FABF8F"/>
          </w:tcPr>
          <w:p w14:paraId="14485801" w14:textId="77675914" w:rsidR="00273522" w:rsidRPr="00A7024A" w:rsidRDefault="00273522"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CP4(</w:t>
            </w:r>
            <w:r w:rsidR="00B40B21" w:rsidRPr="00A7024A">
              <w:rPr>
                <w:rFonts w:asciiTheme="majorHAnsi" w:hAnsiTheme="majorHAnsi" w:cstheme="majorHAnsi"/>
                <w:b/>
                <w:bCs/>
                <w:color w:val="000000" w:themeColor="text1"/>
              </w:rPr>
              <w:t>d</w:t>
            </w:r>
            <w:r w:rsidRPr="00A7024A">
              <w:rPr>
                <w:rFonts w:asciiTheme="majorHAnsi" w:hAnsiTheme="majorHAnsi" w:cstheme="majorHAnsi"/>
                <w:b/>
                <w:bCs/>
                <w:color w:val="000000" w:themeColor="text1"/>
              </w:rPr>
              <w:t xml:space="preserve">) </w:t>
            </w:r>
            <w:r w:rsidR="00FC1D17" w:rsidRPr="00A7024A">
              <w:rPr>
                <w:rFonts w:asciiTheme="majorHAnsi" w:hAnsiTheme="majorHAnsi" w:cstheme="majorHAnsi"/>
                <w:b/>
                <w:bCs/>
                <w:color w:val="000000" w:themeColor="text1"/>
              </w:rPr>
              <w:t>wspieranie dostosowania pracowników, przedsiębiorstw i przedsiębiorców do zmian, wspieranie aktywnego i zdrowego starzenia się oraz zdrowego i dobrze dostosowanego środowiska pracy, które uwzględnia zagrożenia dla zdrowia</w:t>
            </w:r>
          </w:p>
        </w:tc>
      </w:tr>
      <w:tr w:rsidR="00A7024A" w:rsidRPr="00A7024A" w14:paraId="1B03FBBE" w14:textId="77777777" w:rsidTr="00C45231">
        <w:tc>
          <w:tcPr>
            <w:tcW w:w="9067" w:type="dxa"/>
            <w:gridSpan w:val="4"/>
            <w:shd w:val="clear" w:color="auto" w:fill="FDE9D9"/>
          </w:tcPr>
          <w:p w14:paraId="53CA82AD" w14:textId="77CB116E" w:rsidR="00273522" w:rsidRPr="00A7024A" w:rsidRDefault="00273522" w:rsidP="00C45231">
            <w:pPr>
              <w:rPr>
                <w:color w:val="000000" w:themeColor="text1"/>
              </w:rPr>
            </w:pPr>
            <w:r w:rsidRPr="00A7024A">
              <w:rPr>
                <w:rFonts w:asciiTheme="majorHAnsi" w:hAnsiTheme="majorHAnsi" w:cstheme="majorHAnsi"/>
                <w:b/>
                <w:bCs/>
                <w:color w:val="000000" w:themeColor="text1"/>
              </w:rPr>
              <w:t xml:space="preserve">Typy projektów: </w:t>
            </w:r>
            <w:r w:rsidR="00FC1D17" w:rsidRPr="00A7024A">
              <w:rPr>
                <w:rFonts w:asciiTheme="majorHAnsi" w:hAnsiTheme="majorHAnsi" w:cstheme="majorHAnsi"/>
                <w:b/>
                <w:bCs/>
                <w:color w:val="000000" w:themeColor="text1"/>
              </w:rPr>
              <w:t>Przystosowanie pracowników i przedsiębiorców do zmian</w:t>
            </w:r>
          </w:p>
        </w:tc>
      </w:tr>
      <w:tr w:rsidR="00A7024A" w:rsidRPr="00A7024A" w14:paraId="5146B48D" w14:textId="77777777" w:rsidTr="00C45231">
        <w:tc>
          <w:tcPr>
            <w:tcW w:w="2426" w:type="dxa"/>
            <w:vAlign w:val="center"/>
          </w:tcPr>
          <w:p w14:paraId="02DD7A26" w14:textId="77777777" w:rsidR="00273522" w:rsidRPr="00A7024A" w:rsidRDefault="0027352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05A3BA48" w14:textId="77777777" w:rsidR="00273522" w:rsidRPr="00A7024A" w:rsidRDefault="0027352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752E11A8" w14:textId="77777777" w:rsidR="00273522" w:rsidRPr="00A7024A" w:rsidRDefault="0027352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03683F07" w14:textId="77777777" w:rsidR="00273522" w:rsidRPr="00A7024A" w:rsidRDefault="00273522"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3B57B4BE" w14:textId="77777777" w:rsidTr="00D66B83">
        <w:tc>
          <w:tcPr>
            <w:tcW w:w="2426" w:type="dxa"/>
          </w:tcPr>
          <w:p w14:paraId="20896A3A" w14:textId="77777777"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52BD0737" w14:textId="77777777" w:rsidR="00CB4EB1" w:rsidRPr="00A7024A" w:rsidRDefault="00CB4EB1" w:rsidP="00CB4EB1">
            <w:pPr>
              <w:rPr>
                <w:rFonts w:asciiTheme="majorHAnsi" w:hAnsiTheme="majorHAnsi" w:cstheme="majorHAnsi"/>
                <w:b/>
                <w:bCs/>
                <w:color w:val="000000" w:themeColor="text1"/>
              </w:rPr>
            </w:pPr>
          </w:p>
        </w:tc>
        <w:tc>
          <w:tcPr>
            <w:tcW w:w="534" w:type="dxa"/>
            <w:vAlign w:val="center"/>
          </w:tcPr>
          <w:p w14:paraId="38CAA225" w14:textId="3C1B3D73"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0BB4520" w14:textId="64E54F1B"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72414252" w14:textId="77777777" w:rsidTr="00D66B83">
        <w:tc>
          <w:tcPr>
            <w:tcW w:w="2426" w:type="dxa"/>
          </w:tcPr>
          <w:p w14:paraId="2EBDA7E1" w14:textId="77777777"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3CDE27D3" w14:textId="77777777" w:rsidR="00CB4EB1" w:rsidRPr="00A7024A" w:rsidRDefault="00CB4EB1" w:rsidP="00CB4EB1">
            <w:pPr>
              <w:rPr>
                <w:rFonts w:asciiTheme="majorHAnsi" w:hAnsiTheme="majorHAnsi" w:cstheme="majorHAnsi"/>
                <w:b/>
                <w:bCs/>
                <w:color w:val="000000" w:themeColor="text1"/>
              </w:rPr>
            </w:pPr>
          </w:p>
        </w:tc>
        <w:tc>
          <w:tcPr>
            <w:tcW w:w="534" w:type="dxa"/>
            <w:vAlign w:val="center"/>
          </w:tcPr>
          <w:p w14:paraId="31AA8F43" w14:textId="7C112DD4"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746CD5C" w14:textId="4C18AE00"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61C83F13" w14:textId="77777777" w:rsidTr="00D66B83">
        <w:tc>
          <w:tcPr>
            <w:tcW w:w="2426" w:type="dxa"/>
          </w:tcPr>
          <w:p w14:paraId="4C9A4663" w14:textId="77777777"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558B34E1" w14:textId="77777777" w:rsidR="00D44AD1" w:rsidRPr="00A7024A" w:rsidRDefault="00D44AD1" w:rsidP="00D44AD1">
            <w:pPr>
              <w:rPr>
                <w:rFonts w:asciiTheme="majorHAnsi" w:hAnsiTheme="majorHAnsi" w:cstheme="majorHAnsi"/>
                <w:b/>
                <w:bCs/>
                <w:color w:val="000000" w:themeColor="text1"/>
              </w:rPr>
            </w:pPr>
          </w:p>
        </w:tc>
        <w:tc>
          <w:tcPr>
            <w:tcW w:w="534" w:type="dxa"/>
            <w:vAlign w:val="center"/>
          </w:tcPr>
          <w:p w14:paraId="587891AD" w14:textId="3A18220A"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4796FF1" w14:textId="5AAC300B"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3A10CCB6" w14:textId="77777777" w:rsidTr="00D66B83">
        <w:tc>
          <w:tcPr>
            <w:tcW w:w="2426" w:type="dxa"/>
          </w:tcPr>
          <w:p w14:paraId="5A28A387" w14:textId="77777777"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641653E6" w14:textId="77777777" w:rsidR="00D44AD1" w:rsidRPr="00A7024A" w:rsidRDefault="00D44AD1" w:rsidP="00D44AD1">
            <w:pPr>
              <w:rPr>
                <w:rFonts w:asciiTheme="majorHAnsi" w:hAnsiTheme="majorHAnsi" w:cstheme="majorHAnsi"/>
                <w:b/>
                <w:bCs/>
                <w:color w:val="000000" w:themeColor="text1"/>
              </w:rPr>
            </w:pPr>
          </w:p>
        </w:tc>
        <w:tc>
          <w:tcPr>
            <w:tcW w:w="534" w:type="dxa"/>
            <w:vAlign w:val="center"/>
          </w:tcPr>
          <w:p w14:paraId="479D80EF" w14:textId="4ADEB592"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0683DA0" w14:textId="1ABBEABE"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17B960DC" w14:textId="77777777" w:rsidTr="00D66B83">
        <w:tc>
          <w:tcPr>
            <w:tcW w:w="2426" w:type="dxa"/>
          </w:tcPr>
          <w:p w14:paraId="318A34B1"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1E14329C"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07E64904" w14:textId="5CE87702"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88BD6BA" w14:textId="6AF5B461" w:rsidR="002C5CC5" w:rsidRPr="00A7024A" w:rsidRDefault="0003096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swój charakter. Działania będą prowadziły głównie do poprawy dostępu do zatrudnienia. Działania mają charakter finansowy i organizacyjny. Bezpośrednio nie będą prowadziły do zanieczyszczenia powietrza, wody czy gleby.</w:t>
            </w:r>
          </w:p>
        </w:tc>
      </w:tr>
      <w:tr w:rsidR="00A7024A" w:rsidRPr="00A7024A" w14:paraId="39E1F260" w14:textId="77777777" w:rsidTr="00D66B83">
        <w:tc>
          <w:tcPr>
            <w:tcW w:w="2426" w:type="dxa"/>
          </w:tcPr>
          <w:p w14:paraId="3DC58FBE" w14:textId="1D7CA718"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5F285239"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28E74B9F" w14:textId="5D2A60D1"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C4CD05A" w14:textId="4CED8790" w:rsidR="002C5CC5" w:rsidRPr="00A7024A" w:rsidRDefault="00894B54"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69062928" w14:textId="77777777" w:rsidTr="00C45231">
        <w:tc>
          <w:tcPr>
            <w:tcW w:w="9067" w:type="dxa"/>
            <w:gridSpan w:val="4"/>
            <w:shd w:val="clear" w:color="auto" w:fill="FDE9D9"/>
          </w:tcPr>
          <w:p w14:paraId="0B4B764D" w14:textId="58305300" w:rsidR="002C5CC5" w:rsidRPr="00A7024A" w:rsidRDefault="002C5CC5" w:rsidP="002C5CC5">
            <w:pPr>
              <w:rPr>
                <w:color w:val="000000" w:themeColor="text1"/>
              </w:rPr>
            </w:pPr>
            <w:r w:rsidRPr="00A7024A">
              <w:rPr>
                <w:rFonts w:asciiTheme="majorHAnsi" w:hAnsiTheme="majorHAnsi" w:cstheme="majorHAnsi"/>
                <w:b/>
                <w:bCs/>
                <w:color w:val="000000" w:themeColor="text1"/>
              </w:rPr>
              <w:t>Typy projektów: Wdrażanie programów służących przeciwdziałaniu dezaktywacji zawodowej oraz aktywnemu i zdrowemu starzeniu się</w:t>
            </w:r>
          </w:p>
        </w:tc>
      </w:tr>
      <w:tr w:rsidR="00A7024A" w:rsidRPr="00A7024A" w14:paraId="306FA659" w14:textId="77777777" w:rsidTr="00C45231">
        <w:tc>
          <w:tcPr>
            <w:tcW w:w="2426" w:type="dxa"/>
            <w:vAlign w:val="center"/>
          </w:tcPr>
          <w:p w14:paraId="2C65E4C9" w14:textId="77777777" w:rsidR="00CB4EB1" w:rsidRPr="00A7024A" w:rsidRDefault="00CB4EB1" w:rsidP="00CB4EB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5C06B328" w14:textId="4A2F0C5C" w:rsidR="00CB4EB1" w:rsidRPr="00A7024A" w:rsidRDefault="00CB4EB1" w:rsidP="00CB4EB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0813F1F5" w14:textId="565B03AB" w:rsidR="00CB4EB1" w:rsidRPr="00A7024A" w:rsidRDefault="00CB4EB1" w:rsidP="00CB4EB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0035F11D" w14:textId="7CA88B69" w:rsidR="00CB4EB1" w:rsidRPr="00A7024A" w:rsidRDefault="00CB4EB1" w:rsidP="00CB4EB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3C6B7D0F" w14:textId="77777777" w:rsidTr="00D66B83">
        <w:tc>
          <w:tcPr>
            <w:tcW w:w="2426" w:type="dxa"/>
          </w:tcPr>
          <w:p w14:paraId="464D82BE" w14:textId="77777777"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269D9628" w14:textId="77777777" w:rsidR="00CB4EB1" w:rsidRPr="00A7024A" w:rsidRDefault="00CB4EB1" w:rsidP="00CB4EB1">
            <w:pPr>
              <w:rPr>
                <w:rFonts w:asciiTheme="majorHAnsi" w:hAnsiTheme="majorHAnsi" w:cstheme="majorHAnsi"/>
                <w:b/>
                <w:bCs/>
                <w:color w:val="000000" w:themeColor="text1"/>
              </w:rPr>
            </w:pPr>
          </w:p>
        </w:tc>
        <w:tc>
          <w:tcPr>
            <w:tcW w:w="534" w:type="dxa"/>
            <w:vAlign w:val="center"/>
          </w:tcPr>
          <w:p w14:paraId="06963BED" w14:textId="0ACE272F"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C8599D6" w14:textId="60E7AB05"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32419AA4" w14:textId="77777777" w:rsidTr="00D66B83">
        <w:tc>
          <w:tcPr>
            <w:tcW w:w="2426" w:type="dxa"/>
          </w:tcPr>
          <w:p w14:paraId="02A98BE2" w14:textId="77777777"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3D681200" w14:textId="77777777" w:rsidR="00CB4EB1" w:rsidRPr="00A7024A" w:rsidRDefault="00CB4EB1" w:rsidP="00CB4EB1">
            <w:pPr>
              <w:rPr>
                <w:rFonts w:asciiTheme="majorHAnsi" w:hAnsiTheme="majorHAnsi" w:cstheme="majorHAnsi"/>
                <w:b/>
                <w:bCs/>
                <w:color w:val="000000" w:themeColor="text1"/>
              </w:rPr>
            </w:pPr>
          </w:p>
        </w:tc>
        <w:tc>
          <w:tcPr>
            <w:tcW w:w="534" w:type="dxa"/>
            <w:vAlign w:val="center"/>
          </w:tcPr>
          <w:p w14:paraId="5C876CFB" w14:textId="21C1DDDD"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26CC800" w14:textId="3298BC8E" w:rsidR="00CB4EB1" w:rsidRPr="00A7024A" w:rsidRDefault="00CB4EB1" w:rsidP="00CB4EB1">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72B58F14" w14:textId="77777777" w:rsidTr="00D66B83">
        <w:tc>
          <w:tcPr>
            <w:tcW w:w="2426" w:type="dxa"/>
          </w:tcPr>
          <w:p w14:paraId="19D65BF9" w14:textId="77777777"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4F93237E" w14:textId="77777777" w:rsidR="00D44AD1" w:rsidRPr="00A7024A" w:rsidRDefault="00D44AD1" w:rsidP="00D44AD1">
            <w:pPr>
              <w:rPr>
                <w:rFonts w:asciiTheme="majorHAnsi" w:hAnsiTheme="majorHAnsi" w:cstheme="majorHAnsi"/>
                <w:b/>
                <w:bCs/>
                <w:color w:val="000000" w:themeColor="text1"/>
              </w:rPr>
            </w:pPr>
          </w:p>
        </w:tc>
        <w:tc>
          <w:tcPr>
            <w:tcW w:w="534" w:type="dxa"/>
            <w:vAlign w:val="center"/>
          </w:tcPr>
          <w:p w14:paraId="5AC56FEA" w14:textId="25692C12"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363475C" w14:textId="3FC4607C"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1FCCB621" w14:textId="77777777" w:rsidTr="00D66B83">
        <w:tc>
          <w:tcPr>
            <w:tcW w:w="2426" w:type="dxa"/>
          </w:tcPr>
          <w:p w14:paraId="3A3ED95E" w14:textId="77777777"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1825C298" w14:textId="77777777" w:rsidR="00D44AD1" w:rsidRPr="00A7024A" w:rsidRDefault="00D44AD1" w:rsidP="00D44AD1">
            <w:pPr>
              <w:rPr>
                <w:rFonts w:asciiTheme="majorHAnsi" w:hAnsiTheme="majorHAnsi" w:cstheme="majorHAnsi"/>
                <w:b/>
                <w:bCs/>
                <w:color w:val="000000" w:themeColor="text1"/>
              </w:rPr>
            </w:pPr>
          </w:p>
        </w:tc>
        <w:tc>
          <w:tcPr>
            <w:tcW w:w="534" w:type="dxa"/>
            <w:vAlign w:val="center"/>
          </w:tcPr>
          <w:p w14:paraId="7BA6F3B8" w14:textId="4ECC7EA3"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EE0C404" w14:textId="6BB649A3"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57C568A7" w14:textId="77777777" w:rsidTr="00D66B83">
        <w:tc>
          <w:tcPr>
            <w:tcW w:w="2426" w:type="dxa"/>
          </w:tcPr>
          <w:p w14:paraId="0B73E051"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77712C1C"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4BB62036" w14:textId="162313BA"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4FEA324" w14:textId="1532A543" w:rsidR="002C5CC5" w:rsidRPr="00A7024A" w:rsidRDefault="0003096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swój charakter. Działania będą prowadziły głównie do poprawy dostępu do zatrudnienia. Działania mają charakter finansowy i organizacyjny. Bezpośrednio nie będą prowadziły do zanieczyszczenia powietrza, wody czy gleby.</w:t>
            </w:r>
          </w:p>
        </w:tc>
      </w:tr>
      <w:tr w:rsidR="00A7024A" w:rsidRPr="00A7024A" w14:paraId="63C8711F" w14:textId="77777777" w:rsidTr="00D66B83">
        <w:tc>
          <w:tcPr>
            <w:tcW w:w="2426" w:type="dxa"/>
          </w:tcPr>
          <w:p w14:paraId="4B4CC0EF" w14:textId="23DC3A8B"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5A926ABD"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3E15AD4D" w14:textId="5AB8783F"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0A6383D" w14:textId="18AF9200" w:rsidR="002C5CC5" w:rsidRPr="00A7024A" w:rsidRDefault="00894B54"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2ED3A9B0" w14:textId="77777777" w:rsidTr="00C45231">
        <w:tc>
          <w:tcPr>
            <w:tcW w:w="9067" w:type="dxa"/>
            <w:gridSpan w:val="4"/>
            <w:shd w:val="clear" w:color="auto" w:fill="FDE9D9"/>
          </w:tcPr>
          <w:p w14:paraId="53E5B814" w14:textId="64DAA889" w:rsidR="00FC1D17" w:rsidRPr="00A7024A" w:rsidRDefault="00FC1D17" w:rsidP="00C45231">
            <w:pPr>
              <w:rPr>
                <w:color w:val="000000" w:themeColor="text1"/>
              </w:rPr>
            </w:pPr>
            <w:r w:rsidRPr="00A7024A">
              <w:rPr>
                <w:rFonts w:asciiTheme="majorHAnsi" w:hAnsiTheme="majorHAnsi" w:cstheme="majorHAnsi"/>
                <w:b/>
                <w:bCs/>
                <w:color w:val="000000" w:themeColor="text1"/>
              </w:rPr>
              <w:t xml:space="preserve">Typy projektów: </w:t>
            </w:r>
            <w:r w:rsidR="00B40B21" w:rsidRPr="00A7024A">
              <w:rPr>
                <w:rFonts w:asciiTheme="majorHAnsi" w:hAnsiTheme="majorHAnsi" w:cstheme="majorHAnsi"/>
                <w:b/>
                <w:bCs/>
                <w:color w:val="000000" w:themeColor="text1"/>
              </w:rPr>
              <w:t>Wsparcie pracodawców z sektora prywatnego we wprowadzaniu telepracy</w:t>
            </w:r>
          </w:p>
        </w:tc>
      </w:tr>
      <w:tr w:rsidR="00A7024A" w:rsidRPr="00A7024A" w14:paraId="6934DF43" w14:textId="77777777" w:rsidTr="00C45231">
        <w:tc>
          <w:tcPr>
            <w:tcW w:w="2426" w:type="dxa"/>
            <w:vAlign w:val="center"/>
          </w:tcPr>
          <w:p w14:paraId="0921974A" w14:textId="77777777" w:rsidR="00FC1D17" w:rsidRPr="00A7024A" w:rsidRDefault="00FC1D17"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68B596E5" w14:textId="77777777" w:rsidR="00FC1D17" w:rsidRPr="00A7024A" w:rsidRDefault="00FC1D17"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196AC50E" w14:textId="77777777" w:rsidR="00FC1D17" w:rsidRPr="00A7024A" w:rsidRDefault="00FC1D17"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30167936" w14:textId="77777777" w:rsidR="00FC1D17" w:rsidRPr="00A7024A" w:rsidRDefault="00FC1D17"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4EC0244D" w14:textId="77777777" w:rsidTr="00D66B83">
        <w:tc>
          <w:tcPr>
            <w:tcW w:w="2426" w:type="dxa"/>
          </w:tcPr>
          <w:p w14:paraId="2C65F498"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5E652A3B"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6A12106B" w14:textId="789DE63F"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20CC3CB" w14:textId="18ADB156"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7F4D7F3B" w14:textId="77777777" w:rsidTr="00D66B83">
        <w:tc>
          <w:tcPr>
            <w:tcW w:w="2426" w:type="dxa"/>
          </w:tcPr>
          <w:p w14:paraId="3C3D8AD8"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20045763"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61993F6A" w14:textId="5C96FFE9"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F22A62A" w14:textId="5A78F26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7D4A3610" w14:textId="77777777" w:rsidTr="00D66B83">
        <w:tc>
          <w:tcPr>
            <w:tcW w:w="2426" w:type="dxa"/>
          </w:tcPr>
          <w:p w14:paraId="5B1702CD" w14:textId="77777777"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1CD362CB" w14:textId="77777777" w:rsidR="00D44AD1" w:rsidRPr="00A7024A" w:rsidRDefault="00D44AD1" w:rsidP="00D44AD1">
            <w:pPr>
              <w:rPr>
                <w:rFonts w:asciiTheme="majorHAnsi" w:hAnsiTheme="majorHAnsi" w:cstheme="majorHAnsi"/>
                <w:b/>
                <w:bCs/>
                <w:color w:val="000000" w:themeColor="text1"/>
              </w:rPr>
            </w:pPr>
          </w:p>
        </w:tc>
        <w:tc>
          <w:tcPr>
            <w:tcW w:w="534" w:type="dxa"/>
            <w:vAlign w:val="center"/>
          </w:tcPr>
          <w:p w14:paraId="7481C3EF" w14:textId="27E485C2"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1469EE3" w14:textId="6C6565B4"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6464D0FD" w14:textId="77777777" w:rsidTr="00D66B83">
        <w:tc>
          <w:tcPr>
            <w:tcW w:w="2426" w:type="dxa"/>
          </w:tcPr>
          <w:p w14:paraId="23090E95" w14:textId="77777777"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2D812CE4" w14:textId="77777777" w:rsidR="00D44AD1" w:rsidRPr="00A7024A" w:rsidRDefault="00D44AD1" w:rsidP="00D44AD1">
            <w:pPr>
              <w:rPr>
                <w:rFonts w:asciiTheme="majorHAnsi" w:hAnsiTheme="majorHAnsi" w:cstheme="majorHAnsi"/>
                <w:b/>
                <w:bCs/>
                <w:color w:val="000000" w:themeColor="text1"/>
              </w:rPr>
            </w:pPr>
          </w:p>
        </w:tc>
        <w:tc>
          <w:tcPr>
            <w:tcW w:w="534" w:type="dxa"/>
            <w:vAlign w:val="center"/>
          </w:tcPr>
          <w:p w14:paraId="4FA3FA99" w14:textId="04EC1D7A"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0D19C44" w14:textId="08FBA19B"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7726299B" w14:textId="77777777" w:rsidTr="00D66B83">
        <w:tc>
          <w:tcPr>
            <w:tcW w:w="2426" w:type="dxa"/>
          </w:tcPr>
          <w:p w14:paraId="0AB27685"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7B798269"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7F8CFBE3" w14:textId="7133750F"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48CDED5" w14:textId="77777777" w:rsidR="00030965" w:rsidRPr="00A7024A" w:rsidRDefault="00030965" w:rsidP="00030965">
            <w:pPr>
              <w:pStyle w:val="Default"/>
              <w:rPr>
                <w:rFonts w:asciiTheme="majorHAnsi" w:hAnsiTheme="majorHAnsi" w:cstheme="majorHAnsi"/>
                <w:color w:val="000000" w:themeColor="text1"/>
                <w:sz w:val="22"/>
                <w:szCs w:val="22"/>
              </w:rPr>
            </w:pPr>
            <w:r w:rsidRPr="00A7024A">
              <w:rPr>
                <w:rFonts w:asciiTheme="majorHAnsi" w:hAnsiTheme="majorHAnsi" w:cstheme="majorHAnsi"/>
                <w:color w:val="000000" w:themeColor="text1"/>
                <w:sz w:val="22"/>
                <w:szCs w:val="22"/>
              </w:rPr>
              <w:t>Działania mają zapewnić efektywne wykorzystanie potencjału zasobów ludzkich w gospodarce oraz dostosowanie do pojawiających się wyzwań rozwojowych, łącznie z niekorzystnymi trendami demograficznymi.</w:t>
            </w:r>
          </w:p>
          <w:p w14:paraId="5EA83C82" w14:textId="4B4D5F9B" w:rsidR="002C5CC5" w:rsidRPr="00A7024A" w:rsidRDefault="00030965" w:rsidP="0003096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charakter działań, które będą prowadziły głównie do poprawy dostępu do zatrudnienia. Działania mają charakter finansowy i organizacyjny. Bezpośrednio nie będą prowadziły do zanieczyszczenia powietrza, wody czy gleby.</w:t>
            </w:r>
          </w:p>
        </w:tc>
      </w:tr>
      <w:tr w:rsidR="002C5CC5" w:rsidRPr="00A7024A" w14:paraId="3408D927" w14:textId="77777777" w:rsidTr="00D66B83">
        <w:tc>
          <w:tcPr>
            <w:tcW w:w="2426" w:type="dxa"/>
          </w:tcPr>
          <w:p w14:paraId="0E170C1C" w14:textId="77C0991F"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253837C2"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78BFE00B" w14:textId="5E1EB2F0"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4030CA4" w14:textId="16F176E9" w:rsidR="002C5CC5" w:rsidRPr="00A7024A" w:rsidRDefault="00894B54"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bl>
    <w:p w14:paraId="1ABB189E" w14:textId="77777777" w:rsidR="00273522" w:rsidRPr="00A7024A" w:rsidRDefault="00273522" w:rsidP="00273522">
      <w:pPr>
        <w:rPr>
          <w:rFonts w:asciiTheme="majorHAnsi" w:hAnsiTheme="majorHAnsi" w:cstheme="majorHAnsi"/>
          <w:b/>
          <w:bCs/>
          <w:color w:val="000000" w:themeColor="text1"/>
          <w:sz w:val="28"/>
          <w:szCs w:val="28"/>
        </w:rPr>
      </w:pPr>
    </w:p>
    <w:p w14:paraId="581DBDDF" w14:textId="093E082A" w:rsidR="00A50E10" w:rsidRPr="00A7024A" w:rsidRDefault="00A50E10" w:rsidP="00A50E10">
      <w:pPr>
        <w:rPr>
          <w:rFonts w:asciiTheme="majorHAnsi" w:hAnsiTheme="majorHAnsi" w:cstheme="majorHAnsi"/>
          <w:b/>
          <w:bCs/>
          <w:color w:val="000000" w:themeColor="text1"/>
          <w:sz w:val="24"/>
          <w:szCs w:val="24"/>
        </w:rPr>
      </w:pPr>
      <w:r w:rsidRPr="00A7024A">
        <w:rPr>
          <w:rFonts w:asciiTheme="majorHAnsi" w:hAnsiTheme="majorHAnsi" w:cstheme="majorHAnsi"/>
          <w:b/>
          <w:bCs/>
          <w:color w:val="000000" w:themeColor="text1"/>
          <w:sz w:val="24"/>
          <w:szCs w:val="24"/>
        </w:rPr>
        <w:t xml:space="preserve">Priorytet </w:t>
      </w:r>
      <w:r w:rsidR="009F4137" w:rsidRPr="00A7024A">
        <w:rPr>
          <w:rFonts w:asciiTheme="majorHAnsi" w:hAnsiTheme="majorHAnsi" w:cstheme="majorHAnsi"/>
          <w:b/>
          <w:bCs/>
          <w:color w:val="000000" w:themeColor="text1"/>
          <w:sz w:val="24"/>
          <w:szCs w:val="24"/>
        </w:rPr>
        <w:t>VII Fundusze Europejskie dla nowoczesnej i dostępnej edukacji na Mazowszu</w:t>
      </w:r>
    </w:p>
    <w:p w14:paraId="2BCBDBCC" w14:textId="10FDE631" w:rsidR="006C2110" w:rsidRPr="00A7024A" w:rsidRDefault="006C2110" w:rsidP="00A50E10">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20</w:t>
      </w:r>
      <w:r w:rsidR="000D483A" w:rsidRPr="00A7024A">
        <w:rPr>
          <w:rFonts w:asciiTheme="majorHAnsi" w:hAnsiTheme="majorHAnsi" w:cstheme="majorHAnsi"/>
          <w:i/>
          <w:iCs/>
          <w:color w:val="000000" w:themeColor="text1"/>
        </w:rPr>
        <w:t xml:space="preserve"> Lista kontrolna do oceny projektów w ramach CP4(f)</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348D3A15" w14:textId="77777777" w:rsidTr="00C45231">
        <w:tc>
          <w:tcPr>
            <w:tcW w:w="9067" w:type="dxa"/>
            <w:gridSpan w:val="4"/>
            <w:shd w:val="clear" w:color="auto" w:fill="FABF8F"/>
          </w:tcPr>
          <w:p w14:paraId="72940B95" w14:textId="76832934" w:rsidR="00A50E10" w:rsidRPr="00A7024A" w:rsidRDefault="00A50E10"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CP4(f)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tc>
      </w:tr>
      <w:tr w:rsidR="00A7024A" w:rsidRPr="00A7024A" w14:paraId="1A101634" w14:textId="77777777" w:rsidTr="00C45231">
        <w:tc>
          <w:tcPr>
            <w:tcW w:w="9067" w:type="dxa"/>
            <w:gridSpan w:val="4"/>
            <w:shd w:val="clear" w:color="auto" w:fill="FDE9D9"/>
          </w:tcPr>
          <w:p w14:paraId="28FA0149" w14:textId="3B0ECDE4" w:rsidR="00A50E10" w:rsidRPr="00A7024A" w:rsidRDefault="00A50E10" w:rsidP="00C45231">
            <w:pPr>
              <w:rPr>
                <w:color w:val="000000" w:themeColor="text1"/>
              </w:rPr>
            </w:pPr>
            <w:r w:rsidRPr="00A7024A">
              <w:rPr>
                <w:rFonts w:asciiTheme="majorHAnsi" w:hAnsiTheme="majorHAnsi" w:cstheme="majorHAnsi"/>
                <w:b/>
                <w:bCs/>
                <w:color w:val="000000" w:themeColor="text1"/>
              </w:rPr>
              <w:t>Typy projektów: Podniesienie jakości edukacji przedszkolnej</w:t>
            </w:r>
          </w:p>
        </w:tc>
      </w:tr>
      <w:tr w:rsidR="00A7024A" w:rsidRPr="00A7024A" w14:paraId="34461B9A" w14:textId="77777777" w:rsidTr="00C45231">
        <w:tc>
          <w:tcPr>
            <w:tcW w:w="2426" w:type="dxa"/>
            <w:vAlign w:val="center"/>
          </w:tcPr>
          <w:p w14:paraId="763083B5" w14:textId="77777777" w:rsidR="00A50E10" w:rsidRPr="00A7024A" w:rsidRDefault="00A50E10"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3E39A726" w14:textId="77777777" w:rsidR="00A50E10" w:rsidRPr="00A7024A" w:rsidRDefault="00A50E10"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44CE21F7" w14:textId="77777777" w:rsidR="00A50E10" w:rsidRPr="00A7024A" w:rsidRDefault="00A50E10"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32F9CD4F" w14:textId="77777777" w:rsidR="00A50E10" w:rsidRPr="00A7024A" w:rsidRDefault="00A50E10"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7608F186" w14:textId="77777777" w:rsidTr="00D66B83">
        <w:tc>
          <w:tcPr>
            <w:tcW w:w="2426" w:type="dxa"/>
          </w:tcPr>
          <w:p w14:paraId="009DBCDD"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3E631C90"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7B4B9594" w14:textId="2CB71FBC"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DB64F32" w14:textId="422389E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624B64F6" w14:textId="77777777" w:rsidTr="00D66B83">
        <w:tc>
          <w:tcPr>
            <w:tcW w:w="2426" w:type="dxa"/>
          </w:tcPr>
          <w:p w14:paraId="5026A301"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75484AFB"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7171756B" w14:textId="08492C4B"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8B27BFD" w14:textId="686E33B0"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7C31E62E" w14:textId="77777777" w:rsidTr="00D66B83">
        <w:tc>
          <w:tcPr>
            <w:tcW w:w="2426" w:type="dxa"/>
          </w:tcPr>
          <w:p w14:paraId="016D1939" w14:textId="77777777"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516D49BE" w14:textId="77777777" w:rsidR="00D44AD1" w:rsidRPr="00A7024A" w:rsidRDefault="00D44AD1" w:rsidP="00D44AD1">
            <w:pPr>
              <w:rPr>
                <w:rFonts w:asciiTheme="majorHAnsi" w:hAnsiTheme="majorHAnsi" w:cstheme="majorHAnsi"/>
                <w:b/>
                <w:bCs/>
                <w:color w:val="000000" w:themeColor="text1"/>
              </w:rPr>
            </w:pPr>
          </w:p>
        </w:tc>
        <w:tc>
          <w:tcPr>
            <w:tcW w:w="534" w:type="dxa"/>
            <w:vAlign w:val="center"/>
          </w:tcPr>
          <w:p w14:paraId="68B2D40A" w14:textId="7A34E72D"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F7D7D05" w14:textId="21A1FE52"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16991A7F" w14:textId="77777777" w:rsidTr="00D66B83">
        <w:tc>
          <w:tcPr>
            <w:tcW w:w="2426" w:type="dxa"/>
          </w:tcPr>
          <w:p w14:paraId="215869D9" w14:textId="77777777"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57E17C7A" w14:textId="77777777" w:rsidR="00D44AD1" w:rsidRPr="00A7024A" w:rsidRDefault="00D44AD1" w:rsidP="00D44AD1">
            <w:pPr>
              <w:rPr>
                <w:rFonts w:asciiTheme="majorHAnsi" w:hAnsiTheme="majorHAnsi" w:cstheme="majorHAnsi"/>
                <w:b/>
                <w:bCs/>
                <w:color w:val="000000" w:themeColor="text1"/>
              </w:rPr>
            </w:pPr>
          </w:p>
        </w:tc>
        <w:tc>
          <w:tcPr>
            <w:tcW w:w="534" w:type="dxa"/>
            <w:vAlign w:val="center"/>
          </w:tcPr>
          <w:p w14:paraId="00713B93" w14:textId="5A959073"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307356C" w14:textId="5EA66189"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6B601A14" w14:textId="77777777" w:rsidTr="00D66B83">
        <w:tc>
          <w:tcPr>
            <w:tcW w:w="2426" w:type="dxa"/>
          </w:tcPr>
          <w:p w14:paraId="0A9A4A34" w14:textId="77777777"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5C1D505E" w14:textId="77777777" w:rsidR="00D177FB" w:rsidRPr="00A7024A" w:rsidRDefault="00D177FB" w:rsidP="00D177FB">
            <w:pPr>
              <w:rPr>
                <w:rFonts w:asciiTheme="majorHAnsi" w:hAnsiTheme="majorHAnsi" w:cstheme="majorHAnsi"/>
                <w:b/>
                <w:bCs/>
                <w:color w:val="000000" w:themeColor="text1"/>
              </w:rPr>
            </w:pPr>
          </w:p>
        </w:tc>
        <w:tc>
          <w:tcPr>
            <w:tcW w:w="534" w:type="dxa"/>
            <w:vAlign w:val="center"/>
          </w:tcPr>
          <w:p w14:paraId="6BA1136E" w14:textId="36D36338"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D734D10" w14:textId="5697AB81"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charakter działań, które będą prowadziły głównie do poprawy dostępu do edukacji. Działania mają charakter finansowy i organizacyjny. Bezpośrednio nie będą prowadziły do zanieczyszczenia powietrza, wody czy gleby</w:t>
            </w:r>
          </w:p>
        </w:tc>
      </w:tr>
      <w:tr w:rsidR="00A7024A" w:rsidRPr="00A7024A" w14:paraId="7B30C9ED" w14:textId="77777777" w:rsidTr="00D66B83">
        <w:tc>
          <w:tcPr>
            <w:tcW w:w="2426" w:type="dxa"/>
          </w:tcPr>
          <w:p w14:paraId="60D5651A" w14:textId="6D947494"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75948FC0" w14:textId="77777777" w:rsidR="00D177FB" w:rsidRPr="00A7024A" w:rsidRDefault="00D177FB" w:rsidP="00D177FB">
            <w:pPr>
              <w:rPr>
                <w:rFonts w:asciiTheme="majorHAnsi" w:hAnsiTheme="majorHAnsi" w:cstheme="majorHAnsi"/>
                <w:b/>
                <w:bCs/>
                <w:color w:val="000000" w:themeColor="text1"/>
              </w:rPr>
            </w:pPr>
          </w:p>
        </w:tc>
        <w:tc>
          <w:tcPr>
            <w:tcW w:w="534" w:type="dxa"/>
            <w:vAlign w:val="center"/>
          </w:tcPr>
          <w:p w14:paraId="5F5BBBDF" w14:textId="66923435"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D43556B" w14:textId="25C2D834"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44E1F50D" w14:textId="77777777" w:rsidTr="00C45231">
        <w:tc>
          <w:tcPr>
            <w:tcW w:w="9067" w:type="dxa"/>
            <w:gridSpan w:val="4"/>
            <w:shd w:val="clear" w:color="auto" w:fill="FDE9D9"/>
          </w:tcPr>
          <w:p w14:paraId="66F0F488" w14:textId="471ED613" w:rsidR="00D177FB" w:rsidRPr="00A7024A" w:rsidRDefault="00D177FB" w:rsidP="00D177FB">
            <w:pPr>
              <w:rPr>
                <w:color w:val="000000" w:themeColor="text1"/>
              </w:rPr>
            </w:pPr>
            <w:r w:rsidRPr="00A7024A">
              <w:rPr>
                <w:rFonts w:asciiTheme="majorHAnsi" w:hAnsiTheme="majorHAnsi" w:cstheme="majorHAnsi"/>
                <w:b/>
                <w:bCs/>
                <w:color w:val="000000" w:themeColor="text1"/>
              </w:rPr>
              <w:t>Typy projektów: Rozwój kompetencji kluczowych i umiejętności niezbędnych na rynku pracy uczniów szkół podstawowych i ponadpodstawowych ogólnokształcących</w:t>
            </w:r>
          </w:p>
        </w:tc>
      </w:tr>
      <w:tr w:rsidR="00A7024A" w:rsidRPr="00A7024A" w14:paraId="0A79F41B" w14:textId="77777777" w:rsidTr="00C45231">
        <w:tc>
          <w:tcPr>
            <w:tcW w:w="2426" w:type="dxa"/>
            <w:vAlign w:val="center"/>
          </w:tcPr>
          <w:p w14:paraId="2B82BFED" w14:textId="77777777" w:rsidR="00D177FB" w:rsidRPr="00A7024A" w:rsidRDefault="00D177FB" w:rsidP="00D177FB">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5209B685" w14:textId="77777777" w:rsidR="00D177FB" w:rsidRPr="00A7024A" w:rsidRDefault="00D177FB" w:rsidP="00D177FB">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59ABFAD6" w14:textId="77777777" w:rsidR="00D177FB" w:rsidRPr="00A7024A" w:rsidRDefault="00D177FB" w:rsidP="00D177FB">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35C2BA83" w14:textId="77777777" w:rsidR="00D177FB" w:rsidRPr="00A7024A" w:rsidRDefault="00D177FB" w:rsidP="00D177FB">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29F6D577" w14:textId="77777777" w:rsidTr="00D66B83">
        <w:tc>
          <w:tcPr>
            <w:tcW w:w="2426" w:type="dxa"/>
          </w:tcPr>
          <w:p w14:paraId="03967259"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3DAD7F33"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43F58A37" w14:textId="19864FE3"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DC42CC8" w14:textId="558F0CED"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398386A9" w14:textId="77777777" w:rsidTr="00D66B83">
        <w:tc>
          <w:tcPr>
            <w:tcW w:w="2426" w:type="dxa"/>
          </w:tcPr>
          <w:p w14:paraId="7D6803C7"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1A65E96C"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52B89F16" w14:textId="50B36792"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FBBFA71" w14:textId="6BEFC480"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110F3959" w14:textId="77777777" w:rsidTr="00D66B83">
        <w:tc>
          <w:tcPr>
            <w:tcW w:w="2426" w:type="dxa"/>
          </w:tcPr>
          <w:p w14:paraId="05D1D16C" w14:textId="77777777"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5D5BCF69" w14:textId="77777777" w:rsidR="00D177FB" w:rsidRPr="00A7024A" w:rsidRDefault="00D177FB" w:rsidP="00D177FB">
            <w:pPr>
              <w:rPr>
                <w:rFonts w:asciiTheme="majorHAnsi" w:hAnsiTheme="majorHAnsi" w:cstheme="majorHAnsi"/>
                <w:b/>
                <w:bCs/>
                <w:color w:val="000000" w:themeColor="text1"/>
              </w:rPr>
            </w:pPr>
          </w:p>
        </w:tc>
        <w:tc>
          <w:tcPr>
            <w:tcW w:w="534" w:type="dxa"/>
            <w:vAlign w:val="center"/>
          </w:tcPr>
          <w:p w14:paraId="2630CB4F" w14:textId="0D99256A"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8F45936" w14:textId="5447C129"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7ADF3E90" w14:textId="77777777" w:rsidTr="00D66B83">
        <w:tc>
          <w:tcPr>
            <w:tcW w:w="2426" w:type="dxa"/>
          </w:tcPr>
          <w:p w14:paraId="1017BED0" w14:textId="77777777"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79FFDCDE" w14:textId="77777777" w:rsidR="00D177FB" w:rsidRPr="00A7024A" w:rsidRDefault="00D177FB" w:rsidP="00D177FB">
            <w:pPr>
              <w:rPr>
                <w:rFonts w:asciiTheme="majorHAnsi" w:hAnsiTheme="majorHAnsi" w:cstheme="majorHAnsi"/>
                <w:b/>
                <w:bCs/>
                <w:color w:val="000000" w:themeColor="text1"/>
              </w:rPr>
            </w:pPr>
          </w:p>
        </w:tc>
        <w:tc>
          <w:tcPr>
            <w:tcW w:w="534" w:type="dxa"/>
            <w:vAlign w:val="center"/>
          </w:tcPr>
          <w:p w14:paraId="67C93066" w14:textId="473D033D"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C52ADB8" w14:textId="5FCA1849"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0687781C" w14:textId="77777777" w:rsidTr="00D66B83">
        <w:tc>
          <w:tcPr>
            <w:tcW w:w="2426" w:type="dxa"/>
          </w:tcPr>
          <w:p w14:paraId="61700888" w14:textId="77777777"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22042ABE" w14:textId="77777777" w:rsidR="00D177FB" w:rsidRPr="00A7024A" w:rsidRDefault="00D177FB" w:rsidP="00D177FB">
            <w:pPr>
              <w:rPr>
                <w:rFonts w:asciiTheme="majorHAnsi" w:hAnsiTheme="majorHAnsi" w:cstheme="majorHAnsi"/>
                <w:b/>
                <w:bCs/>
                <w:color w:val="000000" w:themeColor="text1"/>
              </w:rPr>
            </w:pPr>
          </w:p>
        </w:tc>
        <w:tc>
          <w:tcPr>
            <w:tcW w:w="534" w:type="dxa"/>
            <w:vAlign w:val="center"/>
          </w:tcPr>
          <w:p w14:paraId="14E86CA1" w14:textId="0AB209B0"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39C1968" w14:textId="56E9D4E8"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charakter działań, które będą prowadziły głównie do poprawy dostępu do zatrudnienia. Działania mają charakter finansowy i organizacyjny. Bezpośrednio nie będą prowadziły do zanieczyszczenia powietrza, wody czy gleby.</w:t>
            </w:r>
          </w:p>
        </w:tc>
      </w:tr>
      <w:tr w:rsidR="00A7024A" w:rsidRPr="00A7024A" w14:paraId="3692DAD4" w14:textId="77777777" w:rsidTr="00D66B83">
        <w:tc>
          <w:tcPr>
            <w:tcW w:w="2426" w:type="dxa"/>
          </w:tcPr>
          <w:p w14:paraId="16178F09" w14:textId="5C1468B5"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20D6FCFA" w14:textId="77777777" w:rsidR="00D177FB" w:rsidRPr="00A7024A" w:rsidRDefault="00D177FB" w:rsidP="00D177FB">
            <w:pPr>
              <w:rPr>
                <w:rFonts w:asciiTheme="majorHAnsi" w:hAnsiTheme="majorHAnsi" w:cstheme="majorHAnsi"/>
                <w:b/>
                <w:bCs/>
                <w:color w:val="000000" w:themeColor="text1"/>
              </w:rPr>
            </w:pPr>
          </w:p>
        </w:tc>
        <w:tc>
          <w:tcPr>
            <w:tcW w:w="534" w:type="dxa"/>
            <w:vAlign w:val="center"/>
          </w:tcPr>
          <w:p w14:paraId="72B3B8D7" w14:textId="6B2A6633"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3C70EE2" w14:textId="316EBFEC"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7E98E87C" w14:textId="77777777" w:rsidTr="00C45231">
        <w:tc>
          <w:tcPr>
            <w:tcW w:w="9067" w:type="dxa"/>
            <w:gridSpan w:val="4"/>
            <w:shd w:val="clear" w:color="auto" w:fill="FDE9D9"/>
          </w:tcPr>
          <w:p w14:paraId="572D440F" w14:textId="7B1D1FBB" w:rsidR="00D177FB" w:rsidRPr="00A7024A" w:rsidRDefault="00D177FB" w:rsidP="00D177FB">
            <w:pPr>
              <w:rPr>
                <w:color w:val="000000" w:themeColor="text1"/>
              </w:rPr>
            </w:pPr>
            <w:r w:rsidRPr="00A7024A">
              <w:rPr>
                <w:rFonts w:asciiTheme="majorHAnsi" w:hAnsiTheme="majorHAnsi" w:cstheme="majorHAnsi"/>
                <w:b/>
                <w:bCs/>
                <w:color w:val="000000" w:themeColor="text1"/>
              </w:rPr>
              <w:t>Typy projektów: Wsparcie szkół prowadzących kształcenie zawodowe w ramach kompleksowych programów rozwojowych</w:t>
            </w:r>
          </w:p>
        </w:tc>
      </w:tr>
      <w:tr w:rsidR="00A7024A" w:rsidRPr="00A7024A" w14:paraId="462D89C1" w14:textId="77777777" w:rsidTr="00C45231">
        <w:tc>
          <w:tcPr>
            <w:tcW w:w="2426" w:type="dxa"/>
            <w:vAlign w:val="center"/>
          </w:tcPr>
          <w:p w14:paraId="4B1BD29C" w14:textId="77777777" w:rsidR="00D177FB" w:rsidRPr="00A7024A" w:rsidRDefault="00D177FB" w:rsidP="00D177FB">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056B845D" w14:textId="77777777" w:rsidR="00D177FB" w:rsidRPr="00A7024A" w:rsidRDefault="00D177FB" w:rsidP="00D177FB">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08C1A786" w14:textId="77777777" w:rsidR="00D177FB" w:rsidRPr="00A7024A" w:rsidRDefault="00D177FB" w:rsidP="00D177FB">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08447AF4" w14:textId="77777777" w:rsidR="00D177FB" w:rsidRPr="00A7024A" w:rsidRDefault="00D177FB" w:rsidP="00D177FB">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4C48D737" w14:textId="77777777" w:rsidTr="00D66B83">
        <w:tc>
          <w:tcPr>
            <w:tcW w:w="2426" w:type="dxa"/>
          </w:tcPr>
          <w:p w14:paraId="5C0A83E8"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1A735079"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54E2E8BB" w14:textId="3EA25E54"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0071F4F" w14:textId="0B968235"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3A8BF921" w14:textId="77777777" w:rsidTr="00D66B83">
        <w:tc>
          <w:tcPr>
            <w:tcW w:w="2426" w:type="dxa"/>
          </w:tcPr>
          <w:p w14:paraId="217537B1"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28E64B8E"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25ED60A7" w14:textId="760995C1"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EA1A6E2" w14:textId="280DDDD5"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43D9C01E" w14:textId="77777777" w:rsidTr="00D66B83">
        <w:tc>
          <w:tcPr>
            <w:tcW w:w="2426" w:type="dxa"/>
          </w:tcPr>
          <w:p w14:paraId="26E13657" w14:textId="77777777"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28EE68CB" w14:textId="77777777" w:rsidR="00D177FB" w:rsidRPr="00A7024A" w:rsidRDefault="00D177FB" w:rsidP="00D177FB">
            <w:pPr>
              <w:rPr>
                <w:rFonts w:asciiTheme="majorHAnsi" w:hAnsiTheme="majorHAnsi" w:cstheme="majorHAnsi"/>
                <w:b/>
                <w:bCs/>
                <w:color w:val="000000" w:themeColor="text1"/>
              </w:rPr>
            </w:pPr>
          </w:p>
        </w:tc>
        <w:tc>
          <w:tcPr>
            <w:tcW w:w="534" w:type="dxa"/>
            <w:vAlign w:val="center"/>
          </w:tcPr>
          <w:p w14:paraId="5D370EA2" w14:textId="68C2F3C3"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439435B" w14:textId="0B3DAC5C"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688109A2" w14:textId="77777777" w:rsidTr="00D66B83">
        <w:tc>
          <w:tcPr>
            <w:tcW w:w="2426" w:type="dxa"/>
          </w:tcPr>
          <w:p w14:paraId="13AC125F" w14:textId="77777777"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4B498753" w14:textId="77777777" w:rsidR="00D177FB" w:rsidRPr="00A7024A" w:rsidRDefault="00D177FB" w:rsidP="00D177FB">
            <w:pPr>
              <w:rPr>
                <w:rFonts w:asciiTheme="majorHAnsi" w:hAnsiTheme="majorHAnsi" w:cstheme="majorHAnsi"/>
                <w:b/>
                <w:bCs/>
                <w:color w:val="000000" w:themeColor="text1"/>
              </w:rPr>
            </w:pPr>
          </w:p>
        </w:tc>
        <w:tc>
          <w:tcPr>
            <w:tcW w:w="534" w:type="dxa"/>
            <w:vAlign w:val="center"/>
          </w:tcPr>
          <w:p w14:paraId="5ED9598F" w14:textId="1A0E7A5A"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34DBE0E" w14:textId="5809F680"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42BABC8D" w14:textId="77777777" w:rsidTr="00D66B83">
        <w:tc>
          <w:tcPr>
            <w:tcW w:w="2426" w:type="dxa"/>
          </w:tcPr>
          <w:p w14:paraId="395B70EE" w14:textId="77777777"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04083594" w14:textId="77777777" w:rsidR="00D177FB" w:rsidRPr="00A7024A" w:rsidRDefault="00D177FB" w:rsidP="00D177FB">
            <w:pPr>
              <w:rPr>
                <w:rFonts w:asciiTheme="majorHAnsi" w:hAnsiTheme="majorHAnsi" w:cstheme="majorHAnsi"/>
                <w:b/>
                <w:bCs/>
                <w:color w:val="000000" w:themeColor="text1"/>
              </w:rPr>
            </w:pPr>
          </w:p>
        </w:tc>
        <w:tc>
          <w:tcPr>
            <w:tcW w:w="534" w:type="dxa"/>
            <w:vAlign w:val="center"/>
          </w:tcPr>
          <w:p w14:paraId="49FC1D72" w14:textId="3878817F"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8027E78" w14:textId="0CE88406"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charakter działań, które będą prowadziły głównie do poprawy dostępu do zatrudnienia. Działania mają charakter finansowy i organizacyjny. Bezpośrednio nie będą prowadziły do zanieczyszczenia powietrza, wody czy gleby.</w:t>
            </w:r>
          </w:p>
        </w:tc>
      </w:tr>
      <w:tr w:rsidR="00A7024A" w:rsidRPr="00A7024A" w14:paraId="0344E37E" w14:textId="77777777" w:rsidTr="00D66B83">
        <w:tc>
          <w:tcPr>
            <w:tcW w:w="2426" w:type="dxa"/>
          </w:tcPr>
          <w:p w14:paraId="10E049D6" w14:textId="5F6F133B"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077D5DB4" w14:textId="77777777" w:rsidR="00D177FB" w:rsidRPr="00A7024A" w:rsidRDefault="00D177FB" w:rsidP="00D177FB">
            <w:pPr>
              <w:rPr>
                <w:rFonts w:asciiTheme="majorHAnsi" w:hAnsiTheme="majorHAnsi" w:cstheme="majorHAnsi"/>
                <w:b/>
                <w:bCs/>
                <w:color w:val="000000" w:themeColor="text1"/>
              </w:rPr>
            </w:pPr>
          </w:p>
        </w:tc>
        <w:tc>
          <w:tcPr>
            <w:tcW w:w="534" w:type="dxa"/>
            <w:vAlign w:val="center"/>
          </w:tcPr>
          <w:p w14:paraId="6F807663" w14:textId="020CC4D3"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E4AB66B" w14:textId="7BCE6159"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1C6AE7FB" w14:textId="77777777" w:rsidTr="00C40EC9">
        <w:tc>
          <w:tcPr>
            <w:tcW w:w="9067" w:type="dxa"/>
            <w:gridSpan w:val="4"/>
            <w:shd w:val="clear" w:color="auto" w:fill="FDE9D9"/>
          </w:tcPr>
          <w:p w14:paraId="252BCD2C" w14:textId="20065FE7" w:rsidR="00D177FB" w:rsidRPr="00A7024A" w:rsidRDefault="00D177FB" w:rsidP="00D177FB">
            <w:pPr>
              <w:rPr>
                <w:color w:val="000000" w:themeColor="text1"/>
              </w:rPr>
            </w:pPr>
            <w:r w:rsidRPr="00A7024A">
              <w:rPr>
                <w:rFonts w:asciiTheme="majorHAnsi" w:hAnsiTheme="majorHAnsi" w:cstheme="majorHAnsi"/>
                <w:b/>
                <w:bCs/>
                <w:color w:val="000000" w:themeColor="text1"/>
              </w:rPr>
              <w:t>Typy projektów: Wsparcie edukacji włączającej</w:t>
            </w:r>
          </w:p>
        </w:tc>
      </w:tr>
      <w:tr w:rsidR="00A7024A" w:rsidRPr="00A7024A" w14:paraId="048A840E" w14:textId="77777777" w:rsidTr="00C40EC9">
        <w:tc>
          <w:tcPr>
            <w:tcW w:w="2426" w:type="dxa"/>
            <w:vAlign w:val="center"/>
          </w:tcPr>
          <w:p w14:paraId="4959D166" w14:textId="77777777"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15C3046F" w14:textId="77777777"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b/>
                <w:bCs/>
                <w:i/>
                <w:iCs/>
                <w:color w:val="000000" w:themeColor="text1"/>
                <w:sz w:val="18"/>
                <w:szCs w:val="18"/>
              </w:rPr>
              <w:t>Tak</w:t>
            </w:r>
          </w:p>
        </w:tc>
        <w:tc>
          <w:tcPr>
            <w:tcW w:w="534" w:type="dxa"/>
            <w:vAlign w:val="center"/>
          </w:tcPr>
          <w:p w14:paraId="758DC9A6" w14:textId="77777777" w:rsidR="00D177FB" w:rsidRPr="00A7024A" w:rsidRDefault="00D177FB" w:rsidP="00D177FB">
            <w:pPr>
              <w:rPr>
                <w:rFonts w:asciiTheme="majorHAnsi" w:hAnsiTheme="majorHAnsi" w:cstheme="majorHAnsi"/>
                <w:color w:val="000000" w:themeColor="text1"/>
              </w:rPr>
            </w:pPr>
            <w:r w:rsidRPr="00A7024A">
              <w:rPr>
                <w:rFonts w:asciiTheme="majorHAnsi" w:hAnsiTheme="majorHAnsi" w:cstheme="majorHAnsi"/>
                <w:b/>
                <w:bCs/>
                <w:i/>
                <w:iCs/>
                <w:color w:val="000000" w:themeColor="text1"/>
                <w:sz w:val="18"/>
                <w:szCs w:val="18"/>
              </w:rPr>
              <w:t>Nie</w:t>
            </w:r>
          </w:p>
        </w:tc>
        <w:tc>
          <w:tcPr>
            <w:tcW w:w="5584" w:type="dxa"/>
            <w:vAlign w:val="center"/>
          </w:tcPr>
          <w:p w14:paraId="5B7DCF67" w14:textId="77777777" w:rsidR="00D177FB" w:rsidRPr="00A7024A" w:rsidRDefault="00D177FB" w:rsidP="00D177FB">
            <w:pPr>
              <w:rPr>
                <w:rFonts w:asciiTheme="majorHAnsi" w:hAnsiTheme="majorHAnsi" w:cstheme="majorHAnsi"/>
                <w:b/>
                <w:bCs/>
                <w:color w:val="000000" w:themeColor="text1"/>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6538A473" w14:textId="77777777" w:rsidTr="00C40EC9">
        <w:tc>
          <w:tcPr>
            <w:tcW w:w="2426" w:type="dxa"/>
          </w:tcPr>
          <w:p w14:paraId="50F8B433" w14:textId="77777777" w:rsidR="000E093B" w:rsidRPr="00A7024A" w:rsidRDefault="000E093B" w:rsidP="000E093B">
            <w:pPr>
              <w:rPr>
                <w:rFonts w:asciiTheme="majorHAnsi" w:hAnsiTheme="majorHAnsi" w:cstheme="majorHAnsi"/>
                <w:b/>
                <w:bCs/>
                <w:i/>
                <w:iCs/>
                <w:color w:val="000000" w:themeColor="text1"/>
                <w:sz w:val="18"/>
                <w:szCs w:val="18"/>
              </w:rPr>
            </w:pPr>
            <w:r w:rsidRPr="00A7024A">
              <w:rPr>
                <w:rFonts w:asciiTheme="majorHAnsi" w:hAnsiTheme="majorHAnsi" w:cstheme="majorHAnsi"/>
                <w:color w:val="000000" w:themeColor="text1"/>
              </w:rPr>
              <w:t>Łagodzenie zmian klimatu</w:t>
            </w:r>
          </w:p>
        </w:tc>
        <w:tc>
          <w:tcPr>
            <w:tcW w:w="523" w:type="dxa"/>
            <w:vAlign w:val="center"/>
          </w:tcPr>
          <w:p w14:paraId="7025DB52" w14:textId="77777777" w:rsidR="000E093B" w:rsidRPr="00A7024A" w:rsidRDefault="000E093B" w:rsidP="000E093B">
            <w:pPr>
              <w:rPr>
                <w:rFonts w:asciiTheme="majorHAnsi" w:hAnsiTheme="majorHAnsi" w:cstheme="majorHAnsi"/>
                <w:b/>
                <w:bCs/>
                <w:i/>
                <w:iCs/>
                <w:color w:val="000000" w:themeColor="text1"/>
                <w:sz w:val="18"/>
                <w:szCs w:val="18"/>
              </w:rPr>
            </w:pPr>
          </w:p>
        </w:tc>
        <w:tc>
          <w:tcPr>
            <w:tcW w:w="534" w:type="dxa"/>
            <w:vAlign w:val="center"/>
          </w:tcPr>
          <w:p w14:paraId="775BCDF9" w14:textId="77777777" w:rsidR="000E093B" w:rsidRPr="00A7024A" w:rsidRDefault="000E093B" w:rsidP="000E093B">
            <w:pPr>
              <w:rPr>
                <w:rFonts w:asciiTheme="majorHAnsi" w:hAnsiTheme="majorHAnsi" w:cstheme="majorHAnsi"/>
                <w:b/>
                <w:bCs/>
                <w:i/>
                <w:iCs/>
                <w:color w:val="000000" w:themeColor="text1"/>
                <w:sz w:val="18"/>
                <w:szCs w:val="18"/>
              </w:rPr>
            </w:pPr>
            <w:r w:rsidRPr="00A7024A">
              <w:rPr>
                <w:rFonts w:asciiTheme="majorHAnsi" w:hAnsiTheme="majorHAnsi" w:cstheme="majorHAnsi"/>
                <w:color w:val="000000" w:themeColor="text1"/>
              </w:rPr>
              <w:t>X</w:t>
            </w:r>
          </w:p>
        </w:tc>
        <w:tc>
          <w:tcPr>
            <w:tcW w:w="5584" w:type="dxa"/>
            <w:vAlign w:val="center"/>
          </w:tcPr>
          <w:p w14:paraId="17F9CCF5" w14:textId="1B135940" w:rsidR="000E093B" w:rsidRPr="00A7024A" w:rsidRDefault="000E093B" w:rsidP="000E093B">
            <w:pPr>
              <w:rPr>
                <w:rFonts w:asciiTheme="majorHAnsi" w:hAnsiTheme="majorHAnsi" w:cstheme="majorHAnsi"/>
                <w:b/>
                <w:bCs/>
                <w:i/>
                <w:iCs/>
                <w:color w:val="000000" w:themeColor="text1"/>
                <w:sz w:val="18"/>
                <w:szCs w:val="18"/>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57D55373" w14:textId="77777777" w:rsidTr="00C40EC9">
        <w:tc>
          <w:tcPr>
            <w:tcW w:w="2426" w:type="dxa"/>
          </w:tcPr>
          <w:p w14:paraId="4909BAA0" w14:textId="77777777" w:rsidR="000E093B" w:rsidRPr="00A7024A" w:rsidRDefault="000E093B" w:rsidP="000E093B">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154966B7" w14:textId="77777777" w:rsidR="000E093B" w:rsidRPr="00A7024A" w:rsidRDefault="000E093B" w:rsidP="000E093B">
            <w:pPr>
              <w:rPr>
                <w:rFonts w:asciiTheme="majorHAnsi" w:hAnsiTheme="majorHAnsi" w:cstheme="majorHAnsi"/>
                <w:b/>
                <w:bCs/>
                <w:i/>
                <w:iCs/>
                <w:color w:val="000000" w:themeColor="text1"/>
                <w:sz w:val="18"/>
                <w:szCs w:val="18"/>
              </w:rPr>
            </w:pPr>
          </w:p>
        </w:tc>
        <w:tc>
          <w:tcPr>
            <w:tcW w:w="534" w:type="dxa"/>
            <w:vAlign w:val="center"/>
          </w:tcPr>
          <w:p w14:paraId="3BF6451C" w14:textId="77777777" w:rsidR="000E093B" w:rsidRPr="00A7024A" w:rsidRDefault="000E093B" w:rsidP="000E093B">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1C619B6" w14:textId="5053B6A7" w:rsidR="000E093B" w:rsidRPr="00A7024A" w:rsidRDefault="000E093B" w:rsidP="000E093B">
            <w:pPr>
              <w:rPr>
                <w:rFonts w:asciiTheme="majorHAnsi" w:hAnsiTheme="majorHAnsi" w:cstheme="majorHAnsi"/>
                <w:b/>
                <w:bCs/>
                <w:i/>
                <w:iCs/>
                <w:color w:val="000000" w:themeColor="text1"/>
                <w:sz w:val="18"/>
                <w:szCs w:val="18"/>
              </w:rPr>
            </w:pPr>
            <w:r w:rsidRPr="00A7024A">
              <w:rPr>
                <w:rFonts w:asciiTheme="majorHAnsi" w:hAnsiTheme="majorHAnsi" w:cstheme="majorHAnsi"/>
                <w:color w:val="000000" w:themeColor="text1"/>
              </w:rPr>
              <w:t>Środek nie przyczyni się do zwiększenia wpływu na obecny klimat.</w:t>
            </w:r>
          </w:p>
        </w:tc>
      </w:tr>
      <w:tr w:rsidR="00A7024A" w:rsidRPr="00A7024A" w14:paraId="1BFDF57C" w14:textId="77777777" w:rsidTr="00C40EC9">
        <w:tc>
          <w:tcPr>
            <w:tcW w:w="2426" w:type="dxa"/>
          </w:tcPr>
          <w:p w14:paraId="2DEF5831" w14:textId="77777777" w:rsidR="00DE2330" w:rsidRPr="00A7024A" w:rsidRDefault="00DE2330" w:rsidP="00DE2330">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52171B7A" w14:textId="77777777" w:rsidR="00DE2330" w:rsidRPr="00A7024A" w:rsidRDefault="00DE2330" w:rsidP="00DE2330">
            <w:pPr>
              <w:rPr>
                <w:rFonts w:asciiTheme="majorHAnsi" w:hAnsiTheme="majorHAnsi" w:cstheme="majorHAnsi"/>
                <w:b/>
                <w:bCs/>
                <w:i/>
                <w:iCs/>
                <w:color w:val="000000" w:themeColor="text1"/>
                <w:sz w:val="18"/>
                <w:szCs w:val="18"/>
              </w:rPr>
            </w:pPr>
          </w:p>
        </w:tc>
        <w:tc>
          <w:tcPr>
            <w:tcW w:w="534" w:type="dxa"/>
            <w:vAlign w:val="center"/>
          </w:tcPr>
          <w:p w14:paraId="5B8602B1" w14:textId="77777777" w:rsidR="00DE2330" w:rsidRPr="00A7024A" w:rsidRDefault="00DE2330" w:rsidP="00DE2330">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3F22254E" w14:textId="4033B1A1" w:rsidR="00DE2330" w:rsidRPr="00A7024A" w:rsidRDefault="00DE2330" w:rsidP="00DE2330">
            <w:pPr>
              <w:rPr>
                <w:rFonts w:asciiTheme="majorHAnsi" w:hAnsiTheme="majorHAnsi" w:cstheme="majorHAnsi"/>
                <w:b/>
                <w:bCs/>
                <w:i/>
                <w:iCs/>
                <w:color w:val="000000" w:themeColor="text1"/>
                <w:sz w:val="18"/>
                <w:szCs w:val="18"/>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617316AA" w14:textId="77777777" w:rsidTr="00C40EC9">
        <w:tc>
          <w:tcPr>
            <w:tcW w:w="2426" w:type="dxa"/>
          </w:tcPr>
          <w:p w14:paraId="78BF48D8" w14:textId="77777777" w:rsidR="00DE2330" w:rsidRPr="00A7024A" w:rsidRDefault="00DE2330" w:rsidP="00DE2330">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5D5A8C84" w14:textId="77777777" w:rsidR="00DE2330" w:rsidRPr="00A7024A" w:rsidRDefault="00DE2330" w:rsidP="00DE2330">
            <w:pPr>
              <w:rPr>
                <w:rFonts w:asciiTheme="majorHAnsi" w:hAnsiTheme="majorHAnsi" w:cstheme="majorHAnsi"/>
                <w:b/>
                <w:bCs/>
                <w:i/>
                <w:iCs/>
                <w:color w:val="000000" w:themeColor="text1"/>
                <w:sz w:val="18"/>
                <w:szCs w:val="18"/>
              </w:rPr>
            </w:pPr>
          </w:p>
        </w:tc>
        <w:tc>
          <w:tcPr>
            <w:tcW w:w="534" w:type="dxa"/>
            <w:vAlign w:val="center"/>
          </w:tcPr>
          <w:p w14:paraId="75CD7C24" w14:textId="77777777" w:rsidR="00DE2330" w:rsidRPr="00A7024A" w:rsidRDefault="00DE2330" w:rsidP="00DE2330">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67206943" w14:textId="1A323C64" w:rsidR="00DE2330" w:rsidRPr="00A7024A" w:rsidRDefault="00DE2330" w:rsidP="00DE2330">
            <w:pPr>
              <w:rPr>
                <w:rFonts w:asciiTheme="majorHAnsi" w:hAnsiTheme="majorHAnsi" w:cstheme="majorHAnsi"/>
                <w:b/>
                <w:bCs/>
                <w:i/>
                <w:iCs/>
                <w:color w:val="000000" w:themeColor="text1"/>
                <w:sz w:val="18"/>
                <w:szCs w:val="18"/>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62C447C0" w14:textId="77777777" w:rsidTr="00C40EC9">
        <w:tc>
          <w:tcPr>
            <w:tcW w:w="2426" w:type="dxa"/>
          </w:tcPr>
          <w:p w14:paraId="1739641B" w14:textId="77777777" w:rsidR="00DE2330" w:rsidRPr="00A7024A" w:rsidRDefault="00DE2330" w:rsidP="00DE2330">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0FC22C50" w14:textId="77777777" w:rsidR="00DE2330" w:rsidRPr="00A7024A" w:rsidRDefault="00DE2330" w:rsidP="00DE2330">
            <w:pPr>
              <w:rPr>
                <w:rFonts w:asciiTheme="majorHAnsi" w:hAnsiTheme="majorHAnsi" w:cstheme="majorHAnsi"/>
                <w:b/>
                <w:bCs/>
                <w:i/>
                <w:iCs/>
                <w:color w:val="000000" w:themeColor="text1"/>
                <w:sz w:val="18"/>
                <w:szCs w:val="18"/>
              </w:rPr>
            </w:pPr>
          </w:p>
        </w:tc>
        <w:tc>
          <w:tcPr>
            <w:tcW w:w="534" w:type="dxa"/>
            <w:vAlign w:val="center"/>
          </w:tcPr>
          <w:p w14:paraId="272ABE00" w14:textId="77777777" w:rsidR="00DE2330" w:rsidRPr="00A7024A" w:rsidRDefault="00DE2330" w:rsidP="00DE2330">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DC7BDAC" w14:textId="1A622051" w:rsidR="00DE2330" w:rsidRPr="00A7024A" w:rsidRDefault="00572DDE" w:rsidP="00DE2330">
            <w:pPr>
              <w:rPr>
                <w:rFonts w:asciiTheme="majorHAnsi" w:hAnsiTheme="majorHAnsi" w:cstheme="majorHAnsi"/>
                <w:b/>
                <w:bCs/>
                <w:i/>
                <w:iCs/>
                <w:color w:val="000000" w:themeColor="text1"/>
                <w:sz w:val="18"/>
                <w:szCs w:val="18"/>
              </w:rPr>
            </w:pPr>
            <w:r w:rsidRPr="00A7024A">
              <w:rPr>
                <w:rFonts w:asciiTheme="majorHAnsi" w:hAnsiTheme="majorHAnsi" w:cstheme="majorHAnsi"/>
                <w:color w:val="000000" w:themeColor="text1"/>
              </w:rPr>
              <w:t>Działanie nie będzie negatywnie wpływało na jakość powietrza, wód czy gleby ze względu na charakter działań, które będą prowadziły głównie do poprawy dostępu do edukacji. Działania mają charakter finansowy i organizacyjny. Bezpośrednio nie będą prowadziły do zanieczyszczenia powietrza, wody czy gleby.</w:t>
            </w:r>
          </w:p>
        </w:tc>
      </w:tr>
      <w:tr w:rsidR="00DE2330" w:rsidRPr="00A7024A" w14:paraId="6BF34DCF" w14:textId="77777777" w:rsidTr="00C40EC9">
        <w:tc>
          <w:tcPr>
            <w:tcW w:w="2426" w:type="dxa"/>
          </w:tcPr>
          <w:p w14:paraId="1F01698B" w14:textId="77777777" w:rsidR="00DE2330" w:rsidRPr="00A7024A" w:rsidRDefault="00DE2330" w:rsidP="00DE2330">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143AB657" w14:textId="77777777" w:rsidR="00DE2330" w:rsidRPr="00A7024A" w:rsidRDefault="00DE2330" w:rsidP="00DE2330">
            <w:pPr>
              <w:rPr>
                <w:rFonts w:asciiTheme="majorHAnsi" w:hAnsiTheme="majorHAnsi" w:cstheme="majorHAnsi"/>
                <w:b/>
                <w:bCs/>
                <w:i/>
                <w:iCs/>
                <w:color w:val="000000" w:themeColor="text1"/>
                <w:sz w:val="18"/>
                <w:szCs w:val="18"/>
              </w:rPr>
            </w:pPr>
          </w:p>
        </w:tc>
        <w:tc>
          <w:tcPr>
            <w:tcW w:w="534" w:type="dxa"/>
            <w:vAlign w:val="center"/>
          </w:tcPr>
          <w:p w14:paraId="2B71EDF7" w14:textId="77777777" w:rsidR="00DE2330" w:rsidRPr="00A7024A" w:rsidRDefault="00DE2330" w:rsidP="00DE2330">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CC2E5B6" w14:textId="7D7B2DC9" w:rsidR="00DE2330" w:rsidRPr="00A7024A" w:rsidRDefault="00DE2330" w:rsidP="00DE2330">
            <w:pPr>
              <w:rPr>
                <w:rFonts w:asciiTheme="majorHAnsi" w:hAnsiTheme="majorHAnsi" w:cstheme="majorHAnsi"/>
                <w:b/>
                <w:bCs/>
                <w:i/>
                <w:iCs/>
                <w:color w:val="000000" w:themeColor="text1"/>
                <w:sz w:val="18"/>
                <w:szCs w:val="18"/>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bl>
    <w:p w14:paraId="49E6738E" w14:textId="77777777" w:rsidR="00756E02" w:rsidRPr="00A7024A" w:rsidRDefault="00756E02">
      <w:pPr>
        <w:rPr>
          <w:rFonts w:asciiTheme="majorHAnsi" w:hAnsiTheme="majorHAnsi" w:cstheme="majorHAnsi"/>
          <w:i/>
          <w:iCs/>
          <w:color w:val="000000" w:themeColor="text1"/>
        </w:rPr>
      </w:pPr>
    </w:p>
    <w:p w14:paraId="4D6BBCEA" w14:textId="106FBCFA" w:rsidR="00537C25" w:rsidRPr="00A7024A" w:rsidRDefault="00A91F9F">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21</w:t>
      </w:r>
      <w:r w:rsidR="00756E02" w:rsidRPr="00A7024A">
        <w:rPr>
          <w:rFonts w:asciiTheme="majorHAnsi" w:hAnsiTheme="majorHAnsi" w:cstheme="majorHAnsi"/>
          <w:i/>
          <w:iCs/>
          <w:color w:val="000000" w:themeColor="text1"/>
        </w:rPr>
        <w:t xml:space="preserve"> Lista kontrolna do oceny projektów w ramach CP4(g)</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315C9809" w14:textId="77777777" w:rsidTr="00C45231">
        <w:tc>
          <w:tcPr>
            <w:tcW w:w="9067" w:type="dxa"/>
            <w:gridSpan w:val="4"/>
            <w:shd w:val="clear" w:color="auto" w:fill="FABF8F"/>
          </w:tcPr>
          <w:p w14:paraId="73CD9867" w14:textId="1B271689" w:rsidR="000D6E82" w:rsidRPr="00A7024A" w:rsidRDefault="000D6E82"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CP4(g)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tc>
      </w:tr>
      <w:tr w:rsidR="00A7024A" w:rsidRPr="00A7024A" w14:paraId="10C26254" w14:textId="77777777" w:rsidTr="00C45231">
        <w:tc>
          <w:tcPr>
            <w:tcW w:w="9067" w:type="dxa"/>
            <w:gridSpan w:val="4"/>
            <w:shd w:val="clear" w:color="auto" w:fill="FDE9D9"/>
          </w:tcPr>
          <w:p w14:paraId="48416B68" w14:textId="23A10FE6" w:rsidR="000D6E82" w:rsidRPr="00A7024A" w:rsidRDefault="000D6E82" w:rsidP="00C45231">
            <w:pPr>
              <w:rPr>
                <w:color w:val="000000" w:themeColor="text1"/>
              </w:rPr>
            </w:pPr>
            <w:r w:rsidRPr="00A7024A">
              <w:rPr>
                <w:rFonts w:asciiTheme="majorHAnsi" w:hAnsiTheme="majorHAnsi" w:cstheme="majorHAnsi"/>
                <w:b/>
                <w:bCs/>
                <w:color w:val="000000" w:themeColor="text1"/>
              </w:rPr>
              <w:t>Typy projektów: Wsparcie poprzez usługi rozwojowe w ramach Podmiotowego Systemu Finansowania (PSF) kształcenia zawodowego osób dorosłych, które chcą z własnej inicjatywy zdobyć nowe umiejętności, uzyskać dodatkowe kwalifikacje w wyniku potwierdzenia umiejętności zdobytych poza edukacją formalną, przy wykorzystaniu usług dostępnych w Bazie Usług Rozwojowych (BUR)</w:t>
            </w:r>
          </w:p>
        </w:tc>
      </w:tr>
      <w:tr w:rsidR="00A7024A" w:rsidRPr="00A7024A" w14:paraId="431C4CFC" w14:textId="77777777" w:rsidTr="00C45231">
        <w:tc>
          <w:tcPr>
            <w:tcW w:w="2426" w:type="dxa"/>
            <w:vAlign w:val="center"/>
          </w:tcPr>
          <w:p w14:paraId="0C42F96D" w14:textId="77777777" w:rsidR="000D6E82" w:rsidRPr="00A7024A" w:rsidRDefault="000D6E8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006773F6" w14:textId="77777777" w:rsidR="000D6E82" w:rsidRPr="00A7024A" w:rsidRDefault="000D6E8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1BD86209" w14:textId="77777777" w:rsidR="000D6E82" w:rsidRPr="00A7024A" w:rsidRDefault="000D6E8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5735B98D" w14:textId="77777777" w:rsidR="000D6E82" w:rsidRPr="00A7024A" w:rsidRDefault="000D6E82"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16D115B5" w14:textId="77777777" w:rsidTr="00D66B83">
        <w:tc>
          <w:tcPr>
            <w:tcW w:w="2426" w:type="dxa"/>
          </w:tcPr>
          <w:p w14:paraId="2FC23591"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488DC33B"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01879A2F" w14:textId="34EDB996"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A32B831" w14:textId="78BB6591"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1E25871E" w14:textId="77777777" w:rsidTr="00D66B83">
        <w:tc>
          <w:tcPr>
            <w:tcW w:w="2426" w:type="dxa"/>
          </w:tcPr>
          <w:p w14:paraId="6E3A80E4"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556F9740"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350A45CC" w14:textId="1EF588F5"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6246AE4" w14:textId="483470AC"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7A9EC6C0" w14:textId="77777777" w:rsidTr="00D66B83">
        <w:tc>
          <w:tcPr>
            <w:tcW w:w="2426" w:type="dxa"/>
          </w:tcPr>
          <w:p w14:paraId="20BD5F05" w14:textId="77777777"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1BF3037B" w14:textId="77777777" w:rsidR="00D44AD1" w:rsidRPr="00A7024A" w:rsidRDefault="00D44AD1" w:rsidP="00D44AD1">
            <w:pPr>
              <w:rPr>
                <w:rFonts w:asciiTheme="majorHAnsi" w:hAnsiTheme="majorHAnsi" w:cstheme="majorHAnsi"/>
                <w:b/>
                <w:bCs/>
                <w:color w:val="000000" w:themeColor="text1"/>
              </w:rPr>
            </w:pPr>
          </w:p>
        </w:tc>
        <w:tc>
          <w:tcPr>
            <w:tcW w:w="534" w:type="dxa"/>
            <w:vAlign w:val="center"/>
          </w:tcPr>
          <w:p w14:paraId="54D95628" w14:textId="4C93F432"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0CB1985" w14:textId="36EBECEE"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79E43E36" w14:textId="77777777" w:rsidTr="00D66B83">
        <w:tc>
          <w:tcPr>
            <w:tcW w:w="2426" w:type="dxa"/>
          </w:tcPr>
          <w:p w14:paraId="383B9FDF" w14:textId="77777777"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62710C0C" w14:textId="77777777" w:rsidR="00D44AD1" w:rsidRPr="00A7024A" w:rsidRDefault="00D44AD1" w:rsidP="00D44AD1">
            <w:pPr>
              <w:rPr>
                <w:rFonts w:asciiTheme="majorHAnsi" w:hAnsiTheme="majorHAnsi" w:cstheme="majorHAnsi"/>
                <w:b/>
                <w:bCs/>
                <w:color w:val="000000" w:themeColor="text1"/>
              </w:rPr>
            </w:pPr>
          </w:p>
        </w:tc>
        <w:tc>
          <w:tcPr>
            <w:tcW w:w="534" w:type="dxa"/>
            <w:vAlign w:val="center"/>
          </w:tcPr>
          <w:p w14:paraId="25E800A0" w14:textId="630C1028"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06CD2EA" w14:textId="13ED31C4"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2E293969" w14:textId="77777777" w:rsidTr="00D66B83">
        <w:tc>
          <w:tcPr>
            <w:tcW w:w="2426" w:type="dxa"/>
          </w:tcPr>
          <w:p w14:paraId="44338A57"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084EF4AA"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580CD50E" w14:textId="60D4C13F"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F5655DF" w14:textId="5B89B93A" w:rsidR="002C5CC5" w:rsidRPr="00A7024A" w:rsidRDefault="009103DD"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Rozwój cyfrowego otoczenia procesów edukacyjnych nie ma wpływu na emisję zanieczyszczeń. Działanie nie będzie negatywnie wpływało na jakość powietrza, wód czy gleby ze względu na charakter działań, które będą prowadziły głównie do poprawy dostępu do zatrudnienia. Działania mają charakter finansowy i organizacyjny. Bezpośrednio nie będą prowadziły do zanieczyszczenia powietrza, wody czy gleby.</w:t>
            </w:r>
          </w:p>
        </w:tc>
      </w:tr>
      <w:tr w:rsidR="00A7024A" w:rsidRPr="00A7024A" w14:paraId="123B2231" w14:textId="77777777" w:rsidTr="00D66B83">
        <w:tc>
          <w:tcPr>
            <w:tcW w:w="2426" w:type="dxa"/>
          </w:tcPr>
          <w:p w14:paraId="7E8C2C1C" w14:textId="47A0B9E9"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62852C80"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2A090DEE" w14:textId="5D066B3F"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8683EB9" w14:textId="29E77200" w:rsidR="002C5CC5" w:rsidRPr="00A7024A" w:rsidRDefault="00894B54"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07434348" w14:textId="77777777" w:rsidTr="00C45231">
        <w:tc>
          <w:tcPr>
            <w:tcW w:w="9067" w:type="dxa"/>
            <w:gridSpan w:val="4"/>
            <w:shd w:val="clear" w:color="auto" w:fill="FDE9D9"/>
          </w:tcPr>
          <w:p w14:paraId="4C662FC4" w14:textId="7374636E" w:rsidR="000D6E82" w:rsidRPr="00A7024A" w:rsidRDefault="000D6E82" w:rsidP="00C45231">
            <w:pPr>
              <w:rPr>
                <w:color w:val="000000" w:themeColor="text1"/>
              </w:rPr>
            </w:pPr>
            <w:r w:rsidRPr="00A7024A">
              <w:rPr>
                <w:rFonts w:asciiTheme="majorHAnsi" w:hAnsiTheme="majorHAnsi" w:cstheme="majorHAnsi"/>
                <w:b/>
                <w:bCs/>
                <w:color w:val="000000" w:themeColor="text1"/>
              </w:rPr>
              <w:t xml:space="preserve">Typy projektów: </w:t>
            </w:r>
            <w:r w:rsidR="009936A8" w:rsidRPr="00A7024A">
              <w:rPr>
                <w:rFonts w:asciiTheme="majorHAnsi" w:hAnsiTheme="majorHAnsi" w:cstheme="majorHAnsi"/>
                <w:b/>
                <w:bCs/>
                <w:color w:val="000000" w:themeColor="text1"/>
              </w:rPr>
              <w:t>Wsparcie realizowane poza systemem BUR i PSF w zakresie nabywania podstawowych kompetencji i umiejętności</w:t>
            </w:r>
            <w:r w:rsidR="00F201EC" w:rsidRPr="00A7024A">
              <w:rPr>
                <w:rFonts w:asciiTheme="majorHAnsi" w:hAnsiTheme="majorHAnsi" w:cstheme="majorHAnsi"/>
                <w:b/>
                <w:bCs/>
                <w:color w:val="000000" w:themeColor="text1"/>
              </w:rPr>
              <w:t>.</w:t>
            </w:r>
          </w:p>
        </w:tc>
      </w:tr>
      <w:tr w:rsidR="00A7024A" w:rsidRPr="00A7024A" w14:paraId="663EDB22" w14:textId="77777777" w:rsidTr="00C45231">
        <w:tc>
          <w:tcPr>
            <w:tcW w:w="2426" w:type="dxa"/>
            <w:vAlign w:val="center"/>
          </w:tcPr>
          <w:p w14:paraId="3A78C2CD" w14:textId="77777777" w:rsidR="000D6E82" w:rsidRPr="00A7024A" w:rsidRDefault="000D6E8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45D5FB4E" w14:textId="77777777" w:rsidR="000D6E82" w:rsidRPr="00A7024A" w:rsidRDefault="000D6E8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3D16A818" w14:textId="77777777" w:rsidR="000D6E82" w:rsidRPr="00A7024A" w:rsidRDefault="000D6E8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293B6282" w14:textId="77777777" w:rsidR="000D6E82" w:rsidRPr="00A7024A" w:rsidRDefault="000D6E82"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517C3EA1" w14:textId="77777777" w:rsidTr="00D66B83">
        <w:tc>
          <w:tcPr>
            <w:tcW w:w="2426" w:type="dxa"/>
          </w:tcPr>
          <w:p w14:paraId="14699340"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3142C74E"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69E4D8FE" w14:textId="35A8DCF4"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B658A6D" w14:textId="493CA1B0"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6720E00B" w14:textId="77777777" w:rsidTr="00D66B83">
        <w:tc>
          <w:tcPr>
            <w:tcW w:w="2426" w:type="dxa"/>
          </w:tcPr>
          <w:p w14:paraId="267B87D2"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6C165B41"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30B7AFE5" w14:textId="2A31506A"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1E3B198" w14:textId="3613AE03"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1CBA310B" w14:textId="77777777" w:rsidTr="00D66B83">
        <w:tc>
          <w:tcPr>
            <w:tcW w:w="2426" w:type="dxa"/>
          </w:tcPr>
          <w:p w14:paraId="733FFF4D" w14:textId="77777777"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79323018" w14:textId="77777777" w:rsidR="00D44AD1" w:rsidRPr="00A7024A" w:rsidRDefault="00D44AD1" w:rsidP="00D44AD1">
            <w:pPr>
              <w:rPr>
                <w:rFonts w:asciiTheme="majorHAnsi" w:hAnsiTheme="majorHAnsi" w:cstheme="majorHAnsi"/>
                <w:b/>
                <w:bCs/>
                <w:color w:val="000000" w:themeColor="text1"/>
              </w:rPr>
            </w:pPr>
          </w:p>
        </w:tc>
        <w:tc>
          <w:tcPr>
            <w:tcW w:w="534" w:type="dxa"/>
            <w:vAlign w:val="center"/>
          </w:tcPr>
          <w:p w14:paraId="156C0421" w14:textId="40E6A8D5"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BE71FC1" w14:textId="6F105470"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78F8F093" w14:textId="77777777" w:rsidTr="00761D6B">
        <w:tc>
          <w:tcPr>
            <w:tcW w:w="2426" w:type="dxa"/>
            <w:tcBorders>
              <w:bottom w:val="single" w:sz="4" w:space="0" w:color="auto"/>
            </w:tcBorders>
          </w:tcPr>
          <w:p w14:paraId="2DF82546" w14:textId="77777777"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tcBorders>
              <w:bottom w:val="single" w:sz="4" w:space="0" w:color="auto"/>
            </w:tcBorders>
            <w:vAlign w:val="center"/>
          </w:tcPr>
          <w:p w14:paraId="23BAC3B3" w14:textId="77777777" w:rsidR="00D44AD1" w:rsidRPr="00A7024A" w:rsidRDefault="00D44AD1" w:rsidP="00D44AD1">
            <w:pPr>
              <w:rPr>
                <w:rFonts w:asciiTheme="majorHAnsi" w:hAnsiTheme="majorHAnsi" w:cstheme="majorHAnsi"/>
                <w:b/>
                <w:bCs/>
                <w:color w:val="000000" w:themeColor="text1"/>
              </w:rPr>
            </w:pPr>
          </w:p>
        </w:tc>
        <w:tc>
          <w:tcPr>
            <w:tcW w:w="534" w:type="dxa"/>
            <w:tcBorders>
              <w:bottom w:val="single" w:sz="4" w:space="0" w:color="auto"/>
            </w:tcBorders>
            <w:vAlign w:val="center"/>
          </w:tcPr>
          <w:p w14:paraId="4EF278A0" w14:textId="6BE7C14D"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tcBorders>
              <w:bottom w:val="single" w:sz="4" w:space="0" w:color="auto"/>
            </w:tcBorders>
            <w:vAlign w:val="center"/>
          </w:tcPr>
          <w:p w14:paraId="470A80B8" w14:textId="608441CC"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34AA7AA4" w14:textId="77777777" w:rsidTr="00D66B83">
        <w:tc>
          <w:tcPr>
            <w:tcW w:w="2426" w:type="dxa"/>
          </w:tcPr>
          <w:p w14:paraId="01324086"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7FE217BD"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1FB59D4F" w14:textId="34EFA394"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5609114" w14:textId="0349E664" w:rsidR="002C5CC5" w:rsidRPr="00A7024A" w:rsidRDefault="00F244DF"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charakter działań, które będą prowadziły głównie do wsparcia w zakresie zdobywania kompetencji i umiejętności. Działania mają charakter finansowy i organizacyjny. Bezpośrednio nie będą prowadziły do zanieczyszczenia powietrza, wody czy gleby</w:t>
            </w:r>
            <w:r w:rsidR="00E566A1" w:rsidRPr="00A7024A">
              <w:rPr>
                <w:rFonts w:asciiTheme="majorHAnsi" w:hAnsiTheme="majorHAnsi" w:cstheme="majorHAnsi"/>
                <w:color w:val="000000" w:themeColor="text1"/>
              </w:rPr>
              <w:t>.</w:t>
            </w:r>
          </w:p>
        </w:tc>
      </w:tr>
      <w:tr w:rsidR="00A7024A" w:rsidRPr="00A7024A" w14:paraId="15F1F351" w14:textId="77777777" w:rsidTr="00D66B83">
        <w:tc>
          <w:tcPr>
            <w:tcW w:w="2426" w:type="dxa"/>
          </w:tcPr>
          <w:p w14:paraId="0B2FBF45" w14:textId="7F85D9A5"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41C97DCD"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69EC031A" w14:textId="6863414D"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E3FF049" w14:textId="5CB3EA0F" w:rsidR="002C5CC5" w:rsidRPr="00A7024A" w:rsidRDefault="00894B54"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56192972" w14:textId="77777777" w:rsidTr="003D1B51">
        <w:tc>
          <w:tcPr>
            <w:tcW w:w="9067" w:type="dxa"/>
            <w:gridSpan w:val="4"/>
          </w:tcPr>
          <w:p w14:paraId="574D934F" w14:textId="45DAAD11"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b/>
                <w:bCs/>
                <w:color w:val="000000" w:themeColor="text1"/>
              </w:rPr>
              <w:t xml:space="preserve">Typy projektów: </w:t>
            </w:r>
            <w:r w:rsidRPr="00A7024A">
              <w:rPr>
                <w:rFonts w:asciiTheme="majorHAnsi" w:eastAsia="Arial" w:hAnsiTheme="majorHAnsi" w:cstheme="majorHAnsi"/>
                <w:b/>
                <w:bCs/>
                <w:color w:val="000000" w:themeColor="text1"/>
              </w:rPr>
              <w:t>Wsparcie lokalnych inicjatyw na rzecz kształcenia osób dorosłych (na przykładzie LOWE) np. poprzez tworzenie lokalnych punktów wsparcia kształcenia osób dorosłych w tym w zakresie nabywania podstawowych kompetencji i umiejętności, służących aktywizacji osób starszych, osób o niskich kwalifikacjach, osób z niepełnosprawnościami</w:t>
            </w:r>
          </w:p>
        </w:tc>
      </w:tr>
      <w:tr w:rsidR="00A7024A" w:rsidRPr="00A7024A" w14:paraId="21248E67" w14:textId="77777777" w:rsidTr="003D1B51">
        <w:tc>
          <w:tcPr>
            <w:tcW w:w="2426" w:type="dxa"/>
            <w:vAlign w:val="center"/>
          </w:tcPr>
          <w:p w14:paraId="1E57DBE6" w14:textId="4F87C5D0"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2B9BC618" w14:textId="26BC8E03" w:rsidR="009936A8" w:rsidRPr="00A7024A" w:rsidRDefault="009936A8" w:rsidP="009936A8">
            <w:pPr>
              <w:rPr>
                <w:rFonts w:asciiTheme="majorHAnsi" w:hAnsiTheme="majorHAnsi" w:cstheme="majorHAnsi"/>
                <w:b/>
                <w:bCs/>
                <w:color w:val="000000" w:themeColor="text1"/>
              </w:rPr>
            </w:pPr>
            <w:r w:rsidRPr="00A7024A">
              <w:rPr>
                <w:rFonts w:asciiTheme="majorHAnsi" w:hAnsiTheme="majorHAnsi" w:cstheme="majorHAnsi"/>
                <w:b/>
                <w:bCs/>
                <w:i/>
                <w:iCs/>
                <w:color w:val="000000" w:themeColor="text1"/>
                <w:sz w:val="18"/>
                <w:szCs w:val="18"/>
              </w:rPr>
              <w:t>Tak</w:t>
            </w:r>
          </w:p>
        </w:tc>
        <w:tc>
          <w:tcPr>
            <w:tcW w:w="534" w:type="dxa"/>
            <w:vAlign w:val="center"/>
          </w:tcPr>
          <w:p w14:paraId="120B61C2" w14:textId="2AA0CD93"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b/>
                <w:bCs/>
                <w:i/>
                <w:iCs/>
                <w:color w:val="000000" w:themeColor="text1"/>
                <w:sz w:val="18"/>
                <w:szCs w:val="18"/>
              </w:rPr>
              <w:t>Nie</w:t>
            </w:r>
          </w:p>
        </w:tc>
        <w:tc>
          <w:tcPr>
            <w:tcW w:w="5584" w:type="dxa"/>
            <w:vAlign w:val="center"/>
          </w:tcPr>
          <w:p w14:paraId="59B21D8D" w14:textId="75FB5AFD"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372608E8" w14:textId="77777777" w:rsidTr="00D66B83">
        <w:tc>
          <w:tcPr>
            <w:tcW w:w="2426" w:type="dxa"/>
          </w:tcPr>
          <w:p w14:paraId="1277D9A4" w14:textId="46DE8CE7"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1AE5225A" w14:textId="77777777" w:rsidR="009936A8" w:rsidRPr="00A7024A" w:rsidRDefault="009936A8" w:rsidP="009936A8">
            <w:pPr>
              <w:rPr>
                <w:rFonts w:asciiTheme="majorHAnsi" w:hAnsiTheme="majorHAnsi" w:cstheme="majorHAnsi"/>
                <w:b/>
                <w:bCs/>
                <w:color w:val="000000" w:themeColor="text1"/>
              </w:rPr>
            </w:pPr>
          </w:p>
        </w:tc>
        <w:tc>
          <w:tcPr>
            <w:tcW w:w="534" w:type="dxa"/>
            <w:vAlign w:val="center"/>
          </w:tcPr>
          <w:p w14:paraId="63638BE4" w14:textId="62D05075"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CFAA8AE" w14:textId="6CAB90D6"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1926A040" w14:textId="77777777" w:rsidTr="00D66B83">
        <w:tc>
          <w:tcPr>
            <w:tcW w:w="2426" w:type="dxa"/>
          </w:tcPr>
          <w:p w14:paraId="4930831F" w14:textId="0CE05702"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65232A1B" w14:textId="77777777" w:rsidR="009936A8" w:rsidRPr="00A7024A" w:rsidRDefault="009936A8" w:rsidP="009936A8">
            <w:pPr>
              <w:rPr>
                <w:rFonts w:asciiTheme="majorHAnsi" w:hAnsiTheme="majorHAnsi" w:cstheme="majorHAnsi"/>
                <w:b/>
                <w:bCs/>
                <w:color w:val="000000" w:themeColor="text1"/>
              </w:rPr>
            </w:pPr>
          </w:p>
        </w:tc>
        <w:tc>
          <w:tcPr>
            <w:tcW w:w="534" w:type="dxa"/>
            <w:vAlign w:val="center"/>
          </w:tcPr>
          <w:p w14:paraId="11133297" w14:textId="1576A58C"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8888A19" w14:textId="03B999B8"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4FF5B0B0" w14:textId="77777777" w:rsidTr="00D66B83">
        <w:tc>
          <w:tcPr>
            <w:tcW w:w="2426" w:type="dxa"/>
          </w:tcPr>
          <w:p w14:paraId="79DE6F71" w14:textId="024AE19E"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65664B18" w14:textId="77777777" w:rsidR="009936A8" w:rsidRPr="00A7024A" w:rsidRDefault="009936A8" w:rsidP="009936A8">
            <w:pPr>
              <w:rPr>
                <w:rFonts w:asciiTheme="majorHAnsi" w:hAnsiTheme="majorHAnsi" w:cstheme="majorHAnsi"/>
                <w:b/>
                <w:bCs/>
                <w:color w:val="000000" w:themeColor="text1"/>
              </w:rPr>
            </w:pPr>
          </w:p>
        </w:tc>
        <w:tc>
          <w:tcPr>
            <w:tcW w:w="534" w:type="dxa"/>
            <w:vAlign w:val="center"/>
          </w:tcPr>
          <w:p w14:paraId="205BBA1A" w14:textId="0DBE1F9A"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9FF3DE0" w14:textId="51CF0913"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6F5CB7BD" w14:textId="77777777" w:rsidTr="00D66B83">
        <w:tc>
          <w:tcPr>
            <w:tcW w:w="2426" w:type="dxa"/>
          </w:tcPr>
          <w:p w14:paraId="1F882296" w14:textId="0E9BFC3E"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44A39561" w14:textId="77777777" w:rsidR="009936A8" w:rsidRPr="00A7024A" w:rsidRDefault="009936A8" w:rsidP="009936A8">
            <w:pPr>
              <w:rPr>
                <w:rFonts w:asciiTheme="majorHAnsi" w:hAnsiTheme="majorHAnsi" w:cstheme="majorHAnsi"/>
                <w:b/>
                <w:bCs/>
                <w:color w:val="000000" w:themeColor="text1"/>
              </w:rPr>
            </w:pPr>
          </w:p>
        </w:tc>
        <w:tc>
          <w:tcPr>
            <w:tcW w:w="534" w:type="dxa"/>
            <w:vAlign w:val="center"/>
          </w:tcPr>
          <w:p w14:paraId="52A68F9E" w14:textId="11287DF0"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AE07105" w14:textId="5974287E"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7061EC9C" w14:textId="77777777" w:rsidTr="00D66B83">
        <w:tc>
          <w:tcPr>
            <w:tcW w:w="2426" w:type="dxa"/>
          </w:tcPr>
          <w:p w14:paraId="5301AF37" w14:textId="58424E7A"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02ABBE01" w14:textId="77777777" w:rsidR="009936A8" w:rsidRPr="00A7024A" w:rsidRDefault="009936A8" w:rsidP="009936A8">
            <w:pPr>
              <w:rPr>
                <w:rFonts w:asciiTheme="majorHAnsi" w:hAnsiTheme="majorHAnsi" w:cstheme="majorHAnsi"/>
                <w:b/>
                <w:bCs/>
                <w:color w:val="000000" w:themeColor="text1"/>
              </w:rPr>
            </w:pPr>
          </w:p>
        </w:tc>
        <w:tc>
          <w:tcPr>
            <w:tcW w:w="534" w:type="dxa"/>
            <w:vAlign w:val="center"/>
          </w:tcPr>
          <w:p w14:paraId="11A4EADB" w14:textId="02C97CF5"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ED299C4" w14:textId="06CB864B"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charakter działań, które będą prowadziły głównie do wsparcia w zakresie zdobywania kompetencji i umiejętności. Działania mają charakter finansowy i organizacyjny. Bezpośrednio nie będą prowadziły do zanieczyszczenia powietrza, wody czy gleby.</w:t>
            </w:r>
          </w:p>
        </w:tc>
      </w:tr>
      <w:tr w:rsidR="009936A8" w:rsidRPr="00A7024A" w14:paraId="6CE2DC6C" w14:textId="77777777" w:rsidTr="00D66B83">
        <w:tc>
          <w:tcPr>
            <w:tcW w:w="2426" w:type="dxa"/>
          </w:tcPr>
          <w:p w14:paraId="77BF18FA" w14:textId="48EBA312"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792E15D8" w14:textId="77777777" w:rsidR="009936A8" w:rsidRPr="00A7024A" w:rsidRDefault="009936A8" w:rsidP="009936A8">
            <w:pPr>
              <w:rPr>
                <w:rFonts w:asciiTheme="majorHAnsi" w:hAnsiTheme="majorHAnsi" w:cstheme="majorHAnsi"/>
                <w:b/>
                <w:bCs/>
                <w:color w:val="000000" w:themeColor="text1"/>
              </w:rPr>
            </w:pPr>
          </w:p>
        </w:tc>
        <w:tc>
          <w:tcPr>
            <w:tcW w:w="534" w:type="dxa"/>
            <w:vAlign w:val="center"/>
          </w:tcPr>
          <w:p w14:paraId="7808F660" w14:textId="12DBC060"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0AE0CB45" w14:textId="136FDB13" w:rsidR="009936A8" w:rsidRPr="00A7024A" w:rsidRDefault="009936A8" w:rsidP="009936A8">
            <w:pPr>
              <w:rPr>
                <w:rFonts w:asciiTheme="majorHAnsi" w:hAnsiTheme="majorHAnsi" w:cstheme="majorHAnsi"/>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bl>
    <w:p w14:paraId="6DF1B7EC" w14:textId="77777777" w:rsidR="000918F0" w:rsidRPr="00A7024A" w:rsidRDefault="000918F0" w:rsidP="000918F0">
      <w:pPr>
        <w:rPr>
          <w:rFonts w:asciiTheme="majorHAnsi" w:hAnsiTheme="majorHAnsi" w:cstheme="majorHAnsi"/>
          <w:b/>
          <w:bCs/>
          <w:color w:val="000000" w:themeColor="text1"/>
          <w:sz w:val="28"/>
          <w:szCs w:val="28"/>
        </w:rPr>
      </w:pPr>
    </w:p>
    <w:p w14:paraId="6D29D7E3" w14:textId="13351563" w:rsidR="000918F0" w:rsidRPr="00A7024A" w:rsidRDefault="000918F0" w:rsidP="000918F0">
      <w:pPr>
        <w:rPr>
          <w:rFonts w:asciiTheme="majorHAnsi" w:hAnsiTheme="majorHAnsi" w:cstheme="majorHAnsi"/>
          <w:b/>
          <w:bCs/>
          <w:color w:val="000000" w:themeColor="text1"/>
          <w:sz w:val="24"/>
          <w:szCs w:val="24"/>
        </w:rPr>
      </w:pPr>
      <w:r w:rsidRPr="00A7024A">
        <w:rPr>
          <w:rFonts w:asciiTheme="majorHAnsi" w:hAnsiTheme="majorHAnsi" w:cstheme="majorHAnsi"/>
          <w:b/>
          <w:bCs/>
          <w:color w:val="000000" w:themeColor="text1"/>
          <w:sz w:val="24"/>
          <w:szCs w:val="24"/>
        </w:rPr>
        <w:t>Priorytet VII</w:t>
      </w:r>
      <w:r w:rsidR="00D914BD" w:rsidRPr="00A7024A">
        <w:rPr>
          <w:rFonts w:asciiTheme="majorHAnsi" w:hAnsiTheme="majorHAnsi" w:cstheme="majorHAnsi"/>
          <w:b/>
          <w:bCs/>
          <w:color w:val="000000" w:themeColor="text1"/>
          <w:sz w:val="24"/>
          <w:szCs w:val="24"/>
        </w:rPr>
        <w:t>I</w:t>
      </w:r>
      <w:r w:rsidRPr="00A7024A">
        <w:rPr>
          <w:rFonts w:asciiTheme="majorHAnsi" w:hAnsiTheme="majorHAnsi" w:cstheme="majorHAnsi"/>
          <w:b/>
          <w:bCs/>
          <w:color w:val="000000" w:themeColor="text1"/>
          <w:sz w:val="24"/>
          <w:szCs w:val="24"/>
        </w:rPr>
        <w:t xml:space="preserve"> </w:t>
      </w:r>
      <w:r w:rsidR="00D914BD" w:rsidRPr="00A7024A">
        <w:rPr>
          <w:rFonts w:asciiTheme="majorHAnsi" w:hAnsiTheme="majorHAnsi" w:cstheme="majorHAnsi"/>
          <w:b/>
          <w:bCs/>
          <w:color w:val="000000" w:themeColor="text1"/>
          <w:sz w:val="24"/>
          <w:szCs w:val="24"/>
        </w:rPr>
        <w:t>Fundusze Europejskie dla aktywnej integracji oraz rozwoju usług społecznych i zdrowotnych na Mazowszu</w:t>
      </w:r>
    </w:p>
    <w:p w14:paraId="76822544" w14:textId="7C7266C6" w:rsidR="002A177F" w:rsidRPr="00A7024A" w:rsidRDefault="002A177F" w:rsidP="000918F0">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22</w:t>
      </w:r>
      <w:r w:rsidR="00756E02" w:rsidRPr="00A7024A">
        <w:rPr>
          <w:rFonts w:asciiTheme="majorHAnsi" w:hAnsiTheme="majorHAnsi" w:cstheme="majorHAnsi"/>
          <w:i/>
          <w:iCs/>
          <w:color w:val="000000" w:themeColor="text1"/>
        </w:rPr>
        <w:t xml:space="preserve"> Lista kontrolna do oceny projektów w ramach CP4(h)</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3A84E305" w14:textId="77777777" w:rsidTr="00C45231">
        <w:tc>
          <w:tcPr>
            <w:tcW w:w="9067" w:type="dxa"/>
            <w:gridSpan w:val="4"/>
            <w:shd w:val="clear" w:color="auto" w:fill="FABF8F"/>
          </w:tcPr>
          <w:p w14:paraId="1FEBF78F" w14:textId="5B331571" w:rsidR="00554123" w:rsidRPr="00A7024A" w:rsidRDefault="00554123"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CP4(h) wspieranie aktywnego włączenia społecznego w celu promowania równości szans, niedyskryminacji i aktywnego uczestnictwa, oraz zwiększanie zdolności do zatrudnienia, w szczególności grup w niekorzystnej sytuacji</w:t>
            </w:r>
          </w:p>
        </w:tc>
      </w:tr>
      <w:tr w:rsidR="00A7024A" w:rsidRPr="00A7024A" w14:paraId="5D697DD5" w14:textId="77777777" w:rsidTr="00C45231">
        <w:tc>
          <w:tcPr>
            <w:tcW w:w="9067" w:type="dxa"/>
            <w:gridSpan w:val="4"/>
            <w:shd w:val="clear" w:color="auto" w:fill="FDE9D9"/>
          </w:tcPr>
          <w:p w14:paraId="170607E4" w14:textId="692466F3" w:rsidR="00554123" w:rsidRPr="00A7024A" w:rsidRDefault="00554123" w:rsidP="00C45231">
            <w:pPr>
              <w:rPr>
                <w:color w:val="000000" w:themeColor="text1"/>
              </w:rPr>
            </w:pPr>
            <w:r w:rsidRPr="00A7024A">
              <w:rPr>
                <w:rFonts w:asciiTheme="majorHAnsi" w:hAnsiTheme="majorHAnsi" w:cstheme="majorHAnsi"/>
                <w:b/>
                <w:bCs/>
                <w:color w:val="000000" w:themeColor="text1"/>
              </w:rPr>
              <w:t xml:space="preserve">Typy projektów: </w:t>
            </w:r>
            <w:r w:rsidR="00D914BD" w:rsidRPr="00A7024A">
              <w:rPr>
                <w:rFonts w:asciiTheme="majorHAnsi" w:hAnsiTheme="majorHAnsi" w:cstheme="majorHAnsi"/>
                <w:b/>
                <w:bCs/>
                <w:color w:val="000000" w:themeColor="text1"/>
              </w:rPr>
              <w:t>Aktywizacja społeczna i zawodowa osób zagrożonych ubóstwem lub wykluczeniem społecznym oraz osób biernych zawodowo przy zastosowaniu usług aktywnej integracji o charakterze społecznym, zawodowym, edukacyjnym i zdrowotnym</w:t>
            </w:r>
          </w:p>
        </w:tc>
      </w:tr>
      <w:tr w:rsidR="00A7024A" w:rsidRPr="00A7024A" w14:paraId="1FBF56A8" w14:textId="77777777" w:rsidTr="00C45231">
        <w:tc>
          <w:tcPr>
            <w:tcW w:w="2426" w:type="dxa"/>
            <w:vAlign w:val="center"/>
          </w:tcPr>
          <w:p w14:paraId="330D4393" w14:textId="77777777" w:rsidR="00554123" w:rsidRPr="00A7024A" w:rsidRDefault="00554123"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1EE62729" w14:textId="77777777" w:rsidR="00554123" w:rsidRPr="00A7024A" w:rsidRDefault="00554123"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7E7911AE" w14:textId="77777777" w:rsidR="00554123" w:rsidRPr="00A7024A" w:rsidRDefault="00554123"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05A82C7C" w14:textId="77777777" w:rsidR="00554123" w:rsidRPr="00A7024A" w:rsidRDefault="00554123"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4185CC29" w14:textId="77777777" w:rsidTr="00D66B83">
        <w:tc>
          <w:tcPr>
            <w:tcW w:w="2426" w:type="dxa"/>
          </w:tcPr>
          <w:p w14:paraId="0A6C3B0F"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7522619F"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43081349" w14:textId="6F7B9D22"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7D8C18B" w14:textId="135BBB2F"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6E653B97" w14:textId="77777777" w:rsidTr="00D66B83">
        <w:tc>
          <w:tcPr>
            <w:tcW w:w="2426" w:type="dxa"/>
          </w:tcPr>
          <w:p w14:paraId="44F6127E"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2F303E32"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68CED682" w14:textId="74482539"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2082AF7" w14:textId="4128BF9C"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20CB262E" w14:textId="77777777" w:rsidTr="00D66B83">
        <w:tc>
          <w:tcPr>
            <w:tcW w:w="2426" w:type="dxa"/>
          </w:tcPr>
          <w:p w14:paraId="3CAC0558" w14:textId="77777777"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2E55D39E" w14:textId="77777777" w:rsidR="00D44AD1" w:rsidRPr="00A7024A" w:rsidRDefault="00D44AD1" w:rsidP="00D44AD1">
            <w:pPr>
              <w:rPr>
                <w:rFonts w:asciiTheme="majorHAnsi" w:hAnsiTheme="majorHAnsi" w:cstheme="majorHAnsi"/>
                <w:b/>
                <w:bCs/>
                <w:color w:val="000000" w:themeColor="text1"/>
              </w:rPr>
            </w:pPr>
          </w:p>
        </w:tc>
        <w:tc>
          <w:tcPr>
            <w:tcW w:w="534" w:type="dxa"/>
            <w:vAlign w:val="center"/>
          </w:tcPr>
          <w:p w14:paraId="2DA4154A" w14:textId="0EC8EFED"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AD176E7" w14:textId="4523F281"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02CBBBF7" w14:textId="77777777" w:rsidTr="00D66B83">
        <w:tc>
          <w:tcPr>
            <w:tcW w:w="2426" w:type="dxa"/>
          </w:tcPr>
          <w:p w14:paraId="2C847746" w14:textId="77777777"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70E0739F" w14:textId="77777777" w:rsidR="00D44AD1" w:rsidRPr="00A7024A" w:rsidRDefault="00D44AD1" w:rsidP="00D44AD1">
            <w:pPr>
              <w:rPr>
                <w:rFonts w:asciiTheme="majorHAnsi" w:hAnsiTheme="majorHAnsi" w:cstheme="majorHAnsi"/>
                <w:b/>
                <w:bCs/>
                <w:color w:val="000000" w:themeColor="text1"/>
              </w:rPr>
            </w:pPr>
          </w:p>
        </w:tc>
        <w:tc>
          <w:tcPr>
            <w:tcW w:w="534" w:type="dxa"/>
            <w:vAlign w:val="center"/>
          </w:tcPr>
          <w:p w14:paraId="6DC087A1" w14:textId="4DA90015"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E2028D9" w14:textId="0F1B1A6E" w:rsidR="00D44AD1" w:rsidRPr="00A7024A" w:rsidRDefault="00D44AD1" w:rsidP="00D44AD1">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3131B5E0" w14:textId="77777777" w:rsidTr="00D66B83">
        <w:tc>
          <w:tcPr>
            <w:tcW w:w="2426" w:type="dxa"/>
          </w:tcPr>
          <w:p w14:paraId="5CF6AFDF"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7EC5E03E"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0838A064" w14:textId="67750D2D"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F6DC529" w14:textId="770F5A32" w:rsidR="002C5CC5" w:rsidRPr="00A7024A" w:rsidRDefault="002A177F"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Działania mają charakter organizacyjny, dlatego nie będą prowadziły do znacznego zanieczyszczenia powietrza, wody czy gleby.</w:t>
            </w:r>
          </w:p>
        </w:tc>
      </w:tr>
      <w:tr w:rsidR="00A7024A" w:rsidRPr="00A7024A" w14:paraId="2EE71D6E" w14:textId="77777777" w:rsidTr="00D66B83">
        <w:tc>
          <w:tcPr>
            <w:tcW w:w="2426" w:type="dxa"/>
          </w:tcPr>
          <w:p w14:paraId="5B1B0F24" w14:textId="526D35C0"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3820BDD5"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5B1F617B" w14:textId="1087789A"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DEB8200" w14:textId="06E9F132" w:rsidR="002C5CC5" w:rsidRPr="00A7024A" w:rsidRDefault="00894B54"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41402B43" w14:textId="77777777" w:rsidTr="00C45231">
        <w:tc>
          <w:tcPr>
            <w:tcW w:w="9067" w:type="dxa"/>
            <w:gridSpan w:val="4"/>
            <w:shd w:val="clear" w:color="auto" w:fill="FDE9D9"/>
          </w:tcPr>
          <w:p w14:paraId="3534AF91" w14:textId="1F701022" w:rsidR="00554123" w:rsidRPr="00A7024A" w:rsidRDefault="00554123" w:rsidP="00C45231">
            <w:pPr>
              <w:rPr>
                <w:color w:val="000000" w:themeColor="text1"/>
              </w:rPr>
            </w:pPr>
            <w:r w:rsidRPr="00A7024A">
              <w:rPr>
                <w:rFonts w:asciiTheme="majorHAnsi" w:hAnsiTheme="majorHAnsi" w:cstheme="majorHAnsi"/>
                <w:b/>
                <w:bCs/>
                <w:color w:val="000000" w:themeColor="text1"/>
              </w:rPr>
              <w:t>Typy projektów: Aktywizacja społeczna i zawodowa w ramach podmiotów integracji społecznej (CIS, KIS, WTZ, ZAZ)</w:t>
            </w:r>
          </w:p>
        </w:tc>
      </w:tr>
      <w:tr w:rsidR="00A7024A" w:rsidRPr="00A7024A" w14:paraId="66768B87" w14:textId="77777777" w:rsidTr="00C45231">
        <w:tc>
          <w:tcPr>
            <w:tcW w:w="2426" w:type="dxa"/>
            <w:vAlign w:val="center"/>
          </w:tcPr>
          <w:p w14:paraId="55C87E28" w14:textId="77777777" w:rsidR="00554123" w:rsidRPr="00A7024A" w:rsidRDefault="00554123"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079CB60D" w14:textId="77777777" w:rsidR="00554123" w:rsidRPr="00A7024A" w:rsidRDefault="00554123"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2200CB52" w14:textId="77777777" w:rsidR="00554123" w:rsidRPr="00A7024A" w:rsidRDefault="00554123"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1384BDEB" w14:textId="77777777" w:rsidR="00554123" w:rsidRPr="00A7024A" w:rsidRDefault="00554123"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5C6A0210" w14:textId="77777777" w:rsidTr="00D66B83">
        <w:tc>
          <w:tcPr>
            <w:tcW w:w="2426" w:type="dxa"/>
          </w:tcPr>
          <w:p w14:paraId="6CD3ABDB"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0F74ED64"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13C3E07C" w14:textId="2AFED73B"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C87AFA4" w14:textId="7A9328FD"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7050AC01" w14:textId="77777777" w:rsidTr="00D66B83">
        <w:tc>
          <w:tcPr>
            <w:tcW w:w="2426" w:type="dxa"/>
          </w:tcPr>
          <w:p w14:paraId="69DE17B2"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083FF97C"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1952BA27" w14:textId="0D93C72E"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5BC352D" w14:textId="7A98703C"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00C6BDCF" w14:textId="77777777" w:rsidTr="00D66B83">
        <w:tc>
          <w:tcPr>
            <w:tcW w:w="2426" w:type="dxa"/>
          </w:tcPr>
          <w:p w14:paraId="61E38617"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709C1790"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2F40EF24" w14:textId="794CF3E4"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9230D6B" w14:textId="11F6B1B3"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111DF834" w14:textId="77777777" w:rsidTr="00D66B83">
        <w:tc>
          <w:tcPr>
            <w:tcW w:w="2426" w:type="dxa"/>
          </w:tcPr>
          <w:p w14:paraId="636C4BF2"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4CAA6106"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3F590DE1" w14:textId="18357D46"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6763D64" w14:textId="400BDFDE"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4A987584" w14:textId="77777777" w:rsidTr="00D66B83">
        <w:tc>
          <w:tcPr>
            <w:tcW w:w="2426" w:type="dxa"/>
          </w:tcPr>
          <w:p w14:paraId="45C79252"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14452CCF"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3CD4AC95" w14:textId="57139B41"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5EDB07D" w14:textId="56C4D629" w:rsidR="002C5CC5" w:rsidRPr="00A7024A" w:rsidRDefault="002A177F"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Działania mają charakter organizacyjny, dlatego nie będą prowadziły do znacznego zanieczyszczenia powietrza, wody czy gleby.</w:t>
            </w:r>
          </w:p>
        </w:tc>
      </w:tr>
      <w:tr w:rsidR="00A7024A" w:rsidRPr="00A7024A" w14:paraId="5C076EE7" w14:textId="77777777" w:rsidTr="00D66B83">
        <w:tc>
          <w:tcPr>
            <w:tcW w:w="2426" w:type="dxa"/>
          </w:tcPr>
          <w:p w14:paraId="55E11514" w14:textId="0A9EE850"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36F28F16"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12680B46" w14:textId="2637E8A1"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C852C76" w14:textId="52EC9343" w:rsidR="002C5CC5" w:rsidRPr="00A7024A" w:rsidRDefault="00894B54"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547E8534" w14:textId="77777777" w:rsidTr="00C45231">
        <w:tc>
          <w:tcPr>
            <w:tcW w:w="9067" w:type="dxa"/>
            <w:gridSpan w:val="4"/>
            <w:shd w:val="clear" w:color="auto" w:fill="FDE9D9"/>
          </w:tcPr>
          <w:p w14:paraId="2FB882CB" w14:textId="0AE7FCED" w:rsidR="00D43D2F" w:rsidRPr="00A7024A" w:rsidRDefault="00D43D2F" w:rsidP="00C45231">
            <w:pPr>
              <w:rPr>
                <w:color w:val="000000" w:themeColor="text1"/>
              </w:rPr>
            </w:pPr>
            <w:r w:rsidRPr="00A7024A">
              <w:rPr>
                <w:rFonts w:asciiTheme="majorHAnsi" w:hAnsiTheme="majorHAnsi" w:cstheme="majorHAnsi"/>
                <w:b/>
                <w:bCs/>
                <w:color w:val="000000" w:themeColor="text1"/>
              </w:rPr>
              <w:t>Typy projektów: Wsparcie przedsiębiorstw społecznych i podmiotów ekonomii społecznej</w:t>
            </w:r>
          </w:p>
        </w:tc>
      </w:tr>
      <w:tr w:rsidR="00A7024A" w:rsidRPr="00A7024A" w14:paraId="0016B4CE" w14:textId="77777777" w:rsidTr="00C45231">
        <w:tc>
          <w:tcPr>
            <w:tcW w:w="2426" w:type="dxa"/>
            <w:vAlign w:val="center"/>
          </w:tcPr>
          <w:p w14:paraId="14C90578" w14:textId="77777777" w:rsidR="00D43D2F" w:rsidRPr="00A7024A" w:rsidRDefault="00D43D2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7EE37D72" w14:textId="77777777" w:rsidR="00D43D2F" w:rsidRPr="00A7024A" w:rsidRDefault="00D43D2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785068BC" w14:textId="77777777" w:rsidR="00D43D2F" w:rsidRPr="00A7024A" w:rsidRDefault="00D43D2F"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3FCEEAE9" w14:textId="77777777" w:rsidR="00D43D2F" w:rsidRPr="00A7024A" w:rsidRDefault="00D43D2F"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53D7FA83" w14:textId="77777777" w:rsidTr="00D66B83">
        <w:tc>
          <w:tcPr>
            <w:tcW w:w="2426" w:type="dxa"/>
          </w:tcPr>
          <w:p w14:paraId="0222F33E"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11DA520B"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7F8A19D2" w14:textId="16C712B0"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00D9347" w14:textId="3B925C22"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2B82BF08" w14:textId="77777777" w:rsidTr="00D66B83">
        <w:tc>
          <w:tcPr>
            <w:tcW w:w="2426" w:type="dxa"/>
          </w:tcPr>
          <w:p w14:paraId="1FB246D6"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15545204"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5EDB27DC" w14:textId="6E24A50E"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8951CE8" w14:textId="78E55665"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16D3298E" w14:textId="77777777" w:rsidTr="00D66B83">
        <w:tc>
          <w:tcPr>
            <w:tcW w:w="2426" w:type="dxa"/>
          </w:tcPr>
          <w:p w14:paraId="51E76C13"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3629EA65"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01120833" w14:textId="0EDCEFFE"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BD14866" w14:textId="04389EFF"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1F2A17D7" w14:textId="77777777" w:rsidTr="00D66B83">
        <w:tc>
          <w:tcPr>
            <w:tcW w:w="2426" w:type="dxa"/>
          </w:tcPr>
          <w:p w14:paraId="3DEDE9EA"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6B33967A"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3520AE06" w14:textId="4CEF97F3"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1C0DEA4" w14:textId="0B385955"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2ADDEE8B" w14:textId="77777777" w:rsidTr="00D66B83">
        <w:tc>
          <w:tcPr>
            <w:tcW w:w="2426" w:type="dxa"/>
          </w:tcPr>
          <w:p w14:paraId="2CE159EA"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5C43326F"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18F2B0A8" w14:textId="1EA5135B"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16FD8D3" w14:textId="0D25E6AB" w:rsidR="002C5CC5" w:rsidRPr="00A7024A" w:rsidRDefault="002A177F"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Działania mają charakter organizacyjny, dlatego nie będą prowadziły do znacznego zanieczyszczenia powietrza, wody czy gleby.</w:t>
            </w:r>
          </w:p>
        </w:tc>
      </w:tr>
      <w:tr w:rsidR="002C5CC5" w:rsidRPr="00A7024A" w14:paraId="22B15616" w14:textId="77777777" w:rsidTr="00D66B83">
        <w:tc>
          <w:tcPr>
            <w:tcW w:w="2426" w:type="dxa"/>
          </w:tcPr>
          <w:p w14:paraId="1F1526CF" w14:textId="60285691"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097EA4A6"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5A7F38CA" w14:textId="3DE447E0"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DB277F8" w14:textId="504158C2" w:rsidR="002C5CC5" w:rsidRPr="00A7024A" w:rsidRDefault="00894B54"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bl>
    <w:p w14:paraId="393B4276" w14:textId="2F8E8E3A" w:rsidR="00537C25" w:rsidRPr="00A7024A" w:rsidRDefault="00537C25">
      <w:pPr>
        <w:rPr>
          <w:color w:val="000000" w:themeColor="text1"/>
        </w:rPr>
      </w:pPr>
    </w:p>
    <w:p w14:paraId="4A508495" w14:textId="77777777" w:rsidR="00642662" w:rsidRDefault="00642662">
      <w:pPr>
        <w:rPr>
          <w:rFonts w:asciiTheme="majorHAnsi" w:hAnsiTheme="majorHAnsi" w:cstheme="majorHAnsi"/>
          <w:i/>
          <w:iCs/>
          <w:color w:val="000000" w:themeColor="text1"/>
        </w:rPr>
      </w:pPr>
    </w:p>
    <w:p w14:paraId="0AF315E6" w14:textId="41B14FD5" w:rsidR="00933BF4" w:rsidRPr="00A7024A" w:rsidRDefault="00933BF4">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23</w:t>
      </w:r>
      <w:r w:rsidR="00756E02" w:rsidRPr="00A7024A">
        <w:rPr>
          <w:rFonts w:asciiTheme="majorHAnsi" w:hAnsiTheme="majorHAnsi" w:cstheme="majorHAnsi"/>
          <w:i/>
          <w:iCs/>
          <w:color w:val="000000" w:themeColor="text1"/>
        </w:rPr>
        <w:t xml:space="preserve"> Lista kontrolna do oceny projektów w ramach CP4(k)</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718AB7E3" w14:textId="77777777" w:rsidTr="00C45231">
        <w:tc>
          <w:tcPr>
            <w:tcW w:w="9067" w:type="dxa"/>
            <w:gridSpan w:val="4"/>
            <w:shd w:val="clear" w:color="auto" w:fill="FABF8F"/>
          </w:tcPr>
          <w:p w14:paraId="4A3F180E" w14:textId="5C256538" w:rsidR="008F1936" w:rsidRPr="00A7024A" w:rsidRDefault="008F1936"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CP4(k)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w:t>
            </w:r>
          </w:p>
        </w:tc>
      </w:tr>
      <w:tr w:rsidR="00A7024A" w:rsidRPr="00A7024A" w14:paraId="094E491F" w14:textId="77777777" w:rsidTr="00C45231">
        <w:tc>
          <w:tcPr>
            <w:tcW w:w="9067" w:type="dxa"/>
            <w:gridSpan w:val="4"/>
            <w:shd w:val="clear" w:color="auto" w:fill="FDE9D9"/>
          </w:tcPr>
          <w:p w14:paraId="71BD6165" w14:textId="4242D66A" w:rsidR="008F1936" w:rsidRPr="00A7024A" w:rsidRDefault="008F1936" w:rsidP="00C45231">
            <w:pPr>
              <w:rPr>
                <w:color w:val="000000" w:themeColor="text1"/>
              </w:rPr>
            </w:pPr>
            <w:r w:rsidRPr="00A7024A">
              <w:rPr>
                <w:rFonts w:asciiTheme="majorHAnsi" w:hAnsiTheme="majorHAnsi" w:cstheme="majorHAnsi"/>
                <w:b/>
                <w:bCs/>
                <w:color w:val="000000" w:themeColor="text1"/>
              </w:rPr>
              <w:t xml:space="preserve">Typy projektów: Rozwój usług społecznych świadczonych w społeczności lokalnej </w:t>
            </w:r>
          </w:p>
        </w:tc>
      </w:tr>
      <w:tr w:rsidR="00A7024A" w:rsidRPr="00A7024A" w14:paraId="692E4BD1" w14:textId="77777777" w:rsidTr="00C45231">
        <w:tc>
          <w:tcPr>
            <w:tcW w:w="2426" w:type="dxa"/>
            <w:vAlign w:val="center"/>
          </w:tcPr>
          <w:p w14:paraId="1B57CD41" w14:textId="77777777" w:rsidR="008F1936" w:rsidRPr="00A7024A" w:rsidRDefault="008F1936"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126A09C9" w14:textId="77777777" w:rsidR="008F1936" w:rsidRPr="00A7024A" w:rsidRDefault="008F1936"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09062F53" w14:textId="77777777" w:rsidR="008F1936" w:rsidRPr="00A7024A" w:rsidRDefault="008F1936"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4D524BAF" w14:textId="77777777" w:rsidR="008F1936" w:rsidRPr="00A7024A" w:rsidRDefault="008F1936"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4CA9195F" w14:textId="77777777" w:rsidTr="00D66B83">
        <w:tc>
          <w:tcPr>
            <w:tcW w:w="2426" w:type="dxa"/>
          </w:tcPr>
          <w:p w14:paraId="301F8990"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44ED1DB9"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579A15D3" w14:textId="5860E3B0"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D4434C4" w14:textId="4E3B9694"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34271DC6" w14:textId="77777777" w:rsidTr="00D66B83">
        <w:tc>
          <w:tcPr>
            <w:tcW w:w="2426" w:type="dxa"/>
          </w:tcPr>
          <w:p w14:paraId="0E3F2702"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27C834DF"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46A10AE1" w14:textId="180BAA09"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B2B3899" w14:textId="5F0C8993"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6F459C0B" w14:textId="77777777" w:rsidTr="00D66B83">
        <w:tc>
          <w:tcPr>
            <w:tcW w:w="2426" w:type="dxa"/>
          </w:tcPr>
          <w:p w14:paraId="5BAE06C0"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3E45DB14"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18F25440" w14:textId="1286DF9B"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396E7C1" w14:textId="352B9158"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64855C33" w14:textId="77777777" w:rsidTr="00D66B83">
        <w:tc>
          <w:tcPr>
            <w:tcW w:w="2426" w:type="dxa"/>
          </w:tcPr>
          <w:p w14:paraId="5C805665"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427F3908"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25BBC7AB" w14:textId="5B3D09F5"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FE7A3D8" w14:textId="6373BE26"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600433C7" w14:textId="77777777" w:rsidTr="00D66B83">
        <w:tc>
          <w:tcPr>
            <w:tcW w:w="2426" w:type="dxa"/>
          </w:tcPr>
          <w:p w14:paraId="6B2EFC59"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0493CAC9"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34D73C97" w14:textId="4FB3F53D"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03C2FD7" w14:textId="1235CBFB" w:rsidR="002C5CC5" w:rsidRPr="00A7024A" w:rsidRDefault="009E3D9B"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Działania mają charakter organizacyjny, dlatego nie będą prowadziły do znacznego zanieczyszczenia powietrza, wody czy gleby.</w:t>
            </w:r>
          </w:p>
        </w:tc>
      </w:tr>
      <w:tr w:rsidR="00A7024A" w:rsidRPr="00A7024A" w14:paraId="59E7A085" w14:textId="77777777" w:rsidTr="00D66B83">
        <w:tc>
          <w:tcPr>
            <w:tcW w:w="2426" w:type="dxa"/>
          </w:tcPr>
          <w:p w14:paraId="1C434FFB" w14:textId="0C026A69"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5D601F3B"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4B9B0C79" w14:textId="45D3FAF4"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63A6955" w14:textId="01256389" w:rsidR="002C5CC5" w:rsidRPr="00A7024A" w:rsidRDefault="00894B54"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5DFA3100" w14:textId="77777777" w:rsidTr="00C45231">
        <w:tc>
          <w:tcPr>
            <w:tcW w:w="9067" w:type="dxa"/>
            <w:gridSpan w:val="4"/>
            <w:shd w:val="clear" w:color="auto" w:fill="FDE9D9"/>
          </w:tcPr>
          <w:p w14:paraId="0C7ACC3E" w14:textId="59B3CD49" w:rsidR="008F1936" w:rsidRPr="00A7024A" w:rsidRDefault="008F1936" w:rsidP="00C45231">
            <w:pPr>
              <w:rPr>
                <w:color w:val="000000" w:themeColor="text1"/>
              </w:rPr>
            </w:pPr>
            <w:r w:rsidRPr="00A7024A">
              <w:rPr>
                <w:rFonts w:asciiTheme="majorHAnsi" w:hAnsiTheme="majorHAnsi" w:cstheme="majorHAnsi"/>
                <w:b/>
                <w:bCs/>
                <w:color w:val="000000" w:themeColor="text1"/>
              </w:rPr>
              <w:t>Typy projektów: Programy zdrowotne przeciwdziałające wykluczeniu</w:t>
            </w:r>
          </w:p>
        </w:tc>
      </w:tr>
      <w:tr w:rsidR="00A7024A" w:rsidRPr="00A7024A" w14:paraId="07A04370" w14:textId="77777777" w:rsidTr="00C45231">
        <w:tc>
          <w:tcPr>
            <w:tcW w:w="2426" w:type="dxa"/>
            <w:vAlign w:val="center"/>
          </w:tcPr>
          <w:p w14:paraId="6236BBF8" w14:textId="77777777" w:rsidR="008F1936" w:rsidRPr="00A7024A" w:rsidRDefault="008F1936"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68D5F34E" w14:textId="77777777" w:rsidR="008F1936" w:rsidRPr="00A7024A" w:rsidRDefault="008F1936"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72E3EBD9" w14:textId="77777777" w:rsidR="008F1936" w:rsidRPr="00A7024A" w:rsidRDefault="008F1936"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2CDBCEFB" w14:textId="77777777" w:rsidR="008F1936" w:rsidRPr="00A7024A" w:rsidRDefault="008F1936"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52463789" w14:textId="77777777" w:rsidTr="00D66B83">
        <w:tc>
          <w:tcPr>
            <w:tcW w:w="2426" w:type="dxa"/>
          </w:tcPr>
          <w:p w14:paraId="2A47C168"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1DD38295"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564552C3" w14:textId="5D31D1B0"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C84EB5E" w14:textId="12242754"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12631384" w14:textId="77777777" w:rsidTr="00D66B83">
        <w:tc>
          <w:tcPr>
            <w:tcW w:w="2426" w:type="dxa"/>
          </w:tcPr>
          <w:p w14:paraId="6ACD5A0F"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6304E2BD"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4D7B5F13" w14:textId="5B46292C"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0FB43C2" w14:textId="10056CFA"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1A2A6E94" w14:textId="77777777" w:rsidTr="00D66B83">
        <w:tc>
          <w:tcPr>
            <w:tcW w:w="2426" w:type="dxa"/>
          </w:tcPr>
          <w:p w14:paraId="7DF05E9B"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096A4E3B"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4E47F2E4" w14:textId="2DA66DD4"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93DFD47" w14:textId="67C6110B"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186FA511" w14:textId="77777777" w:rsidTr="00D66B83">
        <w:tc>
          <w:tcPr>
            <w:tcW w:w="2426" w:type="dxa"/>
          </w:tcPr>
          <w:p w14:paraId="68E0D8D0"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14EA947B"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064F0243" w14:textId="64D0269F"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0167412" w14:textId="3488B621"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50E8E3CE" w14:textId="77777777" w:rsidTr="00D66B83">
        <w:tc>
          <w:tcPr>
            <w:tcW w:w="2426" w:type="dxa"/>
          </w:tcPr>
          <w:p w14:paraId="0E1C3E71"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6C94308B"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0C1726E1" w14:textId="20667BFA"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F3B4C3E" w14:textId="7BC4D318" w:rsidR="002C5CC5" w:rsidRPr="00A7024A" w:rsidRDefault="009E3D9B"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Działania mają charakter organizacyjny, dlatego nie będą prowadziły do znacznego zanieczyszczenia powietrza, wody czy gleby.</w:t>
            </w:r>
          </w:p>
        </w:tc>
      </w:tr>
      <w:tr w:rsidR="00A7024A" w:rsidRPr="00A7024A" w14:paraId="5341F5D9" w14:textId="77777777" w:rsidTr="00D66B83">
        <w:tc>
          <w:tcPr>
            <w:tcW w:w="2426" w:type="dxa"/>
          </w:tcPr>
          <w:p w14:paraId="1178244A" w14:textId="54DDC01D"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4914E52D"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41A8D553" w14:textId="16AEF3F9"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50CB32A" w14:textId="138282FE" w:rsidR="002C5CC5" w:rsidRPr="00A7024A" w:rsidRDefault="00894B54"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4404D05F" w14:textId="77777777" w:rsidTr="00C45231">
        <w:tc>
          <w:tcPr>
            <w:tcW w:w="9067" w:type="dxa"/>
            <w:gridSpan w:val="4"/>
            <w:shd w:val="clear" w:color="auto" w:fill="FDE9D9"/>
          </w:tcPr>
          <w:p w14:paraId="0C1CB2D2" w14:textId="6BD0D292" w:rsidR="008F1936" w:rsidRPr="00A7024A" w:rsidRDefault="008F1936" w:rsidP="00C45231">
            <w:pPr>
              <w:rPr>
                <w:color w:val="000000" w:themeColor="text1"/>
              </w:rPr>
            </w:pPr>
            <w:r w:rsidRPr="00A7024A">
              <w:rPr>
                <w:rFonts w:asciiTheme="majorHAnsi" w:hAnsiTheme="majorHAnsi" w:cstheme="majorHAnsi"/>
                <w:b/>
                <w:bCs/>
                <w:color w:val="000000" w:themeColor="text1"/>
              </w:rPr>
              <w:t>Typy projektów: Wsparcie rozwoju deinstytucjonalizacji i opieki koordynowanej w ochronie zdrowia</w:t>
            </w:r>
          </w:p>
        </w:tc>
      </w:tr>
      <w:tr w:rsidR="00A7024A" w:rsidRPr="00A7024A" w14:paraId="1546FA32" w14:textId="77777777" w:rsidTr="00C45231">
        <w:tc>
          <w:tcPr>
            <w:tcW w:w="2426" w:type="dxa"/>
            <w:vAlign w:val="center"/>
          </w:tcPr>
          <w:p w14:paraId="07BA9B31" w14:textId="77777777" w:rsidR="008F1936" w:rsidRPr="00A7024A" w:rsidRDefault="008F1936"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1CE04FA4" w14:textId="77777777" w:rsidR="008F1936" w:rsidRPr="00A7024A" w:rsidRDefault="008F1936"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645BF9D4" w14:textId="77777777" w:rsidR="008F1936" w:rsidRPr="00A7024A" w:rsidRDefault="008F1936"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378C1D26" w14:textId="77777777" w:rsidR="008F1936" w:rsidRPr="00A7024A" w:rsidRDefault="008F1936"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5B76FBEF" w14:textId="77777777" w:rsidTr="00D66B83">
        <w:tc>
          <w:tcPr>
            <w:tcW w:w="2426" w:type="dxa"/>
          </w:tcPr>
          <w:p w14:paraId="5EF91D44"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15E49006"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7C75F33E" w14:textId="70ABFB0E"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4019326" w14:textId="7439D529"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35A0960C" w14:textId="77777777" w:rsidTr="00D66B83">
        <w:tc>
          <w:tcPr>
            <w:tcW w:w="2426" w:type="dxa"/>
          </w:tcPr>
          <w:p w14:paraId="7EABE593"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23932BDE"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6006BA0A" w14:textId="10CB37A8"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D1BFC07" w14:textId="69B38485"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78D3E458" w14:textId="77777777" w:rsidTr="00D66B83">
        <w:tc>
          <w:tcPr>
            <w:tcW w:w="2426" w:type="dxa"/>
          </w:tcPr>
          <w:p w14:paraId="6CA92DC9"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314E79A6"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2A9D9213" w14:textId="5F22ED5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9F9A24A" w14:textId="2E13F16A"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35DD71BE" w14:textId="77777777" w:rsidTr="00D66B83">
        <w:tc>
          <w:tcPr>
            <w:tcW w:w="2426" w:type="dxa"/>
          </w:tcPr>
          <w:p w14:paraId="73EC00B9"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3FE4A3AE"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41682865" w14:textId="59F7FD1E"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3E290E5" w14:textId="4E212C80"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77A85302" w14:textId="77777777" w:rsidTr="00D66B83">
        <w:tc>
          <w:tcPr>
            <w:tcW w:w="2426" w:type="dxa"/>
          </w:tcPr>
          <w:p w14:paraId="0B61439E"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2D6BC3B7"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1A40099E" w14:textId="19B651ED"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5BDA67A" w14:textId="25ED3189" w:rsidR="002C5CC5" w:rsidRPr="00A7024A" w:rsidRDefault="009E3D9B"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Działania mają charakter organizacyjny, dlatego nie będą prowadziły do znacznego zanieczyszczenia powietrza, wody czy gleby.</w:t>
            </w:r>
          </w:p>
        </w:tc>
      </w:tr>
      <w:tr w:rsidR="002C5CC5" w:rsidRPr="00A7024A" w14:paraId="7B708C8E" w14:textId="77777777" w:rsidTr="00D66B83">
        <w:tc>
          <w:tcPr>
            <w:tcW w:w="2426" w:type="dxa"/>
          </w:tcPr>
          <w:p w14:paraId="0F8578E1" w14:textId="1706BA06"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0E7AFAAD"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1EEF7566" w14:textId="0271A56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3778685" w14:textId="4B1CC16D" w:rsidR="002C5CC5" w:rsidRPr="00A7024A" w:rsidRDefault="00894B54"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bl>
    <w:p w14:paraId="31718076" w14:textId="6BC324F9" w:rsidR="00537C25" w:rsidRPr="00A7024A" w:rsidRDefault="00537C25">
      <w:pPr>
        <w:rPr>
          <w:color w:val="000000" w:themeColor="text1"/>
        </w:rPr>
      </w:pPr>
    </w:p>
    <w:p w14:paraId="386E4B2F" w14:textId="171C0220" w:rsidR="00A56CAE" w:rsidRPr="00A7024A" w:rsidRDefault="00A56CAE">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24</w:t>
      </w:r>
      <w:r w:rsidR="00DF678B">
        <w:rPr>
          <w:rFonts w:asciiTheme="majorHAnsi" w:hAnsiTheme="majorHAnsi" w:cstheme="majorHAnsi"/>
          <w:i/>
          <w:iCs/>
          <w:color w:val="000000" w:themeColor="text1"/>
        </w:rPr>
        <w:t xml:space="preserve"> </w:t>
      </w:r>
      <w:r w:rsidR="00DF678B" w:rsidRPr="00A7024A">
        <w:rPr>
          <w:rFonts w:asciiTheme="majorHAnsi" w:hAnsiTheme="majorHAnsi" w:cstheme="majorHAnsi"/>
          <w:i/>
          <w:iCs/>
          <w:color w:val="000000" w:themeColor="text1"/>
        </w:rPr>
        <w:t>Lista kontrolna do oceny projektów w ramach CP4(</w:t>
      </w:r>
      <w:r w:rsidR="00DF678B">
        <w:rPr>
          <w:rFonts w:asciiTheme="majorHAnsi" w:hAnsiTheme="majorHAnsi" w:cstheme="majorHAnsi"/>
          <w:i/>
          <w:iCs/>
          <w:color w:val="000000" w:themeColor="text1"/>
        </w:rPr>
        <w:t>l</w:t>
      </w:r>
      <w:r w:rsidR="00DF678B" w:rsidRPr="00A7024A">
        <w:rPr>
          <w:rFonts w:asciiTheme="majorHAnsi" w:hAnsiTheme="majorHAnsi" w:cstheme="majorHAnsi"/>
          <w:i/>
          <w:iCs/>
          <w:color w:val="000000" w:themeColor="text1"/>
        </w:rPr>
        <w:t>)</w:t>
      </w:r>
    </w:p>
    <w:tbl>
      <w:tblPr>
        <w:tblStyle w:val="Tabela-Siatka"/>
        <w:tblW w:w="9067" w:type="dxa"/>
        <w:tblLook w:val="04A0" w:firstRow="1" w:lastRow="0" w:firstColumn="1" w:lastColumn="0" w:noHBand="0" w:noVBand="1"/>
      </w:tblPr>
      <w:tblGrid>
        <w:gridCol w:w="2425"/>
        <w:gridCol w:w="532"/>
        <w:gridCol w:w="534"/>
        <w:gridCol w:w="5576"/>
      </w:tblGrid>
      <w:tr w:rsidR="00A7024A" w:rsidRPr="00A7024A" w14:paraId="080ABAA1" w14:textId="77777777" w:rsidTr="00D914BD">
        <w:tc>
          <w:tcPr>
            <w:tcW w:w="9067" w:type="dxa"/>
            <w:gridSpan w:val="4"/>
            <w:tcBorders>
              <w:bottom w:val="single" w:sz="4" w:space="0" w:color="auto"/>
            </w:tcBorders>
            <w:shd w:val="clear" w:color="auto" w:fill="FABF8F"/>
          </w:tcPr>
          <w:p w14:paraId="302B4BE1" w14:textId="725B1C68" w:rsidR="005A2B80" w:rsidRPr="00A7024A" w:rsidRDefault="005A2B80"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CP4(l) wspieranie integracji społecznej osób zagrożonych ubóstwem lub wykluczeniem społecznym, w tym osób najbardziej potrzebujących i dzieci</w:t>
            </w:r>
          </w:p>
        </w:tc>
      </w:tr>
      <w:tr w:rsidR="00A7024A" w:rsidRPr="00A7024A" w14:paraId="1659BB1A" w14:textId="77777777" w:rsidTr="00D914BD">
        <w:tc>
          <w:tcPr>
            <w:tcW w:w="9067" w:type="dxa"/>
            <w:gridSpan w:val="4"/>
            <w:shd w:val="clear" w:color="auto" w:fill="FBE4D5" w:themeFill="accent2" w:themeFillTint="33"/>
          </w:tcPr>
          <w:p w14:paraId="3FF4331D" w14:textId="26909F17" w:rsidR="00D914BD" w:rsidRPr="00A7024A" w:rsidRDefault="00D914BD" w:rsidP="00C40EC9">
            <w:pPr>
              <w:rPr>
                <w:rFonts w:asciiTheme="majorHAnsi" w:hAnsiTheme="majorHAnsi" w:cstheme="majorHAnsi"/>
                <w:b/>
                <w:bCs/>
                <w:color w:val="000000" w:themeColor="text1"/>
              </w:rPr>
            </w:pPr>
            <w:r w:rsidRPr="00A7024A">
              <w:rPr>
                <w:b/>
                <w:bCs/>
                <w:color w:val="000000" w:themeColor="text1"/>
              </w:rPr>
              <w:t>Typy projektów: rozwój usług społecznych na rzecz dzieci i młodzieży, w tym w ramach usług wsparcia systemu pieczy zastępczej </w:t>
            </w:r>
          </w:p>
        </w:tc>
      </w:tr>
      <w:tr w:rsidR="00A7024A" w:rsidRPr="00A7024A" w14:paraId="52FF15E0" w14:textId="77777777" w:rsidTr="00055498">
        <w:trPr>
          <w:trHeight w:val="76"/>
        </w:trPr>
        <w:tc>
          <w:tcPr>
            <w:tcW w:w="2425" w:type="dxa"/>
            <w:shd w:val="clear" w:color="auto" w:fill="auto"/>
            <w:vAlign w:val="center"/>
          </w:tcPr>
          <w:p w14:paraId="0B6B8693" w14:textId="77777777" w:rsidR="00D914BD" w:rsidRPr="00A7024A" w:rsidRDefault="00D914BD" w:rsidP="00C40EC9">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b/>
                <w:bCs/>
                <w:i/>
                <w:iCs/>
                <w:color w:val="000000" w:themeColor="text1"/>
              </w:rPr>
              <w:t>Proszę wskazać, które spośród wymienionych poniżej celów środowiskowych wiążą się z koniecznością poddania środka merytorycznej ocenie pod kątem zgodności z zasadą „nie czyń poważnych szkód”</w:t>
            </w:r>
          </w:p>
        </w:tc>
        <w:tc>
          <w:tcPr>
            <w:tcW w:w="532" w:type="dxa"/>
            <w:shd w:val="clear" w:color="auto" w:fill="auto"/>
            <w:vAlign w:val="center"/>
          </w:tcPr>
          <w:p w14:paraId="37167CBC" w14:textId="77777777" w:rsidR="00D914BD" w:rsidRPr="00A7024A" w:rsidRDefault="00D914BD" w:rsidP="00C40EC9">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b/>
                <w:bCs/>
                <w:i/>
                <w:iCs/>
                <w:color w:val="000000" w:themeColor="text1"/>
              </w:rPr>
              <w:t>Tak</w:t>
            </w:r>
          </w:p>
        </w:tc>
        <w:tc>
          <w:tcPr>
            <w:tcW w:w="534" w:type="dxa"/>
            <w:shd w:val="clear" w:color="auto" w:fill="auto"/>
            <w:vAlign w:val="center"/>
          </w:tcPr>
          <w:p w14:paraId="74BC0F23" w14:textId="77777777" w:rsidR="00D914BD" w:rsidRPr="00A7024A" w:rsidRDefault="00D914BD" w:rsidP="00C40EC9">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b/>
                <w:bCs/>
                <w:i/>
                <w:iCs/>
                <w:color w:val="000000" w:themeColor="text1"/>
              </w:rPr>
              <w:t>Nie</w:t>
            </w:r>
          </w:p>
        </w:tc>
        <w:tc>
          <w:tcPr>
            <w:tcW w:w="5576" w:type="dxa"/>
            <w:shd w:val="clear" w:color="auto" w:fill="auto"/>
            <w:vAlign w:val="center"/>
          </w:tcPr>
          <w:p w14:paraId="6D9D9F8F" w14:textId="77777777" w:rsidR="00D914BD" w:rsidRPr="00A7024A" w:rsidRDefault="00D914BD" w:rsidP="00C40EC9">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b/>
                <w:bCs/>
                <w:i/>
                <w:iCs/>
                <w:color w:val="000000" w:themeColor="text1"/>
              </w:rPr>
              <w:t>Uzasadnienie w przypadku, gdy zaznaczono pole „Nie”</w:t>
            </w:r>
          </w:p>
        </w:tc>
      </w:tr>
      <w:tr w:rsidR="00A7024A" w:rsidRPr="00A7024A" w14:paraId="0070CF8A" w14:textId="77777777" w:rsidTr="00055498">
        <w:trPr>
          <w:trHeight w:val="76"/>
        </w:trPr>
        <w:tc>
          <w:tcPr>
            <w:tcW w:w="2425" w:type="dxa"/>
            <w:shd w:val="clear" w:color="auto" w:fill="auto"/>
          </w:tcPr>
          <w:p w14:paraId="1EF725FE" w14:textId="77777777" w:rsidR="000E093B" w:rsidRPr="00A7024A" w:rsidRDefault="000E093B" w:rsidP="000E093B">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Łagodzenie zmian klimatu</w:t>
            </w:r>
          </w:p>
        </w:tc>
        <w:tc>
          <w:tcPr>
            <w:tcW w:w="532" w:type="dxa"/>
            <w:shd w:val="clear" w:color="auto" w:fill="auto"/>
            <w:vAlign w:val="center"/>
          </w:tcPr>
          <w:p w14:paraId="0A793F2B" w14:textId="77777777" w:rsidR="000E093B" w:rsidRPr="00A7024A" w:rsidRDefault="000E093B" w:rsidP="000E093B">
            <w:pPr>
              <w:rPr>
                <w:rStyle w:val="normaltextrun"/>
                <w:rFonts w:asciiTheme="majorHAnsi" w:hAnsiTheme="majorHAnsi" w:cstheme="majorHAnsi"/>
                <w:b/>
                <w:bCs/>
                <w:color w:val="000000" w:themeColor="text1"/>
                <w:shd w:val="clear" w:color="auto" w:fill="FFFFFF"/>
              </w:rPr>
            </w:pPr>
          </w:p>
        </w:tc>
        <w:tc>
          <w:tcPr>
            <w:tcW w:w="534" w:type="dxa"/>
            <w:shd w:val="clear" w:color="auto" w:fill="auto"/>
            <w:vAlign w:val="center"/>
          </w:tcPr>
          <w:p w14:paraId="68790972" w14:textId="77777777" w:rsidR="000E093B" w:rsidRPr="00A7024A" w:rsidRDefault="000E093B" w:rsidP="000E093B">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X</w:t>
            </w:r>
          </w:p>
        </w:tc>
        <w:tc>
          <w:tcPr>
            <w:tcW w:w="5576" w:type="dxa"/>
            <w:shd w:val="clear" w:color="auto" w:fill="auto"/>
            <w:vAlign w:val="center"/>
          </w:tcPr>
          <w:p w14:paraId="066C366E" w14:textId="29E5A7DB" w:rsidR="000E093B" w:rsidRPr="00A7024A" w:rsidRDefault="000E093B" w:rsidP="000E093B">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35C20CCD" w14:textId="77777777" w:rsidTr="00055498">
        <w:trPr>
          <w:trHeight w:val="76"/>
        </w:trPr>
        <w:tc>
          <w:tcPr>
            <w:tcW w:w="2425" w:type="dxa"/>
            <w:shd w:val="clear" w:color="auto" w:fill="auto"/>
          </w:tcPr>
          <w:p w14:paraId="02D68FBE" w14:textId="77777777" w:rsidR="000E093B" w:rsidRPr="00A7024A" w:rsidRDefault="000E093B" w:rsidP="000E093B">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Adaptacja do zmian klimatu</w:t>
            </w:r>
          </w:p>
        </w:tc>
        <w:tc>
          <w:tcPr>
            <w:tcW w:w="532" w:type="dxa"/>
            <w:shd w:val="clear" w:color="auto" w:fill="auto"/>
            <w:vAlign w:val="center"/>
          </w:tcPr>
          <w:p w14:paraId="7C551EBF" w14:textId="77777777" w:rsidR="000E093B" w:rsidRPr="00A7024A" w:rsidRDefault="000E093B" w:rsidP="000E093B">
            <w:pPr>
              <w:rPr>
                <w:rStyle w:val="normaltextrun"/>
                <w:rFonts w:asciiTheme="majorHAnsi" w:hAnsiTheme="majorHAnsi" w:cstheme="majorHAnsi"/>
                <w:b/>
                <w:bCs/>
                <w:color w:val="000000" w:themeColor="text1"/>
                <w:shd w:val="clear" w:color="auto" w:fill="FFFFFF"/>
              </w:rPr>
            </w:pPr>
          </w:p>
        </w:tc>
        <w:tc>
          <w:tcPr>
            <w:tcW w:w="534" w:type="dxa"/>
            <w:shd w:val="clear" w:color="auto" w:fill="auto"/>
            <w:vAlign w:val="center"/>
          </w:tcPr>
          <w:p w14:paraId="68898FF6" w14:textId="77777777" w:rsidR="000E093B" w:rsidRPr="00A7024A" w:rsidRDefault="000E093B" w:rsidP="000E093B">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X</w:t>
            </w:r>
          </w:p>
        </w:tc>
        <w:tc>
          <w:tcPr>
            <w:tcW w:w="5576" w:type="dxa"/>
            <w:shd w:val="clear" w:color="auto" w:fill="auto"/>
            <w:vAlign w:val="center"/>
          </w:tcPr>
          <w:p w14:paraId="0064CABB" w14:textId="6A653341" w:rsidR="000E093B" w:rsidRPr="00A7024A" w:rsidRDefault="000E093B" w:rsidP="000E093B">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Środek nie przyczyni się do zwiększenia wpływu na obecny klimat.</w:t>
            </w:r>
          </w:p>
        </w:tc>
      </w:tr>
      <w:tr w:rsidR="00A7024A" w:rsidRPr="00A7024A" w14:paraId="2872752C" w14:textId="77777777" w:rsidTr="00055498">
        <w:trPr>
          <w:trHeight w:val="76"/>
        </w:trPr>
        <w:tc>
          <w:tcPr>
            <w:tcW w:w="2425" w:type="dxa"/>
            <w:shd w:val="clear" w:color="auto" w:fill="auto"/>
          </w:tcPr>
          <w:p w14:paraId="7071D609" w14:textId="77777777" w:rsidR="00055498" w:rsidRPr="00A7024A" w:rsidRDefault="00055498" w:rsidP="00055498">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Zrównoważone wykorzystywanie i ochrona zasobów wodnych i morskich</w:t>
            </w:r>
          </w:p>
        </w:tc>
        <w:tc>
          <w:tcPr>
            <w:tcW w:w="532" w:type="dxa"/>
            <w:shd w:val="clear" w:color="auto" w:fill="auto"/>
            <w:vAlign w:val="center"/>
          </w:tcPr>
          <w:p w14:paraId="5A2CFD05" w14:textId="77777777" w:rsidR="00055498" w:rsidRPr="00A7024A" w:rsidRDefault="00055498" w:rsidP="00055498">
            <w:pPr>
              <w:rPr>
                <w:rStyle w:val="normaltextrun"/>
                <w:rFonts w:asciiTheme="majorHAnsi" w:hAnsiTheme="majorHAnsi" w:cstheme="majorHAnsi"/>
                <w:b/>
                <w:bCs/>
                <w:color w:val="000000" w:themeColor="text1"/>
                <w:shd w:val="clear" w:color="auto" w:fill="FFFFFF"/>
              </w:rPr>
            </w:pPr>
          </w:p>
        </w:tc>
        <w:tc>
          <w:tcPr>
            <w:tcW w:w="534" w:type="dxa"/>
            <w:shd w:val="clear" w:color="auto" w:fill="auto"/>
            <w:vAlign w:val="center"/>
          </w:tcPr>
          <w:p w14:paraId="0AF39C6F" w14:textId="77777777" w:rsidR="00055498" w:rsidRPr="00A7024A" w:rsidRDefault="00055498" w:rsidP="00055498">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X</w:t>
            </w:r>
          </w:p>
        </w:tc>
        <w:tc>
          <w:tcPr>
            <w:tcW w:w="5576" w:type="dxa"/>
            <w:shd w:val="clear" w:color="auto" w:fill="auto"/>
            <w:vAlign w:val="center"/>
          </w:tcPr>
          <w:p w14:paraId="3EC50C37" w14:textId="417D089F" w:rsidR="00055498" w:rsidRPr="00A7024A" w:rsidRDefault="00055498" w:rsidP="00055498">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7E4C1ABB" w14:textId="77777777" w:rsidTr="00055498">
        <w:trPr>
          <w:trHeight w:val="76"/>
        </w:trPr>
        <w:tc>
          <w:tcPr>
            <w:tcW w:w="2425" w:type="dxa"/>
            <w:shd w:val="clear" w:color="auto" w:fill="auto"/>
          </w:tcPr>
          <w:p w14:paraId="4A05CEA2" w14:textId="77777777" w:rsidR="00055498" w:rsidRPr="00A7024A" w:rsidRDefault="00055498" w:rsidP="00055498">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Gospodarka o obiegu zamkniętym, w tym zapobieganie powstawaniu odpadów i recykling</w:t>
            </w:r>
          </w:p>
        </w:tc>
        <w:tc>
          <w:tcPr>
            <w:tcW w:w="532" w:type="dxa"/>
            <w:shd w:val="clear" w:color="auto" w:fill="auto"/>
            <w:vAlign w:val="center"/>
          </w:tcPr>
          <w:p w14:paraId="5BD4F8CA" w14:textId="77777777" w:rsidR="00055498" w:rsidRPr="00A7024A" w:rsidRDefault="00055498" w:rsidP="00055498">
            <w:pPr>
              <w:rPr>
                <w:rStyle w:val="normaltextrun"/>
                <w:rFonts w:asciiTheme="majorHAnsi" w:hAnsiTheme="majorHAnsi" w:cstheme="majorHAnsi"/>
                <w:b/>
                <w:bCs/>
                <w:color w:val="000000" w:themeColor="text1"/>
                <w:shd w:val="clear" w:color="auto" w:fill="FFFFFF"/>
              </w:rPr>
            </w:pPr>
          </w:p>
        </w:tc>
        <w:tc>
          <w:tcPr>
            <w:tcW w:w="534" w:type="dxa"/>
            <w:shd w:val="clear" w:color="auto" w:fill="auto"/>
            <w:vAlign w:val="center"/>
          </w:tcPr>
          <w:p w14:paraId="1459325B" w14:textId="77777777" w:rsidR="00055498" w:rsidRPr="00A7024A" w:rsidRDefault="00055498" w:rsidP="00055498">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X</w:t>
            </w:r>
          </w:p>
        </w:tc>
        <w:tc>
          <w:tcPr>
            <w:tcW w:w="5576" w:type="dxa"/>
            <w:shd w:val="clear" w:color="auto" w:fill="auto"/>
            <w:vAlign w:val="center"/>
          </w:tcPr>
          <w:p w14:paraId="3CED7FC9" w14:textId="74C081F7" w:rsidR="00055498" w:rsidRPr="00A7024A" w:rsidRDefault="00055498" w:rsidP="00055498">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3F1DB448" w14:textId="77777777" w:rsidTr="00055498">
        <w:trPr>
          <w:trHeight w:val="76"/>
        </w:trPr>
        <w:tc>
          <w:tcPr>
            <w:tcW w:w="2425" w:type="dxa"/>
            <w:shd w:val="clear" w:color="auto" w:fill="auto"/>
          </w:tcPr>
          <w:p w14:paraId="48AA7A89" w14:textId="77777777" w:rsidR="00D914BD" w:rsidRPr="00A7024A" w:rsidRDefault="00D914BD" w:rsidP="00C40EC9">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Zapobieganie zanieczyszczeniom powietrza, wody lub gleby i jego kontrola</w:t>
            </w:r>
          </w:p>
        </w:tc>
        <w:tc>
          <w:tcPr>
            <w:tcW w:w="532" w:type="dxa"/>
            <w:shd w:val="clear" w:color="auto" w:fill="auto"/>
            <w:vAlign w:val="center"/>
          </w:tcPr>
          <w:p w14:paraId="4F2BA453" w14:textId="77777777" w:rsidR="00D914BD" w:rsidRPr="00A7024A" w:rsidRDefault="00D914BD" w:rsidP="00C40EC9">
            <w:pPr>
              <w:rPr>
                <w:rStyle w:val="normaltextrun"/>
                <w:rFonts w:asciiTheme="majorHAnsi" w:hAnsiTheme="majorHAnsi" w:cstheme="majorHAnsi"/>
                <w:b/>
                <w:bCs/>
                <w:color w:val="000000" w:themeColor="text1"/>
                <w:shd w:val="clear" w:color="auto" w:fill="FFFFFF"/>
              </w:rPr>
            </w:pPr>
          </w:p>
        </w:tc>
        <w:tc>
          <w:tcPr>
            <w:tcW w:w="534" w:type="dxa"/>
            <w:shd w:val="clear" w:color="auto" w:fill="auto"/>
            <w:vAlign w:val="center"/>
          </w:tcPr>
          <w:p w14:paraId="584BD3BA" w14:textId="77777777" w:rsidR="00D914BD" w:rsidRPr="00A7024A" w:rsidRDefault="00D914BD" w:rsidP="00C40EC9">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X</w:t>
            </w:r>
          </w:p>
        </w:tc>
        <w:tc>
          <w:tcPr>
            <w:tcW w:w="5576" w:type="dxa"/>
            <w:shd w:val="clear" w:color="auto" w:fill="auto"/>
            <w:vAlign w:val="center"/>
          </w:tcPr>
          <w:p w14:paraId="70065CA9" w14:textId="6208AA59" w:rsidR="00D914BD" w:rsidRPr="00A7024A" w:rsidRDefault="003F1596" w:rsidP="00C40EC9">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Działania mają charakter organizacyjny, dlatego nie będą prowadziły do znacznego zanieczyszczenia powietrza, wody czy gleby.</w:t>
            </w:r>
          </w:p>
        </w:tc>
      </w:tr>
      <w:tr w:rsidR="00A7024A" w:rsidRPr="00A7024A" w14:paraId="5FD40EB5" w14:textId="77777777" w:rsidTr="00055498">
        <w:trPr>
          <w:trHeight w:val="76"/>
        </w:trPr>
        <w:tc>
          <w:tcPr>
            <w:tcW w:w="2425" w:type="dxa"/>
            <w:shd w:val="clear" w:color="auto" w:fill="auto"/>
          </w:tcPr>
          <w:p w14:paraId="719A15C8" w14:textId="77777777" w:rsidR="00D914BD" w:rsidRPr="00A7024A" w:rsidRDefault="00D914BD" w:rsidP="00C40EC9">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Ochrona i odbudowa bioróżnorodności i ekosystemów</w:t>
            </w:r>
          </w:p>
        </w:tc>
        <w:tc>
          <w:tcPr>
            <w:tcW w:w="532" w:type="dxa"/>
            <w:shd w:val="clear" w:color="auto" w:fill="auto"/>
            <w:vAlign w:val="center"/>
          </w:tcPr>
          <w:p w14:paraId="3F427B83" w14:textId="77777777" w:rsidR="00D914BD" w:rsidRPr="00A7024A" w:rsidRDefault="00D914BD" w:rsidP="00C40EC9">
            <w:pPr>
              <w:rPr>
                <w:rStyle w:val="normaltextrun"/>
                <w:rFonts w:asciiTheme="majorHAnsi" w:hAnsiTheme="majorHAnsi" w:cstheme="majorHAnsi"/>
                <w:b/>
                <w:bCs/>
                <w:color w:val="000000" w:themeColor="text1"/>
                <w:shd w:val="clear" w:color="auto" w:fill="FFFFFF"/>
              </w:rPr>
            </w:pPr>
          </w:p>
        </w:tc>
        <w:tc>
          <w:tcPr>
            <w:tcW w:w="534" w:type="dxa"/>
            <w:shd w:val="clear" w:color="auto" w:fill="auto"/>
            <w:vAlign w:val="center"/>
          </w:tcPr>
          <w:p w14:paraId="7489331E" w14:textId="77777777" w:rsidR="00D914BD" w:rsidRPr="00A7024A" w:rsidRDefault="00D914BD" w:rsidP="00C40EC9">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X</w:t>
            </w:r>
          </w:p>
        </w:tc>
        <w:tc>
          <w:tcPr>
            <w:tcW w:w="5576" w:type="dxa"/>
            <w:shd w:val="clear" w:color="auto" w:fill="auto"/>
            <w:vAlign w:val="center"/>
          </w:tcPr>
          <w:p w14:paraId="4E7B00A1" w14:textId="7352556E" w:rsidR="00D914BD" w:rsidRPr="00A7024A" w:rsidRDefault="00055498" w:rsidP="00C40EC9">
            <w:pPr>
              <w:rPr>
                <w:rStyle w:val="normaltextrun"/>
                <w:rFonts w:asciiTheme="majorHAnsi" w:hAnsiTheme="majorHAnsi" w:cstheme="majorHAnsi"/>
                <w:b/>
                <w:bCs/>
                <w:color w:val="000000" w:themeColor="text1"/>
                <w:shd w:val="clear" w:color="auto" w:fill="FFFFFF"/>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6E24631C" w14:textId="77777777" w:rsidTr="00C45231">
        <w:tc>
          <w:tcPr>
            <w:tcW w:w="9067" w:type="dxa"/>
            <w:gridSpan w:val="4"/>
            <w:shd w:val="clear" w:color="auto" w:fill="FDE9D9"/>
          </w:tcPr>
          <w:p w14:paraId="1EA65555" w14:textId="6520E77A" w:rsidR="005A2B80" w:rsidRPr="00A7024A" w:rsidRDefault="005A2B80" w:rsidP="00C45231">
            <w:pPr>
              <w:rPr>
                <w:color w:val="000000" w:themeColor="text1"/>
              </w:rPr>
            </w:pPr>
            <w:r w:rsidRPr="00A7024A">
              <w:rPr>
                <w:rFonts w:asciiTheme="majorHAnsi" w:hAnsiTheme="majorHAnsi" w:cstheme="majorHAnsi"/>
                <w:b/>
                <w:bCs/>
                <w:color w:val="000000" w:themeColor="text1"/>
              </w:rPr>
              <w:t>Typy projektów: zwiększenie dostępności i skuteczności ochrony oraz wsparcia osób dotkniętych przemocą w rodzinie, poprzez wsparcie powstawania i funkcjonowania Ośrodków Interwencji Kryzysowej na Mazowszu</w:t>
            </w:r>
          </w:p>
        </w:tc>
      </w:tr>
      <w:tr w:rsidR="00A7024A" w:rsidRPr="00A7024A" w14:paraId="718C5B47" w14:textId="77777777" w:rsidTr="00055498">
        <w:tc>
          <w:tcPr>
            <w:tcW w:w="2425" w:type="dxa"/>
            <w:vAlign w:val="center"/>
          </w:tcPr>
          <w:p w14:paraId="04FB2316" w14:textId="77777777" w:rsidR="005A2B80" w:rsidRPr="00A7024A" w:rsidRDefault="005A2B80"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32" w:type="dxa"/>
            <w:vAlign w:val="center"/>
          </w:tcPr>
          <w:p w14:paraId="317DA47D" w14:textId="77777777" w:rsidR="005A2B80" w:rsidRPr="00A7024A" w:rsidRDefault="005A2B80"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3C1C0A4E" w14:textId="77777777" w:rsidR="005A2B80" w:rsidRPr="00A7024A" w:rsidRDefault="005A2B80"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76" w:type="dxa"/>
            <w:vAlign w:val="center"/>
          </w:tcPr>
          <w:p w14:paraId="1AC42356" w14:textId="77777777" w:rsidR="005A2B80" w:rsidRPr="00A7024A" w:rsidRDefault="005A2B80"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43FCA69E" w14:textId="77777777" w:rsidTr="00055498">
        <w:tc>
          <w:tcPr>
            <w:tcW w:w="2425" w:type="dxa"/>
          </w:tcPr>
          <w:p w14:paraId="3096A61C"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32" w:type="dxa"/>
            <w:vAlign w:val="center"/>
          </w:tcPr>
          <w:p w14:paraId="1E6F48A1"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2E4214C4" w14:textId="1F2D2180"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38237999" w14:textId="449B4650"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19DFA738" w14:textId="77777777" w:rsidTr="00055498">
        <w:tc>
          <w:tcPr>
            <w:tcW w:w="2425" w:type="dxa"/>
          </w:tcPr>
          <w:p w14:paraId="4E90D28A"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32" w:type="dxa"/>
            <w:vAlign w:val="center"/>
          </w:tcPr>
          <w:p w14:paraId="24E9DB7D"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3A961EB5" w14:textId="216AFA8D"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2C24C67E" w14:textId="13E54FC5"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2AE8EA59" w14:textId="77777777" w:rsidTr="00055498">
        <w:tc>
          <w:tcPr>
            <w:tcW w:w="2425" w:type="dxa"/>
          </w:tcPr>
          <w:p w14:paraId="341EC1D9"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32" w:type="dxa"/>
            <w:vAlign w:val="center"/>
          </w:tcPr>
          <w:p w14:paraId="1AFF65A5"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52EB2D2D" w14:textId="201ABEE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23310711" w14:textId="35BD996C"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512CC309" w14:textId="77777777" w:rsidTr="00055498">
        <w:tc>
          <w:tcPr>
            <w:tcW w:w="2425" w:type="dxa"/>
          </w:tcPr>
          <w:p w14:paraId="447323A3"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32" w:type="dxa"/>
            <w:vAlign w:val="center"/>
          </w:tcPr>
          <w:p w14:paraId="102AECC0"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59C92EA1" w14:textId="3D1A68ED"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160ECF20" w14:textId="45B38679"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687AFFEE" w14:textId="77777777" w:rsidTr="00055498">
        <w:tc>
          <w:tcPr>
            <w:tcW w:w="2425" w:type="dxa"/>
          </w:tcPr>
          <w:p w14:paraId="3D4303E4"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32" w:type="dxa"/>
            <w:vAlign w:val="center"/>
          </w:tcPr>
          <w:p w14:paraId="4EF91094"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43FDD3EF" w14:textId="3938311A"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7BB84D50" w14:textId="12E90804" w:rsidR="002C5CC5" w:rsidRPr="00A7024A" w:rsidRDefault="00055498"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Działania mają charakter organizacyjny, dlatego nie będą prowadziły do znacznego zanieczyszczenia powietrza, wody czy gleby.</w:t>
            </w:r>
          </w:p>
        </w:tc>
      </w:tr>
      <w:tr w:rsidR="00A7024A" w:rsidRPr="00A7024A" w14:paraId="05CB98E4" w14:textId="77777777" w:rsidTr="00055498">
        <w:tc>
          <w:tcPr>
            <w:tcW w:w="2425" w:type="dxa"/>
          </w:tcPr>
          <w:p w14:paraId="51B92FB1" w14:textId="46B6EE92"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32" w:type="dxa"/>
            <w:vAlign w:val="center"/>
          </w:tcPr>
          <w:p w14:paraId="48677829"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44799516" w14:textId="3BC0869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07593ED1" w14:textId="406DC8EA" w:rsidR="002C5CC5" w:rsidRPr="00A7024A" w:rsidRDefault="00894B54"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27F10DB8" w14:textId="77777777" w:rsidTr="00C45231">
        <w:tc>
          <w:tcPr>
            <w:tcW w:w="9067" w:type="dxa"/>
            <w:gridSpan w:val="4"/>
            <w:shd w:val="clear" w:color="auto" w:fill="FDE9D9"/>
          </w:tcPr>
          <w:p w14:paraId="661AA9CD" w14:textId="40CE11BF" w:rsidR="0095191A" w:rsidRPr="00A7024A" w:rsidRDefault="0095191A" w:rsidP="00C45231">
            <w:pPr>
              <w:rPr>
                <w:color w:val="000000" w:themeColor="text1"/>
              </w:rPr>
            </w:pPr>
            <w:r w:rsidRPr="00A7024A">
              <w:rPr>
                <w:rFonts w:asciiTheme="majorHAnsi" w:hAnsiTheme="majorHAnsi" w:cstheme="majorHAnsi"/>
                <w:b/>
                <w:bCs/>
                <w:color w:val="000000" w:themeColor="text1"/>
              </w:rPr>
              <w:t>Typy projektów: integracja społeczna osób należących do społeczności marginalizowanych, w tym migrantów i Romów</w:t>
            </w:r>
          </w:p>
        </w:tc>
      </w:tr>
      <w:tr w:rsidR="00A7024A" w:rsidRPr="00A7024A" w14:paraId="44E2AEF7" w14:textId="77777777" w:rsidTr="00055498">
        <w:tc>
          <w:tcPr>
            <w:tcW w:w="2425" w:type="dxa"/>
            <w:vAlign w:val="center"/>
          </w:tcPr>
          <w:p w14:paraId="65A80310" w14:textId="77777777" w:rsidR="0095191A" w:rsidRPr="00A7024A" w:rsidRDefault="0095191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32" w:type="dxa"/>
            <w:vAlign w:val="center"/>
          </w:tcPr>
          <w:p w14:paraId="798A77FE" w14:textId="77777777" w:rsidR="0095191A" w:rsidRPr="00A7024A" w:rsidRDefault="0095191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502A3CCA" w14:textId="77777777" w:rsidR="0095191A" w:rsidRPr="00A7024A" w:rsidRDefault="0095191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76" w:type="dxa"/>
            <w:vAlign w:val="center"/>
          </w:tcPr>
          <w:p w14:paraId="7F6AF269" w14:textId="77777777" w:rsidR="0095191A" w:rsidRPr="00A7024A" w:rsidRDefault="0095191A"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52090E61" w14:textId="77777777" w:rsidTr="00055498">
        <w:tc>
          <w:tcPr>
            <w:tcW w:w="2425" w:type="dxa"/>
          </w:tcPr>
          <w:p w14:paraId="475F0748"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32" w:type="dxa"/>
            <w:vAlign w:val="center"/>
          </w:tcPr>
          <w:p w14:paraId="23A72EEC"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5FBFDE70" w14:textId="79E593B2"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5EC54C32" w14:textId="2524484C"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09209500" w14:textId="77777777" w:rsidTr="00055498">
        <w:tc>
          <w:tcPr>
            <w:tcW w:w="2425" w:type="dxa"/>
          </w:tcPr>
          <w:p w14:paraId="40796E83"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32" w:type="dxa"/>
            <w:vAlign w:val="center"/>
          </w:tcPr>
          <w:p w14:paraId="0D91782D"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20BC0EFF" w14:textId="77600D6B"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69980C66" w14:textId="7BF64932"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001EB46A" w14:textId="77777777" w:rsidTr="00055498">
        <w:tc>
          <w:tcPr>
            <w:tcW w:w="2425" w:type="dxa"/>
          </w:tcPr>
          <w:p w14:paraId="4200E2B6"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32" w:type="dxa"/>
            <w:vAlign w:val="center"/>
          </w:tcPr>
          <w:p w14:paraId="3706456C"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06A209E5" w14:textId="3AEFC885"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11623883" w14:textId="7AD0ED10"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5F5DB195" w14:textId="77777777" w:rsidTr="00055498">
        <w:tc>
          <w:tcPr>
            <w:tcW w:w="2425" w:type="dxa"/>
          </w:tcPr>
          <w:p w14:paraId="34FBEA2D"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32" w:type="dxa"/>
            <w:vAlign w:val="center"/>
          </w:tcPr>
          <w:p w14:paraId="3F538582"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0235A732" w14:textId="1BEC5988"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5F5BC9E8" w14:textId="3C237773"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30E37401" w14:textId="77777777" w:rsidTr="00055498">
        <w:tc>
          <w:tcPr>
            <w:tcW w:w="2425" w:type="dxa"/>
          </w:tcPr>
          <w:p w14:paraId="28728BFA"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32" w:type="dxa"/>
            <w:vAlign w:val="center"/>
          </w:tcPr>
          <w:p w14:paraId="4D70D068"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7BF816C5" w14:textId="55336742"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778E8078" w14:textId="4065EED5" w:rsidR="002C5CC5" w:rsidRPr="00A7024A" w:rsidRDefault="00025FF3"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Działania mają charakter organizacyjny, dlatego nie będą prowadziły do znacznego zanieczyszczenia powietrza, wody czy gleby.</w:t>
            </w:r>
          </w:p>
        </w:tc>
      </w:tr>
      <w:tr w:rsidR="00A7024A" w:rsidRPr="00A7024A" w14:paraId="3C9D09F7" w14:textId="77777777" w:rsidTr="00055498">
        <w:tc>
          <w:tcPr>
            <w:tcW w:w="2425" w:type="dxa"/>
          </w:tcPr>
          <w:p w14:paraId="20E6204F" w14:textId="462BDD7A"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32" w:type="dxa"/>
            <w:vAlign w:val="center"/>
          </w:tcPr>
          <w:p w14:paraId="3772374A"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33BFDB63" w14:textId="300D394D"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62504612" w14:textId="67CEFB50" w:rsidR="002C5CC5" w:rsidRPr="00A7024A" w:rsidRDefault="00894B54"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285CD252" w14:textId="77777777" w:rsidTr="00C45231">
        <w:tc>
          <w:tcPr>
            <w:tcW w:w="9067" w:type="dxa"/>
            <w:gridSpan w:val="4"/>
            <w:shd w:val="clear" w:color="auto" w:fill="FDE9D9"/>
          </w:tcPr>
          <w:p w14:paraId="6674C2AA" w14:textId="7E27AF68" w:rsidR="0095191A" w:rsidRPr="00A7024A" w:rsidRDefault="0095191A" w:rsidP="00C45231">
            <w:pPr>
              <w:rPr>
                <w:color w:val="000000" w:themeColor="text1"/>
              </w:rPr>
            </w:pPr>
            <w:r w:rsidRPr="00A7024A">
              <w:rPr>
                <w:rFonts w:asciiTheme="majorHAnsi" w:hAnsiTheme="majorHAnsi" w:cstheme="majorHAnsi"/>
                <w:b/>
                <w:bCs/>
                <w:color w:val="000000" w:themeColor="text1"/>
              </w:rPr>
              <w:t>Typy projektów: integracja społeczna osób</w:t>
            </w:r>
            <w:r w:rsidR="00B76E07" w:rsidRPr="00A7024A">
              <w:rPr>
                <w:rFonts w:asciiTheme="majorHAnsi" w:hAnsiTheme="majorHAnsi" w:cstheme="majorHAnsi"/>
                <w:b/>
                <w:bCs/>
                <w:color w:val="000000" w:themeColor="text1"/>
              </w:rPr>
              <w:t xml:space="preserve"> w kryzysie</w:t>
            </w:r>
            <w:r w:rsidRPr="00A7024A">
              <w:rPr>
                <w:rFonts w:asciiTheme="majorHAnsi" w:hAnsiTheme="majorHAnsi" w:cstheme="majorHAnsi"/>
                <w:b/>
                <w:bCs/>
                <w:color w:val="000000" w:themeColor="text1"/>
              </w:rPr>
              <w:t xml:space="preserve"> bezdom</w:t>
            </w:r>
            <w:r w:rsidR="00B76E07" w:rsidRPr="00A7024A">
              <w:rPr>
                <w:rFonts w:asciiTheme="majorHAnsi" w:hAnsiTheme="majorHAnsi" w:cstheme="majorHAnsi"/>
                <w:b/>
                <w:bCs/>
                <w:color w:val="000000" w:themeColor="text1"/>
              </w:rPr>
              <w:t>ności</w:t>
            </w:r>
            <w:r w:rsidRPr="00A7024A">
              <w:rPr>
                <w:rFonts w:asciiTheme="majorHAnsi" w:hAnsiTheme="majorHAnsi" w:cstheme="majorHAnsi"/>
                <w:b/>
                <w:bCs/>
                <w:color w:val="000000" w:themeColor="text1"/>
              </w:rPr>
              <w:t xml:space="preserve"> i zagrożonych bezdomnością</w:t>
            </w:r>
          </w:p>
        </w:tc>
      </w:tr>
      <w:tr w:rsidR="00A7024A" w:rsidRPr="00A7024A" w14:paraId="4A6B1EC1" w14:textId="77777777" w:rsidTr="00055498">
        <w:tc>
          <w:tcPr>
            <w:tcW w:w="2425" w:type="dxa"/>
            <w:vAlign w:val="center"/>
          </w:tcPr>
          <w:p w14:paraId="0BFD501C" w14:textId="77777777" w:rsidR="0095191A" w:rsidRPr="00A7024A" w:rsidRDefault="0095191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32" w:type="dxa"/>
            <w:vAlign w:val="center"/>
          </w:tcPr>
          <w:p w14:paraId="0FF6FE1E" w14:textId="77777777" w:rsidR="0095191A" w:rsidRPr="00A7024A" w:rsidRDefault="0095191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117F845E" w14:textId="77777777" w:rsidR="0095191A" w:rsidRPr="00A7024A" w:rsidRDefault="0095191A"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76" w:type="dxa"/>
            <w:vAlign w:val="center"/>
          </w:tcPr>
          <w:p w14:paraId="6405B7DA" w14:textId="77777777" w:rsidR="0095191A" w:rsidRPr="00A7024A" w:rsidRDefault="0095191A"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1956C0FB" w14:textId="77777777" w:rsidTr="00055498">
        <w:tc>
          <w:tcPr>
            <w:tcW w:w="2425" w:type="dxa"/>
          </w:tcPr>
          <w:p w14:paraId="0A87B5EC"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32" w:type="dxa"/>
            <w:vAlign w:val="center"/>
          </w:tcPr>
          <w:p w14:paraId="135AD01D"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1DEEB6EA" w14:textId="0A73B9EA"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69EBE255" w14:textId="1ED61CF2"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3023660C" w14:textId="77777777" w:rsidTr="00055498">
        <w:tc>
          <w:tcPr>
            <w:tcW w:w="2425" w:type="dxa"/>
          </w:tcPr>
          <w:p w14:paraId="30361874"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32" w:type="dxa"/>
            <w:vAlign w:val="center"/>
          </w:tcPr>
          <w:p w14:paraId="2654E79E"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22466B32" w14:textId="14AFF6CA"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028B2BFE" w14:textId="17213D9E"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2F3B0EE3" w14:textId="77777777" w:rsidTr="00055498">
        <w:tc>
          <w:tcPr>
            <w:tcW w:w="2425" w:type="dxa"/>
          </w:tcPr>
          <w:p w14:paraId="590EABBC"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32" w:type="dxa"/>
            <w:vAlign w:val="center"/>
          </w:tcPr>
          <w:p w14:paraId="22DF1FD1"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64D46A91" w14:textId="3D9B6060"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44092E1E" w14:textId="7120C4E4"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081DEBDE" w14:textId="77777777" w:rsidTr="00055498">
        <w:tc>
          <w:tcPr>
            <w:tcW w:w="2425" w:type="dxa"/>
          </w:tcPr>
          <w:p w14:paraId="07B6FA14" w14:textId="77777777"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32" w:type="dxa"/>
            <w:vAlign w:val="center"/>
          </w:tcPr>
          <w:p w14:paraId="11A47C0E" w14:textId="77777777" w:rsidR="00563F1D" w:rsidRPr="00A7024A" w:rsidRDefault="00563F1D" w:rsidP="00563F1D">
            <w:pPr>
              <w:rPr>
                <w:rFonts w:asciiTheme="majorHAnsi" w:hAnsiTheme="majorHAnsi" w:cstheme="majorHAnsi"/>
                <w:b/>
                <w:bCs/>
                <w:color w:val="000000" w:themeColor="text1"/>
              </w:rPr>
            </w:pPr>
          </w:p>
        </w:tc>
        <w:tc>
          <w:tcPr>
            <w:tcW w:w="534" w:type="dxa"/>
            <w:vAlign w:val="center"/>
          </w:tcPr>
          <w:p w14:paraId="6E37CDB2" w14:textId="0CCD172C"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6DDB10BC" w14:textId="112E65DA" w:rsidR="00563F1D" w:rsidRPr="00A7024A" w:rsidRDefault="00563F1D" w:rsidP="00563F1D">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437F89A5" w14:textId="77777777" w:rsidTr="00055498">
        <w:tc>
          <w:tcPr>
            <w:tcW w:w="2425" w:type="dxa"/>
          </w:tcPr>
          <w:p w14:paraId="7EEE68F4"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32" w:type="dxa"/>
            <w:vAlign w:val="center"/>
          </w:tcPr>
          <w:p w14:paraId="1B3D5985"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1BA006FB" w14:textId="32FEB3B9"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65387F7B" w14:textId="6709583E" w:rsidR="002C5CC5" w:rsidRPr="00A7024A" w:rsidRDefault="00025FF3"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Działania mają charakter organizacyjny, dlatego nie będą prowadziły do znacznego zanieczyszczenia powietrza, wody czy gleby.</w:t>
            </w:r>
          </w:p>
        </w:tc>
      </w:tr>
      <w:tr w:rsidR="002C5CC5" w:rsidRPr="00A7024A" w14:paraId="38F1F873" w14:textId="77777777" w:rsidTr="00055498">
        <w:tc>
          <w:tcPr>
            <w:tcW w:w="2425" w:type="dxa"/>
          </w:tcPr>
          <w:p w14:paraId="0ED0515E" w14:textId="70D16388"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32" w:type="dxa"/>
            <w:vAlign w:val="center"/>
          </w:tcPr>
          <w:p w14:paraId="68CE2F21"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48F2F6BB" w14:textId="704197A5"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76" w:type="dxa"/>
            <w:vAlign w:val="center"/>
          </w:tcPr>
          <w:p w14:paraId="2BF0336F" w14:textId="3F8860A2" w:rsidR="002C5CC5" w:rsidRPr="00A7024A" w:rsidRDefault="00942B6D"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bl>
    <w:p w14:paraId="27CD2789" w14:textId="77777777" w:rsidR="008F1936" w:rsidRPr="00A7024A" w:rsidRDefault="008F1936" w:rsidP="008F1936">
      <w:pPr>
        <w:rPr>
          <w:rFonts w:asciiTheme="majorHAnsi" w:hAnsiTheme="majorHAnsi" w:cstheme="majorHAnsi"/>
          <w:b/>
          <w:bCs/>
          <w:color w:val="000000" w:themeColor="text1"/>
          <w:sz w:val="28"/>
          <w:szCs w:val="28"/>
        </w:rPr>
      </w:pPr>
    </w:p>
    <w:p w14:paraId="7228BD2F" w14:textId="467C1509" w:rsidR="00411602" w:rsidRPr="00A7024A" w:rsidRDefault="00411602" w:rsidP="00411602">
      <w:pPr>
        <w:rPr>
          <w:rFonts w:asciiTheme="majorHAnsi" w:hAnsiTheme="majorHAnsi" w:cstheme="majorHAnsi"/>
          <w:b/>
          <w:bCs/>
          <w:color w:val="000000" w:themeColor="text1"/>
          <w:sz w:val="24"/>
          <w:szCs w:val="24"/>
        </w:rPr>
      </w:pPr>
      <w:r w:rsidRPr="00A7024A">
        <w:rPr>
          <w:rFonts w:asciiTheme="majorHAnsi" w:hAnsiTheme="majorHAnsi" w:cstheme="majorHAnsi"/>
          <w:b/>
          <w:bCs/>
          <w:color w:val="000000" w:themeColor="text1"/>
          <w:sz w:val="24"/>
          <w:szCs w:val="24"/>
        </w:rPr>
        <w:t xml:space="preserve">Priorytet </w:t>
      </w:r>
      <w:r w:rsidR="00E0134C" w:rsidRPr="00A7024A">
        <w:rPr>
          <w:rFonts w:asciiTheme="majorHAnsi" w:hAnsiTheme="majorHAnsi" w:cstheme="majorHAnsi"/>
          <w:b/>
          <w:bCs/>
          <w:color w:val="000000" w:themeColor="text1"/>
          <w:sz w:val="24"/>
          <w:szCs w:val="24"/>
        </w:rPr>
        <w:t>IX Mazowsze bliższe obywatelom dzięki Funduszom Europejskim</w:t>
      </w:r>
    </w:p>
    <w:p w14:paraId="3CA35FF6" w14:textId="62D1F439" w:rsidR="00C73634" w:rsidRPr="00A7024A" w:rsidRDefault="00C73634" w:rsidP="00411602">
      <w:pPr>
        <w:rPr>
          <w:rFonts w:asciiTheme="majorHAnsi" w:hAnsiTheme="majorHAnsi" w:cstheme="majorHAnsi"/>
          <w:i/>
          <w:iCs/>
          <w:color w:val="000000" w:themeColor="text1"/>
        </w:rPr>
      </w:pPr>
      <w:r w:rsidRPr="00A7024A">
        <w:rPr>
          <w:rFonts w:asciiTheme="majorHAnsi" w:hAnsiTheme="majorHAnsi" w:cstheme="majorHAnsi"/>
          <w:i/>
          <w:iCs/>
          <w:color w:val="000000" w:themeColor="text1"/>
        </w:rPr>
        <w:t>Tabela 25</w:t>
      </w:r>
      <w:r w:rsidR="00756E02" w:rsidRPr="00A7024A">
        <w:rPr>
          <w:rFonts w:asciiTheme="majorHAnsi" w:hAnsiTheme="majorHAnsi" w:cstheme="majorHAnsi"/>
          <w:i/>
          <w:iCs/>
          <w:color w:val="000000" w:themeColor="text1"/>
        </w:rPr>
        <w:t xml:space="preserve"> Lista kontrolna do oceny projektów w ramach CP5(i)</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1E15DB98" w14:textId="77777777" w:rsidTr="00A834A4">
        <w:tc>
          <w:tcPr>
            <w:tcW w:w="9067" w:type="dxa"/>
            <w:gridSpan w:val="4"/>
            <w:shd w:val="clear" w:color="auto" w:fill="92CDDC"/>
          </w:tcPr>
          <w:p w14:paraId="1245E2AE" w14:textId="5A70F4CD" w:rsidR="00411602" w:rsidRPr="00A7024A" w:rsidRDefault="00411602"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CP5(i) wspieranie zintegrowanego i sprzyjającego włączeniu społecznemu rozwoju społecznego, gospodarczego i środowiskowego, kultury, dziedzictwa naturalnego, zrównoważonej turystyki i bezpieczeństwa na obszarach miejskich</w:t>
            </w:r>
          </w:p>
        </w:tc>
      </w:tr>
      <w:tr w:rsidR="00A7024A" w:rsidRPr="00A7024A" w14:paraId="647FC67F" w14:textId="77777777" w:rsidTr="00A834A4">
        <w:tc>
          <w:tcPr>
            <w:tcW w:w="9067" w:type="dxa"/>
            <w:gridSpan w:val="4"/>
            <w:shd w:val="clear" w:color="auto" w:fill="DAEEF3"/>
          </w:tcPr>
          <w:p w14:paraId="47961A67" w14:textId="4F2BCF3C" w:rsidR="00411602" w:rsidRPr="00A7024A" w:rsidRDefault="00411602" w:rsidP="00C45231">
            <w:pPr>
              <w:rPr>
                <w:color w:val="000000" w:themeColor="text1"/>
              </w:rPr>
            </w:pPr>
            <w:r w:rsidRPr="00A7024A">
              <w:rPr>
                <w:rFonts w:asciiTheme="majorHAnsi" w:hAnsiTheme="majorHAnsi" w:cstheme="majorHAnsi"/>
                <w:b/>
                <w:bCs/>
                <w:color w:val="000000" w:themeColor="text1"/>
              </w:rPr>
              <w:t>Typy projektów: Ochrona, rozwój i promowanie dziedzictwa kulturowego</w:t>
            </w:r>
          </w:p>
        </w:tc>
      </w:tr>
      <w:tr w:rsidR="00A7024A" w:rsidRPr="00A7024A" w14:paraId="29E7FD26" w14:textId="77777777" w:rsidTr="00C45231">
        <w:tc>
          <w:tcPr>
            <w:tcW w:w="2426" w:type="dxa"/>
            <w:vAlign w:val="center"/>
          </w:tcPr>
          <w:p w14:paraId="14EED141" w14:textId="77777777" w:rsidR="00411602" w:rsidRPr="00A7024A" w:rsidRDefault="0041160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28DE594C" w14:textId="77777777" w:rsidR="00411602" w:rsidRPr="00A7024A" w:rsidRDefault="0041160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7514724D" w14:textId="77777777" w:rsidR="00411602" w:rsidRPr="00A7024A" w:rsidRDefault="0041160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2C71EEEE" w14:textId="77777777" w:rsidR="00411602" w:rsidRPr="00A7024A" w:rsidRDefault="00411602"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717328BB" w14:textId="77777777" w:rsidTr="00D66B83">
        <w:tc>
          <w:tcPr>
            <w:tcW w:w="2426" w:type="dxa"/>
          </w:tcPr>
          <w:p w14:paraId="43E768BB"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1FA9A42E"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4A0C2ECF" w14:textId="3130A584"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06C9A95" w14:textId="79150BB9"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3D039F91" w14:textId="77777777" w:rsidTr="00D66B83">
        <w:tc>
          <w:tcPr>
            <w:tcW w:w="2426" w:type="dxa"/>
          </w:tcPr>
          <w:p w14:paraId="69EE8FA2"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000923E1"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79B22309" w14:textId="324A7D3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1F7083B" w14:textId="376FC346"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336236F4" w14:textId="77777777" w:rsidTr="00D66B83">
        <w:tc>
          <w:tcPr>
            <w:tcW w:w="2426" w:type="dxa"/>
          </w:tcPr>
          <w:p w14:paraId="4F0D593D" w14:textId="77777777" w:rsidR="00303C1E" w:rsidRPr="00A7024A" w:rsidRDefault="00303C1E" w:rsidP="00303C1E">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4E2551A6" w14:textId="77777777" w:rsidR="00303C1E" w:rsidRPr="00A7024A" w:rsidRDefault="00303C1E" w:rsidP="00303C1E">
            <w:pPr>
              <w:rPr>
                <w:rFonts w:asciiTheme="majorHAnsi" w:hAnsiTheme="majorHAnsi" w:cstheme="majorHAnsi"/>
                <w:b/>
                <w:bCs/>
                <w:color w:val="000000" w:themeColor="text1"/>
              </w:rPr>
            </w:pPr>
          </w:p>
        </w:tc>
        <w:tc>
          <w:tcPr>
            <w:tcW w:w="534" w:type="dxa"/>
            <w:vAlign w:val="center"/>
          </w:tcPr>
          <w:p w14:paraId="08BA3B01" w14:textId="6EB26CA9" w:rsidR="00303C1E" w:rsidRPr="00A7024A" w:rsidRDefault="00303C1E" w:rsidP="00303C1E">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B7645D7" w14:textId="489530A1" w:rsidR="00303C1E" w:rsidRPr="00A7024A" w:rsidRDefault="00303C1E" w:rsidP="00303C1E">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43485DBF" w14:textId="77777777" w:rsidTr="00D66B83">
        <w:tc>
          <w:tcPr>
            <w:tcW w:w="2426" w:type="dxa"/>
          </w:tcPr>
          <w:p w14:paraId="59E2ED34" w14:textId="77777777" w:rsidR="00303C1E" w:rsidRPr="00A7024A" w:rsidRDefault="00303C1E" w:rsidP="00303C1E">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71B2D76D" w14:textId="77777777" w:rsidR="00303C1E" w:rsidRPr="00A7024A" w:rsidRDefault="00303C1E" w:rsidP="00303C1E">
            <w:pPr>
              <w:rPr>
                <w:rFonts w:asciiTheme="majorHAnsi" w:hAnsiTheme="majorHAnsi" w:cstheme="majorHAnsi"/>
                <w:b/>
                <w:bCs/>
                <w:color w:val="000000" w:themeColor="text1"/>
              </w:rPr>
            </w:pPr>
          </w:p>
        </w:tc>
        <w:tc>
          <w:tcPr>
            <w:tcW w:w="534" w:type="dxa"/>
            <w:vAlign w:val="center"/>
          </w:tcPr>
          <w:p w14:paraId="74FF743E" w14:textId="4DFF8CC0" w:rsidR="00303C1E" w:rsidRPr="00A7024A" w:rsidRDefault="00303C1E" w:rsidP="00303C1E">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71B7446" w14:textId="1E7779B1" w:rsidR="00303C1E" w:rsidRPr="00A7024A" w:rsidRDefault="00303C1E" w:rsidP="00303C1E">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427FC6BF" w14:textId="77777777" w:rsidTr="00D66B83">
        <w:tc>
          <w:tcPr>
            <w:tcW w:w="2426" w:type="dxa"/>
          </w:tcPr>
          <w:p w14:paraId="4A414AB1"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45DB4E21"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09511C10" w14:textId="5FC7773E"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7AE3DA6" w14:textId="7F5ADD14" w:rsidR="002C5CC5" w:rsidRPr="00A7024A" w:rsidRDefault="00DB3A23"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Działania mają charakter organizacyjny, dlatego nie będą prowadziły do znacznego zanieczyszczenia powietrza, wody czy gleby.</w:t>
            </w:r>
          </w:p>
        </w:tc>
      </w:tr>
      <w:tr w:rsidR="00A7024A" w:rsidRPr="00A7024A" w14:paraId="71515CB7" w14:textId="77777777" w:rsidTr="00D66B83">
        <w:tc>
          <w:tcPr>
            <w:tcW w:w="2426" w:type="dxa"/>
          </w:tcPr>
          <w:p w14:paraId="3AF86521" w14:textId="6FCC8593"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664C715C"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1DA5D67A" w14:textId="02366908"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E21CA0D" w14:textId="5CBAEB3D" w:rsidR="002C5CC5" w:rsidRPr="00A7024A" w:rsidRDefault="00942B6D"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1BAD5E89" w14:textId="77777777" w:rsidTr="00C45231">
        <w:tc>
          <w:tcPr>
            <w:tcW w:w="9067" w:type="dxa"/>
            <w:gridSpan w:val="4"/>
            <w:shd w:val="clear" w:color="auto" w:fill="DAEEF3"/>
          </w:tcPr>
          <w:p w14:paraId="5A4ECA22" w14:textId="0A13A3D9" w:rsidR="00A834A4" w:rsidRPr="00A7024A" w:rsidRDefault="00A834A4" w:rsidP="00C45231">
            <w:pPr>
              <w:rPr>
                <w:color w:val="000000" w:themeColor="text1"/>
              </w:rPr>
            </w:pPr>
            <w:r w:rsidRPr="00A7024A">
              <w:rPr>
                <w:rFonts w:asciiTheme="majorHAnsi" w:hAnsiTheme="majorHAnsi" w:cstheme="majorHAnsi"/>
                <w:b/>
                <w:bCs/>
                <w:color w:val="000000" w:themeColor="text1"/>
              </w:rPr>
              <w:t>Typy projektów: Rewitalizacja obszarów zdegradowanych</w:t>
            </w:r>
          </w:p>
        </w:tc>
      </w:tr>
      <w:tr w:rsidR="00A7024A" w:rsidRPr="00A7024A" w14:paraId="7814F374" w14:textId="77777777" w:rsidTr="00C45231">
        <w:tc>
          <w:tcPr>
            <w:tcW w:w="2426" w:type="dxa"/>
            <w:vAlign w:val="center"/>
          </w:tcPr>
          <w:p w14:paraId="65105BA0" w14:textId="77777777" w:rsidR="00A834A4" w:rsidRPr="00A7024A" w:rsidRDefault="00A834A4"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3F97E942" w14:textId="77777777" w:rsidR="00A834A4" w:rsidRPr="00A7024A" w:rsidRDefault="00A834A4"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41DC648A" w14:textId="77777777" w:rsidR="00A834A4" w:rsidRPr="00A7024A" w:rsidRDefault="00A834A4"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3F09DAA0" w14:textId="77777777" w:rsidR="00A834A4" w:rsidRPr="00A7024A" w:rsidRDefault="00A834A4"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66B7A10F" w14:textId="77777777" w:rsidTr="00D66B83">
        <w:tc>
          <w:tcPr>
            <w:tcW w:w="2426" w:type="dxa"/>
          </w:tcPr>
          <w:p w14:paraId="56CCA658"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04166BE4"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6B35CF36" w14:textId="4A56F5B8"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DB4B724" w14:textId="77777777" w:rsidR="000E093B" w:rsidRPr="00A7024A" w:rsidRDefault="000E093B" w:rsidP="000E093B">
            <w:pPr>
              <w:rPr>
                <w:rFonts w:asciiTheme="majorHAnsi" w:hAnsiTheme="majorHAnsi" w:cstheme="majorHAnsi"/>
                <w:bCs/>
                <w:color w:val="000000" w:themeColor="text1"/>
              </w:rPr>
            </w:pPr>
            <w:r w:rsidRPr="00A7024A">
              <w:rPr>
                <w:rFonts w:asciiTheme="majorHAnsi" w:hAnsiTheme="majorHAnsi" w:cstheme="majorHAnsi"/>
                <w:bCs/>
                <w:color w:val="000000" w:themeColor="text1"/>
              </w:rPr>
              <w:t>W ramach typu projektu za priorytetowe uznaje się</w:t>
            </w:r>
          </w:p>
          <w:p w14:paraId="78E2D9D5" w14:textId="77777777" w:rsidR="000E093B" w:rsidRPr="00A7024A" w:rsidRDefault="000E093B" w:rsidP="000E093B">
            <w:pPr>
              <w:rPr>
                <w:rFonts w:asciiTheme="majorHAnsi" w:hAnsiTheme="majorHAnsi" w:cstheme="majorHAnsi"/>
                <w:bCs/>
                <w:color w:val="000000" w:themeColor="text1"/>
              </w:rPr>
            </w:pPr>
            <w:r w:rsidRPr="00A7024A">
              <w:rPr>
                <w:rFonts w:asciiTheme="majorHAnsi" w:hAnsiTheme="majorHAnsi" w:cstheme="majorHAnsi"/>
                <w:bCs/>
                <w:color w:val="000000" w:themeColor="text1"/>
              </w:rPr>
              <w:t>kompleksowe projekty na terenach miast i ich obszarów funkcjonalnych pozwalające na wyprowadzanie ze stanu kryzysowego obszarów zdegradowanych poprzez działania całościowe (powiązane wzajemnie przedsięwzięcia obejmujące kwestie społeczne oraz gospodarcze lub</w:t>
            </w:r>
          </w:p>
          <w:p w14:paraId="31CBC6F4" w14:textId="77777777" w:rsidR="000E093B" w:rsidRPr="00A7024A" w:rsidRDefault="000E093B" w:rsidP="000E093B">
            <w:pPr>
              <w:rPr>
                <w:rFonts w:asciiTheme="majorHAnsi" w:hAnsiTheme="majorHAnsi" w:cstheme="majorHAnsi"/>
                <w:bCs/>
                <w:color w:val="000000" w:themeColor="text1"/>
              </w:rPr>
            </w:pPr>
            <w:r w:rsidRPr="00A7024A">
              <w:rPr>
                <w:rFonts w:asciiTheme="majorHAnsi" w:hAnsiTheme="majorHAnsi" w:cstheme="majorHAnsi"/>
                <w:bCs/>
                <w:color w:val="000000" w:themeColor="text1"/>
              </w:rPr>
              <w:t>przestrzenno-funkcjonalne lub techniczne lub środowiskowe). Interwencja obejmie m. in.</w:t>
            </w:r>
          </w:p>
          <w:p w14:paraId="719C3ACE" w14:textId="77777777" w:rsidR="000E093B" w:rsidRPr="00A7024A" w:rsidRDefault="000E093B" w:rsidP="000E093B">
            <w:pPr>
              <w:rPr>
                <w:rFonts w:asciiTheme="majorHAnsi" w:hAnsiTheme="majorHAnsi" w:cstheme="majorHAnsi"/>
                <w:bCs/>
                <w:color w:val="000000" w:themeColor="text1"/>
              </w:rPr>
            </w:pPr>
            <w:r w:rsidRPr="00A7024A">
              <w:rPr>
                <w:rFonts w:asciiTheme="majorHAnsi" w:hAnsiTheme="majorHAnsi" w:cstheme="majorHAnsi"/>
                <w:bCs/>
                <w:color w:val="000000" w:themeColor="text1"/>
              </w:rPr>
              <w:t>- rozwój lokalnej infrastruktury służącej realizacji celów społecznych, gospodarczych, kulturalnych i</w:t>
            </w:r>
          </w:p>
          <w:p w14:paraId="1188EB92" w14:textId="77777777" w:rsidR="000E093B" w:rsidRPr="00A7024A" w:rsidRDefault="000E093B" w:rsidP="000E093B">
            <w:pPr>
              <w:rPr>
                <w:rFonts w:asciiTheme="majorHAnsi" w:hAnsiTheme="majorHAnsi" w:cstheme="majorHAnsi"/>
                <w:bCs/>
                <w:color w:val="000000" w:themeColor="text1"/>
              </w:rPr>
            </w:pPr>
            <w:r w:rsidRPr="00A7024A">
              <w:rPr>
                <w:rFonts w:asciiTheme="majorHAnsi" w:hAnsiTheme="majorHAnsi" w:cstheme="majorHAnsi"/>
                <w:bCs/>
                <w:color w:val="000000" w:themeColor="text1"/>
              </w:rPr>
              <w:t>edukacyjnych, w szczególności powiązanej z działaniami na rzecz rozwoju usług społecznych</w:t>
            </w:r>
          </w:p>
          <w:p w14:paraId="4CC207E5" w14:textId="77777777" w:rsidR="000E093B" w:rsidRPr="00A7024A" w:rsidRDefault="000E093B" w:rsidP="000E093B">
            <w:pPr>
              <w:rPr>
                <w:rFonts w:asciiTheme="majorHAnsi" w:hAnsiTheme="majorHAnsi" w:cstheme="majorHAnsi"/>
                <w:bCs/>
                <w:color w:val="000000" w:themeColor="text1"/>
              </w:rPr>
            </w:pPr>
            <w:r w:rsidRPr="00A7024A">
              <w:rPr>
                <w:rFonts w:asciiTheme="majorHAnsi" w:hAnsiTheme="majorHAnsi" w:cstheme="majorHAnsi"/>
                <w:bCs/>
                <w:color w:val="000000" w:themeColor="text1"/>
              </w:rPr>
              <w:t>oraz aktywizacji społecznej i zawodowej,</w:t>
            </w:r>
          </w:p>
          <w:p w14:paraId="4AB5BD73" w14:textId="77777777" w:rsidR="000E093B" w:rsidRPr="00A7024A" w:rsidRDefault="000E093B" w:rsidP="000E093B">
            <w:pPr>
              <w:rPr>
                <w:rFonts w:asciiTheme="majorHAnsi" w:hAnsiTheme="majorHAnsi" w:cstheme="majorHAnsi"/>
                <w:bCs/>
                <w:color w:val="000000" w:themeColor="text1"/>
              </w:rPr>
            </w:pPr>
            <w:r w:rsidRPr="00A7024A">
              <w:rPr>
                <w:rFonts w:asciiTheme="majorHAnsi" w:hAnsiTheme="majorHAnsi" w:cstheme="majorHAnsi"/>
                <w:bCs/>
                <w:color w:val="000000" w:themeColor="text1"/>
              </w:rPr>
              <w:t>- przywracanie funkcji społecznych przestrzeniom publicznym (w tym terenom zielonym) poprzez</w:t>
            </w:r>
          </w:p>
          <w:p w14:paraId="3931B5C7" w14:textId="77777777" w:rsidR="000E093B" w:rsidRPr="00A7024A" w:rsidRDefault="000E093B" w:rsidP="000E093B">
            <w:pPr>
              <w:rPr>
                <w:rFonts w:asciiTheme="majorHAnsi" w:hAnsiTheme="majorHAnsi" w:cstheme="majorHAnsi"/>
                <w:bCs/>
                <w:color w:val="000000" w:themeColor="text1"/>
              </w:rPr>
            </w:pPr>
            <w:r w:rsidRPr="00A7024A">
              <w:rPr>
                <w:rFonts w:asciiTheme="majorHAnsi" w:hAnsiTheme="majorHAnsi" w:cstheme="majorHAnsi"/>
                <w:bCs/>
                <w:color w:val="000000" w:themeColor="text1"/>
              </w:rPr>
              <w:t>podniesienie ich funkcjonalności i estetyki przy uwzględnieniu wartości wynikających z kontekstu</w:t>
            </w:r>
          </w:p>
          <w:p w14:paraId="43175455" w14:textId="77777777" w:rsidR="000E093B" w:rsidRPr="00A7024A" w:rsidRDefault="000E093B" w:rsidP="000E093B">
            <w:pPr>
              <w:rPr>
                <w:rFonts w:asciiTheme="majorHAnsi" w:hAnsiTheme="majorHAnsi" w:cstheme="majorHAnsi"/>
                <w:bCs/>
                <w:color w:val="000000" w:themeColor="text1"/>
              </w:rPr>
            </w:pPr>
            <w:r w:rsidRPr="00A7024A">
              <w:rPr>
                <w:rFonts w:asciiTheme="majorHAnsi" w:hAnsiTheme="majorHAnsi" w:cstheme="majorHAnsi"/>
                <w:bCs/>
                <w:color w:val="000000" w:themeColor="text1"/>
              </w:rPr>
              <w:t>przyrodniczego i kulturowego (wykluczające proceder ich betonowania).</w:t>
            </w:r>
          </w:p>
          <w:p w14:paraId="0A5B2C1A" w14:textId="3C720D2D" w:rsidR="000E093B" w:rsidRPr="00A7024A" w:rsidRDefault="000E093B" w:rsidP="000E093B">
            <w:pPr>
              <w:rPr>
                <w:rFonts w:asciiTheme="majorHAnsi" w:hAnsiTheme="majorHAnsi" w:cstheme="majorHAnsi"/>
                <w:bCs/>
                <w:color w:val="000000" w:themeColor="text1"/>
              </w:rPr>
            </w:pPr>
            <w:r w:rsidRPr="00A7024A">
              <w:rPr>
                <w:rFonts w:asciiTheme="majorHAnsi" w:hAnsiTheme="majorHAnsi" w:cstheme="majorHAnsi"/>
                <w:bCs/>
                <w:color w:val="000000" w:themeColor="text1"/>
              </w:rPr>
              <w:t xml:space="preserve">Środek </w:t>
            </w:r>
            <w:r w:rsidR="00CF0225">
              <w:rPr>
                <w:rFonts w:asciiTheme="majorHAnsi" w:hAnsiTheme="majorHAnsi" w:cstheme="majorHAnsi"/>
                <w:bCs/>
                <w:color w:val="000000" w:themeColor="text1"/>
              </w:rPr>
              <w:t>wpisuje się w analizowany</w:t>
            </w:r>
            <w:r w:rsidRPr="00A7024A">
              <w:rPr>
                <w:rFonts w:asciiTheme="majorHAnsi" w:hAnsiTheme="majorHAnsi" w:cstheme="majorHAnsi"/>
                <w:bCs/>
                <w:color w:val="000000" w:themeColor="text1"/>
              </w:rPr>
              <w:t xml:space="preserve"> cel środowiskowy</w:t>
            </w:r>
            <w:r w:rsidR="00CF0225">
              <w:rPr>
                <w:rFonts w:asciiTheme="majorHAnsi" w:hAnsiTheme="majorHAnsi" w:cstheme="majorHAnsi"/>
                <w:bCs/>
                <w:color w:val="000000" w:themeColor="text1"/>
              </w:rPr>
              <w:t xml:space="preserve"> z</w:t>
            </w:r>
            <w:r w:rsidRPr="00A7024A">
              <w:rPr>
                <w:rFonts w:asciiTheme="majorHAnsi" w:hAnsiTheme="majorHAnsi" w:cstheme="majorHAnsi"/>
                <w:bCs/>
                <w:color w:val="000000" w:themeColor="text1"/>
              </w:rPr>
              <w:t>e względu na swój charakter i jako taki uznaje się go za zgodny z zasadą „nie czyń poważnych szkód” w odniesieniu do celu.</w:t>
            </w:r>
          </w:p>
        </w:tc>
      </w:tr>
      <w:tr w:rsidR="00A7024A" w:rsidRPr="00A7024A" w14:paraId="3BCC7A55" w14:textId="77777777" w:rsidTr="00D66B83">
        <w:tc>
          <w:tcPr>
            <w:tcW w:w="2426" w:type="dxa"/>
          </w:tcPr>
          <w:p w14:paraId="2DAA9E75" w14:textId="77777777"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058DB876" w14:textId="77777777" w:rsidR="000E093B" w:rsidRPr="00A7024A" w:rsidRDefault="000E093B" w:rsidP="000E093B">
            <w:pPr>
              <w:rPr>
                <w:rFonts w:asciiTheme="majorHAnsi" w:hAnsiTheme="majorHAnsi" w:cstheme="majorHAnsi"/>
                <w:b/>
                <w:bCs/>
                <w:color w:val="000000" w:themeColor="text1"/>
              </w:rPr>
            </w:pPr>
          </w:p>
        </w:tc>
        <w:tc>
          <w:tcPr>
            <w:tcW w:w="534" w:type="dxa"/>
            <w:vAlign w:val="center"/>
          </w:tcPr>
          <w:p w14:paraId="28EA450F" w14:textId="051D7F85"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E682126" w14:textId="501E6CC2" w:rsidR="000E093B" w:rsidRPr="00A7024A" w:rsidRDefault="000E093B" w:rsidP="000E093B">
            <w:pPr>
              <w:rPr>
                <w:rFonts w:asciiTheme="majorHAnsi" w:hAnsiTheme="majorHAnsi" w:cstheme="majorHAnsi"/>
                <w:b/>
                <w:bCs/>
                <w:color w:val="000000" w:themeColor="text1"/>
              </w:rPr>
            </w:pPr>
            <w:r w:rsidRPr="00A7024A">
              <w:rPr>
                <w:rFonts w:asciiTheme="majorHAnsi" w:hAnsiTheme="majorHAnsi" w:cstheme="majorHAnsi"/>
                <w:bCs/>
                <w:color w:val="000000" w:themeColor="text1"/>
              </w:rPr>
              <w:t>Środek nie ma żadnego albo nie ma znaczącego przewidywalnego wpływu na cel środowiskowy związanego z bezpośrednimi i pierwotnymi pośrednimi skutkami środka w całym jego cyklu życia, ze względu na swój charakter, i jako taki uznaje się go za zgodny z zasadą „nie czyń poważnych szkód” w odniesieniu do celu.</w:t>
            </w:r>
          </w:p>
        </w:tc>
      </w:tr>
      <w:tr w:rsidR="00A7024A" w:rsidRPr="00A7024A" w14:paraId="2EE9B6A1" w14:textId="77777777" w:rsidTr="00D66B83">
        <w:tc>
          <w:tcPr>
            <w:tcW w:w="2426" w:type="dxa"/>
          </w:tcPr>
          <w:p w14:paraId="2E7DEC51" w14:textId="77777777" w:rsidR="008910D4" w:rsidRPr="00A7024A" w:rsidRDefault="008910D4" w:rsidP="008910D4">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2FDFA64F" w14:textId="77777777" w:rsidR="008910D4" w:rsidRPr="00A7024A" w:rsidRDefault="008910D4" w:rsidP="008910D4">
            <w:pPr>
              <w:rPr>
                <w:rFonts w:asciiTheme="majorHAnsi" w:hAnsiTheme="majorHAnsi" w:cstheme="majorHAnsi"/>
                <w:b/>
                <w:bCs/>
                <w:color w:val="000000" w:themeColor="text1"/>
              </w:rPr>
            </w:pPr>
          </w:p>
        </w:tc>
        <w:tc>
          <w:tcPr>
            <w:tcW w:w="534" w:type="dxa"/>
            <w:vAlign w:val="center"/>
          </w:tcPr>
          <w:p w14:paraId="31FBF818" w14:textId="57B1C577" w:rsidR="008910D4" w:rsidRPr="00A7024A" w:rsidRDefault="008910D4" w:rsidP="008910D4">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A6990EE" w14:textId="2BD3AA2A" w:rsidR="008910D4" w:rsidRPr="00A7024A" w:rsidRDefault="008910D4" w:rsidP="008910D4">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 W procesach inwestycyjnych wszystkie podmioty obowiązane są do dotrzymywania ustalonych poziomów i limitów w określonych pozwoleniach środowiskowych.</w:t>
            </w:r>
          </w:p>
        </w:tc>
      </w:tr>
      <w:tr w:rsidR="00A7024A" w:rsidRPr="00A7024A" w14:paraId="5EE48D6A" w14:textId="77777777" w:rsidTr="00D66B83">
        <w:tc>
          <w:tcPr>
            <w:tcW w:w="2426" w:type="dxa"/>
          </w:tcPr>
          <w:p w14:paraId="571012DB" w14:textId="77777777" w:rsidR="008910D4" w:rsidRPr="00A7024A" w:rsidRDefault="008910D4" w:rsidP="008910D4">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1EB049A1" w14:textId="77777777" w:rsidR="008910D4" w:rsidRPr="00A7024A" w:rsidRDefault="008910D4" w:rsidP="008910D4">
            <w:pPr>
              <w:rPr>
                <w:rFonts w:asciiTheme="majorHAnsi" w:hAnsiTheme="majorHAnsi" w:cstheme="majorHAnsi"/>
                <w:b/>
                <w:bCs/>
                <w:color w:val="000000" w:themeColor="text1"/>
              </w:rPr>
            </w:pPr>
          </w:p>
        </w:tc>
        <w:tc>
          <w:tcPr>
            <w:tcW w:w="534" w:type="dxa"/>
            <w:vAlign w:val="center"/>
          </w:tcPr>
          <w:p w14:paraId="6C0578CE" w14:textId="59F15041" w:rsidR="008910D4" w:rsidRPr="00A7024A" w:rsidRDefault="008910D4" w:rsidP="008910D4">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28F87671" w14:textId="7233DB1B" w:rsidR="008910D4" w:rsidRPr="00A7024A" w:rsidRDefault="008910D4" w:rsidP="008910D4">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Powstające niewielkie ilości odpadów w trakcie realizacji projektów nie będą miały wpływu na gospodarkę o obiegu zamkniętym.</w:t>
            </w:r>
          </w:p>
        </w:tc>
      </w:tr>
      <w:tr w:rsidR="00A7024A" w:rsidRPr="00A7024A" w14:paraId="4E7A460A" w14:textId="77777777" w:rsidTr="00D66B83">
        <w:tc>
          <w:tcPr>
            <w:tcW w:w="2426" w:type="dxa"/>
          </w:tcPr>
          <w:p w14:paraId="0111F67A"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29294711"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2F98191D" w14:textId="19A0A84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9084CE1" w14:textId="4E556061" w:rsidR="002C5CC5" w:rsidRPr="00A7024A" w:rsidRDefault="00D41451"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swój charakter</w:t>
            </w:r>
            <w:r>
              <w:rPr>
                <w:rFonts w:asciiTheme="majorHAnsi" w:hAnsiTheme="majorHAnsi" w:cstheme="majorHAnsi"/>
                <w:color w:val="000000" w:themeColor="text1"/>
              </w:rPr>
              <w:t xml:space="preserve">. </w:t>
            </w:r>
          </w:p>
        </w:tc>
      </w:tr>
      <w:tr w:rsidR="002C5CC5" w:rsidRPr="00A7024A" w14:paraId="264597A9" w14:textId="77777777" w:rsidTr="00D66B83">
        <w:tc>
          <w:tcPr>
            <w:tcW w:w="2426" w:type="dxa"/>
          </w:tcPr>
          <w:p w14:paraId="43DDDE40" w14:textId="291D75F5"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31A41751"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7F1F3EA3" w14:textId="43647D64"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CB2E69A" w14:textId="4D1E57D1" w:rsidR="002C5CC5" w:rsidRPr="00A7024A" w:rsidRDefault="00045D16" w:rsidP="00045D16">
            <w:pPr>
              <w:rPr>
                <w:rFonts w:asciiTheme="majorHAnsi" w:hAnsiTheme="majorHAnsi" w:cstheme="majorHAnsi"/>
                <w:color w:val="000000" w:themeColor="text1"/>
              </w:rPr>
            </w:pPr>
            <w:r w:rsidRPr="00A7024A">
              <w:rPr>
                <w:rFonts w:asciiTheme="majorHAnsi" w:hAnsiTheme="majorHAnsi" w:cstheme="majorHAnsi"/>
                <w:color w:val="000000" w:themeColor="text1"/>
              </w:rPr>
              <w:t>Działanie ma nieznaczny przewidywalny wpływ na ten cel środowiskowy. Projekty realizowane będą z zastosowaniem odpowiednich środków w celu ochrony bioróżnorodności i ekosystemów podczas prac budowlanych.</w:t>
            </w:r>
          </w:p>
        </w:tc>
      </w:tr>
    </w:tbl>
    <w:p w14:paraId="6A59EF4E" w14:textId="2B93156F" w:rsidR="00537C25" w:rsidRPr="00A7024A" w:rsidRDefault="00537C25">
      <w:pPr>
        <w:rPr>
          <w:color w:val="000000" w:themeColor="text1"/>
        </w:rPr>
      </w:pPr>
    </w:p>
    <w:p w14:paraId="44AA1E4A" w14:textId="7E6F6112" w:rsidR="00756E02" w:rsidRPr="00A7024A" w:rsidRDefault="00756E02">
      <w:pPr>
        <w:rPr>
          <w:color w:val="000000" w:themeColor="text1"/>
        </w:rPr>
      </w:pPr>
      <w:r w:rsidRPr="00A7024A">
        <w:rPr>
          <w:rFonts w:asciiTheme="majorHAnsi" w:hAnsiTheme="majorHAnsi" w:cstheme="majorHAnsi"/>
          <w:i/>
          <w:iCs/>
          <w:color w:val="000000" w:themeColor="text1"/>
        </w:rPr>
        <w:t>Tabela 2</w:t>
      </w:r>
      <w:r w:rsidR="00376F33">
        <w:rPr>
          <w:rFonts w:asciiTheme="majorHAnsi" w:hAnsiTheme="majorHAnsi" w:cstheme="majorHAnsi"/>
          <w:i/>
          <w:iCs/>
          <w:color w:val="000000" w:themeColor="text1"/>
        </w:rPr>
        <w:t>6</w:t>
      </w:r>
      <w:r w:rsidRPr="00A7024A">
        <w:rPr>
          <w:rFonts w:asciiTheme="majorHAnsi" w:hAnsiTheme="majorHAnsi" w:cstheme="majorHAnsi"/>
          <w:i/>
          <w:iCs/>
          <w:color w:val="000000" w:themeColor="text1"/>
        </w:rPr>
        <w:t xml:space="preserve"> Lista kontrolna do oceny projektów w ramach CP5(ii)</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2A90FF2A" w14:textId="77777777" w:rsidTr="00C45231">
        <w:tc>
          <w:tcPr>
            <w:tcW w:w="9067" w:type="dxa"/>
            <w:gridSpan w:val="4"/>
            <w:shd w:val="clear" w:color="auto" w:fill="92CDDC"/>
          </w:tcPr>
          <w:p w14:paraId="1C8161C8" w14:textId="52BA1923" w:rsidR="00281232" w:rsidRPr="00A7024A" w:rsidRDefault="00281232" w:rsidP="00C45231">
            <w:pPr>
              <w:rPr>
                <w:rFonts w:asciiTheme="majorHAnsi" w:hAnsiTheme="majorHAnsi" w:cstheme="majorHAnsi"/>
                <w:b/>
                <w:bCs/>
                <w:color w:val="000000" w:themeColor="text1"/>
              </w:rPr>
            </w:pPr>
            <w:r w:rsidRPr="00A7024A">
              <w:rPr>
                <w:rFonts w:asciiTheme="majorHAnsi" w:hAnsiTheme="majorHAnsi" w:cstheme="majorHAnsi"/>
                <w:b/>
                <w:bCs/>
                <w:color w:val="000000" w:themeColor="text1"/>
              </w:rPr>
              <w:t>CP5(ii) wspieranie zintegrowanego i sprzyjającego włączeniu społecznemu rozwoju społecznego, gospodarczego i środowiskowego na poziomie lokalnym, kultury, dziedzictwa naturalnego, zrównoważonej turystyki i bezpieczeństwa na obszarach innych niż miejskie</w:t>
            </w:r>
          </w:p>
        </w:tc>
      </w:tr>
      <w:tr w:rsidR="00A7024A" w:rsidRPr="00A7024A" w14:paraId="7CF54E6C" w14:textId="77777777" w:rsidTr="00C45231">
        <w:tc>
          <w:tcPr>
            <w:tcW w:w="9067" w:type="dxa"/>
            <w:gridSpan w:val="4"/>
            <w:shd w:val="clear" w:color="auto" w:fill="DAEEF3"/>
          </w:tcPr>
          <w:p w14:paraId="1799A901" w14:textId="77777777" w:rsidR="00281232" w:rsidRPr="00A7024A" w:rsidRDefault="00281232" w:rsidP="00C45231">
            <w:pPr>
              <w:rPr>
                <w:color w:val="000000" w:themeColor="text1"/>
              </w:rPr>
            </w:pPr>
            <w:r w:rsidRPr="00A7024A">
              <w:rPr>
                <w:rFonts w:asciiTheme="majorHAnsi" w:hAnsiTheme="majorHAnsi" w:cstheme="majorHAnsi"/>
                <w:b/>
                <w:bCs/>
                <w:color w:val="000000" w:themeColor="text1"/>
              </w:rPr>
              <w:t>Typy projektów: Ochrona, rozwój i promowanie dziedzictwa kulturowego</w:t>
            </w:r>
          </w:p>
        </w:tc>
      </w:tr>
      <w:tr w:rsidR="00A7024A" w:rsidRPr="00A7024A" w14:paraId="4D5E0311" w14:textId="77777777" w:rsidTr="00C45231">
        <w:tc>
          <w:tcPr>
            <w:tcW w:w="2426" w:type="dxa"/>
            <w:vAlign w:val="center"/>
          </w:tcPr>
          <w:p w14:paraId="69CE74E0" w14:textId="77777777" w:rsidR="00281232" w:rsidRPr="00A7024A" w:rsidRDefault="0028123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3066A817" w14:textId="77777777" w:rsidR="00281232" w:rsidRPr="00A7024A" w:rsidRDefault="0028123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6D4B57B7" w14:textId="77777777" w:rsidR="00281232" w:rsidRPr="00A7024A" w:rsidRDefault="0028123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7E70EDC1" w14:textId="77777777" w:rsidR="00281232" w:rsidRPr="00A7024A" w:rsidRDefault="00281232"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42015D2B" w14:textId="77777777" w:rsidTr="00D66B83">
        <w:tc>
          <w:tcPr>
            <w:tcW w:w="2426" w:type="dxa"/>
          </w:tcPr>
          <w:p w14:paraId="2AA88A0E" w14:textId="77777777" w:rsidR="00415C2F" w:rsidRPr="00A7024A" w:rsidRDefault="00415C2F" w:rsidP="00415C2F">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1EC4FDA0" w14:textId="77777777" w:rsidR="00415C2F" w:rsidRPr="00A7024A" w:rsidRDefault="00415C2F" w:rsidP="00415C2F">
            <w:pPr>
              <w:rPr>
                <w:rFonts w:asciiTheme="majorHAnsi" w:hAnsiTheme="majorHAnsi" w:cstheme="majorHAnsi"/>
                <w:b/>
                <w:bCs/>
                <w:color w:val="000000" w:themeColor="text1"/>
              </w:rPr>
            </w:pPr>
          </w:p>
        </w:tc>
        <w:tc>
          <w:tcPr>
            <w:tcW w:w="534" w:type="dxa"/>
            <w:vAlign w:val="center"/>
          </w:tcPr>
          <w:p w14:paraId="0642A1FE" w14:textId="6F74905B" w:rsidR="00415C2F" w:rsidRPr="00A7024A" w:rsidRDefault="00415C2F" w:rsidP="00415C2F">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54D4FF6" w14:textId="53D88BF6" w:rsidR="00415C2F" w:rsidRPr="00A7024A" w:rsidRDefault="00415C2F" w:rsidP="00415C2F">
            <w:pPr>
              <w:rPr>
                <w:rFonts w:asciiTheme="majorHAnsi" w:hAnsiTheme="majorHAnsi" w:cstheme="majorHAnsi"/>
                <w:b/>
                <w:bCs/>
                <w:color w:val="000000" w:themeColor="text1"/>
              </w:rPr>
            </w:pPr>
            <w:r w:rsidRPr="00A7024A">
              <w:rPr>
                <w:rFonts w:asciiTheme="majorHAnsi" w:hAnsiTheme="majorHAnsi" w:cstheme="majorHAnsi"/>
                <w:bCs/>
                <w:color w:val="000000" w:themeColor="text1"/>
              </w:rPr>
              <w:t>Działanie nie uwzględnia rozwiązań, które będą powodować niekorzystnego wpływu na klimat.</w:t>
            </w:r>
          </w:p>
        </w:tc>
      </w:tr>
      <w:tr w:rsidR="00A7024A" w:rsidRPr="00A7024A" w14:paraId="722EBA5A" w14:textId="77777777" w:rsidTr="00D66B83">
        <w:tc>
          <w:tcPr>
            <w:tcW w:w="2426" w:type="dxa"/>
          </w:tcPr>
          <w:p w14:paraId="49601B6E" w14:textId="77777777" w:rsidR="00415C2F" w:rsidRPr="00A7024A" w:rsidRDefault="00415C2F" w:rsidP="00415C2F">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07091884" w14:textId="77777777" w:rsidR="00415C2F" w:rsidRPr="00A7024A" w:rsidRDefault="00415C2F" w:rsidP="00415C2F">
            <w:pPr>
              <w:rPr>
                <w:rFonts w:asciiTheme="majorHAnsi" w:hAnsiTheme="majorHAnsi" w:cstheme="majorHAnsi"/>
                <w:b/>
                <w:bCs/>
                <w:color w:val="000000" w:themeColor="text1"/>
              </w:rPr>
            </w:pPr>
          </w:p>
        </w:tc>
        <w:tc>
          <w:tcPr>
            <w:tcW w:w="534" w:type="dxa"/>
            <w:vAlign w:val="center"/>
          </w:tcPr>
          <w:p w14:paraId="02FE335C" w14:textId="65D2E2C6" w:rsidR="00415C2F" w:rsidRPr="00A7024A" w:rsidRDefault="00415C2F" w:rsidP="00415C2F">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D04F4C2" w14:textId="357E4EC9" w:rsidR="00415C2F" w:rsidRPr="00A7024A" w:rsidRDefault="00415C2F" w:rsidP="00415C2F">
            <w:pPr>
              <w:rPr>
                <w:rFonts w:asciiTheme="majorHAnsi" w:hAnsiTheme="majorHAnsi" w:cstheme="majorHAnsi"/>
                <w:b/>
                <w:bCs/>
                <w:color w:val="000000" w:themeColor="text1"/>
              </w:rPr>
            </w:pPr>
            <w:r w:rsidRPr="00A7024A">
              <w:rPr>
                <w:rFonts w:asciiTheme="majorHAnsi" w:hAnsiTheme="majorHAnsi" w:cstheme="majorHAnsi"/>
                <w:color w:val="000000" w:themeColor="text1"/>
              </w:rPr>
              <w:t>Środek nie przyczyni się do zwiększenia wpływu na obecny klimat.</w:t>
            </w:r>
          </w:p>
        </w:tc>
      </w:tr>
      <w:tr w:rsidR="00A7024A" w:rsidRPr="00A7024A" w14:paraId="1169185D" w14:textId="77777777" w:rsidTr="00D66B83">
        <w:tc>
          <w:tcPr>
            <w:tcW w:w="2426" w:type="dxa"/>
          </w:tcPr>
          <w:p w14:paraId="05AFF3A1" w14:textId="77777777" w:rsidR="00303C1E" w:rsidRPr="00A7024A" w:rsidRDefault="00303C1E" w:rsidP="00303C1E">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4A220E60" w14:textId="77777777" w:rsidR="00303C1E" w:rsidRPr="00A7024A" w:rsidRDefault="00303C1E" w:rsidP="00303C1E">
            <w:pPr>
              <w:rPr>
                <w:rFonts w:asciiTheme="majorHAnsi" w:hAnsiTheme="majorHAnsi" w:cstheme="majorHAnsi"/>
                <w:b/>
                <w:bCs/>
                <w:color w:val="000000" w:themeColor="text1"/>
              </w:rPr>
            </w:pPr>
          </w:p>
        </w:tc>
        <w:tc>
          <w:tcPr>
            <w:tcW w:w="534" w:type="dxa"/>
            <w:vAlign w:val="center"/>
          </w:tcPr>
          <w:p w14:paraId="178E5D22" w14:textId="6652BF89" w:rsidR="00303C1E" w:rsidRPr="00A7024A" w:rsidRDefault="00303C1E" w:rsidP="00303C1E">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B97962D" w14:textId="56FAA897" w:rsidR="00303C1E" w:rsidRPr="00A7024A" w:rsidRDefault="00303C1E" w:rsidP="00303C1E">
            <w:pPr>
              <w:rPr>
                <w:rFonts w:asciiTheme="majorHAnsi" w:hAnsiTheme="majorHAnsi" w:cstheme="majorHAnsi"/>
                <w:b/>
                <w:bCs/>
                <w:color w:val="000000" w:themeColor="text1"/>
              </w:rPr>
            </w:pPr>
            <w:r w:rsidRPr="00A7024A">
              <w:rPr>
                <w:rFonts w:asciiTheme="majorHAnsi" w:hAnsiTheme="majorHAnsi" w:cstheme="majorHAnsi"/>
                <w:color w:val="000000" w:themeColor="text1"/>
              </w:rPr>
              <w:t xml:space="preserve">Działanie nie będzie miało zasadniczego wpływu na zrównoważone wykorzystanie i ochronę zasobów wodnych i morskich. </w:t>
            </w:r>
          </w:p>
        </w:tc>
      </w:tr>
      <w:tr w:rsidR="00A7024A" w:rsidRPr="00A7024A" w14:paraId="202653BB" w14:textId="77777777" w:rsidTr="00D66B83">
        <w:tc>
          <w:tcPr>
            <w:tcW w:w="2426" w:type="dxa"/>
          </w:tcPr>
          <w:p w14:paraId="07D85D5D" w14:textId="77777777" w:rsidR="00303C1E" w:rsidRPr="00A7024A" w:rsidRDefault="00303C1E" w:rsidP="00303C1E">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12826765" w14:textId="77777777" w:rsidR="00303C1E" w:rsidRPr="00A7024A" w:rsidRDefault="00303C1E" w:rsidP="00303C1E">
            <w:pPr>
              <w:rPr>
                <w:rFonts w:asciiTheme="majorHAnsi" w:hAnsiTheme="majorHAnsi" w:cstheme="majorHAnsi"/>
                <w:b/>
                <w:bCs/>
                <w:color w:val="000000" w:themeColor="text1"/>
              </w:rPr>
            </w:pPr>
          </w:p>
        </w:tc>
        <w:tc>
          <w:tcPr>
            <w:tcW w:w="534" w:type="dxa"/>
            <w:vAlign w:val="center"/>
          </w:tcPr>
          <w:p w14:paraId="2FC5406B" w14:textId="0F8AE368" w:rsidR="00303C1E" w:rsidRPr="00A7024A" w:rsidRDefault="00303C1E" w:rsidP="00303C1E">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D452196" w14:textId="69228A1C" w:rsidR="00303C1E" w:rsidRPr="00A7024A" w:rsidRDefault="00303C1E" w:rsidP="00303C1E">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oraz na powstawanie odpadów.</w:t>
            </w:r>
          </w:p>
        </w:tc>
      </w:tr>
      <w:tr w:rsidR="00A7024A" w:rsidRPr="00A7024A" w14:paraId="1C675377" w14:textId="77777777" w:rsidTr="00D66B83">
        <w:tc>
          <w:tcPr>
            <w:tcW w:w="2426" w:type="dxa"/>
          </w:tcPr>
          <w:p w14:paraId="7966F769"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7E2E661C"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551040D3" w14:textId="5E42D130"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6B93B3D8" w14:textId="52571B4B" w:rsidR="002C5CC5" w:rsidRPr="00A7024A" w:rsidRDefault="00D41451"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swój charakter</w:t>
            </w:r>
            <w:r>
              <w:rPr>
                <w:rFonts w:asciiTheme="majorHAnsi" w:hAnsiTheme="majorHAnsi" w:cstheme="majorHAnsi"/>
                <w:color w:val="000000" w:themeColor="text1"/>
              </w:rPr>
              <w:t>.</w:t>
            </w:r>
          </w:p>
        </w:tc>
      </w:tr>
      <w:tr w:rsidR="00A7024A" w:rsidRPr="00A7024A" w14:paraId="2595E2FA" w14:textId="77777777" w:rsidTr="00D66B83">
        <w:tc>
          <w:tcPr>
            <w:tcW w:w="2426" w:type="dxa"/>
          </w:tcPr>
          <w:p w14:paraId="42F9C895" w14:textId="299A8272"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0390D97E"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66F476AF" w14:textId="4460186C"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B7A1574" w14:textId="4FDA8A30" w:rsidR="002C5CC5" w:rsidRPr="00A7024A" w:rsidRDefault="00045D16"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wpływu na ochronę i odbudowę bioróżnorodności i ekosystemów. Wdrożenie działania nie będzie prowadziło do ingerencji w ekosystemy.</w:t>
            </w:r>
          </w:p>
        </w:tc>
      </w:tr>
      <w:tr w:rsidR="00A7024A" w:rsidRPr="00A7024A" w14:paraId="45D906B3" w14:textId="77777777" w:rsidTr="00C45231">
        <w:tc>
          <w:tcPr>
            <w:tcW w:w="9067" w:type="dxa"/>
            <w:gridSpan w:val="4"/>
            <w:shd w:val="clear" w:color="auto" w:fill="DAEEF3"/>
          </w:tcPr>
          <w:p w14:paraId="1B4BCBE0" w14:textId="5FF0875A" w:rsidR="00281232" w:rsidRPr="00A7024A" w:rsidRDefault="00281232" w:rsidP="00C45231">
            <w:pPr>
              <w:rPr>
                <w:color w:val="000000" w:themeColor="text1"/>
              </w:rPr>
            </w:pPr>
            <w:r w:rsidRPr="00A7024A">
              <w:rPr>
                <w:rFonts w:asciiTheme="majorHAnsi" w:hAnsiTheme="majorHAnsi" w:cstheme="majorHAnsi"/>
                <w:b/>
                <w:bCs/>
                <w:color w:val="000000" w:themeColor="text1"/>
              </w:rPr>
              <w:t>Typy projektów: Rewitalizacja obszarów zdegradowanych</w:t>
            </w:r>
          </w:p>
        </w:tc>
      </w:tr>
      <w:tr w:rsidR="00A7024A" w:rsidRPr="00A7024A" w14:paraId="1D728C46" w14:textId="77777777" w:rsidTr="00C45231">
        <w:tc>
          <w:tcPr>
            <w:tcW w:w="2426" w:type="dxa"/>
            <w:vAlign w:val="center"/>
          </w:tcPr>
          <w:p w14:paraId="31E2CEF4" w14:textId="77777777" w:rsidR="00281232" w:rsidRPr="00A7024A" w:rsidRDefault="0028123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652A3CE2" w14:textId="77777777" w:rsidR="00281232" w:rsidRPr="00A7024A" w:rsidRDefault="0028123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206E8691" w14:textId="77777777" w:rsidR="00281232" w:rsidRPr="00A7024A" w:rsidRDefault="00281232"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4B2D21B2" w14:textId="77777777" w:rsidR="00281232" w:rsidRPr="00A7024A" w:rsidRDefault="00281232"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725D037B" w14:textId="77777777" w:rsidTr="00D66B83">
        <w:tc>
          <w:tcPr>
            <w:tcW w:w="2426" w:type="dxa"/>
          </w:tcPr>
          <w:p w14:paraId="4E7C0E67" w14:textId="77777777" w:rsidR="00415C2F" w:rsidRPr="00A7024A" w:rsidRDefault="00415C2F" w:rsidP="00415C2F">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08416F5F" w14:textId="77777777" w:rsidR="00415C2F" w:rsidRPr="00A7024A" w:rsidRDefault="00415C2F" w:rsidP="00415C2F">
            <w:pPr>
              <w:rPr>
                <w:rFonts w:asciiTheme="majorHAnsi" w:hAnsiTheme="majorHAnsi" w:cstheme="majorHAnsi"/>
                <w:b/>
                <w:bCs/>
                <w:color w:val="000000" w:themeColor="text1"/>
              </w:rPr>
            </w:pPr>
          </w:p>
        </w:tc>
        <w:tc>
          <w:tcPr>
            <w:tcW w:w="534" w:type="dxa"/>
            <w:vAlign w:val="center"/>
          </w:tcPr>
          <w:p w14:paraId="515A3CD8" w14:textId="3F291199" w:rsidR="00415C2F" w:rsidRPr="00A7024A" w:rsidRDefault="00415C2F" w:rsidP="00415C2F">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AAF192C" w14:textId="77777777" w:rsidR="00415C2F" w:rsidRPr="00A7024A" w:rsidRDefault="00415C2F" w:rsidP="00415C2F">
            <w:pPr>
              <w:rPr>
                <w:rFonts w:asciiTheme="majorHAnsi" w:hAnsiTheme="majorHAnsi" w:cstheme="majorHAnsi"/>
                <w:bCs/>
                <w:color w:val="000000" w:themeColor="text1"/>
              </w:rPr>
            </w:pPr>
            <w:r w:rsidRPr="00A7024A">
              <w:rPr>
                <w:rFonts w:asciiTheme="majorHAnsi" w:hAnsiTheme="majorHAnsi" w:cstheme="majorHAnsi"/>
                <w:bCs/>
                <w:color w:val="000000" w:themeColor="text1"/>
              </w:rPr>
              <w:t>Planowane do realizacji typy projektów zostaną dostosowane do obszarów wiejskich, w tym miast do 20 tys.</w:t>
            </w:r>
          </w:p>
          <w:p w14:paraId="7A655C69" w14:textId="77777777" w:rsidR="00415C2F" w:rsidRPr="00A7024A" w:rsidRDefault="00415C2F" w:rsidP="00415C2F">
            <w:pPr>
              <w:rPr>
                <w:rFonts w:asciiTheme="majorHAnsi" w:hAnsiTheme="majorHAnsi" w:cstheme="majorHAnsi"/>
                <w:bCs/>
                <w:color w:val="000000" w:themeColor="text1"/>
              </w:rPr>
            </w:pPr>
            <w:r w:rsidRPr="00A7024A">
              <w:rPr>
                <w:rFonts w:asciiTheme="majorHAnsi" w:hAnsiTheme="majorHAnsi" w:cstheme="majorHAnsi"/>
                <w:bCs/>
                <w:color w:val="000000" w:themeColor="text1"/>
              </w:rPr>
              <w:t>mieszkańców uwzględniając specyfikę i charakter tych obszarów oraz całego województwa</w:t>
            </w:r>
          </w:p>
          <w:p w14:paraId="1D972786" w14:textId="77777777" w:rsidR="00415C2F" w:rsidRPr="00A7024A" w:rsidRDefault="00415C2F" w:rsidP="00415C2F">
            <w:pPr>
              <w:rPr>
                <w:rFonts w:asciiTheme="majorHAnsi" w:hAnsiTheme="majorHAnsi" w:cstheme="majorHAnsi"/>
                <w:bCs/>
                <w:color w:val="000000" w:themeColor="text1"/>
              </w:rPr>
            </w:pPr>
            <w:r w:rsidRPr="00A7024A">
              <w:rPr>
                <w:rFonts w:asciiTheme="majorHAnsi" w:hAnsiTheme="majorHAnsi" w:cstheme="majorHAnsi"/>
                <w:bCs/>
                <w:color w:val="000000" w:themeColor="text1"/>
              </w:rPr>
              <w:t>mazowieckiego jako jednego z najbardziej zróżnicowanych w kraju. Ponadto podczas ich realizacji</w:t>
            </w:r>
          </w:p>
          <w:p w14:paraId="4AD4116D" w14:textId="77777777" w:rsidR="00415C2F" w:rsidRPr="00A7024A" w:rsidRDefault="00415C2F" w:rsidP="00415C2F">
            <w:pPr>
              <w:rPr>
                <w:rFonts w:asciiTheme="majorHAnsi" w:hAnsiTheme="majorHAnsi" w:cstheme="majorHAnsi"/>
                <w:bCs/>
                <w:color w:val="000000" w:themeColor="text1"/>
              </w:rPr>
            </w:pPr>
            <w:r w:rsidRPr="00A7024A">
              <w:rPr>
                <w:rFonts w:asciiTheme="majorHAnsi" w:hAnsiTheme="majorHAnsi" w:cstheme="majorHAnsi"/>
                <w:bCs/>
                <w:color w:val="000000" w:themeColor="text1"/>
              </w:rPr>
              <w:t>szczególny nacisk zostanie położony na poprawę bezpieczeństwa przestrzeni publicznych, w tym</w:t>
            </w:r>
          </w:p>
          <w:p w14:paraId="44AD62F5" w14:textId="77777777" w:rsidR="00415C2F" w:rsidRPr="00A7024A" w:rsidRDefault="00415C2F" w:rsidP="00415C2F">
            <w:pPr>
              <w:rPr>
                <w:rFonts w:asciiTheme="majorHAnsi" w:hAnsiTheme="majorHAnsi" w:cstheme="majorHAnsi"/>
                <w:bCs/>
                <w:color w:val="000000" w:themeColor="text1"/>
              </w:rPr>
            </w:pPr>
            <w:r w:rsidRPr="00A7024A">
              <w:rPr>
                <w:rFonts w:asciiTheme="majorHAnsi" w:hAnsiTheme="majorHAnsi" w:cstheme="majorHAnsi"/>
                <w:bCs/>
                <w:color w:val="000000" w:themeColor="text1"/>
              </w:rPr>
              <w:t>dostosowanie przestrzeni publicznej, architektury, transportu i produktów do wymagań wszystkich</w:t>
            </w:r>
          </w:p>
          <w:p w14:paraId="4ABA1B1C" w14:textId="77777777" w:rsidR="00415C2F" w:rsidRPr="00A7024A" w:rsidRDefault="00415C2F" w:rsidP="00415C2F">
            <w:pPr>
              <w:rPr>
                <w:rFonts w:asciiTheme="majorHAnsi" w:hAnsiTheme="majorHAnsi" w:cstheme="majorHAnsi"/>
                <w:bCs/>
                <w:color w:val="000000" w:themeColor="text1"/>
              </w:rPr>
            </w:pPr>
            <w:r w:rsidRPr="00A7024A">
              <w:rPr>
                <w:rFonts w:asciiTheme="majorHAnsi" w:hAnsiTheme="majorHAnsi" w:cstheme="majorHAnsi"/>
                <w:bCs/>
                <w:color w:val="000000" w:themeColor="text1"/>
              </w:rPr>
              <w:t>obywateli - seniorów, osób z niepełnosprawnościami, ale też np. kobiet w ciąży i rodziców z małymi</w:t>
            </w:r>
          </w:p>
          <w:p w14:paraId="2D06CB6E" w14:textId="56195CB2" w:rsidR="00415C2F" w:rsidRPr="00A7024A" w:rsidRDefault="00415C2F" w:rsidP="00415C2F">
            <w:pPr>
              <w:rPr>
                <w:rFonts w:asciiTheme="majorHAnsi" w:hAnsiTheme="majorHAnsi" w:cstheme="majorHAnsi"/>
                <w:bCs/>
                <w:color w:val="000000" w:themeColor="text1"/>
              </w:rPr>
            </w:pPr>
            <w:r w:rsidRPr="00A7024A">
              <w:rPr>
                <w:rFonts w:asciiTheme="majorHAnsi" w:hAnsiTheme="majorHAnsi" w:cstheme="majorHAnsi"/>
                <w:bCs/>
                <w:color w:val="000000" w:themeColor="text1"/>
              </w:rPr>
              <w:t>dziećmi tzn. wykorzystywanie projektowania uniwersalnego.</w:t>
            </w:r>
          </w:p>
          <w:p w14:paraId="0DDD0031" w14:textId="54375089" w:rsidR="00415C2F" w:rsidRPr="00A7024A" w:rsidRDefault="00CF0225" w:rsidP="00415C2F">
            <w:pPr>
              <w:rPr>
                <w:rFonts w:asciiTheme="majorHAnsi" w:hAnsiTheme="majorHAnsi" w:cstheme="majorHAnsi"/>
                <w:bCs/>
                <w:color w:val="000000" w:themeColor="text1"/>
              </w:rPr>
            </w:pPr>
            <w:r w:rsidRPr="00A7024A">
              <w:rPr>
                <w:rFonts w:asciiTheme="majorHAnsi" w:hAnsiTheme="majorHAnsi" w:cstheme="majorHAnsi"/>
                <w:bCs/>
                <w:color w:val="000000" w:themeColor="text1"/>
              </w:rPr>
              <w:t xml:space="preserve">Środek </w:t>
            </w:r>
            <w:r>
              <w:rPr>
                <w:rFonts w:asciiTheme="majorHAnsi" w:hAnsiTheme="majorHAnsi" w:cstheme="majorHAnsi"/>
                <w:bCs/>
                <w:color w:val="000000" w:themeColor="text1"/>
              </w:rPr>
              <w:t>wpisuje się w analizowany</w:t>
            </w:r>
            <w:r w:rsidRPr="00A7024A">
              <w:rPr>
                <w:rFonts w:asciiTheme="majorHAnsi" w:hAnsiTheme="majorHAnsi" w:cstheme="majorHAnsi"/>
                <w:bCs/>
                <w:color w:val="000000" w:themeColor="text1"/>
              </w:rPr>
              <w:t xml:space="preserve"> cel środowiskowy</w:t>
            </w:r>
            <w:r>
              <w:rPr>
                <w:rFonts w:asciiTheme="majorHAnsi" w:hAnsiTheme="majorHAnsi" w:cstheme="majorHAnsi"/>
                <w:bCs/>
                <w:color w:val="000000" w:themeColor="text1"/>
              </w:rPr>
              <w:t xml:space="preserve"> z</w:t>
            </w:r>
            <w:r w:rsidRPr="00A7024A">
              <w:rPr>
                <w:rFonts w:asciiTheme="majorHAnsi" w:hAnsiTheme="majorHAnsi" w:cstheme="majorHAnsi"/>
                <w:bCs/>
                <w:color w:val="000000" w:themeColor="text1"/>
              </w:rPr>
              <w:t>e względu na swój charakter i jako taki uznaje się go za zgodny z zasadą „nie czyń poważnych szkód” w odniesieniu do celu.</w:t>
            </w:r>
          </w:p>
        </w:tc>
      </w:tr>
      <w:tr w:rsidR="00A7024A" w:rsidRPr="00A7024A" w14:paraId="4E5D65C3" w14:textId="77777777" w:rsidTr="00D66B83">
        <w:tc>
          <w:tcPr>
            <w:tcW w:w="2426" w:type="dxa"/>
          </w:tcPr>
          <w:p w14:paraId="755B81E9" w14:textId="77777777" w:rsidR="00415C2F" w:rsidRPr="00A7024A" w:rsidRDefault="00415C2F" w:rsidP="00415C2F">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5293CE24" w14:textId="77777777" w:rsidR="00415C2F" w:rsidRPr="00A7024A" w:rsidRDefault="00415C2F" w:rsidP="00415C2F">
            <w:pPr>
              <w:rPr>
                <w:rFonts w:asciiTheme="majorHAnsi" w:hAnsiTheme="majorHAnsi" w:cstheme="majorHAnsi"/>
                <w:b/>
                <w:bCs/>
                <w:color w:val="000000" w:themeColor="text1"/>
              </w:rPr>
            </w:pPr>
          </w:p>
        </w:tc>
        <w:tc>
          <w:tcPr>
            <w:tcW w:w="534" w:type="dxa"/>
            <w:vAlign w:val="center"/>
          </w:tcPr>
          <w:p w14:paraId="0B5816B8" w14:textId="2594F985" w:rsidR="00415C2F" w:rsidRPr="00A7024A" w:rsidRDefault="00415C2F" w:rsidP="00415C2F">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4D6C49F0" w14:textId="209D858E" w:rsidR="00415C2F" w:rsidRPr="00A7024A" w:rsidRDefault="00415C2F" w:rsidP="00415C2F">
            <w:pPr>
              <w:rPr>
                <w:rFonts w:asciiTheme="majorHAnsi" w:hAnsiTheme="majorHAnsi" w:cstheme="majorHAnsi"/>
                <w:b/>
                <w:bCs/>
                <w:color w:val="000000" w:themeColor="text1"/>
              </w:rPr>
            </w:pPr>
            <w:r w:rsidRPr="00A7024A">
              <w:rPr>
                <w:rFonts w:asciiTheme="majorHAnsi" w:hAnsiTheme="majorHAnsi" w:cstheme="majorHAnsi"/>
                <w:bCs/>
                <w:color w:val="000000" w:themeColor="text1"/>
              </w:rPr>
              <w:t>Środek nie ma żadnego albo nie ma znaczącego przewidywalnego wpływu na cel środowiskowy związanego z bezpośrednimi i pierwotnymi pośrednimi skutkami środka w całym jego cyklu życia, ze względu na swój charakter, i jako taki uznaje się go za zgodny z zasadą „nie czyń poważnych szkód” w odniesieniu do celu.</w:t>
            </w:r>
          </w:p>
        </w:tc>
      </w:tr>
      <w:tr w:rsidR="00A7024A" w:rsidRPr="00A7024A" w14:paraId="06DD09BB" w14:textId="77777777" w:rsidTr="00D66B83">
        <w:tc>
          <w:tcPr>
            <w:tcW w:w="2426" w:type="dxa"/>
          </w:tcPr>
          <w:p w14:paraId="7015C10E" w14:textId="77777777" w:rsidR="008910D4" w:rsidRPr="00A7024A" w:rsidRDefault="008910D4" w:rsidP="008910D4">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0D9C206A" w14:textId="77777777" w:rsidR="008910D4" w:rsidRPr="00A7024A" w:rsidRDefault="008910D4" w:rsidP="008910D4">
            <w:pPr>
              <w:rPr>
                <w:rFonts w:asciiTheme="majorHAnsi" w:hAnsiTheme="majorHAnsi" w:cstheme="majorHAnsi"/>
                <w:b/>
                <w:bCs/>
                <w:color w:val="000000" w:themeColor="text1"/>
              </w:rPr>
            </w:pPr>
          </w:p>
        </w:tc>
        <w:tc>
          <w:tcPr>
            <w:tcW w:w="534" w:type="dxa"/>
            <w:vAlign w:val="center"/>
          </w:tcPr>
          <w:p w14:paraId="39942C65" w14:textId="5F351C1C" w:rsidR="008910D4" w:rsidRPr="00A7024A" w:rsidRDefault="008910D4" w:rsidP="008910D4">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477E6C7" w14:textId="111D7846" w:rsidR="008910D4" w:rsidRPr="00A7024A" w:rsidRDefault="008910D4" w:rsidP="008910D4">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miało zasadniczego wpływu na zrównoważone wykorzystanie i ochronę zasobów wodnych i morskich. W procesach inwestycyjnych wszystkie podmioty obowiązane są do dotrzymywania ustalonych poziomów i limitów w określonych pozwoleniach środowiskowych.</w:t>
            </w:r>
          </w:p>
        </w:tc>
      </w:tr>
      <w:tr w:rsidR="00A7024A" w:rsidRPr="00A7024A" w14:paraId="21EAE8FF" w14:textId="77777777" w:rsidTr="00D66B83">
        <w:tc>
          <w:tcPr>
            <w:tcW w:w="2426" w:type="dxa"/>
          </w:tcPr>
          <w:p w14:paraId="68CB0F91" w14:textId="77777777" w:rsidR="008910D4" w:rsidRPr="00A7024A" w:rsidRDefault="008910D4" w:rsidP="008910D4">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51211633" w14:textId="77777777" w:rsidR="008910D4" w:rsidRPr="00A7024A" w:rsidRDefault="008910D4" w:rsidP="008910D4">
            <w:pPr>
              <w:rPr>
                <w:rFonts w:asciiTheme="majorHAnsi" w:hAnsiTheme="majorHAnsi" w:cstheme="majorHAnsi"/>
                <w:b/>
                <w:bCs/>
                <w:color w:val="000000" w:themeColor="text1"/>
              </w:rPr>
            </w:pPr>
          </w:p>
        </w:tc>
        <w:tc>
          <w:tcPr>
            <w:tcW w:w="534" w:type="dxa"/>
            <w:vAlign w:val="center"/>
          </w:tcPr>
          <w:p w14:paraId="7D5D8B46" w14:textId="1384523D" w:rsidR="008910D4" w:rsidRPr="00A7024A" w:rsidRDefault="008910D4" w:rsidP="008910D4">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08B4FA17" w14:textId="329BE23B" w:rsidR="008910D4" w:rsidRPr="00A7024A" w:rsidRDefault="008910D4" w:rsidP="008910D4">
            <w:pPr>
              <w:rPr>
                <w:rFonts w:asciiTheme="majorHAnsi" w:hAnsiTheme="majorHAnsi" w:cstheme="majorHAnsi"/>
                <w:b/>
                <w:bCs/>
                <w:color w:val="000000" w:themeColor="text1"/>
              </w:rPr>
            </w:pPr>
            <w:r w:rsidRPr="00A7024A">
              <w:rPr>
                <w:rFonts w:asciiTheme="majorHAnsi" w:hAnsiTheme="majorHAnsi" w:cstheme="majorHAnsi"/>
                <w:color w:val="000000" w:themeColor="text1"/>
              </w:rPr>
              <w:t>Ze względu na charakter działania, nie przewiduje się wpływu na stan wykorzystania zasobów. Powstające niewielkie ilości odpadów w trakcie realizacji projektów nie będą miały wpływu na gospodarkę o obiegu zamkniętym.</w:t>
            </w:r>
          </w:p>
        </w:tc>
      </w:tr>
      <w:tr w:rsidR="00A7024A" w:rsidRPr="00A7024A" w14:paraId="5A9211B8" w14:textId="77777777" w:rsidTr="00D66B83">
        <w:tc>
          <w:tcPr>
            <w:tcW w:w="2426" w:type="dxa"/>
          </w:tcPr>
          <w:p w14:paraId="4BF951A8" w14:textId="77777777"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vAlign w:val="center"/>
          </w:tcPr>
          <w:p w14:paraId="36BE7DC3"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44EB729D" w14:textId="5653AF7F"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798C389" w14:textId="700C8BBD" w:rsidR="002C5CC5" w:rsidRPr="00A7024A" w:rsidRDefault="00D41451"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Działanie nie będzie negatywnie wpływało na jakość powietrza, wód czy gleby ze względu na swój charakter</w:t>
            </w:r>
            <w:r>
              <w:rPr>
                <w:rFonts w:asciiTheme="majorHAnsi" w:hAnsiTheme="majorHAnsi" w:cstheme="majorHAnsi"/>
                <w:color w:val="000000" w:themeColor="text1"/>
              </w:rPr>
              <w:t>.</w:t>
            </w:r>
          </w:p>
        </w:tc>
      </w:tr>
      <w:tr w:rsidR="002C5CC5" w:rsidRPr="00A7024A" w14:paraId="670348FB" w14:textId="77777777" w:rsidTr="00D66B83">
        <w:tc>
          <w:tcPr>
            <w:tcW w:w="2426" w:type="dxa"/>
          </w:tcPr>
          <w:p w14:paraId="30BEAD77" w14:textId="1D3C7C82"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1E117E1B" w14:textId="77777777" w:rsidR="002C5CC5" w:rsidRPr="00A7024A" w:rsidRDefault="002C5CC5" w:rsidP="002C5CC5">
            <w:pPr>
              <w:rPr>
                <w:rFonts w:asciiTheme="majorHAnsi" w:hAnsiTheme="majorHAnsi" w:cstheme="majorHAnsi"/>
                <w:b/>
                <w:bCs/>
                <w:color w:val="000000" w:themeColor="text1"/>
              </w:rPr>
            </w:pPr>
          </w:p>
        </w:tc>
        <w:tc>
          <w:tcPr>
            <w:tcW w:w="534" w:type="dxa"/>
            <w:vAlign w:val="center"/>
          </w:tcPr>
          <w:p w14:paraId="201F9D6A" w14:textId="638083F6" w:rsidR="002C5CC5" w:rsidRPr="00A7024A" w:rsidRDefault="002C5CC5" w:rsidP="002C5CC5">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77E6A98C" w14:textId="0F8488F0" w:rsidR="002C5CC5" w:rsidRPr="00A7024A" w:rsidRDefault="00045D16" w:rsidP="002C5CC5">
            <w:pPr>
              <w:rPr>
                <w:rFonts w:asciiTheme="majorHAnsi" w:hAnsiTheme="majorHAnsi" w:cstheme="majorHAnsi"/>
                <w:color w:val="000000" w:themeColor="text1"/>
              </w:rPr>
            </w:pPr>
            <w:r w:rsidRPr="00A7024A">
              <w:rPr>
                <w:rFonts w:asciiTheme="majorHAnsi" w:hAnsiTheme="majorHAnsi" w:cstheme="majorHAnsi"/>
                <w:color w:val="000000" w:themeColor="text1"/>
              </w:rPr>
              <w:t>Działanie ma nieznaczny przewidywalny wpływ na ten cel środowiskowy. Projekty realizowane będą z zastosowaniem odpowiednich środków w celu ochrony bioróżnorodności i ekosystemów podczas prac budowlanych.</w:t>
            </w:r>
          </w:p>
        </w:tc>
      </w:tr>
    </w:tbl>
    <w:p w14:paraId="4EA00DC7" w14:textId="77777777" w:rsidR="00DB43ED" w:rsidRPr="00A7024A" w:rsidRDefault="00DB43ED" w:rsidP="00DB43ED">
      <w:pPr>
        <w:rPr>
          <w:rFonts w:asciiTheme="majorHAnsi" w:hAnsiTheme="majorHAnsi" w:cstheme="majorHAnsi"/>
          <w:b/>
          <w:bCs/>
          <w:color w:val="000000" w:themeColor="text1"/>
          <w:sz w:val="28"/>
          <w:szCs w:val="28"/>
        </w:rPr>
      </w:pPr>
    </w:p>
    <w:p w14:paraId="0353FB3A" w14:textId="77777777" w:rsidR="002A026B" w:rsidRDefault="002A026B" w:rsidP="00753B10">
      <w:pPr>
        <w:rPr>
          <w:rFonts w:asciiTheme="majorHAnsi" w:hAnsiTheme="majorHAnsi" w:cstheme="majorHAnsi"/>
          <w:b/>
          <w:bCs/>
          <w:color w:val="000000" w:themeColor="text1"/>
          <w:sz w:val="24"/>
          <w:szCs w:val="24"/>
        </w:rPr>
      </w:pPr>
    </w:p>
    <w:p w14:paraId="7F9868A6" w14:textId="2F4EF684" w:rsidR="00753B10" w:rsidRPr="00A7024A" w:rsidRDefault="00F21C14" w:rsidP="00753B10">
      <w:pPr>
        <w:rPr>
          <w:rFonts w:asciiTheme="majorHAnsi" w:hAnsiTheme="majorHAnsi" w:cstheme="majorHAnsi"/>
          <w:b/>
          <w:bCs/>
          <w:color w:val="000000" w:themeColor="text1"/>
          <w:sz w:val="24"/>
          <w:szCs w:val="24"/>
        </w:rPr>
      </w:pPr>
      <w:r w:rsidRPr="00A7024A">
        <w:rPr>
          <w:rFonts w:asciiTheme="majorHAnsi" w:hAnsiTheme="majorHAnsi" w:cstheme="majorHAnsi"/>
          <w:b/>
          <w:bCs/>
          <w:color w:val="000000" w:themeColor="text1"/>
          <w:sz w:val="24"/>
          <w:szCs w:val="24"/>
        </w:rPr>
        <w:t>Priorytet IX – Pomoc techniczna (EFRR)</w:t>
      </w:r>
    </w:p>
    <w:p w14:paraId="3A0FBA5B" w14:textId="22AF8554" w:rsidR="00756E02" w:rsidRPr="00A7024A" w:rsidRDefault="00756E02" w:rsidP="00753B10">
      <w:pPr>
        <w:rPr>
          <w:color w:val="000000" w:themeColor="text1"/>
        </w:rPr>
      </w:pPr>
      <w:r w:rsidRPr="00A7024A">
        <w:rPr>
          <w:rFonts w:asciiTheme="majorHAnsi" w:hAnsiTheme="majorHAnsi" w:cstheme="majorHAnsi"/>
          <w:i/>
          <w:iCs/>
          <w:color w:val="000000" w:themeColor="text1"/>
        </w:rPr>
        <w:t>Tabela 2</w:t>
      </w:r>
      <w:r w:rsidR="00376F33">
        <w:rPr>
          <w:rFonts w:asciiTheme="majorHAnsi" w:hAnsiTheme="majorHAnsi" w:cstheme="majorHAnsi"/>
          <w:i/>
          <w:iCs/>
          <w:color w:val="000000" w:themeColor="text1"/>
        </w:rPr>
        <w:t>7</w:t>
      </w:r>
      <w:r w:rsidRPr="00A7024A">
        <w:rPr>
          <w:rFonts w:asciiTheme="majorHAnsi" w:hAnsiTheme="majorHAnsi" w:cstheme="majorHAnsi"/>
          <w:i/>
          <w:iCs/>
          <w:color w:val="000000" w:themeColor="text1"/>
        </w:rPr>
        <w:t xml:space="preserve"> Lista kontrolna do oceny projektów pomoc techniczna (EFRR)</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735E22A3" w14:textId="77777777" w:rsidTr="00C45231">
        <w:tc>
          <w:tcPr>
            <w:tcW w:w="2426" w:type="dxa"/>
            <w:vAlign w:val="center"/>
          </w:tcPr>
          <w:p w14:paraId="25BBB798" w14:textId="77777777" w:rsidR="00F21C14" w:rsidRPr="00A7024A" w:rsidRDefault="00F21C14"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2D7EFF83" w14:textId="77777777" w:rsidR="00F21C14" w:rsidRPr="00A7024A" w:rsidRDefault="00F21C14"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7C1D0E64" w14:textId="77777777" w:rsidR="00F21C14" w:rsidRPr="00A7024A" w:rsidRDefault="00F21C14"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01BE0F50" w14:textId="77777777" w:rsidR="00F21C14" w:rsidRPr="00A7024A" w:rsidRDefault="00F21C14"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00B6D91A" w14:textId="77777777" w:rsidTr="00D66B83">
        <w:tc>
          <w:tcPr>
            <w:tcW w:w="2426" w:type="dxa"/>
          </w:tcPr>
          <w:p w14:paraId="7D63B85B" w14:textId="77777777" w:rsidR="00524078" w:rsidRPr="00A7024A" w:rsidRDefault="00524078"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Łagodzenie zmian klimatu</w:t>
            </w:r>
          </w:p>
        </w:tc>
        <w:tc>
          <w:tcPr>
            <w:tcW w:w="523" w:type="dxa"/>
          </w:tcPr>
          <w:p w14:paraId="75A4769D" w14:textId="77777777" w:rsidR="00524078" w:rsidRPr="00A7024A" w:rsidRDefault="00524078" w:rsidP="00524078">
            <w:pPr>
              <w:rPr>
                <w:rFonts w:asciiTheme="majorHAnsi" w:hAnsiTheme="majorHAnsi" w:cstheme="majorHAnsi"/>
                <w:b/>
                <w:bCs/>
                <w:color w:val="000000" w:themeColor="text1"/>
              </w:rPr>
            </w:pPr>
          </w:p>
        </w:tc>
        <w:tc>
          <w:tcPr>
            <w:tcW w:w="534" w:type="dxa"/>
            <w:vAlign w:val="center"/>
          </w:tcPr>
          <w:p w14:paraId="4167531B" w14:textId="3D2ED58A" w:rsidR="00524078" w:rsidRPr="00A7024A" w:rsidRDefault="00524078"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3EC0634" w14:textId="5EED7B57" w:rsidR="00524078" w:rsidRPr="00A7024A" w:rsidRDefault="00524078"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Charakter</w:t>
            </w:r>
            <w:r w:rsidR="00027707" w:rsidRPr="00A7024A">
              <w:rPr>
                <w:rFonts w:asciiTheme="majorHAnsi" w:hAnsiTheme="majorHAnsi" w:cstheme="majorHAnsi"/>
                <w:color w:val="000000" w:themeColor="text1"/>
              </w:rPr>
              <w:t xml:space="preserve"> środka</w:t>
            </w:r>
            <w:r w:rsidRPr="00A7024A">
              <w:rPr>
                <w:rFonts w:asciiTheme="majorHAnsi" w:hAnsiTheme="majorHAnsi" w:cstheme="majorHAnsi"/>
                <w:color w:val="000000" w:themeColor="text1"/>
              </w:rPr>
              <w:t xml:space="preserve"> nie wpływa na ten cel.</w:t>
            </w:r>
          </w:p>
        </w:tc>
      </w:tr>
      <w:tr w:rsidR="00A7024A" w:rsidRPr="00A7024A" w14:paraId="25340D08" w14:textId="77777777" w:rsidTr="00D66B83">
        <w:tc>
          <w:tcPr>
            <w:tcW w:w="2426" w:type="dxa"/>
          </w:tcPr>
          <w:p w14:paraId="01B3769E" w14:textId="77777777" w:rsidR="00524078" w:rsidRPr="00A7024A" w:rsidRDefault="00524078"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Adaptacja do zmian klimatu</w:t>
            </w:r>
          </w:p>
        </w:tc>
        <w:tc>
          <w:tcPr>
            <w:tcW w:w="523" w:type="dxa"/>
          </w:tcPr>
          <w:p w14:paraId="5CDA3967" w14:textId="77777777" w:rsidR="00524078" w:rsidRPr="00A7024A" w:rsidRDefault="00524078" w:rsidP="00524078">
            <w:pPr>
              <w:rPr>
                <w:rFonts w:asciiTheme="majorHAnsi" w:hAnsiTheme="majorHAnsi" w:cstheme="majorHAnsi"/>
                <w:b/>
                <w:bCs/>
                <w:color w:val="000000" w:themeColor="text1"/>
              </w:rPr>
            </w:pPr>
          </w:p>
        </w:tc>
        <w:tc>
          <w:tcPr>
            <w:tcW w:w="534" w:type="dxa"/>
            <w:vAlign w:val="center"/>
          </w:tcPr>
          <w:p w14:paraId="3AD91DFD" w14:textId="784DEBAD" w:rsidR="00524078" w:rsidRPr="00A7024A" w:rsidRDefault="00524078"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6603DEA" w14:textId="3EF19BBA" w:rsidR="00524078" w:rsidRPr="00A7024A" w:rsidRDefault="00027707"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Charakter środka nie wpływa na ten cel.</w:t>
            </w:r>
          </w:p>
        </w:tc>
      </w:tr>
      <w:tr w:rsidR="00A7024A" w:rsidRPr="00A7024A" w14:paraId="6749E869" w14:textId="77777777" w:rsidTr="00D66B83">
        <w:tc>
          <w:tcPr>
            <w:tcW w:w="2426" w:type="dxa"/>
          </w:tcPr>
          <w:p w14:paraId="58E4A945" w14:textId="77777777" w:rsidR="00524078" w:rsidRPr="00A7024A" w:rsidRDefault="00524078"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tcPr>
          <w:p w14:paraId="573EB334" w14:textId="77777777" w:rsidR="00524078" w:rsidRPr="00A7024A" w:rsidRDefault="00524078" w:rsidP="00524078">
            <w:pPr>
              <w:rPr>
                <w:rFonts w:asciiTheme="majorHAnsi" w:hAnsiTheme="majorHAnsi" w:cstheme="majorHAnsi"/>
                <w:b/>
                <w:bCs/>
                <w:color w:val="000000" w:themeColor="text1"/>
              </w:rPr>
            </w:pPr>
          </w:p>
        </w:tc>
        <w:tc>
          <w:tcPr>
            <w:tcW w:w="534" w:type="dxa"/>
            <w:vAlign w:val="center"/>
          </w:tcPr>
          <w:p w14:paraId="1B6DA464" w14:textId="11A58E1C" w:rsidR="00524078" w:rsidRPr="00A7024A" w:rsidRDefault="00524078"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58484347" w14:textId="73E43CCC" w:rsidR="00524078" w:rsidRPr="00A7024A" w:rsidRDefault="00027707"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Charakter środka nie wpływa na ten cel.</w:t>
            </w:r>
          </w:p>
        </w:tc>
      </w:tr>
      <w:tr w:rsidR="00A7024A" w:rsidRPr="00A7024A" w14:paraId="066DC649" w14:textId="77777777" w:rsidTr="00D66B83">
        <w:tc>
          <w:tcPr>
            <w:tcW w:w="2426" w:type="dxa"/>
          </w:tcPr>
          <w:p w14:paraId="1965FA62" w14:textId="77777777" w:rsidR="00524078" w:rsidRPr="00A7024A" w:rsidRDefault="00524078"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tcPr>
          <w:p w14:paraId="78434D33" w14:textId="77777777" w:rsidR="00524078" w:rsidRPr="00A7024A" w:rsidRDefault="00524078" w:rsidP="00524078">
            <w:pPr>
              <w:rPr>
                <w:rFonts w:asciiTheme="majorHAnsi" w:hAnsiTheme="majorHAnsi" w:cstheme="majorHAnsi"/>
                <w:b/>
                <w:bCs/>
                <w:color w:val="000000" w:themeColor="text1"/>
              </w:rPr>
            </w:pPr>
          </w:p>
        </w:tc>
        <w:tc>
          <w:tcPr>
            <w:tcW w:w="534" w:type="dxa"/>
            <w:vAlign w:val="center"/>
          </w:tcPr>
          <w:p w14:paraId="48F5A84B" w14:textId="789DC689" w:rsidR="00524078" w:rsidRPr="00A7024A" w:rsidRDefault="00524078"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3462E60" w14:textId="32E182C7" w:rsidR="00524078" w:rsidRPr="00A7024A" w:rsidRDefault="00027707"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Charakter środka nie wpływa na ten cel.</w:t>
            </w:r>
          </w:p>
        </w:tc>
      </w:tr>
      <w:tr w:rsidR="00A7024A" w:rsidRPr="00A7024A" w14:paraId="49E510E7" w14:textId="77777777" w:rsidTr="00D66B83">
        <w:tc>
          <w:tcPr>
            <w:tcW w:w="2426" w:type="dxa"/>
          </w:tcPr>
          <w:p w14:paraId="3C5C94D8" w14:textId="77777777" w:rsidR="00524078" w:rsidRPr="00A7024A" w:rsidRDefault="00524078"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tcPr>
          <w:p w14:paraId="46C6F065" w14:textId="77777777" w:rsidR="00524078" w:rsidRPr="00A7024A" w:rsidRDefault="00524078" w:rsidP="00524078">
            <w:pPr>
              <w:rPr>
                <w:rFonts w:asciiTheme="majorHAnsi" w:hAnsiTheme="majorHAnsi" w:cstheme="majorHAnsi"/>
                <w:b/>
                <w:bCs/>
                <w:color w:val="000000" w:themeColor="text1"/>
              </w:rPr>
            </w:pPr>
          </w:p>
        </w:tc>
        <w:tc>
          <w:tcPr>
            <w:tcW w:w="534" w:type="dxa"/>
            <w:vAlign w:val="center"/>
          </w:tcPr>
          <w:p w14:paraId="590128EF" w14:textId="5736DD46" w:rsidR="00524078" w:rsidRPr="00A7024A" w:rsidRDefault="00524078"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1C8C354A" w14:textId="3BD32728" w:rsidR="00524078" w:rsidRPr="00A7024A" w:rsidRDefault="00027707"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Charakter środka nie wpływa na ten cel.</w:t>
            </w:r>
          </w:p>
        </w:tc>
      </w:tr>
      <w:tr w:rsidR="00524078" w:rsidRPr="00A7024A" w14:paraId="6B1CCA24" w14:textId="77777777" w:rsidTr="00D66B83">
        <w:tc>
          <w:tcPr>
            <w:tcW w:w="2426" w:type="dxa"/>
          </w:tcPr>
          <w:p w14:paraId="73C65085" w14:textId="5EFD62CF" w:rsidR="00524078" w:rsidRPr="00A7024A" w:rsidRDefault="00524078"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Ochrona i odbudowa bioróżnorodności i ekosystemów</w:t>
            </w:r>
          </w:p>
        </w:tc>
        <w:tc>
          <w:tcPr>
            <w:tcW w:w="523" w:type="dxa"/>
          </w:tcPr>
          <w:p w14:paraId="1A0C0005" w14:textId="77777777" w:rsidR="00524078" w:rsidRPr="00A7024A" w:rsidRDefault="00524078" w:rsidP="00524078">
            <w:pPr>
              <w:rPr>
                <w:rFonts w:asciiTheme="majorHAnsi" w:hAnsiTheme="majorHAnsi" w:cstheme="majorHAnsi"/>
                <w:b/>
                <w:bCs/>
                <w:color w:val="000000" w:themeColor="text1"/>
              </w:rPr>
            </w:pPr>
          </w:p>
        </w:tc>
        <w:tc>
          <w:tcPr>
            <w:tcW w:w="534" w:type="dxa"/>
            <w:vAlign w:val="center"/>
          </w:tcPr>
          <w:p w14:paraId="5969837A" w14:textId="4764EC7D" w:rsidR="00524078" w:rsidRPr="00A7024A" w:rsidRDefault="00524078"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X</w:t>
            </w:r>
          </w:p>
        </w:tc>
        <w:tc>
          <w:tcPr>
            <w:tcW w:w="5584" w:type="dxa"/>
            <w:vAlign w:val="center"/>
          </w:tcPr>
          <w:p w14:paraId="3FE5B9FC" w14:textId="300BA28B" w:rsidR="00524078" w:rsidRPr="00A7024A" w:rsidRDefault="00027707" w:rsidP="00524078">
            <w:pPr>
              <w:rPr>
                <w:rFonts w:asciiTheme="majorHAnsi" w:hAnsiTheme="majorHAnsi" w:cstheme="majorHAnsi"/>
                <w:b/>
                <w:bCs/>
                <w:color w:val="000000" w:themeColor="text1"/>
              </w:rPr>
            </w:pPr>
            <w:r w:rsidRPr="00A7024A">
              <w:rPr>
                <w:rFonts w:asciiTheme="majorHAnsi" w:hAnsiTheme="majorHAnsi" w:cstheme="majorHAnsi"/>
                <w:color w:val="000000" w:themeColor="text1"/>
              </w:rPr>
              <w:t>Charakter środka nie wpływa na ten cel.</w:t>
            </w:r>
          </w:p>
        </w:tc>
      </w:tr>
    </w:tbl>
    <w:p w14:paraId="449E21CA" w14:textId="606DC2EC" w:rsidR="00753B10" w:rsidRPr="00A7024A" w:rsidRDefault="00753B10" w:rsidP="00753B10">
      <w:pPr>
        <w:rPr>
          <w:rFonts w:asciiTheme="majorHAnsi" w:hAnsiTheme="majorHAnsi" w:cstheme="majorHAnsi"/>
          <w:b/>
          <w:bCs/>
          <w:color w:val="000000" w:themeColor="text1"/>
          <w:sz w:val="28"/>
          <w:szCs w:val="28"/>
        </w:rPr>
      </w:pPr>
    </w:p>
    <w:p w14:paraId="6DDBCDE5" w14:textId="30343283" w:rsidR="00F21C14" w:rsidRPr="00A7024A" w:rsidRDefault="00F21C14" w:rsidP="00F21C14">
      <w:pPr>
        <w:spacing w:after="120" w:line="276" w:lineRule="auto"/>
        <w:rPr>
          <w:rFonts w:asciiTheme="majorHAnsi" w:eastAsia="Times New Roman" w:hAnsiTheme="majorHAnsi" w:cstheme="majorHAnsi"/>
          <w:b/>
          <w:bCs/>
          <w:color w:val="000000" w:themeColor="text1"/>
          <w:sz w:val="24"/>
          <w:szCs w:val="24"/>
          <w:lang w:eastAsia="pl-PL"/>
        </w:rPr>
      </w:pPr>
      <w:r w:rsidRPr="00A7024A">
        <w:rPr>
          <w:rFonts w:asciiTheme="majorHAnsi" w:eastAsia="Times New Roman" w:hAnsiTheme="majorHAnsi" w:cstheme="majorHAnsi"/>
          <w:b/>
          <w:bCs/>
          <w:color w:val="000000" w:themeColor="text1"/>
          <w:sz w:val="24"/>
          <w:szCs w:val="24"/>
          <w:lang w:eastAsia="pl-PL"/>
        </w:rPr>
        <w:t>Priorytet X – Pomoc techniczna (EFS+)</w:t>
      </w:r>
    </w:p>
    <w:p w14:paraId="5D829A57" w14:textId="4218DE59" w:rsidR="00756E02" w:rsidRPr="00A7024A" w:rsidRDefault="00756E02" w:rsidP="00756E02">
      <w:pPr>
        <w:rPr>
          <w:color w:val="000000" w:themeColor="text1"/>
        </w:rPr>
      </w:pPr>
      <w:r w:rsidRPr="00A7024A">
        <w:rPr>
          <w:rFonts w:asciiTheme="majorHAnsi" w:hAnsiTheme="majorHAnsi" w:cstheme="majorHAnsi"/>
          <w:i/>
          <w:iCs/>
          <w:color w:val="000000" w:themeColor="text1"/>
        </w:rPr>
        <w:t>Tabela 2</w:t>
      </w:r>
      <w:r w:rsidR="00376F33">
        <w:rPr>
          <w:rFonts w:asciiTheme="majorHAnsi" w:hAnsiTheme="majorHAnsi" w:cstheme="majorHAnsi"/>
          <w:i/>
          <w:iCs/>
          <w:color w:val="000000" w:themeColor="text1"/>
        </w:rPr>
        <w:t>8</w:t>
      </w:r>
      <w:r w:rsidRPr="00A7024A">
        <w:rPr>
          <w:rFonts w:asciiTheme="majorHAnsi" w:hAnsiTheme="majorHAnsi" w:cstheme="majorHAnsi"/>
          <w:i/>
          <w:iCs/>
          <w:color w:val="000000" w:themeColor="text1"/>
        </w:rPr>
        <w:t xml:space="preserve"> Lista kontrolna do oceny projektów pomoc techniczna (EFS+)</w:t>
      </w:r>
    </w:p>
    <w:tbl>
      <w:tblPr>
        <w:tblStyle w:val="Tabela-Siatka"/>
        <w:tblW w:w="9067" w:type="dxa"/>
        <w:tblLook w:val="04A0" w:firstRow="1" w:lastRow="0" w:firstColumn="1" w:lastColumn="0" w:noHBand="0" w:noVBand="1"/>
      </w:tblPr>
      <w:tblGrid>
        <w:gridCol w:w="2426"/>
        <w:gridCol w:w="523"/>
        <w:gridCol w:w="534"/>
        <w:gridCol w:w="5584"/>
      </w:tblGrid>
      <w:tr w:rsidR="00A7024A" w:rsidRPr="00A7024A" w14:paraId="445D9385" w14:textId="77777777" w:rsidTr="00C45231">
        <w:tc>
          <w:tcPr>
            <w:tcW w:w="2426" w:type="dxa"/>
            <w:vAlign w:val="center"/>
          </w:tcPr>
          <w:p w14:paraId="515883B0" w14:textId="77777777" w:rsidR="00F21C14" w:rsidRPr="00A7024A" w:rsidRDefault="00F21C14"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Proszę wskazać, które spośród wymienionych poniżej celów środowiskowych wiążą się z koniecznością poddania środka merytorycznej ocenie pod kątem zgodności z zasadą „nie czyń poważnych szkód”</w:t>
            </w:r>
          </w:p>
        </w:tc>
        <w:tc>
          <w:tcPr>
            <w:tcW w:w="523" w:type="dxa"/>
            <w:vAlign w:val="center"/>
          </w:tcPr>
          <w:p w14:paraId="4BC0D070" w14:textId="77777777" w:rsidR="00F21C14" w:rsidRPr="00A7024A" w:rsidRDefault="00F21C14"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Tak</w:t>
            </w:r>
          </w:p>
        </w:tc>
        <w:tc>
          <w:tcPr>
            <w:tcW w:w="534" w:type="dxa"/>
            <w:vAlign w:val="center"/>
          </w:tcPr>
          <w:p w14:paraId="3F094496" w14:textId="77777777" w:rsidR="00F21C14" w:rsidRPr="00A7024A" w:rsidRDefault="00F21C14" w:rsidP="00C45231">
            <w:pPr>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Nie</w:t>
            </w:r>
          </w:p>
        </w:tc>
        <w:tc>
          <w:tcPr>
            <w:tcW w:w="5584" w:type="dxa"/>
            <w:vAlign w:val="center"/>
          </w:tcPr>
          <w:p w14:paraId="6198F78C" w14:textId="77777777" w:rsidR="00F21C14" w:rsidRPr="00A7024A" w:rsidRDefault="00F21C14" w:rsidP="00C45231">
            <w:pPr>
              <w:tabs>
                <w:tab w:val="left" w:pos="1725"/>
              </w:tabs>
              <w:rPr>
                <w:rFonts w:asciiTheme="majorHAnsi" w:hAnsiTheme="majorHAnsi" w:cstheme="majorHAnsi"/>
                <w:b/>
                <w:bCs/>
                <w:i/>
                <w:iCs/>
                <w:color w:val="000000" w:themeColor="text1"/>
                <w:sz w:val="18"/>
                <w:szCs w:val="18"/>
              </w:rPr>
            </w:pPr>
            <w:r w:rsidRPr="00A7024A">
              <w:rPr>
                <w:rFonts w:asciiTheme="majorHAnsi" w:hAnsiTheme="majorHAnsi" w:cstheme="majorHAnsi"/>
                <w:b/>
                <w:bCs/>
                <w:i/>
                <w:iCs/>
                <w:color w:val="000000" w:themeColor="text1"/>
                <w:sz w:val="18"/>
                <w:szCs w:val="18"/>
              </w:rPr>
              <w:t>Uzasadnienie w przypadku, gdy zaznaczono pole „Nie”</w:t>
            </w:r>
          </w:p>
        </w:tc>
      </w:tr>
      <w:tr w:rsidR="00A7024A" w:rsidRPr="00A7024A" w14:paraId="688AC5F2" w14:textId="77777777" w:rsidTr="00524078">
        <w:tc>
          <w:tcPr>
            <w:tcW w:w="2426" w:type="dxa"/>
            <w:vAlign w:val="center"/>
          </w:tcPr>
          <w:p w14:paraId="54F1311A" w14:textId="77777777" w:rsidR="00F21C14" w:rsidRPr="00A7024A" w:rsidRDefault="00F21C14"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Łagodzenie zmian klimatu</w:t>
            </w:r>
          </w:p>
        </w:tc>
        <w:tc>
          <w:tcPr>
            <w:tcW w:w="523" w:type="dxa"/>
            <w:vAlign w:val="center"/>
          </w:tcPr>
          <w:p w14:paraId="43F59FD7" w14:textId="77777777" w:rsidR="00F21C14" w:rsidRPr="00A7024A" w:rsidRDefault="00F21C14" w:rsidP="00524078">
            <w:pPr>
              <w:rPr>
                <w:rFonts w:asciiTheme="majorHAnsi" w:hAnsiTheme="majorHAnsi" w:cstheme="majorHAnsi"/>
                <w:color w:val="000000" w:themeColor="text1"/>
              </w:rPr>
            </w:pPr>
          </w:p>
        </w:tc>
        <w:tc>
          <w:tcPr>
            <w:tcW w:w="534" w:type="dxa"/>
            <w:vAlign w:val="center"/>
          </w:tcPr>
          <w:p w14:paraId="4101DC70" w14:textId="0BE6B204" w:rsidR="00F21C14" w:rsidRPr="00A7024A" w:rsidRDefault="00524078"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7F728CA6" w14:textId="204B666E" w:rsidR="00F21C14" w:rsidRPr="00A7024A" w:rsidRDefault="00027707"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Charakter środka nie wpływa na ten cel.</w:t>
            </w:r>
          </w:p>
        </w:tc>
      </w:tr>
      <w:tr w:rsidR="00A7024A" w:rsidRPr="00A7024A" w14:paraId="538DB6F0" w14:textId="77777777" w:rsidTr="00524078">
        <w:tc>
          <w:tcPr>
            <w:tcW w:w="2426" w:type="dxa"/>
            <w:vAlign w:val="center"/>
          </w:tcPr>
          <w:p w14:paraId="2ED8C8AE" w14:textId="77777777" w:rsidR="00F21C14" w:rsidRPr="00A7024A" w:rsidRDefault="00F21C14"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Adaptacja do zmian klimatu</w:t>
            </w:r>
          </w:p>
        </w:tc>
        <w:tc>
          <w:tcPr>
            <w:tcW w:w="523" w:type="dxa"/>
            <w:vAlign w:val="center"/>
          </w:tcPr>
          <w:p w14:paraId="4D97870A" w14:textId="77777777" w:rsidR="00F21C14" w:rsidRPr="00A7024A" w:rsidRDefault="00F21C14" w:rsidP="00524078">
            <w:pPr>
              <w:rPr>
                <w:rFonts w:asciiTheme="majorHAnsi" w:hAnsiTheme="majorHAnsi" w:cstheme="majorHAnsi"/>
                <w:color w:val="000000" w:themeColor="text1"/>
              </w:rPr>
            </w:pPr>
          </w:p>
        </w:tc>
        <w:tc>
          <w:tcPr>
            <w:tcW w:w="534" w:type="dxa"/>
            <w:vAlign w:val="center"/>
          </w:tcPr>
          <w:p w14:paraId="49245D94" w14:textId="2C4809AA" w:rsidR="00F21C14" w:rsidRPr="00A7024A" w:rsidRDefault="00524078"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1326D388" w14:textId="6BE78430" w:rsidR="00F21C14" w:rsidRPr="00A7024A" w:rsidRDefault="00027707"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Charakter środka nie wpływa na ten cel.</w:t>
            </w:r>
          </w:p>
        </w:tc>
      </w:tr>
      <w:tr w:rsidR="00A7024A" w:rsidRPr="00A7024A" w14:paraId="2712074C" w14:textId="77777777" w:rsidTr="00524078">
        <w:tc>
          <w:tcPr>
            <w:tcW w:w="2426" w:type="dxa"/>
            <w:vAlign w:val="center"/>
          </w:tcPr>
          <w:p w14:paraId="7EAFE74E" w14:textId="77777777" w:rsidR="00F21C14" w:rsidRPr="00A7024A" w:rsidRDefault="00F21C14"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Zrównoważone wykorzystywanie i ochrona zasobów wodnych i morskich</w:t>
            </w:r>
          </w:p>
        </w:tc>
        <w:tc>
          <w:tcPr>
            <w:tcW w:w="523" w:type="dxa"/>
            <w:vAlign w:val="center"/>
          </w:tcPr>
          <w:p w14:paraId="3D499E89" w14:textId="77777777" w:rsidR="00F21C14" w:rsidRPr="00A7024A" w:rsidRDefault="00F21C14" w:rsidP="00524078">
            <w:pPr>
              <w:rPr>
                <w:rFonts w:asciiTheme="majorHAnsi" w:hAnsiTheme="majorHAnsi" w:cstheme="majorHAnsi"/>
                <w:color w:val="000000" w:themeColor="text1"/>
              </w:rPr>
            </w:pPr>
          </w:p>
        </w:tc>
        <w:tc>
          <w:tcPr>
            <w:tcW w:w="534" w:type="dxa"/>
            <w:vAlign w:val="center"/>
          </w:tcPr>
          <w:p w14:paraId="4C53C9B5" w14:textId="62A779CD" w:rsidR="00F21C14" w:rsidRPr="00A7024A" w:rsidRDefault="00524078"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456DF9B9" w14:textId="128E6FCF" w:rsidR="00F21C14" w:rsidRPr="00A7024A" w:rsidRDefault="00027707"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Charakter środka nie wpływa na ten cel.</w:t>
            </w:r>
          </w:p>
        </w:tc>
      </w:tr>
      <w:tr w:rsidR="00A7024A" w:rsidRPr="00A7024A" w14:paraId="656604F0" w14:textId="77777777" w:rsidTr="00524078">
        <w:tc>
          <w:tcPr>
            <w:tcW w:w="2426" w:type="dxa"/>
            <w:vAlign w:val="center"/>
          </w:tcPr>
          <w:p w14:paraId="79AEC752" w14:textId="77777777" w:rsidR="00F21C14" w:rsidRPr="00A7024A" w:rsidRDefault="00F21C14"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Gospodarka o obiegu zamkniętym, w tym zapobieganie powstawaniu odpadów i recykling</w:t>
            </w:r>
          </w:p>
        </w:tc>
        <w:tc>
          <w:tcPr>
            <w:tcW w:w="523" w:type="dxa"/>
            <w:vAlign w:val="center"/>
          </w:tcPr>
          <w:p w14:paraId="41219764" w14:textId="77777777" w:rsidR="00F21C14" w:rsidRPr="00A7024A" w:rsidRDefault="00F21C14" w:rsidP="00524078">
            <w:pPr>
              <w:rPr>
                <w:rFonts w:asciiTheme="majorHAnsi" w:hAnsiTheme="majorHAnsi" w:cstheme="majorHAnsi"/>
                <w:color w:val="000000" w:themeColor="text1"/>
              </w:rPr>
            </w:pPr>
          </w:p>
        </w:tc>
        <w:tc>
          <w:tcPr>
            <w:tcW w:w="534" w:type="dxa"/>
            <w:vAlign w:val="center"/>
          </w:tcPr>
          <w:p w14:paraId="40B9A1E2" w14:textId="4DF88C68" w:rsidR="00F21C14" w:rsidRPr="00A7024A" w:rsidRDefault="00524078"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2C842AAD" w14:textId="0165E5EE" w:rsidR="00F21C14" w:rsidRPr="00A7024A" w:rsidRDefault="00027707"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Charakter środka nie wpływa na ten cel.</w:t>
            </w:r>
          </w:p>
        </w:tc>
      </w:tr>
      <w:tr w:rsidR="00A7024A" w:rsidRPr="00A7024A" w14:paraId="1EDA2E9F" w14:textId="77777777" w:rsidTr="002A026B">
        <w:tc>
          <w:tcPr>
            <w:tcW w:w="2426" w:type="dxa"/>
            <w:tcBorders>
              <w:bottom w:val="single" w:sz="4" w:space="0" w:color="auto"/>
            </w:tcBorders>
            <w:vAlign w:val="center"/>
          </w:tcPr>
          <w:p w14:paraId="15D86014" w14:textId="77777777" w:rsidR="00F21C14" w:rsidRPr="00A7024A" w:rsidRDefault="00F21C14"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Zapobieganie zanieczyszczeniom powietrza, wody lub gleby i jego kontrola</w:t>
            </w:r>
          </w:p>
        </w:tc>
        <w:tc>
          <w:tcPr>
            <w:tcW w:w="523" w:type="dxa"/>
            <w:tcBorders>
              <w:bottom w:val="single" w:sz="4" w:space="0" w:color="auto"/>
            </w:tcBorders>
            <w:vAlign w:val="center"/>
          </w:tcPr>
          <w:p w14:paraId="28EAA088" w14:textId="77777777" w:rsidR="00F21C14" w:rsidRPr="00A7024A" w:rsidRDefault="00F21C14" w:rsidP="00524078">
            <w:pPr>
              <w:rPr>
                <w:rFonts w:asciiTheme="majorHAnsi" w:hAnsiTheme="majorHAnsi" w:cstheme="majorHAnsi"/>
                <w:color w:val="000000" w:themeColor="text1"/>
              </w:rPr>
            </w:pPr>
          </w:p>
        </w:tc>
        <w:tc>
          <w:tcPr>
            <w:tcW w:w="534" w:type="dxa"/>
            <w:tcBorders>
              <w:bottom w:val="single" w:sz="4" w:space="0" w:color="auto"/>
            </w:tcBorders>
            <w:vAlign w:val="center"/>
          </w:tcPr>
          <w:p w14:paraId="4C1D3CE6" w14:textId="532F50F0" w:rsidR="00F21C14" w:rsidRPr="00A7024A" w:rsidRDefault="00524078"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tcBorders>
              <w:bottom w:val="single" w:sz="4" w:space="0" w:color="auto"/>
            </w:tcBorders>
            <w:vAlign w:val="center"/>
          </w:tcPr>
          <w:p w14:paraId="18B625F0" w14:textId="577A20AC" w:rsidR="00F21C14" w:rsidRPr="00A7024A" w:rsidRDefault="00027707"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Charakter środka nie wpływa na ten cel.</w:t>
            </w:r>
          </w:p>
        </w:tc>
      </w:tr>
      <w:tr w:rsidR="00F21C14" w:rsidRPr="00A7024A" w14:paraId="1E3488B8" w14:textId="77777777" w:rsidTr="00524078">
        <w:tc>
          <w:tcPr>
            <w:tcW w:w="2426" w:type="dxa"/>
            <w:vAlign w:val="center"/>
          </w:tcPr>
          <w:p w14:paraId="333B59B6" w14:textId="426F9A47" w:rsidR="00F21C14" w:rsidRPr="00A7024A" w:rsidRDefault="002201D7"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Ochrona i odbudowa bioróżnorodności i ekosystemów</w:t>
            </w:r>
          </w:p>
        </w:tc>
        <w:tc>
          <w:tcPr>
            <w:tcW w:w="523" w:type="dxa"/>
            <w:vAlign w:val="center"/>
          </w:tcPr>
          <w:p w14:paraId="06ED6DB1" w14:textId="77777777" w:rsidR="00F21C14" w:rsidRPr="00A7024A" w:rsidRDefault="00F21C14" w:rsidP="00524078">
            <w:pPr>
              <w:rPr>
                <w:rFonts w:asciiTheme="majorHAnsi" w:hAnsiTheme="majorHAnsi" w:cstheme="majorHAnsi"/>
                <w:color w:val="000000" w:themeColor="text1"/>
              </w:rPr>
            </w:pPr>
          </w:p>
        </w:tc>
        <w:tc>
          <w:tcPr>
            <w:tcW w:w="534" w:type="dxa"/>
            <w:vAlign w:val="center"/>
          </w:tcPr>
          <w:p w14:paraId="5D95D938" w14:textId="5940FB40" w:rsidR="00F21C14" w:rsidRPr="00A7024A" w:rsidRDefault="00524078"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X</w:t>
            </w:r>
          </w:p>
        </w:tc>
        <w:tc>
          <w:tcPr>
            <w:tcW w:w="5584" w:type="dxa"/>
            <w:vAlign w:val="center"/>
          </w:tcPr>
          <w:p w14:paraId="58BB22D7" w14:textId="6B30EFA9" w:rsidR="00F21C14" w:rsidRPr="00A7024A" w:rsidRDefault="00027707" w:rsidP="00524078">
            <w:pPr>
              <w:rPr>
                <w:rFonts w:asciiTheme="majorHAnsi" w:hAnsiTheme="majorHAnsi" w:cstheme="majorHAnsi"/>
                <w:color w:val="000000" w:themeColor="text1"/>
              </w:rPr>
            </w:pPr>
            <w:r w:rsidRPr="00A7024A">
              <w:rPr>
                <w:rFonts w:asciiTheme="majorHAnsi" w:hAnsiTheme="majorHAnsi" w:cstheme="majorHAnsi"/>
                <w:color w:val="000000" w:themeColor="text1"/>
              </w:rPr>
              <w:t>Charakter środka nie wpływa na ten cel.</w:t>
            </w:r>
          </w:p>
        </w:tc>
      </w:tr>
    </w:tbl>
    <w:p w14:paraId="7701786F" w14:textId="77777777" w:rsidR="00753B10" w:rsidRPr="00A7024A" w:rsidRDefault="00753B10" w:rsidP="00753B10">
      <w:pPr>
        <w:rPr>
          <w:rFonts w:asciiTheme="majorHAnsi" w:hAnsiTheme="majorHAnsi" w:cstheme="majorHAnsi"/>
          <w:b/>
          <w:bCs/>
          <w:color w:val="000000" w:themeColor="text1"/>
          <w:sz w:val="28"/>
          <w:szCs w:val="28"/>
        </w:rPr>
      </w:pPr>
    </w:p>
    <w:p w14:paraId="2B25DB12" w14:textId="77777777" w:rsidR="006E2DFA" w:rsidRPr="00A7024A" w:rsidRDefault="006E2DFA">
      <w:pPr>
        <w:rPr>
          <w:rFonts w:asciiTheme="majorHAnsi" w:hAnsiTheme="majorHAnsi" w:cstheme="majorHAnsi"/>
          <w:b/>
          <w:bCs/>
          <w:color w:val="000000" w:themeColor="text1"/>
          <w:sz w:val="28"/>
          <w:szCs w:val="28"/>
        </w:rPr>
      </w:pPr>
    </w:p>
    <w:sectPr w:rsidR="006E2DFA" w:rsidRPr="00A7024A" w:rsidSect="00F80211">
      <w:headerReference w:type="default" r:id="rId10"/>
      <w:footerReference w:type="default" r:id="rId11"/>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3EAA" w14:textId="77777777" w:rsidR="00C568B7" w:rsidRDefault="00C568B7" w:rsidP="00673209">
      <w:pPr>
        <w:spacing w:after="0" w:line="240" w:lineRule="auto"/>
      </w:pPr>
      <w:r>
        <w:separator/>
      </w:r>
    </w:p>
  </w:endnote>
  <w:endnote w:type="continuationSeparator" w:id="0">
    <w:p w14:paraId="4DF8EE6F" w14:textId="77777777" w:rsidR="00C568B7" w:rsidRDefault="00C568B7" w:rsidP="0067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Heiti TC Light"/>
    <w:panose1 w:val="020B0604020202020204"/>
    <w:charset w:val="80"/>
    <w:family w:val="auto"/>
    <w:notTrueType/>
    <w:pitch w:val="default"/>
    <w:sig w:usb0="00002A87" w:usb1="08070000" w:usb2="00000010" w:usb3="00000000" w:csb0="000201FF"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Heiti TC Light"/>
    <w:panose1 w:val="020B0604020202020204"/>
    <w:charset w:val="80"/>
    <w:family w:val="auto"/>
    <w:notTrueType/>
    <w:pitch w:val="default"/>
    <w:sig w:usb0="00002A87" w:usb1="08070000" w:usb2="00000010" w:usb3="00000000" w:csb0="000201FF" w:csb1="00000000"/>
  </w:font>
  <w:font w:name="Avenir Book">
    <w:altName w:val="Tw Cen MT"/>
    <w:panose1 w:val="02000503020000020003"/>
    <w:charset w:val="00"/>
    <w:family w:val="auto"/>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23174"/>
      <w:docPartObj>
        <w:docPartGallery w:val="Page Numbers (Bottom of Page)"/>
        <w:docPartUnique/>
      </w:docPartObj>
    </w:sdtPr>
    <w:sdtEndPr/>
    <w:sdtContent>
      <w:p w14:paraId="5B00BAB1" w14:textId="14FF8FAF" w:rsidR="005A6A98" w:rsidRDefault="005A6A98">
        <w:pPr>
          <w:pStyle w:val="Stopka"/>
          <w:jc w:val="right"/>
        </w:pPr>
        <w:r>
          <w:fldChar w:fldCharType="begin"/>
        </w:r>
        <w:r>
          <w:instrText>PAGE   \* MERGEFORMAT</w:instrText>
        </w:r>
        <w:r>
          <w:fldChar w:fldCharType="separate"/>
        </w:r>
        <w:r>
          <w:t>2</w:t>
        </w:r>
        <w:r>
          <w:fldChar w:fldCharType="end"/>
        </w:r>
      </w:p>
    </w:sdtContent>
  </w:sdt>
  <w:p w14:paraId="5907138E" w14:textId="77777777" w:rsidR="005A6A98" w:rsidRDefault="005A6A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92BF" w14:textId="77777777" w:rsidR="00C568B7" w:rsidRDefault="00C568B7" w:rsidP="00673209">
      <w:pPr>
        <w:spacing w:after="0" w:line="240" w:lineRule="auto"/>
      </w:pPr>
      <w:r>
        <w:separator/>
      </w:r>
    </w:p>
  </w:footnote>
  <w:footnote w:type="continuationSeparator" w:id="0">
    <w:p w14:paraId="52C6C4D9" w14:textId="77777777" w:rsidR="00C568B7" w:rsidRDefault="00C568B7" w:rsidP="00673209">
      <w:pPr>
        <w:spacing w:after="0" w:line="240" w:lineRule="auto"/>
      </w:pPr>
      <w:r>
        <w:continuationSeparator/>
      </w:r>
    </w:p>
  </w:footnote>
  <w:footnote w:id="1">
    <w:p w14:paraId="2C2D62AB" w14:textId="2F2C5C26" w:rsidR="005A6A98" w:rsidRPr="006502B6" w:rsidRDefault="005A6A98" w:rsidP="006502B6">
      <w:pPr>
        <w:pStyle w:val="Tekstprzypisudolnego"/>
        <w:rPr>
          <w:rFonts w:ascii="Avenir Book" w:hAnsi="Avenir Book"/>
          <w:sz w:val="16"/>
          <w:szCs w:val="16"/>
        </w:rPr>
      </w:pPr>
      <w:r w:rsidRPr="006502B6">
        <w:rPr>
          <w:rStyle w:val="Odwoanieprzypisudolnego"/>
          <w:rFonts w:ascii="Avenir Book" w:hAnsi="Avenir Book"/>
          <w:sz w:val="16"/>
          <w:szCs w:val="16"/>
        </w:rPr>
        <w:footnoteRef/>
      </w:r>
      <w:r w:rsidRPr="006502B6">
        <w:rPr>
          <w:rFonts w:ascii="Avenir Book" w:hAnsi="Avenir Book"/>
          <w:sz w:val="16"/>
          <w:szCs w:val="16"/>
        </w:rPr>
        <w:t xml:space="preserve"> Wytyczne techniczne dotyczące stosowania zasady „nie czyń poważnych szkód” na podstawie rozporządzenia ustanawiającego Instrument na rzecz Odbudowy i Zwiększania Odporności</w:t>
      </w:r>
      <w:r>
        <w:rPr>
          <w:rFonts w:ascii="Avenir Book" w:hAnsi="Avenir Book"/>
          <w:sz w:val="16"/>
          <w:szCs w:val="16"/>
        </w:rPr>
        <w:t xml:space="preserve"> </w:t>
      </w:r>
      <w:r w:rsidRPr="006502B6">
        <w:rPr>
          <w:rFonts w:ascii="Avenir Book" w:hAnsi="Avenir Book"/>
          <w:sz w:val="16"/>
          <w:szCs w:val="16"/>
        </w:rPr>
        <w:t>(2021/C 58/01)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20CB" w14:textId="760E9CD7" w:rsidR="005A6A98" w:rsidRDefault="005A6A98">
    <w:pPr>
      <w:pStyle w:val="Nagwek"/>
    </w:pPr>
    <w:r>
      <w:rPr>
        <w:noProof/>
      </w:rPr>
      <w:drawing>
        <wp:inline distT="0" distB="0" distL="0" distR="0" wp14:anchorId="29A3D1BA" wp14:editId="0CB19C86">
          <wp:extent cx="5579745" cy="534548"/>
          <wp:effectExtent l="0" t="0" r="1905" b="0"/>
          <wp:docPr id="18" name="Obraz 18" descr="C:\Users\artur.was\AppData\Local\Microsoft\Windows\Temporary Internet Files\Content.Outlook\UAUEJ6F0\Logotyp RPO WM (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ur.was\AppData\Local\Microsoft\Windows\Temporary Internet Files\Content.Outlook\UAUEJ6F0\Logotyp RPO WM (EFR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79745" cy="5345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C2FE8"/>
    <w:multiLevelType w:val="hybridMultilevel"/>
    <w:tmpl w:val="10AC038E"/>
    <w:lvl w:ilvl="0" w:tplc="0172E0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77"/>
    <w:rsid w:val="0000620A"/>
    <w:rsid w:val="00011386"/>
    <w:rsid w:val="000167BC"/>
    <w:rsid w:val="00021B47"/>
    <w:rsid w:val="000252DD"/>
    <w:rsid w:val="00025FF3"/>
    <w:rsid w:val="00027707"/>
    <w:rsid w:val="00030965"/>
    <w:rsid w:val="00031BE0"/>
    <w:rsid w:val="00040CFB"/>
    <w:rsid w:val="00045D16"/>
    <w:rsid w:val="0004602E"/>
    <w:rsid w:val="00055498"/>
    <w:rsid w:val="0005689A"/>
    <w:rsid w:val="0007032A"/>
    <w:rsid w:val="00071A40"/>
    <w:rsid w:val="0007241C"/>
    <w:rsid w:val="00072C51"/>
    <w:rsid w:val="00074443"/>
    <w:rsid w:val="000744AA"/>
    <w:rsid w:val="000755EF"/>
    <w:rsid w:val="000757CF"/>
    <w:rsid w:val="0008504F"/>
    <w:rsid w:val="00087638"/>
    <w:rsid w:val="00087A3B"/>
    <w:rsid w:val="000918F0"/>
    <w:rsid w:val="00092393"/>
    <w:rsid w:val="000A0673"/>
    <w:rsid w:val="000A28E4"/>
    <w:rsid w:val="000A4815"/>
    <w:rsid w:val="000A7DC3"/>
    <w:rsid w:val="000B6471"/>
    <w:rsid w:val="000C0CD5"/>
    <w:rsid w:val="000C227B"/>
    <w:rsid w:val="000C3C6E"/>
    <w:rsid w:val="000C4ED9"/>
    <w:rsid w:val="000C5F41"/>
    <w:rsid w:val="000C6883"/>
    <w:rsid w:val="000D4583"/>
    <w:rsid w:val="000D483A"/>
    <w:rsid w:val="000D6E82"/>
    <w:rsid w:val="000D7CBB"/>
    <w:rsid w:val="000E093B"/>
    <w:rsid w:val="000E72C1"/>
    <w:rsid w:val="000F1AB2"/>
    <w:rsid w:val="000F4B8F"/>
    <w:rsid w:val="00102E54"/>
    <w:rsid w:val="00103AAD"/>
    <w:rsid w:val="001042B2"/>
    <w:rsid w:val="001079A3"/>
    <w:rsid w:val="001201B5"/>
    <w:rsid w:val="00123A39"/>
    <w:rsid w:val="001260A1"/>
    <w:rsid w:val="001326E7"/>
    <w:rsid w:val="00135C32"/>
    <w:rsid w:val="00144914"/>
    <w:rsid w:val="00146297"/>
    <w:rsid w:val="001503D6"/>
    <w:rsid w:val="00151E81"/>
    <w:rsid w:val="00155592"/>
    <w:rsid w:val="00160B92"/>
    <w:rsid w:val="00163CB9"/>
    <w:rsid w:val="00184585"/>
    <w:rsid w:val="0018587E"/>
    <w:rsid w:val="001946A4"/>
    <w:rsid w:val="00196C82"/>
    <w:rsid w:val="001A5F31"/>
    <w:rsid w:val="001B348C"/>
    <w:rsid w:val="001B3D15"/>
    <w:rsid w:val="001B4CEB"/>
    <w:rsid w:val="001B55E2"/>
    <w:rsid w:val="001B79F1"/>
    <w:rsid w:val="001C3522"/>
    <w:rsid w:val="001C6868"/>
    <w:rsid w:val="001C6EB5"/>
    <w:rsid w:val="001D343D"/>
    <w:rsid w:val="001E5580"/>
    <w:rsid w:val="001E650D"/>
    <w:rsid w:val="001F1952"/>
    <w:rsid w:val="001F537A"/>
    <w:rsid w:val="001F67A0"/>
    <w:rsid w:val="0020131E"/>
    <w:rsid w:val="00205162"/>
    <w:rsid w:val="00205BD7"/>
    <w:rsid w:val="00205F98"/>
    <w:rsid w:val="0020783D"/>
    <w:rsid w:val="002117E1"/>
    <w:rsid w:val="00217466"/>
    <w:rsid w:val="00217A70"/>
    <w:rsid w:val="002201D7"/>
    <w:rsid w:val="002204C3"/>
    <w:rsid w:val="002321BF"/>
    <w:rsid w:val="00232804"/>
    <w:rsid w:val="002370A3"/>
    <w:rsid w:val="002411ED"/>
    <w:rsid w:val="002427AD"/>
    <w:rsid w:val="002454CC"/>
    <w:rsid w:val="00250CD5"/>
    <w:rsid w:val="00251770"/>
    <w:rsid w:val="00252033"/>
    <w:rsid w:val="002547AF"/>
    <w:rsid w:val="00264A5B"/>
    <w:rsid w:val="0027002F"/>
    <w:rsid w:val="00272E40"/>
    <w:rsid w:val="00273522"/>
    <w:rsid w:val="00281232"/>
    <w:rsid w:val="002818AE"/>
    <w:rsid w:val="00291F4A"/>
    <w:rsid w:val="002A026B"/>
    <w:rsid w:val="002A177F"/>
    <w:rsid w:val="002A4FF1"/>
    <w:rsid w:val="002A725B"/>
    <w:rsid w:val="002B6E6E"/>
    <w:rsid w:val="002C4D8E"/>
    <w:rsid w:val="002C5811"/>
    <w:rsid w:val="002C5CC5"/>
    <w:rsid w:val="002C7755"/>
    <w:rsid w:val="002E2D4C"/>
    <w:rsid w:val="002E6472"/>
    <w:rsid w:val="002F70DC"/>
    <w:rsid w:val="00300453"/>
    <w:rsid w:val="00301CC4"/>
    <w:rsid w:val="00303C1E"/>
    <w:rsid w:val="00305470"/>
    <w:rsid w:val="00306A99"/>
    <w:rsid w:val="003101F0"/>
    <w:rsid w:val="003124C2"/>
    <w:rsid w:val="003133EC"/>
    <w:rsid w:val="003142B3"/>
    <w:rsid w:val="00326481"/>
    <w:rsid w:val="00346C38"/>
    <w:rsid w:val="00350580"/>
    <w:rsid w:val="00355FED"/>
    <w:rsid w:val="003628E3"/>
    <w:rsid w:val="00364864"/>
    <w:rsid w:val="00370B57"/>
    <w:rsid w:val="00372492"/>
    <w:rsid w:val="003740FA"/>
    <w:rsid w:val="00376F33"/>
    <w:rsid w:val="00382ECC"/>
    <w:rsid w:val="0038482A"/>
    <w:rsid w:val="00386377"/>
    <w:rsid w:val="00387522"/>
    <w:rsid w:val="003911C2"/>
    <w:rsid w:val="00392264"/>
    <w:rsid w:val="003949DB"/>
    <w:rsid w:val="003A00B7"/>
    <w:rsid w:val="003A06BF"/>
    <w:rsid w:val="003A6C33"/>
    <w:rsid w:val="003B12D7"/>
    <w:rsid w:val="003B2CE9"/>
    <w:rsid w:val="003B3764"/>
    <w:rsid w:val="003C269C"/>
    <w:rsid w:val="003D1B51"/>
    <w:rsid w:val="003D62E3"/>
    <w:rsid w:val="003D63D1"/>
    <w:rsid w:val="003E64B0"/>
    <w:rsid w:val="003E7CE5"/>
    <w:rsid w:val="003F1596"/>
    <w:rsid w:val="003F5132"/>
    <w:rsid w:val="003F7EBF"/>
    <w:rsid w:val="00403FB6"/>
    <w:rsid w:val="00411148"/>
    <w:rsid w:val="00411602"/>
    <w:rsid w:val="004154C0"/>
    <w:rsid w:val="00415C2F"/>
    <w:rsid w:val="0042139B"/>
    <w:rsid w:val="004225AB"/>
    <w:rsid w:val="0043453C"/>
    <w:rsid w:val="004369B2"/>
    <w:rsid w:val="00436A94"/>
    <w:rsid w:val="00437E14"/>
    <w:rsid w:val="004401F4"/>
    <w:rsid w:val="00445591"/>
    <w:rsid w:val="00446291"/>
    <w:rsid w:val="00450857"/>
    <w:rsid w:val="00457F8F"/>
    <w:rsid w:val="00461E85"/>
    <w:rsid w:val="00465DF8"/>
    <w:rsid w:val="00477A2E"/>
    <w:rsid w:val="00481849"/>
    <w:rsid w:val="00485A85"/>
    <w:rsid w:val="00496A30"/>
    <w:rsid w:val="004977A9"/>
    <w:rsid w:val="00497C2E"/>
    <w:rsid w:val="004A4529"/>
    <w:rsid w:val="004A4879"/>
    <w:rsid w:val="004A6519"/>
    <w:rsid w:val="004A7030"/>
    <w:rsid w:val="004B2908"/>
    <w:rsid w:val="004C1BD2"/>
    <w:rsid w:val="004C312E"/>
    <w:rsid w:val="004C4F86"/>
    <w:rsid w:val="004C77E9"/>
    <w:rsid w:val="004D5FC5"/>
    <w:rsid w:val="004E018C"/>
    <w:rsid w:val="004E3AA7"/>
    <w:rsid w:val="004F0E92"/>
    <w:rsid w:val="005024AF"/>
    <w:rsid w:val="00513076"/>
    <w:rsid w:val="00513C7C"/>
    <w:rsid w:val="0051410D"/>
    <w:rsid w:val="00516B91"/>
    <w:rsid w:val="00521656"/>
    <w:rsid w:val="00522696"/>
    <w:rsid w:val="00524078"/>
    <w:rsid w:val="00527182"/>
    <w:rsid w:val="005317AC"/>
    <w:rsid w:val="00532980"/>
    <w:rsid w:val="00537C25"/>
    <w:rsid w:val="00542DF2"/>
    <w:rsid w:val="00545DCF"/>
    <w:rsid w:val="00547E8B"/>
    <w:rsid w:val="005507C5"/>
    <w:rsid w:val="00552A61"/>
    <w:rsid w:val="0055309D"/>
    <w:rsid w:val="005532AD"/>
    <w:rsid w:val="00554123"/>
    <w:rsid w:val="00554586"/>
    <w:rsid w:val="0055492E"/>
    <w:rsid w:val="005575B3"/>
    <w:rsid w:val="0056013C"/>
    <w:rsid w:val="00563F1D"/>
    <w:rsid w:val="005658C2"/>
    <w:rsid w:val="00565FEA"/>
    <w:rsid w:val="00572DDE"/>
    <w:rsid w:val="00572EFC"/>
    <w:rsid w:val="005773CA"/>
    <w:rsid w:val="0058111E"/>
    <w:rsid w:val="005835A3"/>
    <w:rsid w:val="00584530"/>
    <w:rsid w:val="00584A61"/>
    <w:rsid w:val="005876A7"/>
    <w:rsid w:val="005A2B80"/>
    <w:rsid w:val="005A578A"/>
    <w:rsid w:val="005A6006"/>
    <w:rsid w:val="005A64DC"/>
    <w:rsid w:val="005A6A98"/>
    <w:rsid w:val="005B1841"/>
    <w:rsid w:val="005B3B91"/>
    <w:rsid w:val="005D1EF8"/>
    <w:rsid w:val="005D3027"/>
    <w:rsid w:val="005D346F"/>
    <w:rsid w:val="005D3BD4"/>
    <w:rsid w:val="005D46A1"/>
    <w:rsid w:val="005D654A"/>
    <w:rsid w:val="005F5AAC"/>
    <w:rsid w:val="006011AE"/>
    <w:rsid w:val="00605422"/>
    <w:rsid w:val="00605803"/>
    <w:rsid w:val="00605B52"/>
    <w:rsid w:val="00606894"/>
    <w:rsid w:val="00621283"/>
    <w:rsid w:val="00621AC8"/>
    <w:rsid w:val="00622336"/>
    <w:rsid w:val="00624938"/>
    <w:rsid w:val="006307CD"/>
    <w:rsid w:val="00633EE0"/>
    <w:rsid w:val="00637C96"/>
    <w:rsid w:val="006408E6"/>
    <w:rsid w:val="00642662"/>
    <w:rsid w:val="006469A4"/>
    <w:rsid w:val="006502B6"/>
    <w:rsid w:val="00652A06"/>
    <w:rsid w:val="00652AFE"/>
    <w:rsid w:val="006537E9"/>
    <w:rsid w:val="00653923"/>
    <w:rsid w:val="00653BBC"/>
    <w:rsid w:val="00665698"/>
    <w:rsid w:val="00672E43"/>
    <w:rsid w:val="00673209"/>
    <w:rsid w:val="00676BC0"/>
    <w:rsid w:val="00677213"/>
    <w:rsid w:val="006832C4"/>
    <w:rsid w:val="00684176"/>
    <w:rsid w:val="006858A4"/>
    <w:rsid w:val="006A1A7B"/>
    <w:rsid w:val="006B17B9"/>
    <w:rsid w:val="006B2D6B"/>
    <w:rsid w:val="006B543C"/>
    <w:rsid w:val="006B5866"/>
    <w:rsid w:val="006B6DC2"/>
    <w:rsid w:val="006B718F"/>
    <w:rsid w:val="006C2110"/>
    <w:rsid w:val="006D2E06"/>
    <w:rsid w:val="006E2DFA"/>
    <w:rsid w:val="006F30C4"/>
    <w:rsid w:val="006F7AB1"/>
    <w:rsid w:val="00702107"/>
    <w:rsid w:val="007033B3"/>
    <w:rsid w:val="0070628B"/>
    <w:rsid w:val="00710129"/>
    <w:rsid w:val="00714B6A"/>
    <w:rsid w:val="00715001"/>
    <w:rsid w:val="00717842"/>
    <w:rsid w:val="00721B59"/>
    <w:rsid w:val="007302D4"/>
    <w:rsid w:val="00730D00"/>
    <w:rsid w:val="0073329F"/>
    <w:rsid w:val="00733896"/>
    <w:rsid w:val="007367BE"/>
    <w:rsid w:val="007377DB"/>
    <w:rsid w:val="007407CC"/>
    <w:rsid w:val="00740BBB"/>
    <w:rsid w:val="007422E0"/>
    <w:rsid w:val="00742F42"/>
    <w:rsid w:val="00747788"/>
    <w:rsid w:val="0074778B"/>
    <w:rsid w:val="00753B10"/>
    <w:rsid w:val="00756E02"/>
    <w:rsid w:val="007577C5"/>
    <w:rsid w:val="00761B84"/>
    <w:rsid w:val="00761D6B"/>
    <w:rsid w:val="00767259"/>
    <w:rsid w:val="00782F40"/>
    <w:rsid w:val="00786682"/>
    <w:rsid w:val="00786D35"/>
    <w:rsid w:val="00791850"/>
    <w:rsid w:val="00791D32"/>
    <w:rsid w:val="00792277"/>
    <w:rsid w:val="00792EFD"/>
    <w:rsid w:val="007947CD"/>
    <w:rsid w:val="00796747"/>
    <w:rsid w:val="00797A76"/>
    <w:rsid w:val="007A0C19"/>
    <w:rsid w:val="007B0694"/>
    <w:rsid w:val="007B1764"/>
    <w:rsid w:val="007B1F9B"/>
    <w:rsid w:val="007C2351"/>
    <w:rsid w:val="007D62AD"/>
    <w:rsid w:val="007E11AF"/>
    <w:rsid w:val="007E163F"/>
    <w:rsid w:val="007E31D4"/>
    <w:rsid w:val="007E3BA6"/>
    <w:rsid w:val="007E4E58"/>
    <w:rsid w:val="007E5DA2"/>
    <w:rsid w:val="007F2BB5"/>
    <w:rsid w:val="007F45D2"/>
    <w:rsid w:val="00800126"/>
    <w:rsid w:val="0080243C"/>
    <w:rsid w:val="0080312A"/>
    <w:rsid w:val="00804A30"/>
    <w:rsid w:val="00810D54"/>
    <w:rsid w:val="00815671"/>
    <w:rsid w:val="00816398"/>
    <w:rsid w:val="00825ACC"/>
    <w:rsid w:val="00833C53"/>
    <w:rsid w:val="00836D6A"/>
    <w:rsid w:val="0084454A"/>
    <w:rsid w:val="008523A5"/>
    <w:rsid w:val="00863D2A"/>
    <w:rsid w:val="00873192"/>
    <w:rsid w:val="00874151"/>
    <w:rsid w:val="00874A2F"/>
    <w:rsid w:val="00875E4F"/>
    <w:rsid w:val="00876F1E"/>
    <w:rsid w:val="00877464"/>
    <w:rsid w:val="00877734"/>
    <w:rsid w:val="00887185"/>
    <w:rsid w:val="008910D4"/>
    <w:rsid w:val="00891EBB"/>
    <w:rsid w:val="00894B54"/>
    <w:rsid w:val="00895581"/>
    <w:rsid w:val="00895970"/>
    <w:rsid w:val="00895E91"/>
    <w:rsid w:val="008A2219"/>
    <w:rsid w:val="008A667D"/>
    <w:rsid w:val="008A6861"/>
    <w:rsid w:val="008B1004"/>
    <w:rsid w:val="008B3880"/>
    <w:rsid w:val="008B64B3"/>
    <w:rsid w:val="008C267B"/>
    <w:rsid w:val="008C52EE"/>
    <w:rsid w:val="008C6C79"/>
    <w:rsid w:val="008D2469"/>
    <w:rsid w:val="008D4F17"/>
    <w:rsid w:val="008E5C66"/>
    <w:rsid w:val="008E70A7"/>
    <w:rsid w:val="008F1936"/>
    <w:rsid w:val="00900289"/>
    <w:rsid w:val="00905219"/>
    <w:rsid w:val="009103DD"/>
    <w:rsid w:val="00912F2C"/>
    <w:rsid w:val="00913D3F"/>
    <w:rsid w:val="00922607"/>
    <w:rsid w:val="00931EA1"/>
    <w:rsid w:val="00933BF4"/>
    <w:rsid w:val="00936C85"/>
    <w:rsid w:val="009411C8"/>
    <w:rsid w:val="00942B6D"/>
    <w:rsid w:val="00950539"/>
    <w:rsid w:val="009512E6"/>
    <w:rsid w:val="0095191A"/>
    <w:rsid w:val="00952AA9"/>
    <w:rsid w:val="00954E7B"/>
    <w:rsid w:val="0096044D"/>
    <w:rsid w:val="009645D5"/>
    <w:rsid w:val="009654A5"/>
    <w:rsid w:val="00965626"/>
    <w:rsid w:val="00977508"/>
    <w:rsid w:val="00977E67"/>
    <w:rsid w:val="009809D6"/>
    <w:rsid w:val="0098117D"/>
    <w:rsid w:val="00987011"/>
    <w:rsid w:val="009905F1"/>
    <w:rsid w:val="00991D7A"/>
    <w:rsid w:val="009936A8"/>
    <w:rsid w:val="009A1792"/>
    <w:rsid w:val="009A390C"/>
    <w:rsid w:val="009A6269"/>
    <w:rsid w:val="009A7F37"/>
    <w:rsid w:val="009B6BDA"/>
    <w:rsid w:val="009B7BED"/>
    <w:rsid w:val="009C06C1"/>
    <w:rsid w:val="009C260C"/>
    <w:rsid w:val="009D1045"/>
    <w:rsid w:val="009D2C47"/>
    <w:rsid w:val="009D599E"/>
    <w:rsid w:val="009E22C1"/>
    <w:rsid w:val="009E3D9B"/>
    <w:rsid w:val="009E44F6"/>
    <w:rsid w:val="009F39B0"/>
    <w:rsid w:val="009F4137"/>
    <w:rsid w:val="00A00DF5"/>
    <w:rsid w:val="00A02D7A"/>
    <w:rsid w:val="00A03ED4"/>
    <w:rsid w:val="00A0732C"/>
    <w:rsid w:val="00A079AB"/>
    <w:rsid w:val="00A136EB"/>
    <w:rsid w:val="00A162F7"/>
    <w:rsid w:val="00A260EE"/>
    <w:rsid w:val="00A31CF8"/>
    <w:rsid w:val="00A34196"/>
    <w:rsid w:val="00A41BD8"/>
    <w:rsid w:val="00A50E10"/>
    <w:rsid w:val="00A52B56"/>
    <w:rsid w:val="00A56CAE"/>
    <w:rsid w:val="00A614B1"/>
    <w:rsid w:val="00A668FC"/>
    <w:rsid w:val="00A7024A"/>
    <w:rsid w:val="00A703C7"/>
    <w:rsid w:val="00A7074C"/>
    <w:rsid w:val="00A77844"/>
    <w:rsid w:val="00A834A4"/>
    <w:rsid w:val="00A8785C"/>
    <w:rsid w:val="00A91F9F"/>
    <w:rsid w:val="00AA1F3A"/>
    <w:rsid w:val="00AA5870"/>
    <w:rsid w:val="00AA629C"/>
    <w:rsid w:val="00AC3FFD"/>
    <w:rsid w:val="00AC7572"/>
    <w:rsid w:val="00AD3C11"/>
    <w:rsid w:val="00AE2322"/>
    <w:rsid w:val="00AE298A"/>
    <w:rsid w:val="00AE5A08"/>
    <w:rsid w:val="00AE79F1"/>
    <w:rsid w:val="00AF48F8"/>
    <w:rsid w:val="00AF7F95"/>
    <w:rsid w:val="00B02089"/>
    <w:rsid w:val="00B04B64"/>
    <w:rsid w:val="00B05F78"/>
    <w:rsid w:val="00B10958"/>
    <w:rsid w:val="00B11C61"/>
    <w:rsid w:val="00B201F5"/>
    <w:rsid w:val="00B26462"/>
    <w:rsid w:val="00B30F28"/>
    <w:rsid w:val="00B3444B"/>
    <w:rsid w:val="00B37120"/>
    <w:rsid w:val="00B40B21"/>
    <w:rsid w:val="00B4390F"/>
    <w:rsid w:val="00B44021"/>
    <w:rsid w:val="00B44D08"/>
    <w:rsid w:val="00B467CC"/>
    <w:rsid w:val="00B630F4"/>
    <w:rsid w:val="00B73BA2"/>
    <w:rsid w:val="00B74DCD"/>
    <w:rsid w:val="00B76E07"/>
    <w:rsid w:val="00B76FD5"/>
    <w:rsid w:val="00B87063"/>
    <w:rsid w:val="00B94C1C"/>
    <w:rsid w:val="00B96808"/>
    <w:rsid w:val="00BA01F0"/>
    <w:rsid w:val="00BA5237"/>
    <w:rsid w:val="00BB47BD"/>
    <w:rsid w:val="00BB79BD"/>
    <w:rsid w:val="00BC0706"/>
    <w:rsid w:val="00BC22F0"/>
    <w:rsid w:val="00BC4480"/>
    <w:rsid w:val="00BC672F"/>
    <w:rsid w:val="00BC6898"/>
    <w:rsid w:val="00BD1DB3"/>
    <w:rsid w:val="00BD791A"/>
    <w:rsid w:val="00BE08A3"/>
    <w:rsid w:val="00BE2DCC"/>
    <w:rsid w:val="00BE3A4F"/>
    <w:rsid w:val="00BE3B70"/>
    <w:rsid w:val="00BE505A"/>
    <w:rsid w:val="00BF3761"/>
    <w:rsid w:val="00BF5DEE"/>
    <w:rsid w:val="00C00128"/>
    <w:rsid w:val="00C03203"/>
    <w:rsid w:val="00C03FEE"/>
    <w:rsid w:val="00C07176"/>
    <w:rsid w:val="00C15AD2"/>
    <w:rsid w:val="00C209C6"/>
    <w:rsid w:val="00C260F4"/>
    <w:rsid w:val="00C326DA"/>
    <w:rsid w:val="00C37AD2"/>
    <w:rsid w:val="00C37D25"/>
    <w:rsid w:val="00C40EC9"/>
    <w:rsid w:val="00C4175F"/>
    <w:rsid w:val="00C421B1"/>
    <w:rsid w:val="00C430E8"/>
    <w:rsid w:val="00C45231"/>
    <w:rsid w:val="00C509E6"/>
    <w:rsid w:val="00C52F21"/>
    <w:rsid w:val="00C5445A"/>
    <w:rsid w:val="00C568B7"/>
    <w:rsid w:val="00C571EC"/>
    <w:rsid w:val="00C602BA"/>
    <w:rsid w:val="00C702F5"/>
    <w:rsid w:val="00C73634"/>
    <w:rsid w:val="00C76B7B"/>
    <w:rsid w:val="00C814A3"/>
    <w:rsid w:val="00C8583A"/>
    <w:rsid w:val="00C86744"/>
    <w:rsid w:val="00C92908"/>
    <w:rsid w:val="00C93759"/>
    <w:rsid w:val="00CA75AA"/>
    <w:rsid w:val="00CA7E5C"/>
    <w:rsid w:val="00CB0F51"/>
    <w:rsid w:val="00CB4EB1"/>
    <w:rsid w:val="00CC4645"/>
    <w:rsid w:val="00CD063A"/>
    <w:rsid w:val="00CD21E6"/>
    <w:rsid w:val="00CE2795"/>
    <w:rsid w:val="00CE5DDD"/>
    <w:rsid w:val="00CE7280"/>
    <w:rsid w:val="00CF0225"/>
    <w:rsid w:val="00CF102A"/>
    <w:rsid w:val="00CF459A"/>
    <w:rsid w:val="00D0125B"/>
    <w:rsid w:val="00D0155B"/>
    <w:rsid w:val="00D04CC5"/>
    <w:rsid w:val="00D07825"/>
    <w:rsid w:val="00D1478E"/>
    <w:rsid w:val="00D177FB"/>
    <w:rsid w:val="00D22DBF"/>
    <w:rsid w:val="00D23C6F"/>
    <w:rsid w:val="00D31C8E"/>
    <w:rsid w:val="00D33BE4"/>
    <w:rsid w:val="00D40D4C"/>
    <w:rsid w:val="00D41451"/>
    <w:rsid w:val="00D4152C"/>
    <w:rsid w:val="00D43D2F"/>
    <w:rsid w:val="00D4475F"/>
    <w:rsid w:val="00D44AD1"/>
    <w:rsid w:val="00D4576C"/>
    <w:rsid w:val="00D61B20"/>
    <w:rsid w:val="00D66B83"/>
    <w:rsid w:val="00D70791"/>
    <w:rsid w:val="00D81226"/>
    <w:rsid w:val="00D8480B"/>
    <w:rsid w:val="00D87A6A"/>
    <w:rsid w:val="00D914BD"/>
    <w:rsid w:val="00D9154F"/>
    <w:rsid w:val="00D932D0"/>
    <w:rsid w:val="00D9509E"/>
    <w:rsid w:val="00DA00AE"/>
    <w:rsid w:val="00DA0B98"/>
    <w:rsid w:val="00DB11E2"/>
    <w:rsid w:val="00DB3A23"/>
    <w:rsid w:val="00DB43ED"/>
    <w:rsid w:val="00DD4F78"/>
    <w:rsid w:val="00DD7621"/>
    <w:rsid w:val="00DE137F"/>
    <w:rsid w:val="00DE1A35"/>
    <w:rsid w:val="00DE1F2F"/>
    <w:rsid w:val="00DE2330"/>
    <w:rsid w:val="00DE5AD9"/>
    <w:rsid w:val="00DE76E4"/>
    <w:rsid w:val="00DE781D"/>
    <w:rsid w:val="00DF118D"/>
    <w:rsid w:val="00DF1FA2"/>
    <w:rsid w:val="00DF678B"/>
    <w:rsid w:val="00E0134C"/>
    <w:rsid w:val="00E06490"/>
    <w:rsid w:val="00E10AFD"/>
    <w:rsid w:val="00E10F9C"/>
    <w:rsid w:val="00E1118D"/>
    <w:rsid w:val="00E11378"/>
    <w:rsid w:val="00E1168A"/>
    <w:rsid w:val="00E1215E"/>
    <w:rsid w:val="00E14492"/>
    <w:rsid w:val="00E17E5C"/>
    <w:rsid w:val="00E20F90"/>
    <w:rsid w:val="00E22F09"/>
    <w:rsid w:val="00E25BF9"/>
    <w:rsid w:val="00E3137D"/>
    <w:rsid w:val="00E32493"/>
    <w:rsid w:val="00E36903"/>
    <w:rsid w:val="00E41B24"/>
    <w:rsid w:val="00E41E49"/>
    <w:rsid w:val="00E5291A"/>
    <w:rsid w:val="00E55EBF"/>
    <w:rsid w:val="00E566A1"/>
    <w:rsid w:val="00E57E97"/>
    <w:rsid w:val="00E61181"/>
    <w:rsid w:val="00E612DB"/>
    <w:rsid w:val="00E61F41"/>
    <w:rsid w:val="00E61FC5"/>
    <w:rsid w:val="00E649BD"/>
    <w:rsid w:val="00E7035F"/>
    <w:rsid w:val="00E73F74"/>
    <w:rsid w:val="00E800BA"/>
    <w:rsid w:val="00E87367"/>
    <w:rsid w:val="00E87736"/>
    <w:rsid w:val="00E87D07"/>
    <w:rsid w:val="00E9230B"/>
    <w:rsid w:val="00E976F3"/>
    <w:rsid w:val="00EC34D0"/>
    <w:rsid w:val="00EC4E56"/>
    <w:rsid w:val="00ED351F"/>
    <w:rsid w:val="00EE0A6F"/>
    <w:rsid w:val="00EE1EF4"/>
    <w:rsid w:val="00EE50DE"/>
    <w:rsid w:val="00EF5642"/>
    <w:rsid w:val="00F06CBE"/>
    <w:rsid w:val="00F14B1D"/>
    <w:rsid w:val="00F201EC"/>
    <w:rsid w:val="00F21C14"/>
    <w:rsid w:val="00F2288C"/>
    <w:rsid w:val="00F244DF"/>
    <w:rsid w:val="00F25B7A"/>
    <w:rsid w:val="00F27C6E"/>
    <w:rsid w:val="00F304FF"/>
    <w:rsid w:val="00F33C35"/>
    <w:rsid w:val="00F375D7"/>
    <w:rsid w:val="00F37A27"/>
    <w:rsid w:val="00F40975"/>
    <w:rsid w:val="00F429DB"/>
    <w:rsid w:val="00F442A3"/>
    <w:rsid w:val="00F44593"/>
    <w:rsid w:val="00F446B2"/>
    <w:rsid w:val="00F4644F"/>
    <w:rsid w:val="00F477A9"/>
    <w:rsid w:val="00F509E2"/>
    <w:rsid w:val="00F5721C"/>
    <w:rsid w:val="00F61418"/>
    <w:rsid w:val="00F627C0"/>
    <w:rsid w:val="00F67034"/>
    <w:rsid w:val="00F6761C"/>
    <w:rsid w:val="00F70D1B"/>
    <w:rsid w:val="00F756E2"/>
    <w:rsid w:val="00F75B79"/>
    <w:rsid w:val="00F76488"/>
    <w:rsid w:val="00F765A3"/>
    <w:rsid w:val="00F76A15"/>
    <w:rsid w:val="00F80211"/>
    <w:rsid w:val="00F804A2"/>
    <w:rsid w:val="00F810C2"/>
    <w:rsid w:val="00F83A74"/>
    <w:rsid w:val="00F8401E"/>
    <w:rsid w:val="00F85E0E"/>
    <w:rsid w:val="00F86609"/>
    <w:rsid w:val="00F94641"/>
    <w:rsid w:val="00F96DD3"/>
    <w:rsid w:val="00FB1946"/>
    <w:rsid w:val="00FB5F03"/>
    <w:rsid w:val="00FC0A4B"/>
    <w:rsid w:val="00FC1D17"/>
    <w:rsid w:val="00FC24EA"/>
    <w:rsid w:val="00FC29DB"/>
    <w:rsid w:val="00FC345A"/>
    <w:rsid w:val="00FC41F4"/>
    <w:rsid w:val="00FD3725"/>
    <w:rsid w:val="00FD4CA4"/>
    <w:rsid w:val="00FD5F3F"/>
    <w:rsid w:val="00FE13B5"/>
    <w:rsid w:val="00FE2FCF"/>
    <w:rsid w:val="00FE7C2B"/>
    <w:rsid w:val="00FF38D7"/>
    <w:rsid w:val="00FF3C2F"/>
    <w:rsid w:val="00FF4B77"/>
    <w:rsid w:val="00FF5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EAB8B"/>
  <w15:chartTrackingRefBased/>
  <w15:docId w15:val="{854F8ACB-44EF-4907-BF57-9F4C4501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5D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E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946A4"/>
    <w:rPr>
      <w:sz w:val="16"/>
      <w:szCs w:val="16"/>
    </w:rPr>
  </w:style>
  <w:style w:type="paragraph" w:styleId="Tekstkomentarza">
    <w:name w:val="annotation text"/>
    <w:basedOn w:val="Normalny"/>
    <w:link w:val="TekstkomentarzaZnak"/>
    <w:uiPriority w:val="99"/>
    <w:unhideWhenUsed/>
    <w:rsid w:val="001946A4"/>
    <w:pPr>
      <w:spacing w:line="240" w:lineRule="auto"/>
    </w:pPr>
    <w:rPr>
      <w:sz w:val="20"/>
      <w:szCs w:val="20"/>
    </w:rPr>
  </w:style>
  <w:style w:type="character" w:customStyle="1" w:styleId="TekstkomentarzaZnak">
    <w:name w:val="Tekst komentarza Znak"/>
    <w:basedOn w:val="Domylnaczcionkaakapitu"/>
    <w:link w:val="Tekstkomentarza"/>
    <w:uiPriority w:val="99"/>
    <w:rsid w:val="001946A4"/>
    <w:rPr>
      <w:sz w:val="20"/>
      <w:szCs w:val="20"/>
    </w:rPr>
  </w:style>
  <w:style w:type="paragraph" w:styleId="Tematkomentarza">
    <w:name w:val="annotation subject"/>
    <w:basedOn w:val="Tekstkomentarza"/>
    <w:next w:val="Tekstkomentarza"/>
    <w:link w:val="TematkomentarzaZnak"/>
    <w:uiPriority w:val="99"/>
    <w:semiHidden/>
    <w:unhideWhenUsed/>
    <w:rsid w:val="001946A4"/>
    <w:rPr>
      <w:b/>
      <w:bCs/>
    </w:rPr>
  </w:style>
  <w:style w:type="character" w:customStyle="1" w:styleId="TematkomentarzaZnak">
    <w:name w:val="Temat komentarza Znak"/>
    <w:basedOn w:val="TekstkomentarzaZnak"/>
    <w:link w:val="Tematkomentarza"/>
    <w:uiPriority w:val="99"/>
    <w:semiHidden/>
    <w:rsid w:val="001946A4"/>
    <w:rPr>
      <w:b/>
      <w:bCs/>
      <w:sz w:val="20"/>
      <w:szCs w:val="20"/>
    </w:rPr>
  </w:style>
  <w:style w:type="paragraph" w:styleId="Poprawka">
    <w:name w:val="Revision"/>
    <w:hidden/>
    <w:uiPriority w:val="99"/>
    <w:semiHidden/>
    <w:rsid w:val="00387522"/>
    <w:pPr>
      <w:spacing w:after="0" w:line="240" w:lineRule="auto"/>
    </w:pPr>
  </w:style>
  <w:style w:type="paragraph" w:styleId="Nagwek">
    <w:name w:val="header"/>
    <w:basedOn w:val="Normalny"/>
    <w:link w:val="NagwekZnak"/>
    <w:uiPriority w:val="99"/>
    <w:unhideWhenUsed/>
    <w:rsid w:val="006732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3209"/>
  </w:style>
  <w:style w:type="paragraph" w:styleId="Stopka">
    <w:name w:val="footer"/>
    <w:basedOn w:val="Normalny"/>
    <w:link w:val="StopkaZnak"/>
    <w:uiPriority w:val="99"/>
    <w:unhideWhenUsed/>
    <w:rsid w:val="006732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209"/>
  </w:style>
  <w:style w:type="paragraph" w:customStyle="1" w:styleId="Default">
    <w:name w:val="Default"/>
    <w:rsid w:val="00BD1DB3"/>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omylnaczcionkaakapitu"/>
    <w:rsid w:val="00D914BD"/>
  </w:style>
  <w:style w:type="character" w:customStyle="1" w:styleId="eop">
    <w:name w:val="eop"/>
    <w:basedOn w:val="Domylnaczcionkaakapitu"/>
    <w:rsid w:val="00D914BD"/>
  </w:style>
  <w:style w:type="paragraph" w:styleId="Spisilustracji">
    <w:name w:val="table of figures"/>
    <w:basedOn w:val="Normalny"/>
    <w:next w:val="Normalny"/>
    <w:uiPriority w:val="99"/>
    <w:unhideWhenUsed/>
    <w:rsid w:val="001F537A"/>
    <w:pPr>
      <w:spacing w:after="0"/>
      <w:ind w:left="440" w:hanging="440"/>
    </w:pPr>
    <w:rPr>
      <w:rFonts w:cstheme="minorHAnsi"/>
      <w:caps/>
      <w:sz w:val="20"/>
      <w:szCs w:val="20"/>
    </w:rPr>
  </w:style>
  <w:style w:type="character" w:styleId="Hipercze">
    <w:name w:val="Hyperlink"/>
    <w:basedOn w:val="Domylnaczcionkaakapitu"/>
    <w:uiPriority w:val="99"/>
    <w:unhideWhenUsed/>
    <w:rsid w:val="001F537A"/>
    <w:rPr>
      <w:color w:val="0563C1" w:themeColor="hyperlink"/>
      <w:u w:val="single"/>
    </w:rPr>
  </w:style>
  <w:style w:type="character" w:styleId="Nierozpoznanawzmianka">
    <w:name w:val="Unresolved Mention"/>
    <w:basedOn w:val="Domylnaczcionkaakapitu"/>
    <w:uiPriority w:val="99"/>
    <w:semiHidden/>
    <w:unhideWhenUsed/>
    <w:rsid w:val="001F537A"/>
    <w:rPr>
      <w:color w:val="605E5C"/>
      <w:shd w:val="clear" w:color="auto" w:fill="E1DFDD"/>
    </w:rPr>
  </w:style>
  <w:style w:type="paragraph" w:styleId="Tekstdymka">
    <w:name w:val="Balloon Text"/>
    <w:basedOn w:val="Normalny"/>
    <w:link w:val="TekstdymkaZnak"/>
    <w:uiPriority w:val="99"/>
    <w:semiHidden/>
    <w:unhideWhenUsed/>
    <w:rsid w:val="00C40E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0EC9"/>
    <w:rPr>
      <w:rFonts w:ascii="Segoe UI" w:hAnsi="Segoe UI" w:cs="Segoe UI"/>
      <w:sz w:val="18"/>
      <w:szCs w:val="18"/>
    </w:rPr>
  </w:style>
  <w:style w:type="paragraph" w:styleId="NormalnyWeb">
    <w:name w:val="Normal (Web)"/>
    <w:basedOn w:val="Normalny"/>
    <w:uiPriority w:val="99"/>
    <w:unhideWhenUsed/>
    <w:rsid w:val="00DA00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502B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502B6"/>
    <w:rPr>
      <w:sz w:val="20"/>
      <w:szCs w:val="20"/>
    </w:rPr>
  </w:style>
  <w:style w:type="character" w:styleId="Odwoanieprzypisudolnego">
    <w:name w:val="footnote reference"/>
    <w:basedOn w:val="Domylnaczcionkaakapitu"/>
    <w:uiPriority w:val="99"/>
    <w:semiHidden/>
    <w:unhideWhenUsed/>
    <w:rsid w:val="00650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1738">
      <w:bodyDiv w:val="1"/>
      <w:marLeft w:val="0"/>
      <w:marRight w:val="0"/>
      <w:marTop w:val="0"/>
      <w:marBottom w:val="0"/>
      <w:divBdr>
        <w:top w:val="none" w:sz="0" w:space="0" w:color="auto"/>
        <w:left w:val="none" w:sz="0" w:space="0" w:color="auto"/>
        <w:bottom w:val="none" w:sz="0" w:space="0" w:color="auto"/>
        <w:right w:val="none" w:sz="0" w:space="0" w:color="auto"/>
      </w:divBdr>
      <w:divsChild>
        <w:div w:id="93017294">
          <w:marLeft w:val="0"/>
          <w:marRight w:val="0"/>
          <w:marTop w:val="0"/>
          <w:marBottom w:val="0"/>
          <w:divBdr>
            <w:top w:val="none" w:sz="0" w:space="0" w:color="auto"/>
            <w:left w:val="none" w:sz="0" w:space="0" w:color="auto"/>
            <w:bottom w:val="none" w:sz="0" w:space="0" w:color="auto"/>
            <w:right w:val="none" w:sz="0" w:space="0" w:color="auto"/>
          </w:divBdr>
          <w:divsChild>
            <w:div w:id="1843231980">
              <w:marLeft w:val="0"/>
              <w:marRight w:val="0"/>
              <w:marTop w:val="0"/>
              <w:marBottom w:val="0"/>
              <w:divBdr>
                <w:top w:val="none" w:sz="0" w:space="0" w:color="auto"/>
                <w:left w:val="none" w:sz="0" w:space="0" w:color="auto"/>
                <w:bottom w:val="none" w:sz="0" w:space="0" w:color="auto"/>
                <w:right w:val="none" w:sz="0" w:space="0" w:color="auto"/>
              </w:divBdr>
              <w:divsChild>
                <w:div w:id="1518077148">
                  <w:marLeft w:val="0"/>
                  <w:marRight w:val="0"/>
                  <w:marTop w:val="0"/>
                  <w:marBottom w:val="0"/>
                  <w:divBdr>
                    <w:top w:val="none" w:sz="0" w:space="0" w:color="auto"/>
                    <w:left w:val="none" w:sz="0" w:space="0" w:color="auto"/>
                    <w:bottom w:val="none" w:sz="0" w:space="0" w:color="auto"/>
                    <w:right w:val="none" w:sz="0" w:space="0" w:color="auto"/>
                  </w:divBdr>
                  <w:divsChild>
                    <w:div w:id="3794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4606">
      <w:bodyDiv w:val="1"/>
      <w:marLeft w:val="0"/>
      <w:marRight w:val="0"/>
      <w:marTop w:val="0"/>
      <w:marBottom w:val="0"/>
      <w:divBdr>
        <w:top w:val="none" w:sz="0" w:space="0" w:color="auto"/>
        <w:left w:val="none" w:sz="0" w:space="0" w:color="auto"/>
        <w:bottom w:val="none" w:sz="0" w:space="0" w:color="auto"/>
        <w:right w:val="none" w:sz="0" w:space="0" w:color="auto"/>
      </w:divBdr>
      <w:divsChild>
        <w:div w:id="395784622">
          <w:marLeft w:val="0"/>
          <w:marRight w:val="0"/>
          <w:marTop w:val="0"/>
          <w:marBottom w:val="0"/>
          <w:divBdr>
            <w:top w:val="none" w:sz="0" w:space="0" w:color="auto"/>
            <w:left w:val="none" w:sz="0" w:space="0" w:color="auto"/>
            <w:bottom w:val="none" w:sz="0" w:space="0" w:color="auto"/>
            <w:right w:val="none" w:sz="0" w:space="0" w:color="auto"/>
          </w:divBdr>
          <w:divsChild>
            <w:div w:id="87970325">
              <w:marLeft w:val="0"/>
              <w:marRight w:val="0"/>
              <w:marTop w:val="0"/>
              <w:marBottom w:val="0"/>
              <w:divBdr>
                <w:top w:val="none" w:sz="0" w:space="0" w:color="auto"/>
                <w:left w:val="none" w:sz="0" w:space="0" w:color="auto"/>
                <w:bottom w:val="none" w:sz="0" w:space="0" w:color="auto"/>
                <w:right w:val="none" w:sz="0" w:space="0" w:color="auto"/>
              </w:divBdr>
              <w:divsChild>
                <w:div w:id="1350524151">
                  <w:marLeft w:val="0"/>
                  <w:marRight w:val="0"/>
                  <w:marTop w:val="0"/>
                  <w:marBottom w:val="0"/>
                  <w:divBdr>
                    <w:top w:val="none" w:sz="0" w:space="0" w:color="auto"/>
                    <w:left w:val="none" w:sz="0" w:space="0" w:color="auto"/>
                    <w:bottom w:val="none" w:sz="0" w:space="0" w:color="auto"/>
                    <w:right w:val="none" w:sz="0" w:space="0" w:color="auto"/>
                  </w:divBdr>
                  <w:divsChild>
                    <w:div w:id="19818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6397">
      <w:bodyDiv w:val="1"/>
      <w:marLeft w:val="0"/>
      <w:marRight w:val="0"/>
      <w:marTop w:val="0"/>
      <w:marBottom w:val="0"/>
      <w:divBdr>
        <w:top w:val="none" w:sz="0" w:space="0" w:color="auto"/>
        <w:left w:val="none" w:sz="0" w:space="0" w:color="auto"/>
        <w:bottom w:val="none" w:sz="0" w:space="0" w:color="auto"/>
        <w:right w:val="none" w:sz="0" w:space="0" w:color="auto"/>
      </w:divBdr>
    </w:div>
    <w:div w:id="118764705">
      <w:bodyDiv w:val="1"/>
      <w:marLeft w:val="0"/>
      <w:marRight w:val="0"/>
      <w:marTop w:val="0"/>
      <w:marBottom w:val="0"/>
      <w:divBdr>
        <w:top w:val="none" w:sz="0" w:space="0" w:color="auto"/>
        <w:left w:val="none" w:sz="0" w:space="0" w:color="auto"/>
        <w:bottom w:val="none" w:sz="0" w:space="0" w:color="auto"/>
        <w:right w:val="none" w:sz="0" w:space="0" w:color="auto"/>
      </w:divBdr>
      <w:divsChild>
        <w:div w:id="1743140074">
          <w:marLeft w:val="0"/>
          <w:marRight w:val="0"/>
          <w:marTop w:val="0"/>
          <w:marBottom w:val="0"/>
          <w:divBdr>
            <w:top w:val="none" w:sz="0" w:space="0" w:color="auto"/>
            <w:left w:val="none" w:sz="0" w:space="0" w:color="auto"/>
            <w:bottom w:val="none" w:sz="0" w:space="0" w:color="auto"/>
            <w:right w:val="none" w:sz="0" w:space="0" w:color="auto"/>
          </w:divBdr>
          <w:divsChild>
            <w:div w:id="307171802">
              <w:marLeft w:val="0"/>
              <w:marRight w:val="0"/>
              <w:marTop w:val="0"/>
              <w:marBottom w:val="0"/>
              <w:divBdr>
                <w:top w:val="none" w:sz="0" w:space="0" w:color="auto"/>
                <w:left w:val="none" w:sz="0" w:space="0" w:color="auto"/>
                <w:bottom w:val="none" w:sz="0" w:space="0" w:color="auto"/>
                <w:right w:val="none" w:sz="0" w:space="0" w:color="auto"/>
              </w:divBdr>
              <w:divsChild>
                <w:div w:id="103044506">
                  <w:marLeft w:val="0"/>
                  <w:marRight w:val="0"/>
                  <w:marTop w:val="0"/>
                  <w:marBottom w:val="0"/>
                  <w:divBdr>
                    <w:top w:val="none" w:sz="0" w:space="0" w:color="auto"/>
                    <w:left w:val="none" w:sz="0" w:space="0" w:color="auto"/>
                    <w:bottom w:val="none" w:sz="0" w:space="0" w:color="auto"/>
                    <w:right w:val="none" w:sz="0" w:space="0" w:color="auto"/>
                  </w:divBdr>
                  <w:divsChild>
                    <w:div w:id="14898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7881">
      <w:bodyDiv w:val="1"/>
      <w:marLeft w:val="0"/>
      <w:marRight w:val="0"/>
      <w:marTop w:val="0"/>
      <w:marBottom w:val="0"/>
      <w:divBdr>
        <w:top w:val="none" w:sz="0" w:space="0" w:color="auto"/>
        <w:left w:val="none" w:sz="0" w:space="0" w:color="auto"/>
        <w:bottom w:val="none" w:sz="0" w:space="0" w:color="auto"/>
        <w:right w:val="none" w:sz="0" w:space="0" w:color="auto"/>
      </w:divBdr>
      <w:divsChild>
        <w:div w:id="1697349281">
          <w:marLeft w:val="0"/>
          <w:marRight w:val="0"/>
          <w:marTop w:val="0"/>
          <w:marBottom w:val="0"/>
          <w:divBdr>
            <w:top w:val="none" w:sz="0" w:space="0" w:color="auto"/>
            <w:left w:val="none" w:sz="0" w:space="0" w:color="auto"/>
            <w:bottom w:val="none" w:sz="0" w:space="0" w:color="auto"/>
            <w:right w:val="none" w:sz="0" w:space="0" w:color="auto"/>
          </w:divBdr>
          <w:divsChild>
            <w:div w:id="1392382940">
              <w:marLeft w:val="0"/>
              <w:marRight w:val="0"/>
              <w:marTop w:val="0"/>
              <w:marBottom w:val="0"/>
              <w:divBdr>
                <w:top w:val="none" w:sz="0" w:space="0" w:color="auto"/>
                <w:left w:val="none" w:sz="0" w:space="0" w:color="auto"/>
                <w:bottom w:val="none" w:sz="0" w:space="0" w:color="auto"/>
                <w:right w:val="none" w:sz="0" w:space="0" w:color="auto"/>
              </w:divBdr>
              <w:divsChild>
                <w:div w:id="660931970">
                  <w:marLeft w:val="0"/>
                  <w:marRight w:val="0"/>
                  <w:marTop w:val="0"/>
                  <w:marBottom w:val="0"/>
                  <w:divBdr>
                    <w:top w:val="none" w:sz="0" w:space="0" w:color="auto"/>
                    <w:left w:val="none" w:sz="0" w:space="0" w:color="auto"/>
                    <w:bottom w:val="none" w:sz="0" w:space="0" w:color="auto"/>
                    <w:right w:val="none" w:sz="0" w:space="0" w:color="auto"/>
                  </w:divBdr>
                  <w:divsChild>
                    <w:div w:id="2820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2620">
      <w:bodyDiv w:val="1"/>
      <w:marLeft w:val="0"/>
      <w:marRight w:val="0"/>
      <w:marTop w:val="0"/>
      <w:marBottom w:val="0"/>
      <w:divBdr>
        <w:top w:val="none" w:sz="0" w:space="0" w:color="auto"/>
        <w:left w:val="none" w:sz="0" w:space="0" w:color="auto"/>
        <w:bottom w:val="none" w:sz="0" w:space="0" w:color="auto"/>
        <w:right w:val="none" w:sz="0" w:space="0" w:color="auto"/>
      </w:divBdr>
      <w:divsChild>
        <w:div w:id="492649673">
          <w:marLeft w:val="0"/>
          <w:marRight w:val="0"/>
          <w:marTop w:val="0"/>
          <w:marBottom w:val="0"/>
          <w:divBdr>
            <w:top w:val="none" w:sz="0" w:space="0" w:color="auto"/>
            <w:left w:val="none" w:sz="0" w:space="0" w:color="auto"/>
            <w:bottom w:val="none" w:sz="0" w:space="0" w:color="auto"/>
            <w:right w:val="none" w:sz="0" w:space="0" w:color="auto"/>
          </w:divBdr>
          <w:divsChild>
            <w:div w:id="1011877329">
              <w:marLeft w:val="0"/>
              <w:marRight w:val="0"/>
              <w:marTop w:val="0"/>
              <w:marBottom w:val="0"/>
              <w:divBdr>
                <w:top w:val="none" w:sz="0" w:space="0" w:color="auto"/>
                <w:left w:val="none" w:sz="0" w:space="0" w:color="auto"/>
                <w:bottom w:val="none" w:sz="0" w:space="0" w:color="auto"/>
                <w:right w:val="none" w:sz="0" w:space="0" w:color="auto"/>
              </w:divBdr>
              <w:divsChild>
                <w:div w:id="1270697300">
                  <w:marLeft w:val="0"/>
                  <w:marRight w:val="0"/>
                  <w:marTop w:val="0"/>
                  <w:marBottom w:val="0"/>
                  <w:divBdr>
                    <w:top w:val="none" w:sz="0" w:space="0" w:color="auto"/>
                    <w:left w:val="none" w:sz="0" w:space="0" w:color="auto"/>
                    <w:bottom w:val="none" w:sz="0" w:space="0" w:color="auto"/>
                    <w:right w:val="none" w:sz="0" w:space="0" w:color="auto"/>
                  </w:divBdr>
                  <w:divsChild>
                    <w:div w:id="1625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55098">
      <w:bodyDiv w:val="1"/>
      <w:marLeft w:val="0"/>
      <w:marRight w:val="0"/>
      <w:marTop w:val="0"/>
      <w:marBottom w:val="0"/>
      <w:divBdr>
        <w:top w:val="none" w:sz="0" w:space="0" w:color="auto"/>
        <w:left w:val="none" w:sz="0" w:space="0" w:color="auto"/>
        <w:bottom w:val="none" w:sz="0" w:space="0" w:color="auto"/>
        <w:right w:val="none" w:sz="0" w:space="0" w:color="auto"/>
      </w:divBdr>
      <w:divsChild>
        <w:div w:id="1454061789">
          <w:marLeft w:val="0"/>
          <w:marRight w:val="0"/>
          <w:marTop w:val="0"/>
          <w:marBottom w:val="0"/>
          <w:divBdr>
            <w:top w:val="none" w:sz="0" w:space="0" w:color="auto"/>
            <w:left w:val="none" w:sz="0" w:space="0" w:color="auto"/>
            <w:bottom w:val="none" w:sz="0" w:space="0" w:color="auto"/>
            <w:right w:val="none" w:sz="0" w:space="0" w:color="auto"/>
          </w:divBdr>
          <w:divsChild>
            <w:div w:id="360010513">
              <w:marLeft w:val="0"/>
              <w:marRight w:val="0"/>
              <w:marTop w:val="0"/>
              <w:marBottom w:val="0"/>
              <w:divBdr>
                <w:top w:val="none" w:sz="0" w:space="0" w:color="auto"/>
                <w:left w:val="none" w:sz="0" w:space="0" w:color="auto"/>
                <w:bottom w:val="none" w:sz="0" w:space="0" w:color="auto"/>
                <w:right w:val="none" w:sz="0" w:space="0" w:color="auto"/>
              </w:divBdr>
              <w:divsChild>
                <w:div w:id="4016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9091">
      <w:bodyDiv w:val="1"/>
      <w:marLeft w:val="0"/>
      <w:marRight w:val="0"/>
      <w:marTop w:val="0"/>
      <w:marBottom w:val="0"/>
      <w:divBdr>
        <w:top w:val="none" w:sz="0" w:space="0" w:color="auto"/>
        <w:left w:val="none" w:sz="0" w:space="0" w:color="auto"/>
        <w:bottom w:val="none" w:sz="0" w:space="0" w:color="auto"/>
        <w:right w:val="none" w:sz="0" w:space="0" w:color="auto"/>
      </w:divBdr>
      <w:divsChild>
        <w:div w:id="1468551758">
          <w:marLeft w:val="0"/>
          <w:marRight w:val="0"/>
          <w:marTop w:val="0"/>
          <w:marBottom w:val="0"/>
          <w:divBdr>
            <w:top w:val="none" w:sz="0" w:space="0" w:color="auto"/>
            <w:left w:val="none" w:sz="0" w:space="0" w:color="auto"/>
            <w:bottom w:val="none" w:sz="0" w:space="0" w:color="auto"/>
            <w:right w:val="none" w:sz="0" w:space="0" w:color="auto"/>
          </w:divBdr>
          <w:divsChild>
            <w:div w:id="907181053">
              <w:marLeft w:val="0"/>
              <w:marRight w:val="0"/>
              <w:marTop w:val="0"/>
              <w:marBottom w:val="0"/>
              <w:divBdr>
                <w:top w:val="none" w:sz="0" w:space="0" w:color="auto"/>
                <w:left w:val="none" w:sz="0" w:space="0" w:color="auto"/>
                <w:bottom w:val="none" w:sz="0" w:space="0" w:color="auto"/>
                <w:right w:val="none" w:sz="0" w:space="0" w:color="auto"/>
              </w:divBdr>
              <w:divsChild>
                <w:div w:id="502820316">
                  <w:marLeft w:val="0"/>
                  <w:marRight w:val="0"/>
                  <w:marTop w:val="0"/>
                  <w:marBottom w:val="0"/>
                  <w:divBdr>
                    <w:top w:val="none" w:sz="0" w:space="0" w:color="auto"/>
                    <w:left w:val="none" w:sz="0" w:space="0" w:color="auto"/>
                    <w:bottom w:val="none" w:sz="0" w:space="0" w:color="auto"/>
                    <w:right w:val="none" w:sz="0" w:space="0" w:color="auto"/>
                  </w:divBdr>
                  <w:divsChild>
                    <w:div w:id="19331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134827">
      <w:bodyDiv w:val="1"/>
      <w:marLeft w:val="0"/>
      <w:marRight w:val="0"/>
      <w:marTop w:val="0"/>
      <w:marBottom w:val="0"/>
      <w:divBdr>
        <w:top w:val="none" w:sz="0" w:space="0" w:color="auto"/>
        <w:left w:val="none" w:sz="0" w:space="0" w:color="auto"/>
        <w:bottom w:val="none" w:sz="0" w:space="0" w:color="auto"/>
        <w:right w:val="none" w:sz="0" w:space="0" w:color="auto"/>
      </w:divBdr>
      <w:divsChild>
        <w:div w:id="963848529">
          <w:marLeft w:val="0"/>
          <w:marRight w:val="0"/>
          <w:marTop w:val="0"/>
          <w:marBottom w:val="0"/>
          <w:divBdr>
            <w:top w:val="none" w:sz="0" w:space="0" w:color="auto"/>
            <w:left w:val="none" w:sz="0" w:space="0" w:color="auto"/>
            <w:bottom w:val="none" w:sz="0" w:space="0" w:color="auto"/>
            <w:right w:val="none" w:sz="0" w:space="0" w:color="auto"/>
          </w:divBdr>
          <w:divsChild>
            <w:div w:id="1485390327">
              <w:marLeft w:val="0"/>
              <w:marRight w:val="0"/>
              <w:marTop w:val="0"/>
              <w:marBottom w:val="0"/>
              <w:divBdr>
                <w:top w:val="none" w:sz="0" w:space="0" w:color="auto"/>
                <w:left w:val="none" w:sz="0" w:space="0" w:color="auto"/>
                <w:bottom w:val="none" w:sz="0" w:space="0" w:color="auto"/>
                <w:right w:val="none" w:sz="0" w:space="0" w:color="auto"/>
              </w:divBdr>
              <w:divsChild>
                <w:div w:id="1752965678">
                  <w:marLeft w:val="0"/>
                  <w:marRight w:val="0"/>
                  <w:marTop w:val="0"/>
                  <w:marBottom w:val="0"/>
                  <w:divBdr>
                    <w:top w:val="none" w:sz="0" w:space="0" w:color="auto"/>
                    <w:left w:val="none" w:sz="0" w:space="0" w:color="auto"/>
                    <w:bottom w:val="none" w:sz="0" w:space="0" w:color="auto"/>
                    <w:right w:val="none" w:sz="0" w:space="0" w:color="auto"/>
                  </w:divBdr>
                  <w:divsChild>
                    <w:div w:id="2120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70721">
      <w:bodyDiv w:val="1"/>
      <w:marLeft w:val="0"/>
      <w:marRight w:val="0"/>
      <w:marTop w:val="0"/>
      <w:marBottom w:val="0"/>
      <w:divBdr>
        <w:top w:val="none" w:sz="0" w:space="0" w:color="auto"/>
        <w:left w:val="none" w:sz="0" w:space="0" w:color="auto"/>
        <w:bottom w:val="none" w:sz="0" w:space="0" w:color="auto"/>
        <w:right w:val="none" w:sz="0" w:space="0" w:color="auto"/>
      </w:divBdr>
      <w:divsChild>
        <w:div w:id="1484194700">
          <w:marLeft w:val="0"/>
          <w:marRight w:val="0"/>
          <w:marTop w:val="0"/>
          <w:marBottom w:val="0"/>
          <w:divBdr>
            <w:top w:val="none" w:sz="0" w:space="0" w:color="auto"/>
            <w:left w:val="none" w:sz="0" w:space="0" w:color="auto"/>
            <w:bottom w:val="none" w:sz="0" w:space="0" w:color="auto"/>
            <w:right w:val="none" w:sz="0" w:space="0" w:color="auto"/>
          </w:divBdr>
          <w:divsChild>
            <w:div w:id="248738603">
              <w:marLeft w:val="0"/>
              <w:marRight w:val="0"/>
              <w:marTop w:val="0"/>
              <w:marBottom w:val="0"/>
              <w:divBdr>
                <w:top w:val="none" w:sz="0" w:space="0" w:color="auto"/>
                <w:left w:val="none" w:sz="0" w:space="0" w:color="auto"/>
                <w:bottom w:val="none" w:sz="0" w:space="0" w:color="auto"/>
                <w:right w:val="none" w:sz="0" w:space="0" w:color="auto"/>
              </w:divBdr>
              <w:divsChild>
                <w:div w:id="1056320245">
                  <w:marLeft w:val="0"/>
                  <w:marRight w:val="0"/>
                  <w:marTop w:val="0"/>
                  <w:marBottom w:val="0"/>
                  <w:divBdr>
                    <w:top w:val="none" w:sz="0" w:space="0" w:color="auto"/>
                    <w:left w:val="none" w:sz="0" w:space="0" w:color="auto"/>
                    <w:bottom w:val="none" w:sz="0" w:space="0" w:color="auto"/>
                    <w:right w:val="none" w:sz="0" w:space="0" w:color="auto"/>
                  </w:divBdr>
                  <w:divsChild>
                    <w:div w:id="3204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266077">
      <w:bodyDiv w:val="1"/>
      <w:marLeft w:val="0"/>
      <w:marRight w:val="0"/>
      <w:marTop w:val="0"/>
      <w:marBottom w:val="0"/>
      <w:divBdr>
        <w:top w:val="none" w:sz="0" w:space="0" w:color="auto"/>
        <w:left w:val="none" w:sz="0" w:space="0" w:color="auto"/>
        <w:bottom w:val="none" w:sz="0" w:space="0" w:color="auto"/>
        <w:right w:val="none" w:sz="0" w:space="0" w:color="auto"/>
      </w:divBdr>
      <w:divsChild>
        <w:div w:id="1772234752">
          <w:marLeft w:val="0"/>
          <w:marRight w:val="0"/>
          <w:marTop w:val="0"/>
          <w:marBottom w:val="0"/>
          <w:divBdr>
            <w:top w:val="none" w:sz="0" w:space="0" w:color="auto"/>
            <w:left w:val="none" w:sz="0" w:space="0" w:color="auto"/>
            <w:bottom w:val="none" w:sz="0" w:space="0" w:color="auto"/>
            <w:right w:val="none" w:sz="0" w:space="0" w:color="auto"/>
          </w:divBdr>
          <w:divsChild>
            <w:div w:id="974216338">
              <w:marLeft w:val="0"/>
              <w:marRight w:val="0"/>
              <w:marTop w:val="0"/>
              <w:marBottom w:val="0"/>
              <w:divBdr>
                <w:top w:val="none" w:sz="0" w:space="0" w:color="auto"/>
                <w:left w:val="none" w:sz="0" w:space="0" w:color="auto"/>
                <w:bottom w:val="none" w:sz="0" w:space="0" w:color="auto"/>
                <w:right w:val="none" w:sz="0" w:space="0" w:color="auto"/>
              </w:divBdr>
              <w:divsChild>
                <w:div w:id="1659963294">
                  <w:marLeft w:val="0"/>
                  <w:marRight w:val="0"/>
                  <w:marTop w:val="0"/>
                  <w:marBottom w:val="0"/>
                  <w:divBdr>
                    <w:top w:val="none" w:sz="0" w:space="0" w:color="auto"/>
                    <w:left w:val="none" w:sz="0" w:space="0" w:color="auto"/>
                    <w:bottom w:val="none" w:sz="0" w:space="0" w:color="auto"/>
                    <w:right w:val="none" w:sz="0" w:space="0" w:color="auto"/>
                  </w:divBdr>
                  <w:divsChild>
                    <w:div w:id="17422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0144">
      <w:bodyDiv w:val="1"/>
      <w:marLeft w:val="0"/>
      <w:marRight w:val="0"/>
      <w:marTop w:val="0"/>
      <w:marBottom w:val="0"/>
      <w:divBdr>
        <w:top w:val="none" w:sz="0" w:space="0" w:color="auto"/>
        <w:left w:val="none" w:sz="0" w:space="0" w:color="auto"/>
        <w:bottom w:val="none" w:sz="0" w:space="0" w:color="auto"/>
        <w:right w:val="none" w:sz="0" w:space="0" w:color="auto"/>
      </w:divBdr>
      <w:divsChild>
        <w:div w:id="375088279">
          <w:marLeft w:val="0"/>
          <w:marRight w:val="0"/>
          <w:marTop w:val="0"/>
          <w:marBottom w:val="0"/>
          <w:divBdr>
            <w:top w:val="none" w:sz="0" w:space="0" w:color="auto"/>
            <w:left w:val="none" w:sz="0" w:space="0" w:color="auto"/>
            <w:bottom w:val="none" w:sz="0" w:space="0" w:color="auto"/>
            <w:right w:val="none" w:sz="0" w:space="0" w:color="auto"/>
          </w:divBdr>
          <w:divsChild>
            <w:div w:id="1160653531">
              <w:marLeft w:val="0"/>
              <w:marRight w:val="0"/>
              <w:marTop w:val="0"/>
              <w:marBottom w:val="0"/>
              <w:divBdr>
                <w:top w:val="none" w:sz="0" w:space="0" w:color="auto"/>
                <w:left w:val="none" w:sz="0" w:space="0" w:color="auto"/>
                <w:bottom w:val="none" w:sz="0" w:space="0" w:color="auto"/>
                <w:right w:val="none" w:sz="0" w:space="0" w:color="auto"/>
              </w:divBdr>
              <w:divsChild>
                <w:div w:id="19479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69790">
      <w:bodyDiv w:val="1"/>
      <w:marLeft w:val="0"/>
      <w:marRight w:val="0"/>
      <w:marTop w:val="0"/>
      <w:marBottom w:val="0"/>
      <w:divBdr>
        <w:top w:val="none" w:sz="0" w:space="0" w:color="auto"/>
        <w:left w:val="none" w:sz="0" w:space="0" w:color="auto"/>
        <w:bottom w:val="none" w:sz="0" w:space="0" w:color="auto"/>
        <w:right w:val="none" w:sz="0" w:space="0" w:color="auto"/>
      </w:divBdr>
      <w:divsChild>
        <w:div w:id="231695778">
          <w:marLeft w:val="0"/>
          <w:marRight w:val="0"/>
          <w:marTop w:val="0"/>
          <w:marBottom w:val="0"/>
          <w:divBdr>
            <w:top w:val="none" w:sz="0" w:space="0" w:color="auto"/>
            <w:left w:val="none" w:sz="0" w:space="0" w:color="auto"/>
            <w:bottom w:val="none" w:sz="0" w:space="0" w:color="auto"/>
            <w:right w:val="none" w:sz="0" w:space="0" w:color="auto"/>
          </w:divBdr>
          <w:divsChild>
            <w:div w:id="427390477">
              <w:marLeft w:val="0"/>
              <w:marRight w:val="0"/>
              <w:marTop w:val="0"/>
              <w:marBottom w:val="0"/>
              <w:divBdr>
                <w:top w:val="none" w:sz="0" w:space="0" w:color="auto"/>
                <w:left w:val="none" w:sz="0" w:space="0" w:color="auto"/>
                <w:bottom w:val="none" w:sz="0" w:space="0" w:color="auto"/>
                <w:right w:val="none" w:sz="0" w:space="0" w:color="auto"/>
              </w:divBdr>
              <w:divsChild>
                <w:div w:id="15197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17890">
      <w:bodyDiv w:val="1"/>
      <w:marLeft w:val="0"/>
      <w:marRight w:val="0"/>
      <w:marTop w:val="0"/>
      <w:marBottom w:val="0"/>
      <w:divBdr>
        <w:top w:val="none" w:sz="0" w:space="0" w:color="auto"/>
        <w:left w:val="none" w:sz="0" w:space="0" w:color="auto"/>
        <w:bottom w:val="none" w:sz="0" w:space="0" w:color="auto"/>
        <w:right w:val="none" w:sz="0" w:space="0" w:color="auto"/>
      </w:divBdr>
      <w:divsChild>
        <w:div w:id="276718543">
          <w:marLeft w:val="0"/>
          <w:marRight w:val="0"/>
          <w:marTop w:val="0"/>
          <w:marBottom w:val="0"/>
          <w:divBdr>
            <w:top w:val="none" w:sz="0" w:space="0" w:color="auto"/>
            <w:left w:val="none" w:sz="0" w:space="0" w:color="auto"/>
            <w:bottom w:val="none" w:sz="0" w:space="0" w:color="auto"/>
            <w:right w:val="none" w:sz="0" w:space="0" w:color="auto"/>
          </w:divBdr>
          <w:divsChild>
            <w:div w:id="294527773">
              <w:marLeft w:val="0"/>
              <w:marRight w:val="0"/>
              <w:marTop w:val="0"/>
              <w:marBottom w:val="0"/>
              <w:divBdr>
                <w:top w:val="none" w:sz="0" w:space="0" w:color="auto"/>
                <w:left w:val="none" w:sz="0" w:space="0" w:color="auto"/>
                <w:bottom w:val="none" w:sz="0" w:space="0" w:color="auto"/>
                <w:right w:val="none" w:sz="0" w:space="0" w:color="auto"/>
              </w:divBdr>
              <w:divsChild>
                <w:div w:id="2013532502">
                  <w:marLeft w:val="0"/>
                  <w:marRight w:val="0"/>
                  <w:marTop w:val="0"/>
                  <w:marBottom w:val="0"/>
                  <w:divBdr>
                    <w:top w:val="none" w:sz="0" w:space="0" w:color="auto"/>
                    <w:left w:val="none" w:sz="0" w:space="0" w:color="auto"/>
                    <w:bottom w:val="none" w:sz="0" w:space="0" w:color="auto"/>
                    <w:right w:val="none" w:sz="0" w:space="0" w:color="auto"/>
                  </w:divBdr>
                  <w:divsChild>
                    <w:div w:id="11714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771446">
      <w:bodyDiv w:val="1"/>
      <w:marLeft w:val="0"/>
      <w:marRight w:val="0"/>
      <w:marTop w:val="0"/>
      <w:marBottom w:val="0"/>
      <w:divBdr>
        <w:top w:val="none" w:sz="0" w:space="0" w:color="auto"/>
        <w:left w:val="none" w:sz="0" w:space="0" w:color="auto"/>
        <w:bottom w:val="none" w:sz="0" w:space="0" w:color="auto"/>
        <w:right w:val="none" w:sz="0" w:space="0" w:color="auto"/>
      </w:divBdr>
      <w:divsChild>
        <w:div w:id="2022001470">
          <w:marLeft w:val="0"/>
          <w:marRight w:val="0"/>
          <w:marTop w:val="0"/>
          <w:marBottom w:val="0"/>
          <w:divBdr>
            <w:top w:val="none" w:sz="0" w:space="0" w:color="auto"/>
            <w:left w:val="none" w:sz="0" w:space="0" w:color="auto"/>
            <w:bottom w:val="none" w:sz="0" w:space="0" w:color="auto"/>
            <w:right w:val="none" w:sz="0" w:space="0" w:color="auto"/>
          </w:divBdr>
          <w:divsChild>
            <w:div w:id="1332097104">
              <w:marLeft w:val="0"/>
              <w:marRight w:val="0"/>
              <w:marTop w:val="0"/>
              <w:marBottom w:val="0"/>
              <w:divBdr>
                <w:top w:val="none" w:sz="0" w:space="0" w:color="auto"/>
                <w:left w:val="none" w:sz="0" w:space="0" w:color="auto"/>
                <w:bottom w:val="none" w:sz="0" w:space="0" w:color="auto"/>
                <w:right w:val="none" w:sz="0" w:space="0" w:color="auto"/>
              </w:divBdr>
              <w:divsChild>
                <w:div w:id="1999377488">
                  <w:marLeft w:val="0"/>
                  <w:marRight w:val="0"/>
                  <w:marTop w:val="0"/>
                  <w:marBottom w:val="0"/>
                  <w:divBdr>
                    <w:top w:val="none" w:sz="0" w:space="0" w:color="auto"/>
                    <w:left w:val="none" w:sz="0" w:space="0" w:color="auto"/>
                    <w:bottom w:val="none" w:sz="0" w:space="0" w:color="auto"/>
                    <w:right w:val="none" w:sz="0" w:space="0" w:color="auto"/>
                  </w:divBdr>
                  <w:divsChild>
                    <w:div w:id="12388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949">
      <w:bodyDiv w:val="1"/>
      <w:marLeft w:val="0"/>
      <w:marRight w:val="0"/>
      <w:marTop w:val="0"/>
      <w:marBottom w:val="0"/>
      <w:divBdr>
        <w:top w:val="none" w:sz="0" w:space="0" w:color="auto"/>
        <w:left w:val="none" w:sz="0" w:space="0" w:color="auto"/>
        <w:bottom w:val="none" w:sz="0" w:space="0" w:color="auto"/>
        <w:right w:val="none" w:sz="0" w:space="0" w:color="auto"/>
      </w:divBdr>
      <w:divsChild>
        <w:div w:id="1054890752">
          <w:marLeft w:val="0"/>
          <w:marRight w:val="0"/>
          <w:marTop w:val="0"/>
          <w:marBottom w:val="0"/>
          <w:divBdr>
            <w:top w:val="none" w:sz="0" w:space="0" w:color="auto"/>
            <w:left w:val="none" w:sz="0" w:space="0" w:color="auto"/>
            <w:bottom w:val="none" w:sz="0" w:space="0" w:color="auto"/>
            <w:right w:val="none" w:sz="0" w:space="0" w:color="auto"/>
          </w:divBdr>
          <w:divsChild>
            <w:div w:id="2113821227">
              <w:marLeft w:val="0"/>
              <w:marRight w:val="0"/>
              <w:marTop w:val="0"/>
              <w:marBottom w:val="0"/>
              <w:divBdr>
                <w:top w:val="none" w:sz="0" w:space="0" w:color="auto"/>
                <w:left w:val="none" w:sz="0" w:space="0" w:color="auto"/>
                <w:bottom w:val="none" w:sz="0" w:space="0" w:color="auto"/>
                <w:right w:val="none" w:sz="0" w:space="0" w:color="auto"/>
              </w:divBdr>
              <w:divsChild>
                <w:div w:id="2101439849">
                  <w:marLeft w:val="0"/>
                  <w:marRight w:val="0"/>
                  <w:marTop w:val="0"/>
                  <w:marBottom w:val="0"/>
                  <w:divBdr>
                    <w:top w:val="none" w:sz="0" w:space="0" w:color="auto"/>
                    <w:left w:val="none" w:sz="0" w:space="0" w:color="auto"/>
                    <w:bottom w:val="none" w:sz="0" w:space="0" w:color="auto"/>
                    <w:right w:val="none" w:sz="0" w:space="0" w:color="auto"/>
                  </w:divBdr>
                  <w:divsChild>
                    <w:div w:id="16454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47279">
      <w:bodyDiv w:val="1"/>
      <w:marLeft w:val="0"/>
      <w:marRight w:val="0"/>
      <w:marTop w:val="0"/>
      <w:marBottom w:val="0"/>
      <w:divBdr>
        <w:top w:val="none" w:sz="0" w:space="0" w:color="auto"/>
        <w:left w:val="none" w:sz="0" w:space="0" w:color="auto"/>
        <w:bottom w:val="none" w:sz="0" w:space="0" w:color="auto"/>
        <w:right w:val="none" w:sz="0" w:space="0" w:color="auto"/>
      </w:divBdr>
      <w:divsChild>
        <w:div w:id="1832793006">
          <w:marLeft w:val="0"/>
          <w:marRight w:val="0"/>
          <w:marTop w:val="0"/>
          <w:marBottom w:val="0"/>
          <w:divBdr>
            <w:top w:val="none" w:sz="0" w:space="0" w:color="auto"/>
            <w:left w:val="none" w:sz="0" w:space="0" w:color="auto"/>
            <w:bottom w:val="none" w:sz="0" w:space="0" w:color="auto"/>
            <w:right w:val="none" w:sz="0" w:space="0" w:color="auto"/>
          </w:divBdr>
          <w:divsChild>
            <w:div w:id="1117405288">
              <w:marLeft w:val="0"/>
              <w:marRight w:val="0"/>
              <w:marTop w:val="0"/>
              <w:marBottom w:val="0"/>
              <w:divBdr>
                <w:top w:val="none" w:sz="0" w:space="0" w:color="auto"/>
                <w:left w:val="none" w:sz="0" w:space="0" w:color="auto"/>
                <w:bottom w:val="none" w:sz="0" w:space="0" w:color="auto"/>
                <w:right w:val="none" w:sz="0" w:space="0" w:color="auto"/>
              </w:divBdr>
              <w:divsChild>
                <w:div w:id="269821439">
                  <w:marLeft w:val="0"/>
                  <w:marRight w:val="0"/>
                  <w:marTop w:val="0"/>
                  <w:marBottom w:val="0"/>
                  <w:divBdr>
                    <w:top w:val="none" w:sz="0" w:space="0" w:color="auto"/>
                    <w:left w:val="none" w:sz="0" w:space="0" w:color="auto"/>
                    <w:bottom w:val="none" w:sz="0" w:space="0" w:color="auto"/>
                    <w:right w:val="none" w:sz="0" w:space="0" w:color="auto"/>
                  </w:divBdr>
                  <w:divsChild>
                    <w:div w:id="771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38387">
      <w:bodyDiv w:val="1"/>
      <w:marLeft w:val="0"/>
      <w:marRight w:val="0"/>
      <w:marTop w:val="0"/>
      <w:marBottom w:val="0"/>
      <w:divBdr>
        <w:top w:val="none" w:sz="0" w:space="0" w:color="auto"/>
        <w:left w:val="none" w:sz="0" w:space="0" w:color="auto"/>
        <w:bottom w:val="none" w:sz="0" w:space="0" w:color="auto"/>
        <w:right w:val="none" w:sz="0" w:space="0" w:color="auto"/>
      </w:divBdr>
      <w:divsChild>
        <w:div w:id="2006862654">
          <w:marLeft w:val="0"/>
          <w:marRight w:val="0"/>
          <w:marTop w:val="0"/>
          <w:marBottom w:val="0"/>
          <w:divBdr>
            <w:top w:val="none" w:sz="0" w:space="0" w:color="auto"/>
            <w:left w:val="none" w:sz="0" w:space="0" w:color="auto"/>
            <w:bottom w:val="none" w:sz="0" w:space="0" w:color="auto"/>
            <w:right w:val="none" w:sz="0" w:space="0" w:color="auto"/>
          </w:divBdr>
          <w:divsChild>
            <w:div w:id="20325915">
              <w:marLeft w:val="0"/>
              <w:marRight w:val="0"/>
              <w:marTop w:val="0"/>
              <w:marBottom w:val="0"/>
              <w:divBdr>
                <w:top w:val="none" w:sz="0" w:space="0" w:color="auto"/>
                <w:left w:val="none" w:sz="0" w:space="0" w:color="auto"/>
                <w:bottom w:val="none" w:sz="0" w:space="0" w:color="auto"/>
                <w:right w:val="none" w:sz="0" w:space="0" w:color="auto"/>
              </w:divBdr>
              <w:divsChild>
                <w:div w:id="8680873">
                  <w:marLeft w:val="0"/>
                  <w:marRight w:val="0"/>
                  <w:marTop w:val="0"/>
                  <w:marBottom w:val="0"/>
                  <w:divBdr>
                    <w:top w:val="none" w:sz="0" w:space="0" w:color="auto"/>
                    <w:left w:val="none" w:sz="0" w:space="0" w:color="auto"/>
                    <w:bottom w:val="none" w:sz="0" w:space="0" w:color="auto"/>
                    <w:right w:val="none" w:sz="0" w:space="0" w:color="auto"/>
                  </w:divBdr>
                  <w:divsChild>
                    <w:div w:id="20145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56711">
      <w:bodyDiv w:val="1"/>
      <w:marLeft w:val="0"/>
      <w:marRight w:val="0"/>
      <w:marTop w:val="0"/>
      <w:marBottom w:val="0"/>
      <w:divBdr>
        <w:top w:val="none" w:sz="0" w:space="0" w:color="auto"/>
        <w:left w:val="none" w:sz="0" w:space="0" w:color="auto"/>
        <w:bottom w:val="none" w:sz="0" w:space="0" w:color="auto"/>
        <w:right w:val="none" w:sz="0" w:space="0" w:color="auto"/>
      </w:divBdr>
      <w:divsChild>
        <w:div w:id="835270254">
          <w:marLeft w:val="0"/>
          <w:marRight w:val="0"/>
          <w:marTop w:val="0"/>
          <w:marBottom w:val="0"/>
          <w:divBdr>
            <w:top w:val="none" w:sz="0" w:space="0" w:color="auto"/>
            <w:left w:val="none" w:sz="0" w:space="0" w:color="auto"/>
            <w:bottom w:val="none" w:sz="0" w:space="0" w:color="auto"/>
            <w:right w:val="none" w:sz="0" w:space="0" w:color="auto"/>
          </w:divBdr>
          <w:divsChild>
            <w:div w:id="1759709289">
              <w:marLeft w:val="0"/>
              <w:marRight w:val="0"/>
              <w:marTop w:val="0"/>
              <w:marBottom w:val="0"/>
              <w:divBdr>
                <w:top w:val="none" w:sz="0" w:space="0" w:color="auto"/>
                <w:left w:val="none" w:sz="0" w:space="0" w:color="auto"/>
                <w:bottom w:val="none" w:sz="0" w:space="0" w:color="auto"/>
                <w:right w:val="none" w:sz="0" w:space="0" w:color="auto"/>
              </w:divBdr>
              <w:divsChild>
                <w:div w:id="372192986">
                  <w:marLeft w:val="0"/>
                  <w:marRight w:val="0"/>
                  <w:marTop w:val="0"/>
                  <w:marBottom w:val="0"/>
                  <w:divBdr>
                    <w:top w:val="none" w:sz="0" w:space="0" w:color="auto"/>
                    <w:left w:val="none" w:sz="0" w:space="0" w:color="auto"/>
                    <w:bottom w:val="none" w:sz="0" w:space="0" w:color="auto"/>
                    <w:right w:val="none" w:sz="0" w:space="0" w:color="auto"/>
                  </w:divBdr>
                  <w:divsChild>
                    <w:div w:id="8924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139324">
      <w:bodyDiv w:val="1"/>
      <w:marLeft w:val="0"/>
      <w:marRight w:val="0"/>
      <w:marTop w:val="0"/>
      <w:marBottom w:val="0"/>
      <w:divBdr>
        <w:top w:val="none" w:sz="0" w:space="0" w:color="auto"/>
        <w:left w:val="none" w:sz="0" w:space="0" w:color="auto"/>
        <w:bottom w:val="none" w:sz="0" w:space="0" w:color="auto"/>
        <w:right w:val="none" w:sz="0" w:space="0" w:color="auto"/>
      </w:divBdr>
      <w:divsChild>
        <w:div w:id="2066104095">
          <w:marLeft w:val="0"/>
          <w:marRight w:val="0"/>
          <w:marTop w:val="0"/>
          <w:marBottom w:val="0"/>
          <w:divBdr>
            <w:top w:val="none" w:sz="0" w:space="0" w:color="auto"/>
            <w:left w:val="none" w:sz="0" w:space="0" w:color="auto"/>
            <w:bottom w:val="none" w:sz="0" w:space="0" w:color="auto"/>
            <w:right w:val="none" w:sz="0" w:space="0" w:color="auto"/>
          </w:divBdr>
          <w:divsChild>
            <w:div w:id="208540319">
              <w:marLeft w:val="0"/>
              <w:marRight w:val="0"/>
              <w:marTop w:val="0"/>
              <w:marBottom w:val="0"/>
              <w:divBdr>
                <w:top w:val="none" w:sz="0" w:space="0" w:color="auto"/>
                <w:left w:val="none" w:sz="0" w:space="0" w:color="auto"/>
                <w:bottom w:val="none" w:sz="0" w:space="0" w:color="auto"/>
                <w:right w:val="none" w:sz="0" w:space="0" w:color="auto"/>
              </w:divBdr>
              <w:divsChild>
                <w:div w:id="1581988028">
                  <w:marLeft w:val="0"/>
                  <w:marRight w:val="0"/>
                  <w:marTop w:val="0"/>
                  <w:marBottom w:val="0"/>
                  <w:divBdr>
                    <w:top w:val="none" w:sz="0" w:space="0" w:color="auto"/>
                    <w:left w:val="none" w:sz="0" w:space="0" w:color="auto"/>
                    <w:bottom w:val="none" w:sz="0" w:space="0" w:color="auto"/>
                    <w:right w:val="none" w:sz="0" w:space="0" w:color="auto"/>
                  </w:divBdr>
                  <w:divsChild>
                    <w:div w:id="15299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0170">
      <w:bodyDiv w:val="1"/>
      <w:marLeft w:val="0"/>
      <w:marRight w:val="0"/>
      <w:marTop w:val="0"/>
      <w:marBottom w:val="0"/>
      <w:divBdr>
        <w:top w:val="none" w:sz="0" w:space="0" w:color="auto"/>
        <w:left w:val="none" w:sz="0" w:space="0" w:color="auto"/>
        <w:bottom w:val="none" w:sz="0" w:space="0" w:color="auto"/>
        <w:right w:val="none" w:sz="0" w:space="0" w:color="auto"/>
      </w:divBdr>
      <w:divsChild>
        <w:div w:id="1190143433">
          <w:marLeft w:val="0"/>
          <w:marRight w:val="0"/>
          <w:marTop w:val="0"/>
          <w:marBottom w:val="0"/>
          <w:divBdr>
            <w:top w:val="none" w:sz="0" w:space="0" w:color="auto"/>
            <w:left w:val="none" w:sz="0" w:space="0" w:color="auto"/>
            <w:bottom w:val="none" w:sz="0" w:space="0" w:color="auto"/>
            <w:right w:val="none" w:sz="0" w:space="0" w:color="auto"/>
          </w:divBdr>
          <w:divsChild>
            <w:div w:id="421920987">
              <w:marLeft w:val="0"/>
              <w:marRight w:val="0"/>
              <w:marTop w:val="0"/>
              <w:marBottom w:val="0"/>
              <w:divBdr>
                <w:top w:val="none" w:sz="0" w:space="0" w:color="auto"/>
                <w:left w:val="none" w:sz="0" w:space="0" w:color="auto"/>
                <w:bottom w:val="none" w:sz="0" w:space="0" w:color="auto"/>
                <w:right w:val="none" w:sz="0" w:space="0" w:color="auto"/>
              </w:divBdr>
              <w:divsChild>
                <w:div w:id="4695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6785">
      <w:bodyDiv w:val="1"/>
      <w:marLeft w:val="0"/>
      <w:marRight w:val="0"/>
      <w:marTop w:val="0"/>
      <w:marBottom w:val="0"/>
      <w:divBdr>
        <w:top w:val="none" w:sz="0" w:space="0" w:color="auto"/>
        <w:left w:val="none" w:sz="0" w:space="0" w:color="auto"/>
        <w:bottom w:val="none" w:sz="0" w:space="0" w:color="auto"/>
        <w:right w:val="none" w:sz="0" w:space="0" w:color="auto"/>
      </w:divBdr>
    </w:div>
    <w:div w:id="780537141">
      <w:bodyDiv w:val="1"/>
      <w:marLeft w:val="0"/>
      <w:marRight w:val="0"/>
      <w:marTop w:val="0"/>
      <w:marBottom w:val="0"/>
      <w:divBdr>
        <w:top w:val="none" w:sz="0" w:space="0" w:color="auto"/>
        <w:left w:val="none" w:sz="0" w:space="0" w:color="auto"/>
        <w:bottom w:val="none" w:sz="0" w:space="0" w:color="auto"/>
        <w:right w:val="none" w:sz="0" w:space="0" w:color="auto"/>
      </w:divBdr>
      <w:divsChild>
        <w:div w:id="8876198">
          <w:marLeft w:val="0"/>
          <w:marRight w:val="0"/>
          <w:marTop w:val="0"/>
          <w:marBottom w:val="0"/>
          <w:divBdr>
            <w:top w:val="none" w:sz="0" w:space="0" w:color="auto"/>
            <w:left w:val="none" w:sz="0" w:space="0" w:color="auto"/>
            <w:bottom w:val="none" w:sz="0" w:space="0" w:color="auto"/>
            <w:right w:val="none" w:sz="0" w:space="0" w:color="auto"/>
          </w:divBdr>
          <w:divsChild>
            <w:div w:id="619187091">
              <w:marLeft w:val="0"/>
              <w:marRight w:val="0"/>
              <w:marTop w:val="0"/>
              <w:marBottom w:val="0"/>
              <w:divBdr>
                <w:top w:val="none" w:sz="0" w:space="0" w:color="auto"/>
                <w:left w:val="none" w:sz="0" w:space="0" w:color="auto"/>
                <w:bottom w:val="none" w:sz="0" w:space="0" w:color="auto"/>
                <w:right w:val="none" w:sz="0" w:space="0" w:color="auto"/>
              </w:divBdr>
              <w:divsChild>
                <w:div w:id="919603311">
                  <w:marLeft w:val="0"/>
                  <w:marRight w:val="0"/>
                  <w:marTop w:val="0"/>
                  <w:marBottom w:val="0"/>
                  <w:divBdr>
                    <w:top w:val="none" w:sz="0" w:space="0" w:color="auto"/>
                    <w:left w:val="none" w:sz="0" w:space="0" w:color="auto"/>
                    <w:bottom w:val="none" w:sz="0" w:space="0" w:color="auto"/>
                    <w:right w:val="none" w:sz="0" w:space="0" w:color="auto"/>
                  </w:divBdr>
                  <w:divsChild>
                    <w:div w:id="17010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52087">
      <w:bodyDiv w:val="1"/>
      <w:marLeft w:val="0"/>
      <w:marRight w:val="0"/>
      <w:marTop w:val="0"/>
      <w:marBottom w:val="0"/>
      <w:divBdr>
        <w:top w:val="none" w:sz="0" w:space="0" w:color="auto"/>
        <w:left w:val="none" w:sz="0" w:space="0" w:color="auto"/>
        <w:bottom w:val="none" w:sz="0" w:space="0" w:color="auto"/>
        <w:right w:val="none" w:sz="0" w:space="0" w:color="auto"/>
      </w:divBdr>
      <w:divsChild>
        <w:div w:id="1334530925">
          <w:marLeft w:val="0"/>
          <w:marRight w:val="0"/>
          <w:marTop w:val="0"/>
          <w:marBottom w:val="0"/>
          <w:divBdr>
            <w:top w:val="none" w:sz="0" w:space="0" w:color="auto"/>
            <w:left w:val="none" w:sz="0" w:space="0" w:color="auto"/>
            <w:bottom w:val="none" w:sz="0" w:space="0" w:color="auto"/>
            <w:right w:val="none" w:sz="0" w:space="0" w:color="auto"/>
          </w:divBdr>
          <w:divsChild>
            <w:div w:id="1221206154">
              <w:marLeft w:val="0"/>
              <w:marRight w:val="0"/>
              <w:marTop w:val="0"/>
              <w:marBottom w:val="0"/>
              <w:divBdr>
                <w:top w:val="none" w:sz="0" w:space="0" w:color="auto"/>
                <w:left w:val="none" w:sz="0" w:space="0" w:color="auto"/>
                <w:bottom w:val="none" w:sz="0" w:space="0" w:color="auto"/>
                <w:right w:val="none" w:sz="0" w:space="0" w:color="auto"/>
              </w:divBdr>
              <w:divsChild>
                <w:div w:id="2058166473">
                  <w:marLeft w:val="0"/>
                  <w:marRight w:val="0"/>
                  <w:marTop w:val="0"/>
                  <w:marBottom w:val="0"/>
                  <w:divBdr>
                    <w:top w:val="none" w:sz="0" w:space="0" w:color="auto"/>
                    <w:left w:val="none" w:sz="0" w:space="0" w:color="auto"/>
                    <w:bottom w:val="none" w:sz="0" w:space="0" w:color="auto"/>
                    <w:right w:val="none" w:sz="0" w:space="0" w:color="auto"/>
                  </w:divBdr>
                  <w:divsChild>
                    <w:div w:id="21001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8769">
      <w:bodyDiv w:val="1"/>
      <w:marLeft w:val="0"/>
      <w:marRight w:val="0"/>
      <w:marTop w:val="0"/>
      <w:marBottom w:val="0"/>
      <w:divBdr>
        <w:top w:val="none" w:sz="0" w:space="0" w:color="auto"/>
        <w:left w:val="none" w:sz="0" w:space="0" w:color="auto"/>
        <w:bottom w:val="none" w:sz="0" w:space="0" w:color="auto"/>
        <w:right w:val="none" w:sz="0" w:space="0" w:color="auto"/>
      </w:divBdr>
      <w:divsChild>
        <w:div w:id="346761957">
          <w:marLeft w:val="0"/>
          <w:marRight w:val="0"/>
          <w:marTop w:val="0"/>
          <w:marBottom w:val="0"/>
          <w:divBdr>
            <w:top w:val="none" w:sz="0" w:space="0" w:color="auto"/>
            <w:left w:val="none" w:sz="0" w:space="0" w:color="auto"/>
            <w:bottom w:val="none" w:sz="0" w:space="0" w:color="auto"/>
            <w:right w:val="none" w:sz="0" w:space="0" w:color="auto"/>
          </w:divBdr>
          <w:divsChild>
            <w:div w:id="1795833617">
              <w:marLeft w:val="0"/>
              <w:marRight w:val="0"/>
              <w:marTop w:val="0"/>
              <w:marBottom w:val="0"/>
              <w:divBdr>
                <w:top w:val="none" w:sz="0" w:space="0" w:color="auto"/>
                <w:left w:val="none" w:sz="0" w:space="0" w:color="auto"/>
                <w:bottom w:val="none" w:sz="0" w:space="0" w:color="auto"/>
                <w:right w:val="none" w:sz="0" w:space="0" w:color="auto"/>
              </w:divBdr>
              <w:divsChild>
                <w:div w:id="5831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9288">
      <w:bodyDiv w:val="1"/>
      <w:marLeft w:val="0"/>
      <w:marRight w:val="0"/>
      <w:marTop w:val="0"/>
      <w:marBottom w:val="0"/>
      <w:divBdr>
        <w:top w:val="none" w:sz="0" w:space="0" w:color="auto"/>
        <w:left w:val="none" w:sz="0" w:space="0" w:color="auto"/>
        <w:bottom w:val="none" w:sz="0" w:space="0" w:color="auto"/>
        <w:right w:val="none" w:sz="0" w:space="0" w:color="auto"/>
      </w:divBdr>
      <w:divsChild>
        <w:div w:id="1932004704">
          <w:marLeft w:val="0"/>
          <w:marRight w:val="0"/>
          <w:marTop w:val="0"/>
          <w:marBottom w:val="0"/>
          <w:divBdr>
            <w:top w:val="none" w:sz="0" w:space="0" w:color="auto"/>
            <w:left w:val="none" w:sz="0" w:space="0" w:color="auto"/>
            <w:bottom w:val="none" w:sz="0" w:space="0" w:color="auto"/>
            <w:right w:val="none" w:sz="0" w:space="0" w:color="auto"/>
          </w:divBdr>
          <w:divsChild>
            <w:div w:id="914166588">
              <w:marLeft w:val="0"/>
              <w:marRight w:val="0"/>
              <w:marTop w:val="0"/>
              <w:marBottom w:val="0"/>
              <w:divBdr>
                <w:top w:val="none" w:sz="0" w:space="0" w:color="auto"/>
                <w:left w:val="none" w:sz="0" w:space="0" w:color="auto"/>
                <w:bottom w:val="none" w:sz="0" w:space="0" w:color="auto"/>
                <w:right w:val="none" w:sz="0" w:space="0" w:color="auto"/>
              </w:divBdr>
              <w:divsChild>
                <w:div w:id="1514497326">
                  <w:marLeft w:val="0"/>
                  <w:marRight w:val="0"/>
                  <w:marTop w:val="0"/>
                  <w:marBottom w:val="0"/>
                  <w:divBdr>
                    <w:top w:val="none" w:sz="0" w:space="0" w:color="auto"/>
                    <w:left w:val="none" w:sz="0" w:space="0" w:color="auto"/>
                    <w:bottom w:val="none" w:sz="0" w:space="0" w:color="auto"/>
                    <w:right w:val="none" w:sz="0" w:space="0" w:color="auto"/>
                  </w:divBdr>
                  <w:divsChild>
                    <w:div w:id="8787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42729">
      <w:bodyDiv w:val="1"/>
      <w:marLeft w:val="0"/>
      <w:marRight w:val="0"/>
      <w:marTop w:val="0"/>
      <w:marBottom w:val="0"/>
      <w:divBdr>
        <w:top w:val="none" w:sz="0" w:space="0" w:color="auto"/>
        <w:left w:val="none" w:sz="0" w:space="0" w:color="auto"/>
        <w:bottom w:val="none" w:sz="0" w:space="0" w:color="auto"/>
        <w:right w:val="none" w:sz="0" w:space="0" w:color="auto"/>
      </w:divBdr>
    </w:div>
    <w:div w:id="860893409">
      <w:bodyDiv w:val="1"/>
      <w:marLeft w:val="0"/>
      <w:marRight w:val="0"/>
      <w:marTop w:val="0"/>
      <w:marBottom w:val="0"/>
      <w:divBdr>
        <w:top w:val="none" w:sz="0" w:space="0" w:color="auto"/>
        <w:left w:val="none" w:sz="0" w:space="0" w:color="auto"/>
        <w:bottom w:val="none" w:sz="0" w:space="0" w:color="auto"/>
        <w:right w:val="none" w:sz="0" w:space="0" w:color="auto"/>
      </w:divBdr>
      <w:divsChild>
        <w:div w:id="825436371">
          <w:marLeft w:val="0"/>
          <w:marRight w:val="0"/>
          <w:marTop w:val="0"/>
          <w:marBottom w:val="0"/>
          <w:divBdr>
            <w:top w:val="none" w:sz="0" w:space="0" w:color="auto"/>
            <w:left w:val="none" w:sz="0" w:space="0" w:color="auto"/>
            <w:bottom w:val="none" w:sz="0" w:space="0" w:color="auto"/>
            <w:right w:val="none" w:sz="0" w:space="0" w:color="auto"/>
          </w:divBdr>
          <w:divsChild>
            <w:div w:id="442769391">
              <w:marLeft w:val="0"/>
              <w:marRight w:val="0"/>
              <w:marTop w:val="0"/>
              <w:marBottom w:val="0"/>
              <w:divBdr>
                <w:top w:val="none" w:sz="0" w:space="0" w:color="auto"/>
                <w:left w:val="none" w:sz="0" w:space="0" w:color="auto"/>
                <w:bottom w:val="none" w:sz="0" w:space="0" w:color="auto"/>
                <w:right w:val="none" w:sz="0" w:space="0" w:color="auto"/>
              </w:divBdr>
              <w:divsChild>
                <w:div w:id="2033070644">
                  <w:marLeft w:val="0"/>
                  <w:marRight w:val="0"/>
                  <w:marTop w:val="0"/>
                  <w:marBottom w:val="0"/>
                  <w:divBdr>
                    <w:top w:val="none" w:sz="0" w:space="0" w:color="auto"/>
                    <w:left w:val="none" w:sz="0" w:space="0" w:color="auto"/>
                    <w:bottom w:val="none" w:sz="0" w:space="0" w:color="auto"/>
                    <w:right w:val="none" w:sz="0" w:space="0" w:color="auto"/>
                  </w:divBdr>
                  <w:divsChild>
                    <w:div w:id="21004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3091">
      <w:bodyDiv w:val="1"/>
      <w:marLeft w:val="0"/>
      <w:marRight w:val="0"/>
      <w:marTop w:val="0"/>
      <w:marBottom w:val="0"/>
      <w:divBdr>
        <w:top w:val="none" w:sz="0" w:space="0" w:color="auto"/>
        <w:left w:val="none" w:sz="0" w:space="0" w:color="auto"/>
        <w:bottom w:val="none" w:sz="0" w:space="0" w:color="auto"/>
        <w:right w:val="none" w:sz="0" w:space="0" w:color="auto"/>
      </w:divBdr>
      <w:divsChild>
        <w:div w:id="1637249994">
          <w:marLeft w:val="0"/>
          <w:marRight w:val="0"/>
          <w:marTop w:val="0"/>
          <w:marBottom w:val="0"/>
          <w:divBdr>
            <w:top w:val="none" w:sz="0" w:space="0" w:color="auto"/>
            <w:left w:val="none" w:sz="0" w:space="0" w:color="auto"/>
            <w:bottom w:val="none" w:sz="0" w:space="0" w:color="auto"/>
            <w:right w:val="none" w:sz="0" w:space="0" w:color="auto"/>
          </w:divBdr>
          <w:divsChild>
            <w:div w:id="1846675936">
              <w:marLeft w:val="0"/>
              <w:marRight w:val="0"/>
              <w:marTop w:val="0"/>
              <w:marBottom w:val="0"/>
              <w:divBdr>
                <w:top w:val="none" w:sz="0" w:space="0" w:color="auto"/>
                <w:left w:val="none" w:sz="0" w:space="0" w:color="auto"/>
                <w:bottom w:val="none" w:sz="0" w:space="0" w:color="auto"/>
                <w:right w:val="none" w:sz="0" w:space="0" w:color="auto"/>
              </w:divBdr>
              <w:divsChild>
                <w:div w:id="381564528">
                  <w:marLeft w:val="0"/>
                  <w:marRight w:val="0"/>
                  <w:marTop w:val="0"/>
                  <w:marBottom w:val="0"/>
                  <w:divBdr>
                    <w:top w:val="none" w:sz="0" w:space="0" w:color="auto"/>
                    <w:left w:val="none" w:sz="0" w:space="0" w:color="auto"/>
                    <w:bottom w:val="none" w:sz="0" w:space="0" w:color="auto"/>
                    <w:right w:val="none" w:sz="0" w:space="0" w:color="auto"/>
                  </w:divBdr>
                  <w:divsChild>
                    <w:div w:id="11548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71544">
      <w:bodyDiv w:val="1"/>
      <w:marLeft w:val="0"/>
      <w:marRight w:val="0"/>
      <w:marTop w:val="0"/>
      <w:marBottom w:val="0"/>
      <w:divBdr>
        <w:top w:val="none" w:sz="0" w:space="0" w:color="auto"/>
        <w:left w:val="none" w:sz="0" w:space="0" w:color="auto"/>
        <w:bottom w:val="none" w:sz="0" w:space="0" w:color="auto"/>
        <w:right w:val="none" w:sz="0" w:space="0" w:color="auto"/>
      </w:divBdr>
      <w:divsChild>
        <w:div w:id="166986507">
          <w:marLeft w:val="0"/>
          <w:marRight w:val="0"/>
          <w:marTop w:val="0"/>
          <w:marBottom w:val="0"/>
          <w:divBdr>
            <w:top w:val="none" w:sz="0" w:space="0" w:color="auto"/>
            <w:left w:val="none" w:sz="0" w:space="0" w:color="auto"/>
            <w:bottom w:val="none" w:sz="0" w:space="0" w:color="auto"/>
            <w:right w:val="none" w:sz="0" w:space="0" w:color="auto"/>
          </w:divBdr>
          <w:divsChild>
            <w:div w:id="1692222903">
              <w:marLeft w:val="0"/>
              <w:marRight w:val="0"/>
              <w:marTop w:val="0"/>
              <w:marBottom w:val="0"/>
              <w:divBdr>
                <w:top w:val="none" w:sz="0" w:space="0" w:color="auto"/>
                <w:left w:val="none" w:sz="0" w:space="0" w:color="auto"/>
                <w:bottom w:val="none" w:sz="0" w:space="0" w:color="auto"/>
                <w:right w:val="none" w:sz="0" w:space="0" w:color="auto"/>
              </w:divBdr>
              <w:divsChild>
                <w:div w:id="10016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19536">
      <w:bodyDiv w:val="1"/>
      <w:marLeft w:val="0"/>
      <w:marRight w:val="0"/>
      <w:marTop w:val="0"/>
      <w:marBottom w:val="0"/>
      <w:divBdr>
        <w:top w:val="none" w:sz="0" w:space="0" w:color="auto"/>
        <w:left w:val="none" w:sz="0" w:space="0" w:color="auto"/>
        <w:bottom w:val="none" w:sz="0" w:space="0" w:color="auto"/>
        <w:right w:val="none" w:sz="0" w:space="0" w:color="auto"/>
      </w:divBdr>
      <w:divsChild>
        <w:div w:id="150558944">
          <w:marLeft w:val="0"/>
          <w:marRight w:val="0"/>
          <w:marTop w:val="0"/>
          <w:marBottom w:val="0"/>
          <w:divBdr>
            <w:top w:val="none" w:sz="0" w:space="0" w:color="auto"/>
            <w:left w:val="none" w:sz="0" w:space="0" w:color="auto"/>
            <w:bottom w:val="none" w:sz="0" w:space="0" w:color="auto"/>
            <w:right w:val="none" w:sz="0" w:space="0" w:color="auto"/>
          </w:divBdr>
          <w:divsChild>
            <w:div w:id="900291701">
              <w:marLeft w:val="0"/>
              <w:marRight w:val="0"/>
              <w:marTop w:val="0"/>
              <w:marBottom w:val="0"/>
              <w:divBdr>
                <w:top w:val="none" w:sz="0" w:space="0" w:color="auto"/>
                <w:left w:val="none" w:sz="0" w:space="0" w:color="auto"/>
                <w:bottom w:val="none" w:sz="0" w:space="0" w:color="auto"/>
                <w:right w:val="none" w:sz="0" w:space="0" w:color="auto"/>
              </w:divBdr>
              <w:divsChild>
                <w:div w:id="1074085390">
                  <w:marLeft w:val="0"/>
                  <w:marRight w:val="0"/>
                  <w:marTop w:val="0"/>
                  <w:marBottom w:val="0"/>
                  <w:divBdr>
                    <w:top w:val="none" w:sz="0" w:space="0" w:color="auto"/>
                    <w:left w:val="none" w:sz="0" w:space="0" w:color="auto"/>
                    <w:bottom w:val="none" w:sz="0" w:space="0" w:color="auto"/>
                    <w:right w:val="none" w:sz="0" w:space="0" w:color="auto"/>
                  </w:divBdr>
                  <w:divsChild>
                    <w:div w:id="19290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7809">
      <w:bodyDiv w:val="1"/>
      <w:marLeft w:val="0"/>
      <w:marRight w:val="0"/>
      <w:marTop w:val="0"/>
      <w:marBottom w:val="0"/>
      <w:divBdr>
        <w:top w:val="none" w:sz="0" w:space="0" w:color="auto"/>
        <w:left w:val="none" w:sz="0" w:space="0" w:color="auto"/>
        <w:bottom w:val="none" w:sz="0" w:space="0" w:color="auto"/>
        <w:right w:val="none" w:sz="0" w:space="0" w:color="auto"/>
      </w:divBdr>
    </w:div>
    <w:div w:id="1140267040">
      <w:bodyDiv w:val="1"/>
      <w:marLeft w:val="0"/>
      <w:marRight w:val="0"/>
      <w:marTop w:val="0"/>
      <w:marBottom w:val="0"/>
      <w:divBdr>
        <w:top w:val="none" w:sz="0" w:space="0" w:color="auto"/>
        <w:left w:val="none" w:sz="0" w:space="0" w:color="auto"/>
        <w:bottom w:val="none" w:sz="0" w:space="0" w:color="auto"/>
        <w:right w:val="none" w:sz="0" w:space="0" w:color="auto"/>
      </w:divBdr>
      <w:divsChild>
        <w:div w:id="522668626">
          <w:marLeft w:val="0"/>
          <w:marRight w:val="0"/>
          <w:marTop w:val="0"/>
          <w:marBottom w:val="0"/>
          <w:divBdr>
            <w:top w:val="none" w:sz="0" w:space="0" w:color="auto"/>
            <w:left w:val="none" w:sz="0" w:space="0" w:color="auto"/>
            <w:bottom w:val="none" w:sz="0" w:space="0" w:color="auto"/>
            <w:right w:val="none" w:sz="0" w:space="0" w:color="auto"/>
          </w:divBdr>
          <w:divsChild>
            <w:div w:id="2127311012">
              <w:marLeft w:val="0"/>
              <w:marRight w:val="0"/>
              <w:marTop w:val="0"/>
              <w:marBottom w:val="0"/>
              <w:divBdr>
                <w:top w:val="none" w:sz="0" w:space="0" w:color="auto"/>
                <w:left w:val="none" w:sz="0" w:space="0" w:color="auto"/>
                <w:bottom w:val="none" w:sz="0" w:space="0" w:color="auto"/>
                <w:right w:val="none" w:sz="0" w:space="0" w:color="auto"/>
              </w:divBdr>
              <w:divsChild>
                <w:div w:id="782766972">
                  <w:marLeft w:val="0"/>
                  <w:marRight w:val="0"/>
                  <w:marTop w:val="0"/>
                  <w:marBottom w:val="0"/>
                  <w:divBdr>
                    <w:top w:val="none" w:sz="0" w:space="0" w:color="auto"/>
                    <w:left w:val="none" w:sz="0" w:space="0" w:color="auto"/>
                    <w:bottom w:val="none" w:sz="0" w:space="0" w:color="auto"/>
                    <w:right w:val="none" w:sz="0" w:space="0" w:color="auto"/>
                  </w:divBdr>
                  <w:divsChild>
                    <w:div w:id="19972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66107">
      <w:bodyDiv w:val="1"/>
      <w:marLeft w:val="0"/>
      <w:marRight w:val="0"/>
      <w:marTop w:val="0"/>
      <w:marBottom w:val="0"/>
      <w:divBdr>
        <w:top w:val="none" w:sz="0" w:space="0" w:color="auto"/>
        <w:left w:val="none" w:sz="0" w:space="0" w:color="auto"/>
        <w:bottom w:val="none" w:sz="0" w:space="0" w:color="auto"/>
        <w:right w:val="none" w:sz="0" w:space="0" w:color="auto"/>
      </w:divBdr>
      <w:divsChild>
        <w:div w:id="1754355707">
          <w:marLeft w:val="0"/>
          <w:marRight w:val="0"/>
          <w:marTop w:val="0"/>
          <w:marBottom w:val="0"/>
          <w:divBdr>
            <w:top w:val="none" w:sz="0" w:space="0" w:color="auto"/>
            <w:left w:val="none" w:sz="0" w:space="0" w:color="auto"/>
            <w:bottom w:val="none" w:sz="0" w:space="0" w:color="auto"/>
            <w:right w:val="none" w:sz="0" w:space="0" w:color="auto"/>
          </w:divBdr>
          <w:divsChild>
            <w:div w:id="1590429789">
              <w:marLeft w:val="0"/>
              <w:marRight w:val="0"/>
              <w:marTop w:val="0"/>
              <w:marBottom w:val="0"/>
              <w:divBdr>
                <w:top w:val="none" w:sz="0" w:space="0" w:color="auto"/>
                <w:left w:val="none" w:sz="0" w:space="0" w:color="auto"/>
                <w:bottom w:val="none" w:sz="0" w:space="0" w:color="auto"/>
                <w:right w:val="none" w:sz="0" w:space="0" w:color="auto"/>
              </w:divBdr>
              <w:divsChild>
                <w:div w:id="1343975558">
                  <w:marLeft w:val="0"/>
                  <w:marRight w:val="0"/>
                  <w:marTop w:val="0"/>
                  <w:marBottom w:val="0"/>
                  <w:divBdr>
                    <w:top w:val="none" w:sz="0" w:space="0" w:color="auto"/>
                    <w:left w:val="none" w:sz="0" w:space="0" w:color="auto"/>
                    <w:bottom w:val="none" w:sz="0" w:space="0" w:color="auto"/>
                    <w:right w:val="none" w:sz="0" w:space="0" w:color="auto"/>
                  </w:divBdr>
                  <w:divsChild>
                    <w:div w:id="10579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53495">
      <w:bodyDiv w:val="1"/>
      <w:marLeft w:val="0"/>
      <w:marRight w:val="0"/>
      <w:marTop w:val="0"/>
      <w:marBottom w:val="0"/>
      <w:divBdr>
        <w:top w:val="none" w:sz="0" w:space="0" w:color="auto"/>
        <w:left w:val="none" w:sz="0" w:space="0" w:color="auto"/>
        <w:bottom w:val="none" w:sz="0" w:space="0" w:color="auto"/>
        <w:right w:val="none" w:sz="0" w:space="0" w:color="auto"/>
      </w:divBdr>
      <w:divsChild>
        <w:div w:id="660931282">
          <w:marLeft w:val="0"/>
          <w:marRight w:val="0"/>
          <w:marTop w:val="0"/>
          <w:marBottom w:val="0"/>
          <w:divBdr>
            <w:top w:val="none" w:sz="0" w:space="0" w:color="auto"/>
            <w:left w:val="none" w:sz="0" w:space="0" w:color="auto"/>
            <w:bottom w:val="none" w:sz="0" w:space="0" w:color="auto"/>
            <w:right w:val="none" w:sz="0" w:space="0" w:color="auto"/>
          </w:divBdr>
          <w:divsChild>
            <w:div w:id="1689063149">
              <w:marLeft w:val="0"/>
              <w:marRight w:val="0"/>
              <w:marTop w:val="0"/>
              <w:marBottom w:val="0"/>
              <w:divBdr>
                <w:top w:val="none" w:sz="0" w:space="0" w:color="auto"/>
                <w:left w:val="none" w:sz="0" w:space="0" w:color="auto"/>
                <w:bottom w:val="none" w:sz="0" w:space="0" w:color="auto"/>
                <w:right w:val="none" w:sz="0" w:space="0" w:color="auto"/>
              </w:divBdr>
              <w:divsChild>
                <w:div w:id="1952399894">
                  <w:marLeft w:val="0"/>
                  <w:marRight w:val="0"/>
                  <w:marTop w:val="0"/>
                  <w:marBottom w:val="0"/>
                  <w:divBdr>
                    <w:top w:val="none" w:sz="0" w:space="0" w:color="auto"/>
                    <w:left w:val="none" w:sz="0" w:space="0" w:color="auto"/>
                    <w:bottom w:val="none" w:sz="0" w:space="0" w:color="auto"/>
                    <w:right w:val="none" w:sz="0" w:space="0" w:color="auto"/>
                  </w:divBdr>
                  <w:divsChild>
                    <w:div w:id="243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9659">
      <w:bodyDiv w:val="1"/>
      <w:marLeft w:val="0"/>
      <w:marRight w:val="0"/>
      <w:marTop w:val="0"/>
      <w:marBottom w:val="0"/>
      <w:divBdr>
        <w:top w:val="none" w:sz="0" w:space="0" w:color="auto"/>
        <w:left w:val="none" w:sz="0" w:space="0" w:color="auto"/>
        <w:bottom w:val="none" w:sz="0" w:space="0" w:color="auto"/>
        <w:right w:val="none" w:sz="0" w:space="0" w:color="auto"/>
      </w:divBdr>
    </w:div>
    <w:div w:id="1257177718">
      <w:bodyDiv w:val="1"/>
      <w:marLeft w:val="0"/>
      <w:marRight w:val="0"/>
      <w:marTop w:val="0"/>
      <w:marBottom w:val="0"/>
      <w:divBdr>
        <w:top w:val="none" w:sz="0" w:space="0" w:color="auto"/>
        <w:left w:val="none" w:sz="0" w:space="0" w:color="auto"/>
        <w:bottom w:val="none" w:sz="0" w:space="0" w:color="auto"/>
        <w:right w:val="none" w:sz="0" w:space="0" w:color="auto"/>
      </w:divBdr>
      <w:divsChild>
        <w:div w:id="149060745">
          <w:marLeft w:val="0"/>
          <w:marRight w:val="0"/>
          <w:marTop w:val="0"/>
          <w:marBottom w:val="0"/>
          <w:divBdr>
            <w:top w:val="none" w:sz="0" w:space="0" w:color="auto"/>
            <w:left w:val="none" w:sz="0" w:space="0" w:color="auto"/>
            <w:bottom w:val="none" w:sz="0" w:space="0" w:color="auto"/>
            <w:right w:val="none" w:sz="0" w:space="0" w:color="auto"/>
          </w:divBdr>
          <w:divsChild>
            <w:div w:id="1530222531">
              <w:marLeft w:val="0"/>
              <w:marRight w:val="0"/>
              <w:marTop w:val="0"/>
              <w:marBottom w:val="0"/>
              <w:divBdr>
                <w:top w:val="none" w:sz="0" w:space="0" w:color="auto"/>
                <w:left w:val="none" w:sz="0" w:space="0" w:color="auto"/>
                <w:bottom w:val="none" w:sz="0" w:space="0" w:color="auto"/>
                <w:right w:val="none" w:sz="0" w:space="0" w:color="auto"/>
              </w:divBdr>
              <w:divsChild>
                <w:div w:id="992291572">
                  <w:marLeft w:val="0"/>
                  <w:marRight w:val="0"/>
                  <w:marTop w:val="0"/>
                  <w:marBottom w:val="0"/>
                  <w:divBdr>
                    <w:top w:val="none" w:sz="0" w:space="0" w:color="auto"/>
                    <w:left w:val="none" w:sz="0" w:space="0" w:color="auto"/>
                    <w:bottom w:val="none" w:sz="0" w:space="0" w:color="auto"/>
                    <w:right w:val="none" w:sz="0" w:space="0" w:color="auto"/>
                  </w:divBdr>
                  <w:divsChild>
                    <w:div w:id="7292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030662">
      <w:bodyDiv w:val="1"/>
      <w:marLeft w:val="0"/>
      <w:marRight w:val="0"/>
      <w:marTop w:val="0"/>
      <w:marBottom w:val="0"/>
      <w:divBdr>
        <w:top w:val="none" w:sz="0" w:space="0" w:color="auto"/>
        <w:left w:val="none" w:sz="0" w:space="0" w:color="auto"/>
        <w:bottom w:val="none" w:sz="0" w:space="0" w:color="auto"/>
        <w:right w:val="none" w:sz="0" w:space="0" w:color="auto"/>
      </w:divBdr>
      <w:divsChild>
        <w:div w:id="1108549236">
          <w:marLeft w:val="0"/>
          <w:marRight w:val="0"/>
          <w:marTop w:val="0"/>
          <w:marBottom w:val="0"/>
          <w:divBdr>
            <w:top w:val="none" w:sz="0" w:space="0" w:color="auto"/>
            <w:left w:val="none" w:sz="0" w:space="0" w:color="auto"/>
            <w:bottom w:val="none" w:sz="0" w:space="0" w:color="auto"/>
            <w:right w:val="none" w:sz="0" w:space="0" w:color="auto"/>
          </w:divBdr>
          <w:divsChild>
            <w:div w:id="101925144">
              <w:marLeft w:val="0"/>
              <w:marRight w:val="0"/>
              <w:marTop w:val="0"/>
              <w:marBottom w:val="0"/>
              <w:divBdr>
                <w:top w:val="none" w:sz="0" w:space="0" w:color="auto"/>
                <w:left w:val="none" w:sz="0" w:space="0" w:color="auto"/>
                <w:bottom w:val="none" w:sz="0" w:space="0" w:color="auto"/>
                <w:right w:val="none" w:sz="0" w:space="0" w:color="auto"/>
              </w:divBdr>
              <w:divsChild>
                <w:div w:id="1724332813">
                  <w:marLeft w:val="0"/>
                  <w:marRight w:val="0"/>
                  <w:marTop w:val="0"/>
                  <w:marBottom w:val="0"/>
                  <w:divBdr>
                    <w:top w:val="none" w:sz="0" w:space="0" w:color="auto"/>
                    <w:left w:val="none" w:sz="0" w:space="0" w:color="auto"/>
                    <w:bottom w:val="none" w:sz="0" w:space="0" w:color="auto"/>
                    <w:right w:val="none" w:sz="0" w:space="0" w:color="auto"/>
                  </w:divBdr>
                  <w:divsChild>
                    <w:div w:id="18952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4752">
      <w:bodyDiv w:val="1"/>
      <w:marLeft w:val="0"/>
      <w:marRight w:val="0"/>
      <w:marTop w:val="0"/>
      <w:marBottom w:val="0"/>
      <w:divBdr>
        <w:top w:val="none" w:sz="0" w:space="0" w:color="auto"/>
        <w:left w:val="none" w:sz="0" w:space="0" w:color="auto"/>
        <w:bottom w:val="none" w:sz="0" w:space="0" w:color="auto"/>
        <w:right w:val="none" w:sz="0" w:space="0" w:color="auto"/>
      </w:divBdr>
      <w:divsChild>
        <w:div w:id="2129817580">
          <w:marLeft w:val="0"/>
          <w:marRight w:val="0"/>
          <w:marTop w:val="0"/>
          <w:marBottom w:val="0"/>
          <w:divBdr>
            <w:top w:val="none" w:sz="0" w:space="0" w:color="auto"/>
            <w:left w:val="none" w:sz="0" w:space="0" w:color="auto"/>
            <w:bottom w:val="none" w:sz="0" w:space="0" w:color="auto"/>
            <w:right w:val="none" w:sz="0" w:space="0" w:color="auto"/>
          </w:divBdr>
          <w:divsChild>
            <w:div w:id="1675306036">
              <w:marLeft w:val="0"/>
              <w:marRight w:val="0"/>
              <w:marTop w:val="0"/>
              <w:marBottom w:val="0"/>
              <w:divBdr>
                <w:top w:val="none" w:sz="0" w:space="0" w:color="auto"/>
                <w:left w:val="none" w:sz="0" w:space="0" w:color="auto"/>
                <w:bottom w:val="none" w:sz="0" w:space="0" w:color="auto"/>
                <w:right w:val="none" w:sz="0" w:space="0" w:color="auto"/>
              </w:divBdr>
              <w:divsChild>
                <w:div w:id="1590696567">
                  <w:marLeft w:val="0"/>
                  <w:marRight w:val="0"/>
                  <w:marTop w:val="0"/>
                  <w:marBottom w:val="0"/>
                  <w:divBdr>
                    <w:top w:val="none" w:sz="0" w:space="0" w:color="auto"/>
                    <w:left w:val="none" w:sz="0" w:space="0" w:color="auto"/>
                    <w:bottom w:val="none" w:sz="0" w:space="0" w:color="auto"/>
                    <w:right w:val="none" w:sz="0" w:space="0" w:color="auto"/>
                  </w:divBdr>
                  <w:divsChild>
                    <w:div w:id="20166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34173">
      <w:bodyDiv w:val="1"/>
      <w:marLeft w:val="0"/>
      <w:marRight w:val="0"/>
      <w:marTop w:val="0"/>
      <w:marBottom w:val="0"/>
      <w:divBdr>
        <w:top w:val="none" w:sz="0" w:space="0" w:color="auto"/>
        <w:left w:val="none" w:sz="0" w:space="0" w:color="auto"/>
        <w:bottom w:val="none" w:sz="0" w:space="0" w:color="auto"/>
        <w:right w:val="none" w:sz="0" w:space="0" w:color="auto"/>
      </w:divBdr>
      <w:divsChild>
        <w:div w:id="910194164">
          <w:marLeft w:val="0"/>
          <w:marRight w:val="0"/>
          <w:marTop w:val="0"/>
          <w:marBottom w:val="0"/>
          <w:divBdr>
            <w:top w:val="none" w:sz="0" w:space="0" w:color="auto"/>
            <w:left w:val="none" w:sz="0" w:space="0" w:color="auto"/>
            <w:bottom w:val="none" w:sz="0" w:space="0" w:color="auto"/>
            <w:right w:val="none" w:sz="0" w:space="0" w:color="auto"/>
          </w:divBdr>
          <w:divsChild>
            <w:div w:id="1058826270">
              <w:marLeft w:val="0"/>
              <w:marRight w:val="0"/>
              <w:marTop w:val="0"/>
              <w:marBottom w:val="0"/>
              <w:divBdr>
                <w:top w:val="none" w:sz="0" w:space="0" w:color="auto"/>
                <w:left w:val="none" w:sz="0" w:space="0" w:color="auto"/>
                <w:bottom w:val="none" w:sz="0" w:space="0" w:color="auto"/>
                <w:right w:val="none" w:sz="0" w:space="0" w:color="auto"/>
              </w:divBdr>
              <w:divsChild>
                <w:div w:id="1247571594">
                  <w:marLeft w:val="0"/>
                  <w:marRight w:val="0"/>
                  <w:marTop w:val="0"/>
                  <w:marBottom w:val="0"/>
                  <w:divBdr>
                    <w:top w:val="none" w:sz="0" w:space="0" w:color="auto"/>
                    <w:left w:val="none" w:sz="0" w:space="0" w:color="auto"/>
                    <w:bottom w:val="none" w:sz="0" w:space="0" w:color="auto"/>
                    <w:right w:val="none" w:sz="0" w:space="0" w:color="auto"/>
                  </w:divBdr>
                </w:div>
              </w:divsChild>
            </w:div>
            <w:div w:id="790173304">
              <w:marLeft w:val="0"/>
              <w:marRight w:val="0"/>
              <w:marTop w:val="0"/>
              <w:marBottom w:val="0"/>
              <w:divBdr>
                <w:top w:val="none" w:sz="0" w:space="0" w:color="auto"/>
                <w:left w:val="none" w:sz="0" w:space="0" w:color="auto"/>
                <w:bottom w:val="none" w:sz="0" w:space="0" w:color="auto"/>
                <w:right w:val="none" w:sz="0" w:space="0" w:color="auto"/>
              </w:divBdr>
              <w:divsChild>
                <w:div w:id="18957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1624">
      <w:bodyDiv w:val="1"/>
      <w:marLeft w:val="0"/>
      <w:marRight w:val="0"/>
      <w:marTop w:val="0"/>
      <w:marBottom w:val="0"/>
      <w:divBdr>
        <w:top w:val="none" w:sz="0" w:space="0" w:color="auto"/>
        <w:left w:val="none" w:sz="0" w:space="0" w:color="auto"/>
        <w:bottom w:val="none" w:sz="0" w:space="0" w:color="auto"/>
        <w:right w:val="none" w:sz="0" w:space="0" w:color="auto"/>
      </w:divBdr>
      <w:divsChild>
        <w:div w:id="2057387181">
          <w:marLeft w:val="0"/>
          <w:marRight w:val="0"/>
          <w:marTop w:val="0"/>
          <w:marBottom w:val="0"/>
          <w:divBdr>
            <w:top w:val="none" w:sz="0" w:space="0" w:color="auto"/>
            <w:left w:val="none" w:sz="0" w:space="0" w:color="auto"/>
            <w:bottom w:val="none" w:sz="0" w:space="0" w:color="auto"/>
            <w:right w:val="none" w:sz="0" w:space="0" w:color="auto"/>
          </w:divBdr>
          <w:divsChild>
            <w:div w:id="772822232">
              <w:marLeft w:val="0"/>
              <w:marRight w:val="0"/>
              <w:marTop w:val="0"/>
              <w:marBottom w:val="0"/>
              <w:divBdr>
                <w:top w:val="none" w:sz="0" w:space="0" w:color="auto"/>
                <w:left w:val="none" w:sz="0" w:space="0" w:color="auto"/>
                <w:bottom w:val="none" w:sz="0" w:space="0" w:color="auto"/>
                <w:right w:val="none" w:sz="0" w:space="0" w:color="auto"/>
              </w:divBdr>
              <w:divsChild>
                <w:div w:id="467237934">
                  <w:marLeft w:val="0"/>
                  <w:marRight w:val="0"/>
                  <w:marTop w:val="0"/>
                  <w:marBottom w:val="0"/>
                  <w:divBdr>
                    <w:top w:val="none" w:sz="0" w:space="0" w:color="auto"/>
                    <w:left w:val="none" w:sz="0" w:space="0" w:color="auto"/>
                    <w:bottom w:val="none" w:sz="0" w:space="0" w:color="auto"/>
                    <w:right w:val="none" w:sz="0" w:space="0" w:color="auto"/>
                  </w:divBdr>
                  <w:divsChild>
                    <w:div w:id="11284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58393">
      <w:bodyDiv w:val="1"/>
      <w:marLeft w:val="0"/>
      <w:marRight w:val="0"/>
      <w:marTop w:val="0"/>
      <w:marBottom w:val="0"/>
      <w:divBdr>
        <w:top w:val="none" w:sz="0" w:space="0" w:color="auto"/>
        <w:left w:val="none" w:sz="0" w:space="0" w:color="auto"/>
        <w:bottom w:val="none" w:sz="0" w:space="0" w:color="auto"/>
        <w:right w:val="none" w:sz="0" w:space="0" w:color="auto"/>
      </w:divBdr>
      <w:divsChild>
        <w:div w:id="1316373304">
          <w:marLeft w:val="0"/>
          <w:marRight w:val="0"/>
          <w:marTop w:val="0"/>
          <w:marBottom w:val="0"/>
          <w:divBdr>
            <w:top w:val="none" w:sz="0" w:space="0" w:color="auto"/>
            <w:left w:val="none" w:sz="0" w:space="0" w:color="auto"/>
            <w:bottom w:val="none" w:sz="0" w:space="0" w:color="auto"/>
            <w:right w:val="none" w:sz="0" w:space="0" w:color="auto"/>
          </w:divBdr>
          <w:divsChild>
            <w:div w:id="1939943719">
              <w:marLeft w:val="0"/>
              <w:marRight w:val="0"/>
              <w:marTop w:val="0"/>
              <w:marBottom w:val="0"/>
              <w:divBdr>
                <w:top w:val="none" w:sz="0" w:space="0" w:color="auto"/>
                <w:left w:val="none" w:sz="0" w:space="0" w:color="auto"/>
                <w:bottom w:val="none" w:sz="0" w:space="0" w:color="auto"/>
                <w:right w:val="none" w:sz="0" w:space="0" w:color="auto"/>
              </w:divBdr>
              <w:divsChild>
                <w:div w:id="1497259264">
                  <w:marLeft w:val="0"/>
                  <w:marRight w:val="0"/>
                  <w:marTop w:val="0"/>
                  <w:marBottom w:val="0"/>
                  <w:divBdr>
                    <w:top w:val="none" w:sz="0" w:space="0" w:color="auto"/>
                    <w:left w:val="none" w:sz="0" w:space="0" w:color="auto"/>
                    <w:bottom w:val="none" w:sz="0" w:space="0" w:color="auto"/>
                    <w:right w:val="none" w:sz="0" w:space="0" w:color="auto"/>
                  </w:divBdr>
                  <w:divsChild>
                    <w:div w:id="3246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43376">
      <w:bodyDiv w:val="1"/>
      <w:marLeft w:val="0"/>
      <w:marRight w:val="0"/>
      <w:marTop w:val="0"/>
      <w:marBottom w:val="0"/>
      <w:divBdr>
        <w:top w:val="none" w:sz="0" w:space="0" w:color="auto"/>
        <w:left w:val="none" w:sz="0" w:space="0" w:color="auto"/>
        <w:bottom w:val="none" w:sz="0" w:space="0" w:color="auto"/>
        <w:right w:val="none" w:sz="0" w:space="0" w:color="auto"/>
      </w:divBdr>
      <w:divsChild>
        <w:div w:id="1281573134">
          <w:marLeft w:val="0"/>
          <w:marRight w:val="0"/>
          <w:marTop w:val="0"/>
          <w:marBottom w:val="0"/>
          <w:divBdr>
            <w:top w:val="none" w:sz="0" w:space="0" w:color="auto"/>
            <w:left w:val="none" w:sz="0" w:space="0" w:color="auto"/>
            <w:bottom w:val="none" w:sz="0" w:space="0" w:color="auto"/>
            <w:right w:val="none" w:sz="0" w:space="0" w:color="auto"/>
          </w:divBdr>
          <w:divsChild>
            <w:div w:id="243414816">
              <w:marLeft w:val="0"/>
              <w:marRight w:val="0"/>
              <w:marTop w:val="0"/>
              <w:marBottom w:val="0"/>
              <w:divBdr>
                <w:top w:val="none" w:sz="0" w:space="0" w:color="auto"/>
                <w:left w:val="none" w:sz="0" w:space="0" w:color="auto"/>
                <w:bottom w:val="none" w:sz="0" w:space="0" w:color="auto"/>
                <w:right w:val="none" w:sz="0" w:space="0" w:color="auto"/>
              </w:divBdr>
              <w:divsChild>
                <w:div w:id="2010593811">
                  <w:marLeft w:val="0"/>
                  <w:marRight w:val="0"/>
                  <w:marTop w:val="0"/>
                  <w:marBottom w:val="0"/>
                  <w:divBdr>
                    <w:top w:val="none" w:sz="0" w:space="0" w:color="auto"/>
                    <w:left w:val="none" w:sz="0" w:space="0" w:color="auto"/>
                    <w:bottom w:val="none" w:sz="0" w:space="0" w:color="auto"/>
                    <w:right w:val="none" w:sz="0" w:space="0" w:color="auto"/>
                  </w:divBdr>
                  <w:divsChild>
                    <w:div w:id="1766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2880">
      <w:bodyDiv w:val="1"/>
      <w:marLeft w:val="0"/>
      <w:marRight w:val="0"/>
      <w:marTop w:val="0"/>
      <w:marBottom w:val="0"/>
      <w:divBdr>
        <w:top w:val="none" w:sz="0" w:space="0" w:color="auto"/>
        <w:left w:val="none" w:sz="0" w:space="0" w:color="auto"/>
        <w:bottom w:val="none" w:sz="0" w:space="0" w:color="auto"/>
        <w:right w:val="none" w:sz="0" w:space="0" w:color="auto"/>
      </w:divBdr>
      <w:divsChild>
        <w:div w:id="1682513580">
          <w:marLeft w:val="0"/>
          <w:marRight w:val="0"/>
          <w:marTop w:val="0"/>
          <w:marBottom w:val="0"/>
          <w:divBdr>
            <w:top w:val="none" w:sz="0" w:space="0" w:color="auto"/>
            <w:left w:val="none" w:sz="0" w:space="0" w:color="auto"/>
            <w:bottom w:val="none" w:sz="0" w:space="0" w:color="auto"/>
            <w:right w:val="none" w:sz="0" w:space="0" w:color="auto"/>
          </w:divBdr>
          <w:divsChild>
            <w:div w:id="173418174">
              <w:marLeft w:val="0"/>
              <w:marRight w:val="0"/>
              <w:marTop w:val="0"/>
              <w:marBottom w:val="0"/>
              <w:divBdr>
                <w:top w:val="none" w:sz="0" w:space="0" w:color="auto"/>
                <w:left w:val="none" w:sz="0" w:space="0" w:color="auto"/>
                <w:bottom w:val="none" w:sz="0" w:space="0" w:color="auto"/>
                <w:right w:val="none" w:sz="0" w:space="0" w:color="auto"/>
              </w:divBdr>
              <w:divsChild>
                <w:div w:id="354187162">
                  <w:marLeft w:val="0"/>
                  <w:marRight w:val="0"/>
                  <w:marTop w:val="0"/>
                  <w:marBottom w:val="0"/>
                  <w:divBdr>
                    <w:top w:val="none" w:sz="0" w:space="0" w:color="auto"/>
                    <w:left w:val="none" w:sz="0" w:space="0" w:color="auto"/>
                    <w:bottom w:val="none" w:sz="0" w:space="0" w:color="auto"/>
                    <w:right w:val="none" w:sz="0" w:space="0" w:color="auto"/>
                  </w:divBdr>
                  <w:divsChild>
                    <w:div w:id="3866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10888">
      <w:bodyDiv w:val="1"/>
      <w:marLeft w:val="0"/>
      <w:marRight w:val="0"/>
      <w:marTop w:val="0"/>
      <w:marBottom w:val="0"/>
      <w:divBdr>
        <w:top w:val="none" w:sz="0" w:space="0" w:color="auto"/>
        <w:left w:val="none" w:sz="0" w:space="0" w:color="auto"/>
        <w:bottom w:val="none" w:sz="0" w:space="0" w:color="auto"/>
        <w:right w:val="none" w:sz="0" w:space="0" w:color="auto"/>
      </w:divBdr>
      <w:divsChild>
        <w:div w:id="1883979706">
          <w:marLeft w:val="0"/>
          <w:marRight w:val="0"/>
          <w:marTop w:val="0"/>
          <w:marBottom w:val="0"/>
          <w:divBdr>
            <w:top w:val="none" w:sz="0" w:space="0" w:color="auto"/>
            <w:left w:val="none" w:sz="0" w:space="0" w:color="auto"/>
            <w:bottom w:val="none" w:sz="0" w:space="0" w:color="auto"/>
            <w:right w:val="none" w:sz="0" w:space="0" w:color="auto"/>
          </w:divBdr>
          <w:divsChild>
            <w:div w:id="1117259963">
              <w:marLeft w:val="0"/>
              <w:marRight w:val="0"/>
              <w:marTop w:val="0"/>
              <w:marBottom w:val="0"/>
              <w:divBdr>
                <w:top w:val="none" w:sz="0" w:space="0" w:color="auto"/>
                <w:left w:val="none" w:sz="0" w:space="0" w:color="auto"/>
                <w:bottom w:val="none" w:sz="0" w:space="0" w:color="auto"/>
                <w:right w:val="none" w:sz="0" w:space="0" w:color="auto"/>
              </w:divBdr>
              <w:divsChild>
                <w:div w:id="469447118">
                  <w:marLeft w:val="0"/>
                  <w:marRight w:val="0"/>
                  <w:marTop w:val="0"/>
                  <w:marBottom w:val="0"/>
                  <w:divBdr>
                    <w:top w:val="none" w:sz="0" w:space="0" w:color="auto"/>
                    <w:left w:val="none" w:sz="0" w:space="0" w:color="auto"/>
                    <w:bottom w:val="none" w:sz="0" w:space="0" w:color="auto"/>
                    <w:right w:val="none" w:sz="0" w:space="0" w:color="auto"/>
                  </w:divBdr>
                  <w:divsChild>
                    <w:div w:id="1692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584575">
      <w:bodyDiv w:val="1"/>
      <w:marLeft w:val="0"/>
      <w:marRight w:val="0"/>
      <w:marTop w:val="0"/>
      <w:marBottom w:val="0"/>
      <w:divBdr>
        <w:top w:val="none" w:sz="0" w:space="0" w:color="auto"/>
        <w:left w:val="none" w:sz="0" w:space="0" w:color="auto"/>
        <w:bottom w:val="none" w:sz="0" w:space="0" w:color="auto"/>
        <w:right w:val="none" w:sz="0" w:space="0" w:color="auto"/>
      </w:divBdr>
      <w:divsChild>
        <w:div w:id="42948786">
          <w:marLeft w:val="0"/>
          <w:marRight w:val="0"/>
          <w:marTop w:val="0"/>
          <w:marBottom w:val="0"/>
          <w:divBdr>
            <w:top w:val="none" w:sz="0" w:space="0" w:color="auto"/>
            <w:left w:val="none" w:sz="0" w:space="0" w:color="auto"/>
            <w:bottom w:val="none" w:sz="0" w:space="0" w:color="auto"/>
            <w:right w:val="none" w:sz="0" w:space="0" w:color="auto"/>
          </w:divBdr>
          <w:divsChild>
            <w:div w:id="949433765">
              <w:marLeft w:val="0"/>
              <w:marRight w:val="0"/>
              <w:marTop w:val="0"/>
              <w:marBottom w:val="0"/>
              <w:divBdr>
                <w:top w:val="none" w:sz="0" w:space="0" w:color="auto"/>
                <w:left w:val="none" w:sz="0" w:space="0" w:color="auto"/>
                <w:bottom w:val="none" w:sz="0" w:space="0" w:color="auto"/>
                <w:right w:val="none" w:sz="0" w:space="0" w:color="auto"/>
              </w:divBdr>
              <w:divsChild>
                <w:div w:id="1131245390">
                  <w:marLeft w:val="0"/>
                  <w:marRight w:val="0"/>
                  <w:marTop w:val="0"/>
                  <w:marBottom w:val="0"/>
                  <w:divBdr>
                    <w:top w:val="none" w:sz="0" w:space="0" w:color="auto"/>
                    <w:left w:val="none" w:sz="0" w:space="0" w:color="auto"/>
                    <w:bottom w:val="none" w:sz="0" w:space="0" w:color="auto"/>
                    <w:right w:val="none" w:sz="0" w:space="0" w:color="auto"/>
                  </w:divBdr>
                  <w:divsChild>
                    <w:div w:id="97433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01094">
      <w:bodyDiv w:val="1"/>
      <w:marLeft w:val="0"/>
      <w:marRight w:val="0"/>
      <w:marTop w:val="0"/>
      <w:marBottom w:val="0"/>
      <w:divBdr>
        <w:top w:val="none" w:sz="0" w:space="0" w:color="auto"/>
        <w:left w:val="none" w:sz="0" w:space="0" w:color="auto"/>
        <w:bottom w:val="none" w:sz="0" w:space="0" w:color="auto"/>
        <w:right w:val="none" w:sz="0" w:space="0" w:color="auto"/>
      </w:divBdr>
      <w:divsChild>
        <w:div w:id="1538004829">
          <w:marLeft w:val="0"/>
          <w:marRight w:val="0"/>
          <w:marTop w:val="0"/>
          <w:marBottom w:val="0"/>
          <w:divBdr>
            <w:top w:val="none" w:sz="0" w:space="0" w:color="auto"/>
            <w:left w:val="none" w:sz="0" w:space="0" w:color="auto"/>
            <w:bottom w:val="none" w:sz="0" w:space="0" w:color="auto"/>
            <w:right w:val="none" w:sz="0" w:space="0" w:color="auto"/>
          </w:divBdr>
          <w:divsChild>
            <w:div w:id="436753803">
              <w:marLeft w:val="0"/>
              <w:marRight w:val="0"/>
              <w:marTop w:val="0"/>
              <w:marBottom w:val="0"/>
              <w:divBdr>
                <w:top w:val="none" w:sz="0" w:space="0" w:color="auto"/>
                <w:left w:val="none" w:sz="0" w:space="0" w:color="auto"/>
                <w:bottom w:val="none" w:sz="0" w:space="0" w:color="auto"/>
                <w:right w:val="none" w:sz="0" w:space="0" w:color="auto"/>
              </w:divBdr>
              <w:divsChild>
                <w:div w:id="1586576756">
                  <w:marLeft w:val="0"/>
                  <w:marRight w:val="0"/>
                  <w:marTop w:val="0"/>
                  <w:marBottom w:val="0"/>
                  <w:divBdr>
                    <w:top w:val="none" w:sz="0" w:space="0" w:color="auto"/>
                    <w:left w:val="none" w:sz="0" w:space="0" w:color="auto"/>
                    <w:bottom w:val="none" w:sz="0" w:space="0" w:color="auto"/>
                    <w:right w:val="none" w:sz="0" w:space="0" w:color="auto"/>
                  </w:divBdr>
                  <w:divsChild>
                    <w:div w:id="12904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882">
      <w:bodyDiv w:val="1"/>
      <w:marLeft w:val="0"/>
      <w:marRight w:val="0"/>
      <w:marTop w:val="0"/>
      <w:marBottom w:val="0"/>
      <w:divBdr>
        <w:top w:val="none" w:sz="0" w:space="0" w:color="auto"/>
        <w:left w:val="none" w:sz="0" w:space="0" w:color="auto"/>
        <w:bottom w:val="none" w:sz="0" w:space="0" w:color="auto"/>
        <w:right w:val="none" w:sz="0" w:space="0" w:color="auto"/>
      </w:divBdr>
      <w:divsChild>
        <w:div w:id="121970419">
          <w:marLeft w:val="0"/>
          <w:marRight w:val="0"/>
          <w:marTop w:val="0"/>
          <w:marBottom w:val="0"/>
          <w:divBdr>
            <w:top w:val="none" w:sz="0" w:space="0" w:color="auto"/>
            <w:left w:val="none" w:sz="0" w:space="0" w:color="auto"/>
            <w:bottom w:val="none" w:sz="0" w:space="0" w:color="auto"/>
            <w:right w:val="none" w:sz="0" w:space="0" w:color="auto"/>
          </w:divBdr>
          <w:divsChild>
            <w:div w:id="2072851610">
              <w:marLeft w:val="0"/>
              <w:marRight w:val="0"/>
              <w:marTop w:val="0"/>
              <w:marBottom w:val="0"/>
              <w:divBdr>
                <w:top w:val="none" w:sz="0" w:space="0" w:color="auto"/>
                <w:left w:val="none" w:sz="0" w:space="0" w:color="auto"/>
                <w:bottom w:val="none" w:sz="0" w:space="0" w:color="auto"/>
                <w:right w:val="none" w:sz="0" w:space="0" w:color="auto"/>
              </w:divBdr>
              <w:divsChild>
                <w:div w:id="1502426069">
                  <w:marLeft w:val="0"/>
                  <w:marRight w:val="0"/>
                  <w:marTop w:val="0"/>
                  <w:marBottom w:val="0"/>
                  <w:divBdr>
                    <w:top w:val="none" w:sz="0" w:space="0" w:color="auto"/>
                    <w:left w:val="none" w:sz="0" w:space="0" w:color="auto"/>
                    <w:bottom w:val="none" w:sz="0" w:space="0" w:color="auto"/>
                    <w:right w:val="none" w:sz="0" w:space="0" w:color="auto"/>
                  </w:divBdr>
                  <w:divsChild>
                    <w:div w:id="3315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31132">
      <w:bodyDiv w:val="1"/>
      <w:marLeft w:val="0"/>
      <w:marRight w:val="0"/>
      <w:marTop w:val="0"/>
      <w:marBottom w:val="0"/>
      <w:divBdr>
        <w:top w:val="none" w:sz="0" w:space="0" w:color="auto"/>
        <w:left w:val="none" w:sz="0" w:space="0" w:color="auto"/>
        <w:bottom w:val="none" w:sz="0" w:space="0" w:color="auto"/>
        <w:right w:val="none" w:sz="0" w:space="0" w:color="auto"/>
      </w:divBdr>
      <w:divsChild>
        <w:div w:id="1205559939">
          <w:marLeft w:val="0"/>
          <w:marRight w:val="0"/>
          <w:marTop w:val="0"/>
          <w:marBottom w:val="0"/>
          <w:divBdr>
            <w:top w:val="none" w:sz="0" w:space="0" w:color="auto"/>
            <w:left w:val="none" w:sz="0" w:space="0" w:color="auto"/>
            <w:bottom w:val="none" w:sz="0" w:space="0" w:color="auto"/>
            <w:right w:val="none" w:sz="0" w:space="0" w:color="auto"/>
          </w:divBdr>
          <w:divsChild>
            <w:div w:id="105203142">
              <w:marLeft w:val="0"/>
              <w:marRight w:val="0"/>
              <w:marTop w:val="0"/>
              <w:marBottom w:val="0"/>
              <w:divBdr>
                <w:top w:val="none" w:sz="0" w:space="0" w:color="auto"/>
                <w:left w:val="none" w:sz="0" w:space="0" w:color="auto"/>
                <w:bottom w:val="none" w:sz="0" w:space="0" w:color="auto"/>
                <w:right w:val="none" w:sz="0" w:space="0" w:color="auto"/>
              </w:divBdr>
              <w:divsChild>
                <w:div w:id="1032076779">
                  <w:marLeft w:val="0"/>
                  <w:marRight w:val="0"/>
                  <w:marTop w:val="0"/>
                  <w:marBottom w:val="0"/>
                  <w:divBdr>
                    <w:top w:val="none" w:sz="0" w:space="0" w:color="auto"/>
                    <w:left w:val="none" w:sz="0" w:space="0" w:color="auto"/>
                    <w:bottom w:val="none" w:sz="0" w:space="0" w:color="auto"/>
                    <w:right w:val="none" w:sz="0" w:space="0" w:color="auto"/>
                  </w:divBdr>
                  <w:divsChild>
                    <w:div w:id="19488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541806">
      <w:bodyDiv w:val="1"/>
      <w:marLeft w:val="0"/>
      <w:marRight w:val="0"/>
      <w:marTop w:val="0"/>
      <w:marBottom w:val="0"/>
      <w:divBdr>
        <w:top w:val="none" w:sz="0" w:space="0" w:color="auto"/>
        <w:left w:val="none" w:sz="0" w:space="0" w:color="auto"/>
        <w:bottom w:val="none" w:sz="0" w:space="0" w:color="auto"/>
        <w:right w:val="none" w:sz="0" w:space="0" w:color="auto"/>
      </w:divBdr>
      <w:divsChild>
        <w:div w:id="1144007412">
          <w:marLeft w:val="0"/>
          <w:marRight w:val="0"/>
          <w:marTop w:val="0"/>
          <w:marBottom w:val="0"/>
          <w:divBdr>
            <w:top w:val="none" w:sz="0" w:space="0" w:color="auto"/>
            <w:left w:val="none" w:sz="0" w:space="0" w:color="auto"/>
            <w:bottom w:val="none" w:sz="0" w:space="0" w:color="auto"/>
            <w:right w:val="none" w:sz="0" w:space="0" w:color="auto"/>
          </w:divBdr>
          <w:divsChild>
            <w:div w:id="629481513">
              <w:marLeft w:val="0"/>
              <w:marRight w:val="0"/>
              <w:marTop w:val="0"/>
              <w:marBottom w:val="0"/>
              <w:divBdr>
                <w:top w:val="none" w:sz="0" w:space="0" w:color="auto"/>
                <w:left w:val="none" w:sz="0" w:space="0" w:color="auto"/>
                <w:bottom w:val="none" w:sz="0" w:space="0" w:color="auto"/>
                <w:right w:val="none" w:sz="0" w:space="0" w:color="auto"/>
              </w:divBdr>
              <w:divsChild>
                <w:div w:id="1923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3782">
      <w:bodyDiv w:val="1"/>
      <w:marLeft w:val="0"/>
      <w:marRight w:val="0"/>
      <w:marTop w:val="0"/>
      <w:marBottom w:val="0"/>
      <w:divBdr>
        <w:top w:val="none" w:sz="0" w:space="0" w:color="auto"/>
        <w:left w:val="none" w:sz="0" w:space="0" w:color="auto"/>
        <w:bottom w:val="none" w:sz="0" w:space="0" w:color="auto"/>
        <w:right w:val="none" w:sz="0" w:space="0" w:color="auto"/>
      </w:divBdr>
      <w:divsChild>
        <w:div w:id="441994731">
          <w:marLeft w:val="0"/>
          <w:marRight w:val="0"/>
          <w:marTop w:val="0"/>
          <w:marBottom w:val="0"/>
          <w:divBdr>
            <w:top w:val="none" w:sz="0" w:space="0" w:color="auto"/>
            <w:left w:val="none" w:sz="0" w:space="0" w:color="auto"/>
            <w:bottom w:val="none" w:sz="0" w:space="0" w:color="auto"/>
            <w:right w:val="none" w:sz="0" w:space="0" w:color="auto"/>
          </w:divBdr>
          <w:divsChild>
            <w:div w:id="1553735199">
              <w:marLeft w:val="0"/>
              <w:marRight w:val="0"/>
              <w:marTop w:val="0"/>
              <w:marBottom w:val="0"/>
              <w:divBdr>
                <w:top w:val="none" w:sz="0" w:space="0" w:color="auto"/>
                <w:left w:val="none" w:sz="0" w:space="0" w:color="auto"/>
                <w:bottom w:val="none" w:sz="0" w:space="0" w:color="auto"/>
                <w:right w:val="none" w:sz="0" w:space="0" w:color="auto"/>
              </w:divBdr>
              <w:divsChild>
                <w:div w:id="136345230">
                  <w:marLeft w:val="0"/>
                  <w:marRight w:val="0"/>
                  <w:marTop w:val="0"/>
                  <w:marBottom w:val="0"/>
                  <w:divBdr>
                    <w:top w:val="none" w:sz="0" w:space="0" w:color="auto"/>
                    <w:left w:val="none" w:sz="0" w:space="0" w:color="auto"/>
                    <w:bottom w:val="none" w:sz="0" w:space="0" w:color="auto"/>
                    <w:right w:val="none" w:sz="0" w:space="0" w:color="auto"/>
                  </w:divBdr>
                  <w:divsChild>
                    <w:div w:id="2094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969243">
      <w:bodyDiv w:val="1"/>
      <w:marLeft w:val="0"/>
      <w:marRight w:val="0"/>
      <w:marTop w:val="0"/>
      <w:marBottom w:val="0"/>
      <w:divBdr>
        <w:top w:val="none" w:sz="0" w:space="0" w:color="auto"/>
        <w:left w:val="none" w:sz="0" w:space="0" w:color="auto"/>
        <w:bottom w:val="none" w:sz="0" w:space="0" w:color="auto"/>
        <w:right w:val="none" w:sz="0" w:space="0" w:color="auto"/>
      </w:divBdr>
      <w:divsChild>
        <w:div w:id="1534726184">
          <w:marLeft w:val="0"/>
          <w:marRight w:val="0"/>
          <w:marTop w:val="0"/>
          <w:marBottom w:val="0"/>
          <w:divBdr>
            <w:top w:val="none" w:sz="0" w:space="0" w:color="auto"/>
            <w:left w:val="none" w:sz="0" w:space="0" w:color="auto"/>
            <w:bottom w:val="none" w:sz="0" w:space="0" w:color="auto"/>
            <w:right w:val="none" w:sz="0" w:space="0" w:color="auto"/>
          </w:divBdr>
          <w:divsChild>
            <w:div w:id="1142650490">
              <w:marLeft w:val="0"/>
              <w:marRight w:val="0"/>
              <w:marTop w:val="0"/>
              <w:marBottom w:val="0"/>
              <w:divBdr>
                <w:top w:val="none" w:sz="0" w:space="0" w:color="auto"/>
                <w:left w:val="none" w:sz="0" w:space="0" w:color="auto"/>
                <w:bottom w:val="none" w:sz="0" w:space="0" w:color="auto"/>
                <w:right w:val="none" w:sz="0" w:space="0" w:color="auto"/>
              </w:divBdr>
              <w:divsChild>
                <w:div w:id="500506885">
                  <w:marLeft w:val="0"/>
                  <w:marRight w:val="0"/>
                  <w:marTop w:val="0"/>
                  <w:marBottom w:val="0"/>
                  <w:divBdr>
                    <w:top w:val="none" w:sz="0" w:space="0" w:color="auto"/>
                    <w:left w:val="none" w:sz="0" w:space="0" w:color="auto"/>
                    <w:bottom w:val="none" w:sz="0" w:space="0" w:color="auto"/>
                    <w:right w:val="none" w:sz="0" w:space="0" w:color="auto"/>
                  </w:divBdr>
                  <w:divsChild>
                    <w:div w:id="16738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07919">
      <w:bodyDiv w:val="1"/>
      <w:marLeft w:val="0"/>
      <w:marRight w:val="0"/>
      <w:marTop w:val="0"/>
      <w:marBottom w:val="0"/>
      <w:divBdr>
        <w:top w:val="none" w:sz="0" w:space="0" w:color="auto"/>
        <w:left w:val="none" w:sz="0" w:space="0" w:color="auto"/>
        <w:bottom w:val="none" w:sz="0" w:space="0" w:color="auto"/>
        <w:right w:val="none" w:sz="0" w:space="0" w:color="auto"/>
      </w:divBdr>
      <w:divsChild>
        <w:div w:id="1926184650">
          <w:marLeft w:val="0"/>
          <w:marRight w:val="0"/>
          <w:marTop w:val="0"/>
          <w:marBottom w:val="0"/>
          <w:divBdr>
            <w:top w:val="none" w:sz="0" w:space="0" w:color="auto"/>
            <w:left w:val="none" w:sz="0" w:space="0" w:color="auto"/>
            <w:bottom w:val="none" w:sz="0" w:space="0" w:color="auto"/>
            <w:right w:val="none" w:sz="0" w:space="0" w:color="auto"/>
          </w:divBdr>
          <w:divsChild>
            <w:div w:id="802113531">
              <w:marLeft w:val="0"/>
              <w:marRight w:val="0"/>
              <w:marTop w:val="0"/>
              <w:marBottom w:val="0"/>
              <w:divBdr>
                <w:top w:val="none" w:sz="0" w:space="0" w:color="auto"/>
                <w:left w:val="none" w:sz="0" w:space="0" w:color="auto"/>
                <w:bottom w:val="none" w:sz="0" w:space="0" w:color="auto"/>
                <w:right w:val="none" w:sz="0" w:space="0" w:color="auto"/>
              </w:divBdr>
              <w:divsChild>
                <w:div w:id="800731537">
                  <w:marLeft w:val="0"/>
                  <w:marRight w:val="0"/>
                  <w:marTop w:val="0"/>
                  <w:marBottom w:val="0"/>
                  <w:divBdr>
                    <w:top w:val="none" w:sz="0" w:space="0" w:color="auto"/>
                    <w:left w:val="none" w:sz="0" w:space="0" w:color="auto"/>
                    <w:bottom w:val="none" w:sz="0" w:space="0" w:color="auto"/>
                    <w:right w:val="none" w:sz="0" w:space="0" w:color="auto"/>
                  </w:divBdr>
                  <w:divsChild>
                    <w:div w:id="20558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96510">
      <w:bodyDiv w:val="1"/>
      <w:marLeft w:val="0"/>
      <w:marRight w:val="0"/>
      <w:marTop w:val="0"/>
      <w:marBottom w:val="0"/>
      <w:divBdr>
        <w:top w:val="none" w:sz="0" w:space="0" w:color="auto"/>
        <w:left w:val="none" w:sz="0" w:space="0" w:color="auto"/>
        <w:bottom w:val="none" w:sz="0" w:space="0" w:color="auto"/>
        <w:right w:val="none" w:sz="0" w:space="0" w:color="auto"/>
      </w:divBdr>
      <w:divsChild>
        <w:div w:id="899556834">
          <w:marLeft w:val="0"/>
          <w:marRight w:val="0"/>
          <w:marTop w:val="0"/>
          <w:marBottom w:val="0"/>
          <w:divBdr>
            <w:top w:val="none" w:sz="0" w:space="0" w:color="auto"/>
            <w:left w:val="none" w:sz="0" w:space="0" w:color="auto"/>
            <w:bottom w:val="none" w:sz="0" w:space="0" w:color="auto"/>
            <w:right w:val="none" w:sz="0" w:space="0" w:color="auto"/>
          </w:divBdr>
          <w:divsChild>
            <w:div w:id="383942296">
              <w:marLeft w:val="0"/>
              <w:marRight w:val="0"/>
              <w:marTop w:val="0"/>
              <w:marBottom w:val="0"/>
              <w:divBdr>
                <w:top w:val="none" w:sz="0" w:space="0" w:color="auto"/>
                <w:left w:val="none" w:sz="0" w:space="0" w:color="auto"/>
                <w:bottom w:val="none" w:sz="0" w:space="0" w:color="auto"/>
                <w:right w:val="none" w:sz="0" w:space="0" w:color="auto"/>
              </w:divBdr>
              <w:divsChild>
                <w:div w:id="794710996">
                  <w:marLeft w:val="0"/>
                  <w:marRight w:val="0"/>
                  <w:marTop w:val="0"/>
                  <w:marBottom w:val="0"/>
                  <w:divBdr>
                    <w:top w:val="none" w:sz="0" w:space="0" w:color="auto"/>
                    <w:left w:val="none" w:sz="0" w:space="0" w:color="auto"/>
                    <w:bottom w:val="none" w:sz="0" w:space="0" w:color="auto"/>
                    <w:right w:val="none" w:sz="0" w:space="0" w:color="auto"/>
                  </w:divBdr>
                  <w:divsChild>
                    <w:div w:id="8257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6259">
      <w:bodyDiv w:val="1"/>
      <w:marLeft w:val="0"/>
      <w:marRight w:val="0"/>
      <w:marTop w:val="0"/>
      <w:marBottom w:val="0"/>
      <w:divBdr>
        <w:top w:val="none" w:sz="0" w:space="0" w:color="auto"/>
        <w:left w:val="none" w:sz="0" w:space="0" w:color="auto"/>
        <w:bottom w:val="none" w:sz="0" w:space="0" w:color="auto"/>
        <w:right w:val="none" w:sz="0" w:space="0" w:color="auto"/>
      </w:divBdr>
      <w:divsChild>
        <w:div w:id="1809976083">
          <w:marLeft w:val="0"/>
          <w:marRight w:val="0"/>
          <w:marTop w:val="0"/>
          <w:marBottom w:val="0"/>
          <w:divBdr>
            <w:top w:val="none" w:sz="0" w:space="0" w:color="auto"/>
            <w:left w:val="none" w:sz="0" w:space="0" w:color="auto"/>
            <w:bottom w:val="none" w:sz="0" w:space="0" w:color="auto"/>
            <w:right w:val="none" w:sz="0" w:space="0" w:color="auto"/>
          </w:divBdr>
          <w:divsChild>
            <w:div w:id="1116371482">
              <w:marLeft w:val="0"/>
              <w:marRight w:val="0"/>
              <w:marTop w:val="0"/>
              <w:marBottom w:val="0"/>
              <w:divBdr>
                <w:top w:val="none" w:sz="0" w:space="0" w:color="auto"/>
                <w:left w:val="none" w:sz="0" w:space="0" w:color="auto"/>
                <w:bottom w:val="none" w:sz="0" w:space="0" w:color="auto"/>
                <w:right w:val="none" w:sz="0" w:space="0" w:color="auto"/>
              </w:divBdr>
              <w:divsChild>
                <w:div w:id="1966235199">
                  <w:marLeft w:val="0"/>
                  <w:marRight w:val="0"/>
                  <w:marTop w:val="0"/>
                  <w:marBottom w:val="0"/>
                  <w:divBdr>
                    <w:top w:val="none" w:sz="0" w:space="0" w:color="auto"/>
                    <w:left w:val="none" w:sz="0" w:space="0" w:color="auto"/>
                    <w:bottom w:val="none" w:sz="0" w:space="0" w:color="auto"/>
                    <w:right w:val="none" w:sz="0" w:space="0" w:color="auto"/>
                  </w:divBdr>
                  <w:divsChild>
                    <w:div w:id="16140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0622">
      <w:bodyDiv w:val="1"/>
      <w:marLeft w:val="0"/>
      <w:marRight w:val="0"/>
      <w:marTop w:val="0"/>
      <w:marBottom w:val="0"/>
      <w:divBdr>
        <w:top w:val="none" w:sz="0" w:space="0" w:color="auto"/>
        <w:left w:val="none" w:sz="0" w:space="0" w:color="auto"/>
        <w:bottom w:val="none" w:sz="0" w:space="0" w:color="auto"/>
        <w:right w:val="none" w:sz="0" w:space="0" w:color="auto"/>
      </w:divBdr>
      <w:divsChild>
        <w:div w:id="1204830105">
          <w:marLeft w:val="0"/>
          <w:marRight w:val="0"/>
          <w:marTop w:val="0"/>
          <w:marBottom w:val="0"/>
          <w:divBdr>
            <w:top w:val="none" w:sz="0" w:space="0" w:color="auto"/>
            <w:left w:val="none" w:sz="0" w:space="0" w:color="auto"/>
            <w:bottom w:val="none" w:sz="0" w:space="0" w:color="auto"/>
            <w:right w:val="none" w:sz="0" w:space="0" w:color="auto"/>
          </w:divBdr>
          <w:divsChild>
            <w:div w:id="1635138519">
              <w:marLeft w:val="0"/>
              <w:marRight w:val="0"/>
              <w:marTop w:val="0"/>
              <w:marBottom w:val="0"/>
              <w:divBdr>
                <w:top w:val="none" w:sz="0" w:space="0" w:color="auto"/>
                <w:left w:val="none" w:sz="0" w:space="0" w:color="auto"/>
                <w:bottom w:val="none" w:sz="0" w:space="0" w:color="auto"/>
                <w:right w:val="none" w:sz="0" w:space="0" w:color="auto"/>
              </w:divBdr>
              <w:divsChild>
                <w:div w:id="2115246514">
                  <w:marLeft w:val="0"/>
                  <w:marRight w:val="0"/>
                  <w:marTop w:val="0"/>
                  <w:marBottom w:val="0"/>
                  <w:divBdr>
                    <w:top w:val="none" w:sz="0" w:space="0" w:color="auto"/>
                    <w:left w:val="none" w:sz="0" w:space="0" w:color="auto"/>
                    <w:bottom w:val="none" w:sz="0" w:space="0" w:color="auto"/>
                    <w:right w:val="none" w:sz="0" w:space="0" w:color="auto"/>
                  </w:divBdr>
                  <w:divsChild>
                    <w:div w:id="20779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46919">
      <w:bodyDiv w:val="1"/>
      <w:marLeft w:val="0"/>
      <w:marRight w:val="0"/>
      <w:marTop w:val="0"/>
      <w:marBottom w:val="0"/>
      <w:divBdr>
        <w:top w:val="none" w:sz="0" w:space="0" w:color="auto"/>
        <w:left w:val="none" w:sz="0" w:space="0" w:color="auto"/>
        <w:bottom w:val="none" w:sz="0" w:space="0" w:color="auto"/>
        <w:right w:val="none" w:sz="0" w:space="0" w:color="auto"/>
      </w:divBdr>
    </w:div>
    <w:div w:id="2058703544">
      <w:bodyDiv w:val="1"/>
      <w:marLeft w:val="0"/>
      <w:marRight w:val="0"/>
      <w:marTop w:val="0"/>
      <w:marBottom w:val="0"/>
      <w:divBdr>
        <w:top w:val="none" w:sz="0" w:space="0" w:color="auto"/>
        <w:left w:val="none" w:sz="0" w:space="0" w:color="auto"/>
        <w:bottom w:val="none" w:sz="0" w:space="0" w:color="auto"/>
        <w:right w:val="none" w:sz="0" w:space="0" w:color="auto"/>
      </w:divBdr>
      <w:divsChild>
        <w:div w:id="1484156392">
          <w:marLeft w:val="0"/>
          <w:marRight w:val="0"/>
          <w:marTop w:val="0"/>
          <w:marBottom w:val="0"/>
          <w:divBdr>
            <w:top w:val="none" w:sz="0" w:space="0" w:color="auto"/>
            <w:left w:val="none" w:sz="0" w:space="0" w:color="auto"/>
            <w:bottom w:val="none" w:sz="0" w:space="0" w:color="auto"/>
            <w:right w:val="none" w:sz="0" w:space="0" w:color="auto"/>
          </w:divBdr>
          <w:divsChild>
            <w:div w:id="908074085">
              <w:marLeft w:val="0"/>
              <w:marRight w:val="0"/>
              <w:marTop w:val="0"/>
              <w:marBottom w:val="0"/>
              <w:divBdr>
                <w:top w:val="none" w:sz="0" w:space="0" w:color="auto"/>
                <w:left w:val="none" w:sz="0" w:space="0" w:color="auto"/>
                <w:bottom w:val="none" w:sz="0" w:space="0" w:color="auto"/>
                <w:right w:val="none" w:sz="0" w:space="0" w:color="auto"/>
              </w:divBdr>
              <w:divsChild>
                <w:div w:id="574582933">
                  <w:marLeft w:val="0"/>
                  <w:marRight w:val="0"/>
                  <w:marTop w:val="0"/>
                  <w:marBottom w:val="0"/>
                  <w:divBdr>
                    <w:top w:val="none" w:sz="0" w:space="0" w:color="auto"/>
                    <w:left w:val="none" w:sz="0" w:space="0" w:color="auto"/>
                    <w:bottom w:val="none" w:sz="0" w:space="0" w:color="auto"/>
                    <w:right w:val="none" w:sz="0" w:space="0" w:color="auto"/>
                  </w:divBdr>
                  <w:divsChild>
                    <w:div w:id="7061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674100">
      <w:bodyDiv w:val="1"/>
      <w:marLeft w:val="0"/>
      <w:marRight w:val="0"/>
      <w:marTop w:val="0"/>
      <w:marBottom w:val="0"/>
      <w:divBdr>
        <w:top w:val="none" w:sz="0" w:space="0" w:color="auto"/>
        <w:left w:val="none" w:sz="0" w:space="0" w:color="auto"/>
        <w:bottom w:val="none" w:sz="0" w:space="0" w:color="auto"/>
        <w:right w:val="none" w:sz="0" w:space="0" w:color="auto"/>
      </w:divBdr>
      <w:divsChild>
        <w:div w:id="1181314109">
          <w:marLeft w:val="0"/>
          <w:marRight w:val="0"/>
          <w:marTop w:val="0"/>
          <w:marBottom w:val="0"/>
          <w:divBdr>
            <w:top w:val="none" w:sz="0" w:space="0" w:color="auto"/>
            <w:left w:val="none" w:sz="0" w:space="0" w:color="auto"/>
            <w:bottom w:val="none" w:sz="0" w:space="0" w:color="auto"/>
            <w:right w:val="none" w:sz="0" w:space="0" w:color="auto"/>
          </w:divBdr>
          <w:divsChild>
            <w:div w:id="851846502">
              <w:marLeft w:val="0"/>
              <w:marRight w:val="0"/>
              <w:marTop w:val="0"/>
              <w:marBottom w:val="0"/>
              <w:divBdr>
                <w:top w:val="none" w:sz="0" w:space="0" w:color="auto"/>
                <w:left w:val="none" w:sz="0" w:space="0" w:color="auto"/>
                <w:bottom w:val="none" w:sz="0" w:space="0" w:color="auto"/>
                <w:right w:val="none" w:sz="0" w:space="0" w:color="auto"/>
              </w:divBdr>
              <w:divsChild>
                <w:div w:id="2117285144">
                  <w:marLeft w:val="0"/>
                  <w:marRight w:val="0"/>
                  <w:marTop w:val="0"/>
                  <w:marBottom w:val="0"/>
                  <w:divBdr>
                    <w:top w:val="none" w:sz="0" w:space="0" w:color="auto"/>
                    <w:left w:val="none" w:sz="0" w:space="0" w:color="auto"/>
                    <w:bottom w:val="none" w:sz="0" w:space="0" w:color="auto"/>
                    <w:right w:val="none" w:sz="0" w:space="0" w:color="auto"/>
                  </w:divBdr>
                  <w:divsChild>
                    <w:div w:id="1464155444">
                      <w:marLeft w:val="0"/>
                      <w:marRight w:val="0"/>
                      <w:marTop w:val="0"/>
                      <w:marBottom w:val="0"/>
                      <w:divBdr>
                        <w:top w:val="none" w:sz="0" w:space="0" w:color="auto"/>
                        <w:left w:val="none" w:sz="0" w:space="0" w:color="auto"/>
                        <w:bottom w:val="none" w:sz="0" w:space="0" w:color="auto"/>
                        <w:right w:val="none" w:sz="0" w:space="0" w:color="auto"/>
                      </w:divBdr>
                    </w:div>
                  </w:divsChild>
                </w:div>
                <w:div w:id="594826515">
                  <w:marLeft w:val="0"/>
                  <w:marRight w:val="0"/>
                  <w:marTop w:val="0"/>
                  <w:marBottom w:val="0"/>
                  <w:divBdr>
                    <w:top w:val="none" w:sz="0" w:space="0" w:color="auto"/>
                    <w:left w:val="none" w:sz="0" w:space="0" w:color="auto"/>
                    <w:bottom w:val="none" w:sz="0" w:space="0" w:color="auto"/>
                    <w:right w:val="none" w:sz="0" w:space="0" w:color="auto"/>
                  </w:divBdr>
                  <w:divsChild>
                    <w:div w:id="2017607742">
                      <w:marLeft w:val="0"/>
                      <w:marRight w:val="0"/>
                      <w:marTop w:val="0"/>
                      <w:marBottom w:val="0"/>
                      <w:divBdr>
                        <w:top w:val="none" w:sz="0" w:space="0" w:color="auto"/>
                        <w:left w:val="none" w:sz="0" w:space="0" w:color="auto"/>
                        <w:bottom w:val="none" w:sz="0" w:space="0" w:color="auto"/>
                        <w:right w:val="none" w:sz="0" w:space="0" w:color="auto"/>
                      </w:divBdr>
                    </w:div>
                  </w:divsChild>
                </w:div>
                <w:div w:id="2077043180">
                  <w:marLeft w:val="0"/>
                  <w:marRight w:val="0"/>
                  <w:marTop w:val="0"/>
                  <w:marBottom w:val="0"/>
                  <w:divBdr>
                    <w:top w:val="none" w:sz="0" w:space="0" w:color="auto"/>
                    <w:left w:val="none" w:sz="0" w:space="0" w:color="auto"/>
                    <w:bottom w:val="none" w:sz="0" w:space="0" w:color="auto"/>
                    <w:right w:val="none" w:sz="0" w:space="0" w:color="auto"/>
                  </w:divBdr>
                  <w:divsChild>
                    <w:div w:id="1649745982">
                      <w:marLeft w:val="0"/>
                      <w:marRight w:val="0"/>
                      <w:marTop w:val="0"/>
                      <w:marBottom w:val="0"/>
                      <w:divBdr>
                        <w:top w:val="none" w:sz="0" w:space="0" w:color="auto"/>
                        <w:left w:val="none" w:sz="0" w:space="0" w:color="auto"/>
                        <w:bottom w:val="none" w:sz="0" w:space="0" w:color="auto"/>
                        <w:right w:val="none" w:sz="0" w:space="0" w:color="auto"/>
                      </w:divBdr>
                    </w:div>
                  </w:divsChild>
                </w:div>
                <w:div w:id="828129567">
                  <w:marLeft w:val="0"/>
                  <w:marRight w:val="0"/>
                  <w:marTop w:val="0"/>
                  <w:marBottom w:val="0"/>
                  <w:divBdr>
                    <w:top w:val="none" w:sz="0" w:space="0" w:color="auto"/>
                    <w:left w:val="none" w:sz="0" w:space="0" w:color="auto"/>
                    <w:bottom w:val="none" w:sz="0" w:space="0" w:color="auto"/>
                    <w:right w:val="none" w:sz="0" w:space="0" w:color="auto"/>
                  </w:divBdr>
                  <w:divsChild>
                    <w:div w:id="1432235556">
                      <w:marLeft w:val="0"/>
                      <w:marRight w:val="0"/>
                      <w:marTop w:val="0"/>
                      <w:marBottom w:val="0"/>
                      <w:divBdr>
                        <w:top w:val="none" w:sz="0" w:space="0" w:color="auto"/>
                        <w:left w:val="none" w:sz="0" w:space="0" w:color="auto"/>
                        <w:bottom w:val="none" w:sz="0" w:space="0" w:color="auto"/>
                        <w:right w:val="none" w:sz="0" w:space="0" w:color="auto"/>
                      </w:divBdr>
                    </w:div>
                  </w:divsChild>
                </w:div>
                <w:div w:id="1416634568">
                  <w:marLeft w:val="0"/>
                  <w:marRight w:val="0"/>
                  <w:marTop w:val="0"/>
                  <w:marBottom w:val="0"/>
                  <w:divBdr>
                    <w:top w:val="none" w:sz="0" w:space="0" w:color="auto"/>
                    <w:left w:val="none" w:sz="0" w:space="0" w:color="auto"/>
                    <w:bottom w:val="none" w:sz="0" w:space="0" w:color="auto"/>
                    <w:right w:val="none" w:sz="0" w:space="0" w:color="auto"/>
                  </w:divBdr>
                  <w:divsChild>
                    <w:div w:id="1629242108">
                      <w:marLeft w:val="0"/>
                      <w:marRight w:val="0"/>
                      <w:marTop w:val="0"/>
                      <w:marBottom w:val="0"/>
                      <w:divBdr>
                        <w:top w:val="none" w:sz="0" w:space="0" w:color="auto"/>
                        <w:left w:val="none" w:sz="0" w:space="0" w:color="auto"/>
                        <w:bottom w:val="none" w:sz="0" w:space="0" w:color="auto"/>
                        <w:right w:val="none" w:sz="0" w:space="0" w:color="auto"/>
                      </w:divBdr>
                    </w:div>
                  </w:divsChild>
                </w:div>
                <w:div w:id="982660510">
                  <w:marLeft w:val="0"/>
                  <w:marRight w:val="0"/>
                  <w:marTop w:val="0"/>
                  <w:marBottom w:val="0"/>
                  <w:divBdr>
                    <w:top w:val="none" w:sz="0" w:space="0" w:color="auto"/>
                    <w:left w:val="none" w:sz="0" w:space="0" w:color="auto"/>
                    <w:bottom w:val="none" w:sz="0" w:space="0" w:color="auto"/>
                    <w:right w:val="none" w:sz="0" w:space="0" w:color="auto"/>
                  </w:divBdr>
                  <w:divsChild>
                    <w:div w:id="533809612">
                      <w:marLeft w:val="0"/>
                      <w:marRight w:val="0"/>
                      <w:marTop w:val="0"/>
                      <w:marBottom w:val="0"/>
                      <w:divBdr>
                        <w:top w:val="none" w:sz="0" w:space="0" w:color="auto"/>
                        <w:left w:val="none" w:sz="0" w:space="0" w:color="auto"/>
                        <w:bottom w:val="none" w:sz="0" w:space="0" w:color="auto"/>
                        <w:right w:val="none" w:sz="0" w:space="0" w:color="auto"/>
                      </w:divBdr>
                    </w:div>
                  </w:divsChild>
                </w:div>
                <w:div w:id="1171023419">
                  <w:marLeft w:val="0"/>
                  <w:marRight w:val="0"/>
                  <w:marTop w:val="0"/>
                  <w:marBottom w:val="0"/>
                  <w:divBdr>
                    <w:top w:val="none" w:sz="0" w:space="0" w:color="auto"/>
                    <w:left w:val="none" w:sz="0" w:space="0" w:color="auto"/>
                    <w:bottom w:val="none" w:sz="0" w:space="0" w:color="auto"/>
                    <w:right w:val="none" w:sz="0" w:space="0" w:color="auto"/>
                  </w:divBdr>
                  <w:divsChild>
                    <w:div w:id="1994870674">
                      <w:marLeft w:val="0"/>
                      <w:marRight w:val="0"/>
                      <w:marTop w:val="0"/>
                      <w:marBottom w:val="0"/>
                      <w:divBdr>
                        <w:top w:val="none" w:sz="0" w:space="0" w:color="auto"/>
                        <w:left w:val="none" w:sz="0" w:space="0" w:color="auto"/>
                        <w:bottom w:val="none" w:sz="0" w:space="0" w:color="auto"/>
                        <w:right w:val="none" w:sz="0" w:space="0" w:color="auto"/>
                      </w:divBdr>
                    </w:div>
                  </w:divsChild>
                </w:div>
                <w:div w:id="1074156668">
                  <w:marLeft w:val="0"/>
                  <w:marRight w:val="0"/>
                  <w:marTop w:val="0"/>
                  <w:marBottom w:val="0"/>
                  <w:divBdr>
                    <w:top w:val="none" w:sz="0" w:space="0" w:color="auto"/>
                    <w:left w:val="none" w:sz="0" w:space="0" w:color="auto"/>
                    <w:bottom w:val="none" w:sz="0" w:space="0" w:color="auto"/>
                    <w:right w:val="none" w:sz="0" w:space="0" w:color="auto"/>
                  </w:divBdr>
                  <w:divsChild>
                    <w:div w:id="3937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32168">
      <w:bodyDiv w:val="1"/>
      <w:marLeft w:val="0"/>
      <w:marRight w:val="0"/>
      <w:marTop w:val="0"/>
      <w:marBottom w:val="0"/>
      <w:divBdr>
        <w:top w:val="none" w:sz="0" w:space="0" w:color="auto"/>
        <w:left w:val="none" w:sz="0" w:space="0" w:color="auto"/>
        <w:bottom w:val="none" w:sz="0" w:space="0" w:color="auto"/>
        <w:right w:val="none" w:sz="0" w:space="0" w:color="auto"/>
      </w:divBdr>
      <w:divsChild>
        <w:div w:id="656029970">
          <w:marLeft w:val="0"/>
          <w:marRight w:val="0"/>
          <w:marTop w:val="0"/>
          <w:marBottom w:val="0"/>
          <w:divBdr>
            <w:top w:val="none" w:sz="0" w:space="0" w:color="auto"/>
            <w:left w:val="none" w:sz="0" w:space="0" w:color="auto"/>
            <w:bottom w:val="none" w:sz="0" w:space="0" w:color="auto"/>
            <w:right w:val="none" w:sz="0" w:space="0" w:color="auto"/>
          </w:divBdr>
          <w:divsChild>
            <w:div w:id="1774741485">
              <w:marLeft w:val="0"/>
              <w:marRight w:val="0"/>
              <w:marTop w:val="0"/>
              <w:marBottom w:val="0"/>
              <w:divBdr>
                <w:top w:val="none" w:sz="0" w:space="0" w:color="auto"/>
                <w:left w:val="none" w:sz="0" w:space="0" w:color="auto"/>
                <w:bottom w:val="none" w:sz="0" w:space="0" w:color="auto"/>
                <w:right w:val="none" w:sz="0" w:space="0" w:color="auto"/>
              </w:divBdr>
              <w:divsChild>
                <w:div w:id="1577321542">
                  <w:marLeft w:val="0"/>
                  <w:marRight w:val="0"/>
                  <w:marTop w:val="0"/>
                  <w:marBottom w:val="0"/>
                  <w:divBdr>
                    <w:top w:val="none" w:sz="0" w:space="0" w:color="auto"/>
                    <w:left w:val="none" w:sz="0" w:space="0" w:color="auto"/>
                    <w:bottom w:val="none" w:sz="0" w:space="0" w:color="auto"/>
                    <w:right w:val="none" w:sz="0" w:space="0" w:color="auto"/>
                  </w:divBdr>
                  <w:divsChild>
                    <w:div w:id="12017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12688">
      <w:bodyDiv w:val="1"/>
      <w:marLeft w:val="0"/>
      <w:marRight w:val="0"/>
      <w:marTop w:val="0"/>
      <w:marBottom w:val="0"/>
      <w:divBdr>
        <w:top w:val="none" w:sz="0" w:space="0" w:color="auto"/>
        <w:left w:val="none" w:sz="0" w:space="0" w:color="auto"/>
        <w:bottom w:val="none" w:sz="0" w:space="0" w:color="auto"/>
        <w:right w:val="none" w:sz="0" w:space="0" w:color="auto"/>
      </w:divBdr>
      <w:divsChild>
        <w:div w:id="678701803">
          <w:marLeft w:val="0"/>
          <w:marRight w:val="0"/>
          <w:marTop w:val="0"/>
          <w:marBottom w:val="0"/>
          <w:divBdr>
            <w:top w:val="none" w:sz="0" w:space="0" w:color="auto"/>
            <w:left w:val="none" w:sz="0" w:space="0" w:color="auto"/>
            <w:bottom w:val="none" w:sz="0" w:space="0" w:color="auto"/>
            <w:right w:val="none" w:sz="0" w:space="0" w:color="auto"/>
          </w:divBdr>
          <w:divsChild>
            <w:div w:id="2061174198">
              <w:marLeft w:val="0"/>
              <w:marRight w:val="0"/>
              <w:marTop w:val="0"/>
              <w:marBottom w:val="0"/>
              <w:divBdr>
                <w:top w:val="none" w:sz="0" w:space="0" w:color="auto"/>
                <w:left w:val="none" w:sz="0" w:space="0" w:color="auto"/>
                <w:bottom w:val="none" w:sz="0" w:space="0" w:color="auto"/>
                <w:right w:val="none" w:sz="0" w:space="0" w:color="auto"/>
              </w:divBdr>
              <w:divsChild>
                <w:div w:id="21047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91D7-12A6-4E1E-AAF8-BF1DE9DB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42</Pages>
  <Words>31203</Words>
  <Characters>187220</Characters>
  <Application>Microsoft Office Word</Application>
  <DocSecurity>0</DocSecurity>
  <Lines>1560</Lines>
  <Paragraphs>435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pectore-eco</dc:creator>
  <cp:keywords/>
  <dc:description/>
  <cp:lastModifiedBy>Agnieszka Hobot</cp:lastModifiedBy>
  <cp:revision>8</cp:revision>
  <dcterms:created xsi:type="dcterms:W3CDTF">2022-03-13T07:58:00Z</dcterms:created>
  <dcterms:modified xsi:type="dcterms:W3CDTF">2022-03-13T08:26:00Z</dcterms:modified>
</cp:coreProperties>
</file>