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6B" w:rsidRPr="00524369" w:rsidRDefault="0041396B" w:rsidP="00524369">
      <w:pPr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DE0503" w:rsidRPr="00524369">
        <w:rPr>
          <w:b/>
          <w:sz w:val="20"/>
          <w:szCs w:val="20"/>
        </w:rPr>
        <w:t>FEMA.02.05-IP.01-001/23 Działanie 2.5. Gospodarka wodno-ściekowa, Typ projektów „Porządkowanie gospodarki wodno-kanalizacyjnej”, Fundusze Europejskie dla Mazowsza 2021-2027</w:t>
      </w:r>
      <w:r w:rsidR="00DE0503" w:rsidRPr="00524369">
        <w:rPr>
          <w:sz w:val="20"/>
          <w:szCs w:val="20"/>
        </w:rPr>
        <w:t>.</w:t>
      </w:r>
    </w:p>
    <w:p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:rsidR="003E0CCC" w:rsidRPr="00524369" w:rsidRDefault="00D25AC7" w:rsidP="00524369">
      <w:pPr>
        <w:spacing w:after="120"/>
        <w:ind w:firstLine="340"/>
        <w:jc w:val="both"/>
        <w:rPr>
          <w:rFonts w:cs="Calibri"/>
          <w:color w:val="000000"/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Jednostka Wdrażania Programów Unijnych  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r w:rsidR="00DE0503" w:rsidRPr="00524369">
        <w:rPr>
          <w:sz w:val="20"/>
          <w:szCs w:val="20"/>
        </w:rPr>
        <w:t>FEMA.02.05-IP.01-001/23 Działanie 2.5. Gospodarka wodno-ściekowa, Typ projektów „Porządkowanie gospodarki wodno-kanalizacyjnej”, Fundusze Europejskie dla Mazowsza 2021-2027.</w:t>
      </w:r>
    </w:p>
    <w:p w:rsidR="00E703C6" w:rsidRPr="00524369" w:rsidRDefault="003E0CCC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DE0503" w:rsidRPr="00524369">
        <w:rPr>
          <w:rFonts w:cstheme="minorHAnsi"/>
          <w:sz w:val="20"/>
          <w:szCs w:val="20"/>
        </w:rPr>
        <w:t xml:space="preserve">7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DE0503" w:rsidRPr="00524369">
        <w:rPr>
          <w:rFonts w:cstheme="minorHAnsi"/>
          <w:sz w:val="20"/>
          <w:szCs w:val="20"/>
        </w:rPr>
        <w:t>otrzymały 3 wnioski, natomiast 4</w:t>
      </w:r>
      <w:r w:rsidR="00EA59B8" w:rsidRPr="00524369">
        <w:rPr>
          <w:rFonts w:cstheme="minorHAnsi"/>
          <w:sz w:val="20"/>
          <w:szCs w:val="20"/>
        </w:rPr>
        <w:t xml:space="preserve"> wnioski uzyskały</w:t>
      </w:r>
      <w:r w:rsidRPr="00524369">
        <w:rPr>
          <w:rFonts w:cstheme="minorHAnsi"/>
          <w:sz w:val="20"/>
          <w:szCs w:val="20"/>
        </w:rPr>
        <w:t xml:space="preserve"> ocenę negatywną.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</w:t>
      </w:r>
      <w:bookmarkStart w:id="0" w:name="_GoBack"/>
      <w:bookmarkEnd w:id="0"/>
      <w:r w:rsidR="0041396B" w:rsidRPr="00524369">
        <w:rPr>
          <w:rFonts w:cstheme="minorHAnsi"/>
          <w:sz w:val="20"/>
          <w:szCs w:val="20"/>
        </w:rPr>
        <w:t>znej</w:t>
      </w:r>
      <w:r w:rsidR="000C7CCA" w:rsidRPr="00524369">
        <w:rPr>
          <w:rFonts w:cstheme="minorHAnsi"/>
          <w:sz w:val="20"/>
          <w:szCs w:val="20"/>
        </w:rPr>
        <w:t>.</w:t>
      </w:r>
    </w:p>
    <w:sectPr w:rsidR="00E703C6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96B"/>
    <w:rsid w:val="00073883"/>
    <w:rsid w:val="000C7CCA"/>
    <w:rsid w:val="00123801"/>
    <w:rsid w:val="001A116D"/>
    <w:rsid w:val="001A1B8D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4369"/>
    <w:rsid w:val="00614FC2"/>
    <w:rsid w:val="008508A9"/>
    <w:rsid w:val="00955055"/>
    <w:rsid w:val="00A87DC8"/>
    <w:rsid w:val="00AC41EB"/>
    <w:rsid w:val="00AD5873"/>
    <w:rsid w:val="00B1507A"/>
    <w:rsid w:val="00B16978"/>
    <w:rsid w:val="00BC7E82"/>
    <w:rsid w:val="00BD46C3"/>
    <w:rsid w:val="00C802EB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9ef49977cac8aa2ff7a18667599daf3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24f647d2852756a9be01745d46e6fc9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57F1C-8966-4277-9588-3C709625A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Dzielski Andrzej</cp:lastModifiedBy>
  <cp:revision>37</cp:revision>
  <cp:lastPrinted>2016-02-05T11:50:00Z</cp:lastPrinted>
  <dcterms:created xsi:type="dcterms:W3CDTF">2016-02-10T14:14:00Z</dcterms:created>
  <dcterms:modified xsi:type="dcterms:W3CDTF">2023-07-26T12:46:00Z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