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87F7" w14:textId="3F647685" w:rsidR="00E0773F" w:rsidRPr="00EA7DE4" w:rsidRDefault="00D4532A" w:rsidP="00E0773F">
      <w:pPr>
        <w:rPr>
          <w:rStyle w:val="Pogrubienie"/>
        </w:rPr>
      </w:pPr>
      <w:r>
        <w:rPr>
          <w:b/>
          <w:bCs/>
          <w:noProof/>
        </w:rPr>
        <w:drawing>
          <wp:inline distT="0" distB="0" distL="0" distR="0" wp14:anchorId="547E0567" wp14:editId="17FC1E4A">
            <wp:extent cx="5815584" cy="557182"/>
            <wp:effectExtent l="0" t="0" r="0" b="0"/>
            <wp:docPr id="1" name="Obraz 1" descr="Logotypy stosowane w systemie wizualizacji działań współfinansowanych z funduszy unijnych: logotyp - Fundusze Europejskie Program Regionalny, Logotyp - Rzeczpospolita Polska, Logotyp - Unia Europejska,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stosowane w systemie wizualizacji działań współfinansowanych z funduszy unijnych: logotyp - Fundusze Europejskie Program Regionalny, Logotyp - Rzeczpospolita Polska, Logotyp - Unia Europejska, Europejskie Fundusze Strukturalne i Inwestycyj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043" cy="56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32EE" w14:textId="2A7FEB1C" w:rsidR="001239AF" w:rsidRPr="00CB16E9" w:rsidRDefault="001239AF" w:rsidP="006326E1">
      <w:pPr>
        <w:rPr>
          <w:rStyle w:val="Odwoanieintensywne"/>
          <w:rFonts w:ascii="Arial" w:hAnsi="Arial" w:cs="Arial"/>
          <w:color w:val="auto"/>
        </w:rPr>
      </w:pPr>
      <w:r w:rsidRPr="00CB16E9">
        <w:rPr>
          <w:rStyle w:val="Odwoanieintensywne"/>
          <w:rFonts w:ascii="Arial" w:hAnsi="Arial" w:cs="Arial"/>
          <w:color w:val="auto"/>
        </w:rPr>
        <w:t>Formularz zgłaszania uwag w ramach konsultacji</w:t>
      </w:r>
    </w:p>
    <w:p w14:paraId="027E7701" w14:textId="3693A2E1" w:rsidR="006326E1" w:rsidRPr="00CB16E9" w:rsidRDefault="002113C6" w:rsidP="006326E1">
      <w:pPr>
        <w:rPr>
          <w:rStyle w:val="Odwoanieintensywne"/>
          <w:rFonts w:ascii="Arial" w:hAnsi="Arial" w:cs="Arial"/>
          <w:color w:val="auto"/>
        </w:rPr>
      </w:pPr>
      <w:r w:rsidRPr="00CB16E9">
        <w:rPr>
          <w:rStyle w:val="Odwoanieintensywne"/>
          <w:rFonts w:ascii="Arial" w:hAnsi="Arial" w:cs="Arial"/>
          <w:color w:val="auto"/>
        </w:rPr>
        <w:t>p</w:t>
      </w:r>
      <w:r w:rsidR="00E0773F" w:rsidRPr="00CB16E9">
        <w:rPr>
          <w:rStyle w:val="Odwoanieintensywne"/>
          <w:rFonts w:ascii="Arial" w:hAnsi="Arial" w:cs="Arial"/>
          <w:color w:val="auto"/>
        </w:rPr>
        <w:t xml:space="preserve">rogramu </w:t>
      </w:r>
      <w:r w:rsidRPr="00CB16E9">
        <w:rPr>
          <w:rStyle w:val="Odwoanieintensywne"/>
          <w:rFonts w:ascii="Arial" w:hAnsi="Arial" w:cs="Arial"/>
          <w:color w:val="auto"/>
        </w:rPr>
        <w:t>r</w:t>
      </w:r>
      <w:r w:rsidR="00E0773F" w:rsidRPr="00CB16E9">
        <w:rPr>
          <w:rStyle w:val="Odwoanieintensywne"/>
          <w:rFonts w:ascii="Arial" w:hAnsi="Arial" w:cs="Arial"/>
          <w:color w:val="auto"/>
        </w:rPr>
        <w:t>egionalnego: Fundusze Europejskie dla Mazowsza 2021-2027</w:t>
      </w:r>
    </w:p>
    <w:p w14:paraId="14FE19D0" w14:textId="77777777" w:rsidR="00782AE8" w:rsidRPr="00CB16E9" w:rsidRDefault="00782AE8" w:rsidP="006326E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103431F8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6DBEF3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>7 września 2021 roku Zarząd Województwa Mazowieckiego przyjął uchwałę nr 1418/252/2021 w sprawie przyjęcia projektu Programu Regionalnego: Fundusze Europejskie dla Mazowsza 2021-2027 oraz przeprowadzenia konsultacji społecznych tego dokumentu.</w:t>
      </w:r>
    </w:p>
    <w:p w14:paraId="36435189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 xml:space="preserve">  </w:t>
      </w:r>
    </w:p>
    <w:p w14:paraId="4F9BC5C4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 xml:space="preserve">Uwagi i opinie do projektu Programu można przekazywać do 17 października br. </w:t>
      </w:r>
    </w:p>
    <w:p w14:paraId="2740A648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 xml:space="preserve">  </w:t>
      </w:r>
    </w:p>
    <w:p w14:paraId="7637E0C2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>Informujemy, że:</w:t>
      </w:r>
    </w:p>
    <w:p w14:paraId="58B6730D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8AE3C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 xml:space="preserve">Administratorem Państwa danych osobowych jest Zarząd Województwa Mazowieckiego, dane kontaktowe: Urząd Marszałkowski Województwa Mazowieckiego w Warszawie, ul. Jagiellońska 26, 03-719 Warszawa, tel. (22) 5979-100, email: urzad_marszalkowski@mazovia.pl, </w:t>
      </w:r>
      <w:proofErr w:type="spellStart"/>
      <w:r w:rsidRPr="00CB16E9">
        <w:rPr>
          <w:rFonts w:ascii="Arial" w:hAnsi="Arial" w:cs="Arial"/>
        </w:rPr>
        <w:t>ePUAP</w:t>
      </w:r>
      <w:proofErr w:type="spellEnd"/>
      <w:r w:rsidRPr="00CB16E9">
        <w:rPr>
          <w:rFonts w:ascii="Arial" w:hAnsi="Arial" w:cs="Arial"/>
        </w:rPr>
        <w:t>: /</w:t>
      </w:r>
      <w:proofErr w:type="spellStart"/>
      <w:r w:rsidRPr="00CB16E9">
        <w:rPr>
          <w:rFonts w:ascii="Arial" w:hAnsi="Arial" w:cs="Arial"/>
        </w:rPr>
        <w:t>umwm</w:t>
      </w:r>
      <w:proofErr w:type="spellEnd"/>
      <w:r w:rsidRPr="00CB16E9">
        <w:rPr>
          <w:rFonts w:ascii="Arial" w:hAnsi="Arial" w:cs="Arial"/>
        </w:rPr>
        <w:t>/</w:t>
      </w:r>
      <w:proofErr w:type="spellStart"/>
      <w:r w:rsidRPr="00CB16E9">
        <w:rPr>
          <w:rFonts w:ascii="Arial" w:hAnsi="Arial" w:cs="Arial"/>
        </w:rPr>
        <w:t>esp</w:t>
      </w:r>
      <w:proofErr w:type="spellEnd"/>
      <w:r w:rsidRPr="00CB16E9">
        <w:rPr>
          <w:rFonts w:ascii="Arial" w:hAnsi="Arial" w:cs="Arial"/>
        </w:rPr>
        <w:t>. Administrator wyznaczył inspektora ochrony danych, z którym można skontaktować się pisząc na adres Urzędu lub e-mail: iod@mazovia.pl.</w:t>
      </w:r>
    </w:p>
    <w:p w14:paraId="4CF11EF2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3CFA03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 xml:space="preserve">Państwa dane osobowe: </w:t>
      </w:r>
    </w:p>
    <w:p w14:paraId="1350259A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F36A0" w14:textId="7594C978" w:rsidR="00CB16E9" w:rsidRPr="00CB16E9" w:rsidRDefault="00CB16E9" w:rsidP="00CB16E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 xml:space="preserve">będą przetwarzane w związku z zadaniem realizowanym w interesie publicznym, o którym mowa wart. 10a ustawy z dnia 5 czerwca 1998 r. o samorządzie województwa, art. 19a ustawy z dnia 6 grudnia 2006 r. o zasadach prowadzenia polityki rozwoju oraz § 2 uchwały nr 176/11 Sejmiku Województwa Mazowieckiego z dnia 21 listopada 2011 r. w sprawie zasad i trybu przeprowadzenia konsultacji z mieszkańcami Województwa Mazowieckiego; w celu zebrania uwag i komentarzy do projektu </w:t>
      </w:r>
      <w:r w:rsidR="00B0127F">
        <w:rPr>
          <w:rFonts w:ascii="Arial" w:hAnsi="Arial" w:cs="Arial"/>
          <w:sz w:val="22"/>
          <w:szCs w:val="22"/>
        </w:rPr>
        <w:t>P</w:t>
      </w:r>
      <w:r w:rsidRPr="00CB16E9">
        <w:rPr>
          <w:rFonts w:ascii="Arial" w:hAnsi="Arial" w:cs="Arial"/>
          <w:sz w:val="22"/>
          <w:szCs w:val="22"/>
        </w:rPr>
        <w:t xml:space="preserve">rogramu </w:t>
      </w:r>
      <w:r w:rsidR="00B0127F">
        <w:rPr>
          <w:rFonts w:ascii="Arial" w:hAnsi="Arial" w:cs="Arial"/>
          <w:sz w:val="22"/>
          <w:szCs w:val="22"/>
        </w:rPr>
        <w:t>Regionaln</w:t>
      </w:r>
      <w:r w:rsidRPr="00CB16E9">
        <w:rPr>
          <w:rFonts w:ascii="Arial" w:hAnsi="Arial" w:cs="Arial"/>
          <w:sz w:val="22"/>
          <w:szCs w:val="22"/>
        </w:rPr>
        <w:t xml:space="preserve">ego: Fundusze Europejskie dla Mazowsza na lata 2021-2027; </w:t>
      </w:r>
    </w:p>
    <w:p w14:paraId="369F5C03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99A84C" w14:textId="19F2CEF9" w:rsidR="00CB16E9" w:rsidRPr="00CB16E9" w:rsidRDefault="00CB16E9" w:rsidP="00CB16E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>mogą być udostępnione podmiotom uprawnionym do ich otrzymania na podstawie przepisów prawa oraz podmiotom świadczącym obsługę administracyjno-organizacyjną Urzędu;</w:t>
      </w:r>
    </w:p>
    <w:p w14:paraId="13DA30D9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90A204" w14:textId="12FAED0B" w:rsidR="00CB16E9" w:rsidRPr="00CB16E9" w:rsidRDefault="00CB16E9" w:rsidP="00CB16E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>będą przechowywane nie dłużej, niż to wynika z przepisów dotyczących archiwizacji – dostępnych m.in. na stronie www.mazovia.pl, w zakładce „Polityka prywatności”.</w:t>
      </w:r>
    </w:p>
    <w:p w14:paraId="56814716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90EC1D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6E9">
        <w:rPr>
          <w:rFonts w:ascii="Arial" w:hAnsi="Arial" w:cs="Arial"/>
        </w:rPr>
        <w:t>W granicach i na zasadach określonych w przepisach prawa przysługuje Pani/Panu:</w:t>
      </w:r>
    </w:p>
    <w:p w14:paraId="2ABED533" w14:textId="0C2396A6" w:rsidR="00CB16E9" w:rsidRPr="00CB16E9" w:rsidRDefault="00CB16E9" w:rsidP="00CB16E9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>prawo żądania dostępu do swoich danych osobowych, żądania ich sprostowania, żądania ich usunięcia oraz żądania ograniczenia ich przetwarzania;</w:t>
      </w:r>
    </w:p>
    <w:p w14:paraId="7605D5FF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EF9AFC" w14:textId="4C5718F9" w:rsidR="00CB16E9" w:rsidRPr="00CB16E9" w:rsidRDefault="00CB16E9" w:rsidP="00CB16E9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>prawo wniesienia sprzeciwu wobec przetwarzania, z przyczyn związanych z Pani/Pana szczególną sytuacją;</w:t>
      </w:r>
    </w:p>
    <w:p w14:paraId="7B199F6B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5BEF7" w14:textId="4465EAEA" w:rsidR="00CB16E9" w:rsidRPr="00CB16E9" w:rsidRDefault="00CB16E9" w:rsidP="00CB16E9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6E9">
        <w:rPr>
          <w:rFonts w:ascii="Arial" w:hAnsi="Arial" w:cs="Arial"/>
          <w:sz w:val="22"/>
          <w:szCs w:val="22"/>
        </w:rPr>
        <w:t>wniesienia skargi do organu nadzorczego, którym jest Prezes Urzędu Ochrony Danych Osobowych (szczegóły na stronie internetowej https://uodo.gov.pl/).</w:t>
      </w:r>
    </w:p>
    <w:p w14:paraId="4A166BED" w14:textId="77777777" w:rsidR="00CB16E9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C825B5" w14:textId="59373CA3" w:rsidR="00563693" w:rsidRPr="00CB16E9" w:rsidRDefault="00CB16E9" w:rsidP="00CB1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</w:rPr>
      </w:pPr>
      <w:r w:rsidRPr="00CB16E9">
        <w:rPr>
          <w:rFonts w:ascii="Arial" w:hAnsi="Arial" w:cs="Arial"/>
        </w:rPr>
        <w:t>Podanie danych osobowych jest dobrowolne.</w:t>
      </w:r>
    </w:p>
    <w:p w14:paraId="5F178279" w14:textId="77777777" w:rsidR="00782AE8" w:rsidRDefault="00782AE8" w:rsidP="0063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4E2B91" w14:textId="77777777" w:rsidR="00782AE8" w:rsidRDefault="00782AE8" w:rsidP="0063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43C021" w14:textId="77777777" w:rsidR="00782AE8" w:rsidRDefault="00782AE8" w:rsidP="0063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C2A9E8" w14:textId="38EA0EBA" w:rsidR="001239AF" w:rsidRPr="006326E1" w:rsidRDefault="001239AF" w:rsidP="0063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26E1">
        <w:rPr>
          <w:rFonts w:ascii="Arial" w:hAnsi="Arial" w:cs="Arial"/>
        </w:rPr>
        <w:t>I – DANE OSOBOWE</w:t>
      </w:r>
    </w:p>
    <w:p w14:paraId="3B15E1E7" w14:textId="77777777" w:rsidR="00226694" w:rsidRDefault="00226694" w:rsidP="00E077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14:paraId="38107FAD" w14:textId="4A8F925F" w:rsidR="00BE6F83" w:rsidRPr="006326E1" w:rsidRDefault="006326E1" w:rsidP="006326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326E1">
        <w:rPr>
          <w:rFonts w:ascii="Arial" w:hAnsi="Arial" w:cs="Arial"/>
        </w:rPr>
        <w:t>Wyrażam opinię jako (wyb</w:t>
      </w:r>
      <w:r w:rsidR="00DB41DB">
        <w:rPr>
          <w:rFonts w:ascii="Arial" w:hAnsi="Arial" w:cs="Arial"/>
        </w:rPr>
        <w:t>ór</w:t>
      </w:r>
      <w:r w:rsidRPr="006326E1">
        <w:rPr>
          <w:rFonts w:ascii="Arial" w:hAnsi="Arial" w:cs="Arial"/>
        </w:rPr>
        <w:t xml:space="preserve"> jednej opcji):</w:t>
      </w:r>
    </w:p>
    <w:p w14:paraId="6AFFD77A" w14:textId="41ADB9BB" w:rsidR="006326E1" w:rsidRPr="006326E1" w:rsidRDefault="006326E1" w:rsidP="006326E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</w:rPr>
      </w:pPr>
      <w:r w:rsidRPr="006326E1">
        <w:rPr>
          <w:rFonts w:ascii="Arial" w:hAnsi="Arial" w:cs="Arial"/>
          <w:color w:val="000000"/>
        </w:rPr>
        <w:t>- osoba fizyczna</w:t>
      </w:r>
      <w:r w:rsidRPr="006326E1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79166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6E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73FA5C2D" w14:textId="5B43BB38" w:rsidR="006326E1" w:rsidRPr="006326E1" w:rsidRDefault="006326E1" w:rsidP="006326E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</w:rPr>
      </w:pPr>
      <w:r w:rsidRPr="006326E1">
        <w:rPr>
          <w:rFonts w:ascii="Arial" w:hAnsi="Arial" w:cs="Arial"/>
          <w:color w:val="000000"/>
        </w:rPr>
        <w:t>- przedstawiciel podmiotu publicznego</w:t>
      </w:r>
      <w:r w:rsidRPr="006326E1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87107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6E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66AF2A19" w14:textId="0EE0CA19" w:rsidR="006326E1" w:rsidRPr="006326E1" w:rsidRDefault="006326E1" w:rsidP="006326E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</w:rPr>
      </w:pPr>
      <w:r w:rsidRPr="006326E1">
        <w:rPr>
          <w:rFonts w:ascii="Arial" w:hAnsi="Arial" w:cs="Arial"/>
          <w:color w:val="000000"/>
        </w:rPr>
        <w:t>- przedstawiciel podmiotu prywatnego</w:t>
      </w:r>
      <w:r w:rsidRPr="006326E1">
        <w:rPr>
          <w:rFonts w:ascii="Arial" w:hAnsi="Arial" w:cs="Arial"/>
          <w:color w:val="000000"/>
        </w:rPr>
        <w:tab/>
      </w:r>
      <w:r w:rsidRPr="006326E1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208435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65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54CFB945" w14:textId="04035335" w:rsidR="006326E1" w:rsidRPr="006326E1" w:rsidRDefault="006326E1" w:rsidP="006326E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</w:rPr>
      </w:pPr>
      <w:r w:rsidRPr="006326E1">
        <w:rPr>
          <w:rFonts w:ascii="Arial" w:hAnsi="Arial" w:cs="Arial"/>
          <w:color w:val="000000"/>
        </w:rPr>
        <w:t>- przedstawiciel organizacji pozarządowej</w:t>
      </w:r>
      <w:r w:rsidRPr="006326E1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39775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58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1A10B9FA" w14:textId="2849D54D" w:rsidR="001239AF" w:rsidRDefault="001239AF" w:rsidP="00BE6F8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81"/>
        </w:rPr>
      </w:pPr>
    </w:p>
    <w:p w14:paraId="3388B680" w14:textId="1ECE29F0" w:rsidR="006326E1" w:rsidRPr="006326E1" w:rsidRDefault="006326E1" w:rsidP="00BE6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</w:rPr>
      </w:pPr>
    </w:p>
    <w:p w14:paraId="331BBCEF" w14:textId="0886D872" w:rsidR="006326E1" w:rsidRPr="006326E1" w:rsidRDefault="006326E1" w:rsidP="006326E1">
      <w:pPr>
        <w:autoSpaceDE w:val="0"/>
        <w:autoSpaceDN w:val="0"/>
        <w:adjustRightInd w:val="0"/>
        <w:rPr>
          <w:rFonts w:ascii="Arial" w:hAnsi="Arial" w:cs="Arial"/>
        </w:rPr>
      </w:pPr>
      <w:r w:rsidRPr="006326E1">
        <w:rPr>
          <w:rFonts w:ascii="Arial" w:hAnsi="Arial" w:cs="Arial"/>
        </w:rPr>
        <w:t>Imię i nazwisko:</w:t>
      </w:r>
      <w:r w:rsidR="00263B36">
        <w:rPr>
          <w:rFonts w:ascii="Arial" w:hAnsi="Arial" w:cs="Arial"/>
        </w:rPr>
        <w:t xml:space="preserve"> </w:t>
      </w:r>
      <w:r w:rsidR="002646E3">
        <w:rPr>
          <w:rFonts w:ascii="Arial" w:hAnsi="Arial" w:cs="Arial"/>
        </w:rPr>
        <w:t>____________________________________________________________</w:t>
      </w:r>
    </w:p>
    <w:p w14:paraId="1496FE71" w14:textId="715F0061" w:rsidR="006326E1" w:rsidRDefault="006326E1" w:rsidP="006326E1">
      <w:pPr>
        <w:autoSpaceDE w:val="0"/>
        <w:autoSpaceDN w:val="0"/>
        <w:adjustRightInd w:val="0"/>
        <w:rPr>
          <w:rFonts w:ascii="Arial" w:hAnsi="Arial" w:cs="Arial"/>
        </w:rPr>
      </w:pPr>
      <w:r w:rsidRPr="006326E1">
        <w:rPr>
          <w:rFonts w:ascii="Arial" w:hAnsi="Arial" w:cs="Arial"/>
        </w:rPr>
        <w:t>Nazwa instytucji (w przypadku uwag zgłaszanych w imieniu podmiotu):</w:t>
      </w:r>
      <w:r w:rsidR="00471CFC">
        <w:rPr>
          <w:rFonts w:ascii="Arial" w:hAnsi="Arial" w:cs="Arial"/>
        </w:rPr>
        <w:t xml:space="preserve"> </w:t>
      </w:r>
      <w:r w:rsidR="002646E3">
        <w:rPr>
          <w:rFonts w:ascii="Arial" w:hAnsi="Arial" w:cs="Arial"/>
        </w:rPr>
        <w:t>__________________________________________________________________________</w:t>
      </w:r>
    </w:p>
    <w:p w14:paraId="6D16E640" w14:textId="75352881" w:rsidR="00AA2CE2" w:rsidRPr="006326E1" w:rsidRDefault="00AA2CE2" w:rsidP="006326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C1E97EE" w14:textId="31872050" w:rsidR="006326E1" w:rsidRPr="00207313" w:rsidRDefault="006326E1" w:rsidP="006326E1">
      <w:pPr>
        <w:autoSpaceDE w:val="0"/>
        <w:autoSpaceDN w:val="0"/>
        <w:adjustRightInd w:val="0"/>
        <w:rPr>
          <w:rFonts w:ascii="Arial" w:hAnsi="Arial" w:cs="Arial"/>
        </w:rPr>
      </w:pPr>
      <w:r w:rsidRPr="006326E1">
        <w:rPr>
          <w:rFonts w:ascii="Arial" w:hAnsi="Arial" w:cs="Arial"/>
        </w:rPr>
        <w:t>Adres e-mail:</w:t>
      </w:r>
      <w:r w:rsidR="00471CFC">
        <w:rPr>
          <w:rFonts w:ascii="Arial" w:hAnsi="Arial" w:cs="Arial"/>
        </w:rPr>
        <w:t xml:space="preserve"> </w:t>
      </w:r>
      <w:r w:rsidR="002646E3">
        <w:rPr>
          <w:rFonts w:ascii="Arial" w:hAnsi="Arial" w:cs="Arial"/>
        </w:rPr>
        <w:t>______________________________________________________________</w:t>
      </w:r>
    </w:p>
    <w:p w14:paraId="662BA311" w14:textId="77777777" w:rsidR="006326E1" w:rsidRDefault="006326E1" w:rsidP="00BE6F8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81"/>
        </w:rPr>
      </w:pPr>
    </w:p>
    <w:p w14:paraId="4A400BD2" w14:textId="6D025D4B" w:rsidR="001239AF" w:rsidRDefault="001239AF" w:rsidP="00123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2CE2">
        <w:rPr>
          <w:rFonts w:ascii="Arial" w:hAnsi="Arial" w:cs="Arial"/>
        </w:rPr>
        <w:t>II –</w:t>
      </w:r>
      <w:r w:rsidR="007974A2" w:rsidRPr="00AA2CE2">
        <w:rPr>
          <w:rFonts w:ascii="Arial" w:hAnsi="Arial" w:cs="Arial"/>
        </w:rPr>
        <w:t xml:space="preserve"> CZĘŚĆ DOKUMENTU PODLEGAJĄCA KONSULTACJOM </w:t>
      </w:r>
    </w:p>
    <w:p w14:paraId="478B14E9" w14:textId="3951830D" w:rsidR="00AA2CE2" w:rsidRPr="00AA2CE2" w:rsidRDefault="00AA2CE2" w:rsidP="00123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(do każdej zgłaszanej uwagi </w:t>
      </w:r>
      <w:r w:rsidR="00DB41DB">
        <w:rPr>
          <w:rFonts w:ascii="Arial" w:hAnsi="Arial" w:cs="Arial"/>
        </w:rPr>
        <w:t>należy wskazać</w:t>
      </w:r>
      <w:r>
        <w:rPr>
          <w:rFonts w:ascii="Arial" w:hAnsi="Arial" w:cs="Arial"/>
        </w:rPr>
        <w:t xml:space="preserve"> priorytet programu oraz cel szczegółow</w:t>
      </w:r>
      <w:r w:rsidR="00DB41DB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lub inn</w:t>
      </w:r>
      <w:r w:rsidR="00DB41DB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części dokumentu, zgodnie z poniższym zestawieniem</w:t>
      </w:r>
      <w:r w:rsidR="00B71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743088EF" w14:textId="77777777" w:rsidR="00F3765B" w:rsidRPr="00F3765B" w:rsidRDefault="00F3765B" w:rsidP="001239A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z wykazem rozdziałów i podrozdziałów projektu Programu Operacyjnego: Fundusze Europejskie dla Mazowsza 2021-2027"/>
        <w:tblDescription w:val="do każdej zgłaszanej uwagi - konieczność wskazania priorytetu programu oraz celu szczegółowego lub innej części dokumentu, zgodnie z poniższym zestawieniem)"/>
      </w:tblPr>
      <w:tblGrid>
        <w:gridCol w:w="9072"/>
      </w:tblGrid>
      <w:tr w:rsidR="00CB16E9" w:rsidRPr="00B711C8" w14:paraId="2E863BDA" w14:textId="77777777" w:rsidTr="00CB16E9">
        <w:tc>
          <w:tcPr>
            <w:tcW w:w="9072" w:type="dxa"/>
          </w:tcPr>
          <w:bookmarkStart w:id="0" w:name="_Hlk81821275"/>
          <w:bookmarkStart w:id="1" w:name="_Hlk81998316"/>
          <w:p w14:paraId="03A0A167" w14:textId="2BA41C0A" w:rsidR="00CB16E9" w:rsidRPr="00B711C8" w:rsidRDefault="00CB16E9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711C8">
              <w:rPr>
                <w:rFonts w:ascii="Arial" w:hAnsi="Arial" w:cs="Arial"/>
                <w:b/>
                <w:bCs/>
              </w:rPr>
              <w:fldChar w:fldCharType="begin"/>
            </w:r>
            <w:r w:rsidRPr="00B711C8">
              <w:rPr>
                <w:rFonts w:ascii="Arial" w:hAnsi="Arial" w:cs="Arial"/>
                <w:b/>
                <w:bCs/>
              </w:rPr>
              <w:instrText xml:space="preserve"> HYPERLINK "file:///P:\\WSPOLNY_DEPARTAMENTOWY\\PERSPEKTYWA%20FINANSOWA%202021-2027\\8.%20ZWM%20FEM%202021-2027\\28.2021.09.07_FEM_uchwała_\\FEM%202021-2027_2021-09-02_OST.docx" \l "_Toc81569555" </w:instrText>
            </w:r>
            <w:r w:rsidRPr="00B711C8">
              <w:rPr>
                <w:rFonts w:ascii="Arial" w:hAnsi="Arial" w:cs="Arial"/>
                <w:b/>
                <w:bCs/>
              </w:rPr>
              <w:fldChar w:fldCharType="separate"/>
            </w:r>
            <w:r w:rsidRPr="00B711C8">
              <w:rPr>
                <w:rFonts w:ascii="Arial" w:hAnsi="Arial" w:cs="Arial"/>
                <w:b/>
                <w:bCs/>
              </w:rPr>
              <w:t>Strategia programu: główne wyzwania w zakresie rozwoju oraz działania podejmowane w ramach polityki</w:t>
            </w:r>
            <w:r w:rsidRPr="00B711C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B16E9" w:rsidRPr="00B711C8" w14:paraId="66BBF43A" w14:textId="77777777" w:rsidTr="00CB16E9">
        <w:tc>
          <w:tcPr>
            <w:tcW w:w="9072" w:type="dxa"/>
          </w:tcPr>
          <w:p w14:paraId="4465806C" w14:textId="62FB47D0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9" w:anchor="_Toc81569558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I – Bardziej konkurencyjne i inteligentne Mazowsze</w:t>
              </w:r>
            </w:hyperlink>
          </w:p>
        </w:tc>
      </w:tr>
      <w:tr w:rsidR="00CB16E9" w:rsidRPr="00B711C8" w14:paraId="52E892ED" w14:textId="77777777" w:rsidTr="00CB16E9">
        <w:tc>
          <w:tcPr>
            <w:tcW w:w="9072" w:type="dxa"/>
          </w:tcPr>
          <w:p w14:paraId="53954FBA" w14:textId="4AB065FC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0" w:anchor="_Toc81569559" w:history="1">
              <w:r w:rsidR="00CB16E9" w:rsidRPr="00B711C8">
                <w:rPr>
                  <w:rFonts w:ascii="Arial" w:hAnsi="Arial" w:cs="Arial"/>
                </w:rPr>
                <w:t>Cel szczegółowy 1(i) rozwijanie i wzmacnianie zdolności badawczych i innowacyjnych oraz wykorzystywanie zaawansowanych technologii</w:t>
              </w:r>
            </w:hyperlink>
          </w:p>
        </w:tc>
      </w:tr>
      <w:bookmarkEnd w:id="0"/>
      <w:tr w:rsidR="00CB16E9" w:rsidRPr="00B711C8" w14:paraId="373FF7BC" w14:textId="77777777" w:rsidTr="00CB16E9">
        <w:tc>
          <w:tcPr>
            <w:tcW w:w="9072" w:type="dxa"/>
          </w:tcPr>
          <w:p w14:paraId="3F5966F7" w14:textId="6C455AD2" w:rsidR="00CB16E9" w:rsidRPr="00B711C8" w:rsidRDefault="00CB16E9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r w:rsidRPr="00B711C8">
              <w:rPr>
                <w:rFonts w:ascii="Arial" w:hAnsi="Arial" w:cs="Arial"/>
              </w:rPr>
              <w:fldChar w:fldCharType="begin"/>
            </w:r>
            <w:r w:rsidRPr="00B711C8">
              <w:rPr>
                <w:rFonts w:ascii="Arial" w:hAnsi="Arial" w:cs="Arial"/>
              </w:rPr>
              <w:instrText xml:space="preserve"> HYPERLINK "file:///P:\\WSPOLNY_DEPARTAMENTOWY\\PERSPEKTYWA%20FINANSOWA%202021-2027\\8.%20ZWM%20FEM%202021-2027\\28.2021.09.07_FEM_uchwała_\\FEM%202021-2027_2021-09-02_OST.docx" \l "_Toc81569560" </w:instrText>
            </w:r>
            <w:r w:rsidRPr="00B711C8">
              <w:rPr>
                <w:rFonts w:ascii="Arial" w:hAnsi="Arial" w:cs="Arial"/>
              </w:rPr>
              <w:fldChar w:fldCharType="separate"/>
            </w:r>
            <w:r w:rsidRPr="00B711C8">
              <w:rPr>
                <w:rFonts w:ascii="Arial" w:hAnsi="Arial" w:cs="Arial"/>
              </w:rPr>
              <w:t>Cel szczegółowy 1(ii) czerpanie korzyści z cyfryzacji dla obywateli, przedsiębiorstw, organizacji badawczych i instytucji publicznych</w:t>
            </w:r>
            <w:r w:rsidRPr="00B711C8">
              <w:rPr>
                <w:rFonts w:ascii="Arial" w:hAnsi="Arial" w:cs="Arial"/>
              </w:rPr>
              <w:fldChar w:fldCharType="end"/>
            </w:r>
          </w:p>
        </w:tc>
      </w:tr>
      <w:tr w:rsidR="00CB16E9" w:rsidRPr="00B711C8" w14:paraId="13640869" w14:textId="77777777" w:rsidTr="00CB16E9">
        <w:tc>
          <w:tcPr>
            <w:tcW w:w="9072" w:type="dxa"/>
          </w:tcPr>
          <w:p w14:paraId="2C0FB0A7" w14:textId="3BBA282B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1" w:anchor="_Toc81569561" w:history="1">
              <w:r w:rsidR="00CB16E9" w:rsidRPr="00B711C8">
                <w:rPr>
                  <w:rFonts w:ascii="Arial" w:hAnsi="Arial" w:cs="Arial"/>
                </w:rPr>
                <w:t>Cel szczegółowy 1(iii) wzmacnianie trwałego wzrostu i konkurencyjności MŚP oraz tworzenie miejsc pracy w MŚP, w tym poprzez inwestycje produkcyjne</w:t>
              </w:r>
            </w:hyperlink>
          </w:p>
        </w:tc>
      </w:tr>
      <w:tr w:rsidR="00CB16E9" w:rsidRPr="00B711C8" w14:paraId="18F660E2" w14:textId="77777777" w:rsidTr="00CB16E9">
        <w:tc>
          <w:tcPr>
            <w:tcW w:w="9072" w:type="dxa"/>
          </w:tcPr>
          <w:p w14:paraId="7FA36CBF" w14:textId="6FA3D974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2" w:anchor="_Toc81569562" w:history="1">
              <w:r w:rsidR="00CB16E9" w:rsidRPr="00B711C8">
                <w:rPr>
                  <w:rFonts w:ascii="Arial" w:hAnsi="Arial" w:cs="Arial"/>
                </w:rPr>
                <w:t>Cel szczegółowy 1(iv) rozwijanie umiejętności w zakresie inteligentnej specjalizacji, transformacji przemysłowej i przedsiębiorczości</w:t>
              </w:r>
            </w:hyperlink>
          </w:p>
        </w:tc>
      </w:tr>
      <w:tr w:rsidR="00CB16E9" w:rsidRPr="00B711C8" w14:paraId="3024EAC4" w14:textId="77777777" w:rsidTr="00CB16E9">
        <w:tc>
          <w:tcPr>
            <w:tcW w:w="9072" w:type="dxa"/>
          </w:tcPr>
          <w:p w14:paraId="29A48AD2" w14:textId="7BDA1D31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3" w:anchor="_Toc81569563" w:history="1">
              <w:r w:rsidR="00CB16E9" w:rsidRPr="00B711C8">
                <w:rPr>
                  <w:rFonts w:ascii="Arial" w:hAnsi="Arial" w:cs="Arial"/>
                </w:rPr>
                <w:t>Cel szczegółowy 1(v) udoskonalanie łączności cyfrowej</w:t>
              </w:r>
            </w:hyperlink>
          </w:p>
        </w:tc>
      </w:tr>
      <w:tr w:rsidR="00CB16E9" w:rsidRPr="00B711C8" w14:paraId="20C633C9" w14:textId="77777777" w:rsidTr="00CB16E9">
        <w:tc>
          <w:tcPr>
            <w:tcW w:w="9072" w:type="dxa"/>
          </w:tcPr>
          <w:p w14:paraId="134F2A69" w14:textId="799EC9EC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hyperlink r:id="rId14" w:anchor="_Toc81569564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II – Bardziej zielone Mazowsze</w:t>
              </w:r>
            </w:hyperlink>
          </w:p>
        </w:tc>
      </w:tr>
      <w:tr w:rsidR="00CB16E9" w:rsidRPr="00B711C8" w14:paraId="10DDAD09" w14:textId="77777777" w:rsidTr="00CB16E9">
        <w:tc>
          <w:tcPr>
            <w:tcW w:w="9072" w:type="dxa"/>
          </w:tcPr>
          <w:p w14:paraId="6EBD6DCC" w14:textId="5BB55CF1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5" w:anchor="_Toc81569565" w:history="1">
              <w:r w:rsidR="00CB16E9" w:rsidRPr="00B711C8">
                <w:rPr>
                  <w:rFonts w:ascii="Arial" w:hAnsi="Arial" w:cs="Arial"/>
                </w:rPr>
                <w:t>Cel szczegółowy 2(i) wspieranie efektywności energetycznej i redukcji emisji gazów cieplarnianych</w:t>
              </w:r>
            </w:hyperlink>
          </w:p>
        </w:tc>
      </w:tr>
      <w:tr w:rsidR="00CB16E9" w:rsidRPr="00B711C8" w14:paraId="1986A152" w14:textId="77777777" w:rsidTr="00CB16E9">
        <w:tc>
          <w:tcPr>
            <w:tcW w:w="9072" w:type="dxa"/>
          </w:tcPr>
          <w:p w14:paraId="2343F9FA" w14:textId="57BB6D47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6" w:anchor="_Toc81569566" w:history="1">
              <w:r w:rsidR="00CB16E9" w:rsidRPr="00B711C8">
                <w:rPr>
                  <w:rFonts w:ascii="Arial" w:hAnsi="Arial" w:cs="Arial"/>
                </w:rPr>
                <w:t>Cel szczegółowy 2(ii) wspieranie energii odnawialnej zgodnie z dyrektywą (UE) 2018/200, w tym określonymi w niej kryteriami zrównoważonego rozwoju</w:t>
              </w:r>
            </w:hyperlink>
          </w:p>
        </w:tc>
      </w:tr>
      <w:tr w:rsidR="00CB16E9" w:rsidRPr="00B711C8" w14:paraId="660EF3DD" w14:textId="77777777" w:rsidTr="00CB16E9">
        <w:tc>
          <w:tcPr>
            <w:tcW w:w="9072" w:type="dxa"/>
          </w:tcPr>
          <w:p w14:paraId="5CE78714" w14:textId="4C5C33EE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7" w:anchor="_Toc81569567" w:history="1">
              <w:r w:rsidR="00CB16E9" w:rsidRPr="00B711C8">
                <w:rPr>
                  <w:rFonts w:ascii="Arial" w:hAnsi="Arial" w:cs="Arial"/>
                </w:rPr>
                <w:t>Cel szczegółowy 2(iv) wspieranie przystosowania się do zmiany klimatu i zapobiegania ryzyku związanemu z klęskami żywiołowymi i katastrofami, a także odporności, z uwzględnieniem podejścia ekosystemowego</w:t>
              </w:r>
            </w:hyperlink>
          </w:p>
        </w:tc>
      </w:tr>
      <w:tr w:rsidR="00CB16E9" w:rsidRPr="00B711C8" w14:paraId="0ADB0D3F" w14:textId="77777777" w:rsidTr="00CB16E9">
        <w:tc>
          <w:tcPr>
            <w:tcW w:w="9072" w:type="dxa"/>
          </w:tcPr>
          <w:p w14:paraId="66AE4E08" w14:textId="084103F6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8" w:anchor="_Toc81569568" w:history="1">
              <w:r w:rsidR="00CB16E9" w:rsidRPr="00B711C8">
                <w:rPr>
                  <w:rFonts w:ascii="Arial" w:hAnsi="Arial" w:cs="Arial"/>
                </w:rPr>
                <w:t>Cel szczegółowy 2(v) wspieranie dostępu do wody oraz zrównoważonej gospodarki wodnej</w:t>
              </w:r>
            </w:hyperlink>
          </w:p>
        </w:tc>
      </w:tr>
      <w:tr w:rsidR="00CB16E9" w:rsidRPr="00B711C8" w14:paraId="3245E803" w14:textId="77777777" w:rsidTr="00CB16E9">
        <w:tc>
          <w:tcPr>
            <w:tcW w:w="9072" w:type="dxa"/>
          </w:tcPr>
          <w:p w14:paraId="1097CF94" w14:textId="4141A752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19" w:anchor="_Toc81569569" w:history="1">
              <w:r w:rsidR="00CB16E9" w:rsidRPr="00B711C8">
                <w:rPr>
                  <w:rFonts w:ascii="Arial" w:hAnsi="Arial" w:cs="Arial"/>
                </w:rPr>
                <w:t xml:space="preserve">Cel szczegółowy 2(vi) wspieranie transformacji w kierunku gospodarki o obiegu zamkniętym i gospodarki </w:t>
              </w:r>
              <w:proofErr w:type="spellStart"/>
              <w:r w:rsidR="00CB16E9" w:rsidRPr="00B711C8">
                <w:rPr>
                  <w:rFonts w:ascii="Arial" w:hAnsi="Arial" w:cs="Arial"/>
                </w:rPr>
                <w:t>zasobooszczędnej</w:t>
              </w:r>
              <w:proofErr w:type="spellEnd"/>
            </w:hyperlink>
          </w:p>
        </w:tc>
      </w:tr>
      <w:tr w:rsidR="00CB16E9" w:rsidRPr="00B711C8" w14:paraId="493A1951" w14:textId="77777777" w:rsidTr="00CB16E9">
        <w:tc>
          <w:tcPr>
            <w:tcW w:w="9072" w:type="dxa"/>
          </w:tcPr>
          <w:p w14:paraId="3EE2911C" w14:textId="0EBCBC0D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0" w:anchor="_Toc81569570" w:history="1">
              <w:r w:rsidR="00CB16E9" w:rsidRPr="00B711C8">
                <w:rPr>
                  <w:rFonts w:ascii="Arial" w:hAnsi="Arial" w:cs="Arial"/>
                </w:rPr>
                <w:t>Cel szczegółowy 2(vii) wzmacnianie ochrony i zachowania przyrody, różnorodności biologicznej oraz zielonej infrastruktury, w tym na obszarach miejskich, oraz ograniczanie wszelkich rodzajów zanieczyszczenia</w:t>
              </w:r>
            </w:hyperlink>
          </w:p>
        </w:tc>
      </w:tr>
      <w:tr w:rsidR="00CB16E9" w:rsidRPr="00B711C8" w14:paraId="0F5C63DB" w14:textId="77777777" w:rsidTr="00CB16E9">
        <w:tc>
          <w:tcPr>
            <w:tcW w:w="9072" w:type="dxa"/>
          </w:tcPr>
          <w:p w14:paraId="35E3491D" w14:textId="7986E83B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1" w:anchor="_Toc81569571" w:history="1">
              <w:r w:rsidR="00CB16E9" w:rsidRPr="00B711C8">
                <w:rPr>
                  <w:rFonts w:ascii="Arial" w:hAnsi="Arial" w:cs="Arial"/>
                </w:rPr>
                <w:t>Cel szczegółowy 2(viii) wspieranie zrównoważonej multimodalnej mobilności miejskiej jako elementu transformacji w kierunku gospodarki zeroemisyjnej</w:t>
              </w:r>
            </w:hyperlink>
          </w:p>
        </w:tc>
      </w:tr>
      <w:tr w:rsidR="00CB16E9" w:rsidRPr="00B711C8" w14:paraId="694BF907" w14:textId="77777777" w:rsidTr="00CB16E9">
        <w:tc>
          <w:tcPr>
            <w:tcW w:w="9072" w:type="dxa"/>
          </w:tcPr>
          <w:p w14:paraId="666F767D" w14:textId="47881166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22" w:anchor="_Toc81569572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III – Lepiej połączone Mazowsze</w:t>
              </w:r>
            </w:hyperlink>
          </w:p>
        </w:tc>
      </w:tr>
      <w:tr w:rsidR="00CB16E9" w:rsidRPr="00B711C8" w14:paraId="3B370E43" w14:textId="77777777" w:rsidTr="00CB16E9">
        <w:tc>
          <w:tcPr>
            <w:tcW w:w="9072" w:type="dxa"/>
          </w:tcPr>
          <w:p w14:paraId="229D80C6" w14:textId="4A105A89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3" w:anchor="_Toc81569573" w:history="1">
              <w:r w:rsidR="00CB16E9" w:rsidRPr="00B711C8">
                <w:rPr>
                  <w:rFonts w:ascii="Arial" w:hAnsi="Arial" w:cs="Arial"/>
                </w:rPr>
                <w:t>Cel szczegółowy 3(ii) rozwój i udoskonalanie zrównoważonej, odpornej na zmiany klimatu, inteligentnej i intermodalnej mobilności na poziomie krajowym, regionalnym i lokalnym, w tym poprawa dostępu do TEN-T oraz mobilności transgranicznej</w:t>
              </w:r>
            </w:hyperlink>
          </w:p>
        </w:tc>
      </w:tr>
      <w:tr w:rsidR="00CB16E9" w:rsidRPr="00B711C8" w14:paraId="1615F10C" w14:textId="77777777" w:rsidTr="00CB16E9">
        <w:tc>
          <w:tcPr>
            <w:tcW w:w="9072" w:type="dxa"/>
          </w:tcPr>
          <w:p w14:paraId="4A2AE9B2" w14:textId="706E037F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24" w:anchor="_Toc81569574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IV – Wyższa jakość życia na Mazowszu</w:t>
              </w:r>
            </w:hyperlink>
          </w:p>
        </w:tc>
      </w:tr>
      <w:tr w:rsidR="00CB16E9" w:rsidRPr="00B711C8" w14:paraId="06884411" w14:textId="77777777" w:rsidTr="00CB16E9">
        <w:tc>
          <w:tcPr>
            <w:tcW w:w="9072" w:type="dxa"/>
          </w:tcPr>
          <w:p w14:paraId="62CD21F7" w14:textId="47891526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5" w:anchor="_Toc81569575" w:history="1">
              <w:r w:rsidR="00CB16E9" w:rsidRPr="00B711C8">
                <w:rPr>
                  <w:rFonts w:ascii="Arial" w:hAnsi="Arial" w:cs="Arial"/>
                </w:rPr>
                <w:t>Cel szczegółowy 4(ii)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        </w:r>
            </w:hyperlink>
          </w:p>
        </w:tc>
      </w:tr>
      <w:tr w:rsidR="00CB16E9" w:rsidRPr="00B711C8" w14:paraId="28FE1CA1" w14:textId="77777777" w:rsidTr="00CB16E9">
        <w:tc>
          <w:tcPr>
            <w:tcW w:w="9072" w:type="dxa"/>
          </w:tcPr>
          <w:p w14:paraId="34A80509" w14:textId="70FD2FF0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6" w:anchor="_Toc81569576" w:history="1">
              <w:r w:rsidR="00CB16E9" w:rsidRPr="00B711C8">
                <w:rPr>
                  <w:rFonts w:ascii="Arial" w:hAnsi="Arial" w:cs="Arial"/>
                </w:rPr>
                <w:t>Cel szczegółowy 4(iii) wspieranie włączenia społeczno-gospodarczego społeczności marginalizowanych, gospodarstw domowych o niskich dochodach oraz grup w niekorzystnej sytuacji , w tym osób o szczególnych potrzebach, dzięki zintegrowanym działaniom obejmującym usługi mieszkaniowe i usługi społeczne</w:t>
              </w:r>
            </w:hyperlink>
          </w:p>
        </w:tc>
      </w:tr>
      <w:tr w:rsidR="00CB16E9" w:rsidRPr="00B711C8" w14:paraId="12F5CCE8" w14:textId="77777777" w:rsidTr="00CB16E9">
        <w:tc>
          <w:tcPr>
            <w:tcW w:w="9072" w:type="dxa"/>
          </w:tcPr>
          <w:p w14:paraId="379D24E8" w14:textId="3C2501EC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7" w:anchor="_Toc81569577" w:history="1">
              <w:r w:rsidR="00CB16E9" w:rsidRPr="00B711C8">
                <w:rPr>
                  <w:rFonts w:ascii="Arial" w:hAnsi="Arial" w:cs="Arial"/>
                </w:rPr>
                <w:t>Cel szczegółowy 4(v) zapewnianie równego dostępu do opieki zdrowotnej i wspieranie odporności systemów opieki zdrowotnej, w tym podstawowej opieki zdrowotnej, oraz wspieranie przechodzenia od opieki instytucjonalnej do opieki rodzinnej i środowiskowe</w:t>
              </w:r>
            </w:hyperlink>
          </w:p>
        </w:tc>
      </w:tr>
      <w:tr w:rsidR="00CB16E9" w:rsidRPr="00B711C8" w14:paraId="437F298C" w14:textId="77777777" w:rsidTr="00CB16E9">
        <w:tc>
          <w:tcPr>
            <w:tcW w:w="9072" w:type="dxa"/>
          </w:tcPr>
          <w:p w14:paraId="7AC2A763" w14:textId="72C79EC3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28" w:anchor="_Toc81569578" w:history="1">
              <w:r w:rsidR="00CB16E9" w:rsidRPr="00B711C8">
                <w:rPr>
                  <w:rFonts w:ascii="Arial" w:hAnsi="Arial" w:cs="Arial"/>
                </w:rPr>
                <w:t>Cel szczegółowy 4(vi) wzmacnianie roli kultury i zrównoważonej turystyki w rozwoju gospodarczym, włączeniu społecznym i innowacjach społecznych</w:t>
              </w:r>
            </w:hyperlink>
          </w:p>
        </w:tc>
      </w:tr>
      <w:tr w:rsidR="00CB16E9" w:rsidRPr="00B711C8" w14:paraId="20669433" w14:textId="77777777" w:rsidTr="00CB16E9">
        <w:tc>
          <w:tcPr>
            <w:tcW w:w="9072" w:type="dxa"/>
          </w:tcPr>
          <w:p w14:paraId="3A6C8D30" w14:textId="6F228B7C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29" w:anchor="_Toc81569579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V – Aktywne zawodowo Mazowsze</w:t>
              </w:r>
            </w:hyperlink>
          </w:p>
        </w:tc>
      </w:tr>
      <w:tr w:rsidR="00CB16E9" w:rsidRPr="00B711C8" w14:paraId="6CC633ED" w14:textId="77777777" w:rsidTr="00CB16E9">
        <w:tc>
          <w:tcPr>
            <w:tcW w:w="9072" w:type="dxa"/>
          </w:tcPr>
          <w:p w14:paraId="1A503EC6" w14:textId="1B4DFC93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0" w:anchor="_Toc81569580" w:history="1">
              <w:r w:rsidR="00CB16E9" w:rsidRPr="00B711C8">
                <w:rPr>
                  <w:rFonts w:ascii="Arial" w:hAnsi="Arial" w:cs="Arial"/>
                </w:rPr>
                <w:t>Cel szczegółowy 4(a)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        </w:r>
            </w:hyperlink>
          </w:p>
        </w:tc>
      </w:tr>
      <w:tr w:rsidR="00CB16E9" w:rsidRPr="00B711C8" w14:paraId="111DE286" w14:textId="77777777" w:rsidTr="00CB16E9">
        <w:tc>
          <w:tcPr>
            <w:tcW w:w="9072" w:type="dxa"/>
          </w:tcPr>
          <w:p w14:paraId="0AC2EDB5" w14:textId="19DF55DE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1" w:anchor="_Toc81569581" w:history="1">
              <w:r w:rsidR="00CB16E9" w:rsidRPr="00B711C8">
                <w:rPr>
                  <w:rFonts w:ascii="Arial" w:hAnsi="Arial" w:cs="Arial"/>
                </w:rPr>
                <w:t>Cel szczegółowy 4(b)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</w:t>
              </w:r>
            </w:hyperlink>
          </w:p>
        </w:tc>
      </w:tr>
      <w:tr w:rsidR="00CB16E9" w:rsidRPr="00B711C8" w14:paraId="72538F06" w14:textId="77777777" w:rsidTr="00CB16E9">
        <w:tc>
          <w:tcPr>
            <w:tcW w:w="9072" w:type="dxa"/>
          </w:tcPr>
          <w:p w14:paraId="4287DC29" w14:textId="27EDDD8C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2" w:anchor="_Toc81569582" w:history="1">
              <w:r w:rsidR="00CB16E9" w:rsidRPr="00B711C8">
                <w:rPr>
                  <w:rFonts w:ascii="Arial" w:hAnsi="Arial" w:cs="Arial"/>
                </w:rPr>
                <w:t>Cel szczegółowy 4(d) wspieranie dostosowania pracowników, przedsiębiorstw i przedsiębiorców do zmian, wspieranie aktywnego i zdrowego starzenia się oraz zdrowego i dobrze dostosowanego środowiska pracy, które uwzględnia zagrożenia dla zdrowia</w:t>
              </w:r>
            </w:hyperlink>
          </w:p>
        </w:tc>
      </w:tr>
      <w:tr w:rsidR="00CB16E9" w:rsidRPr="00B711C8" w14:paraId="6CC21548" w14:textId="77777777" w:rsidTr="00CB16E9">
        <w:tc>
          <w:tcPr>
            <w:tcW w:w="9072" w:type="dxa"/>
          </w:tcPr>
          <w:p w14:paraId="0AA2D63D" w14:textId="6B590AAA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33" w:anchor="_Toc81569583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VI – Nowoczesna i dostępna edukacja na Mazowszu</w:t>
              </w:r>
            </w:hyperlink>
          </w:p>
        </w:tc>
      </w:tr>
      <w:tr w:rsidR="00CB16E9" w:rsidRPr="00B711C8" w14:paraId="163BE9FA" w14:textId="77777777" w:rsidTr="00CB16E9">
        <w:tc>
          <w:tcPr>
            <w:tcW w:w="9072" w:type="dxa"/>
          </w:tcPr>
          <w:p w14:paraId="6CB74BE3" w14:textId="51FB0E8C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4" w:anchor="_Toc81569584" w:history="1">
              <w:r w:rsidR="00CB16E9" w:rsidRPr="00B711C8">
                <w:rPr>
                  <w:rFonts w:ascii="Arial" w:hAnsi="Arial" w:cs="Arial"/>
                </w:rPr>
                <w:t>Cel szczegółowy 4(f)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  </w:r>
            </w:hyperlink>
          </w:p>
        </w:tc>
      </w:tr>
      <w:tr w:rsidR="00CB16E9" w:rsidRPr="00B711C8" w14:paraId="4CB14C0B" w14:textId="77777777" w:rsidTr="00CB16E9">
        <w:tc>
          <w:tcPr>
            <w:tcW w:w="9072" w:type="dxa"/>
          </w:tcPr>
          <w:p w14:paraId="138BE900" w14:textId="2769F531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5" w:anchor="_Toc81569585" w:history="1">
              <w:r w:rsidR="00CB16E9" w:rsidRPr="00B711C8">
                <w:rPr>
                  <w:rFonts w:ascii="Arial" w:hAnsi="Arial" w:cs="Arial"/>
                </w:rPr>
                <w:t>Cel szczegółowy 4(g)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  </w:r>
            </w:hyperlink>
          </w:p>
        </w:tc>
      </w:tr>
      <w:tr w:rsidR="00CB16E9" w:rsidRPr="00B711C8" w14:paraId="54B25346" w14:textId="77777777" w:rsidTr="00CB16E9">
        <w:tc>
          <w:tcPr>
            <w:tcW w:w="9072" w:type="dxa"/>
          </w:tcPr>
          <w:p w14:paraId="48BF1DA2" w14:textId="26F01498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36" w:anchor="_Toc81569586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VII – Aktywna integracja oraz rozwój usług społecznych i zdrowotnych na Mazowszu</w:t>
              </w:r>
            </w:hyperlink>
          </w:p>
        </w:tc>
      </w:tr>
      <w:tr w:rsidR="00CB16E9" w:rsidRPr="00B711C8" w14:paraId="19C427E1" w14:textId="77777777" w:rsidTr="00CB16E9">
        <w:tc>
          <w:tcPr>
            <w:tcW w:w="9072" w:type="dxa"/>
          </w:tcPr>
          <w:p w14:paraId="58317BA5" w14:textId="6352E31C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7" w:anchor="_Toc81569587" w:history="1">
              <w:r w:rsidR="00CB16E9" w:rsidRPr="00B711C8">
                <w:rPr>
                  <w:rFonts w:ascii="Arial" w:hAnsi="Arial" w:cs="Arial"/>
                </w:rPr>
                <w:t>Cel szczegółowy 4(h) wspieranie aktywnego włączenia społecznego w celu promowania równości szans, niedyskryminacji i aktywnego uczestnictwa, oraz zwiększanie zdolności do zatrudnienia, w szczególności grup w niekorzystnej sytuacji</w:t>
              </w:r>
            </w:hyperlink>
          </w:p>
        </w:tc>
      </w:tr>
      <w:tr w:rsidR="00CB16E9" w:rsidRPr="00B711C8" w14:paraId="2A6034F1" w14:textId="77777777" w:rsidTr="00CB16E9">
        <w:tc>
          <w:tcPr>
            <w:tcW w:w="9072" w:type="dxa"/>
          </w:tcPr>
          <w:p w14:paraId="153AA401" w14:textId="7DDF857B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8" w:anchor="_Toc81569588" w:history="1">
              <w:r w:rsidR="00CB16E9" w:rsidRPr="00B711C8">
                <w:rPr>
                  <w:rFonts w:ascii="Arial" w:hAnsi="Arial" w:cs="Arial"/>
                </w:rPr>
                <w:t>Cel szczegółowy 4(k)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</w:t>
              </w:r>
            </w:hyperlink>
          </w:p>
        </w:tc>
      </w:tr>
      <w:tr w:rsidR="00CB16E9" w:rsidRPr="00B711C8" w14:paraId="24CB80B6" w14:textId="77777777" w:rsidTr="00CB16E9">
        <w:tc>
          <w:tcPr>
            <w:tcW w:w="9072" w:type="dxa"/>
          </w:tcPr>
          <w:p w14:paraId="47DBC7FC" w14:textId="0310B77F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39" w:anchor="_Toc81569589" w:history="1">
              <w:r w:rsidR="00CB16E9" w:rsidRPr="00B711C8">
                <w:rPr>
                  <w:rFonts w:ascii="Arial" w:hAnsi="Arial" w:cs="Arial"/>
                </w:rPr>
                <w:t>Cel szczegółowy 4(l) wspieranie integracji społecznej osób zagrożonych ubóstwem lub wykluczeniem społecznym, w tym osób najbardziej potrzebujących i dzieci</w:t>
              </w:r>
            </w:hyperlink>
          </w:p>
        </w:tc>
      </w:tr>
      <w:tr w:rsidR="00CB16E9" w:rsidRPr="00B711C8" w14:paraId="1B85CFD1" w14:textId="77777777" w:rsidTr="00CB16E9">
        <w:tc>
          <w:tcPr>
            <w:tcW w:w="9072" w:type="dxa"/>
          </w:tcPr>
          <w:p w14:paraId="2E15800A" w14:textId="335C47B2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40" w:anchor="_Toc81569590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 VIII – Mazowsze bliższe obywatelom</w:t>
              </w:r>
            </w:hyperlink>
          </w:p>
        </w:tc>
      </w:tr>
      <w:tr w:rsidR="00CB16E9" w:rsidRPr="00B711C8" w14:paraId="5C33A0C0" w14:textId="77777777" w:rsidTr="00CB16E9">
        <w:tc>
          <w:tcPr>
            <w:tcW w:w="9072" w:type="dxa"/>
          </w:tcPr>
          <w:p w14:paraId="77824D01" w14:textId="76375938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41" w:anchor="_Toc81569591" w:history="1">
              <w:r w:rsidR="00CB16E9" w:rsidRPr="00B711C8">
                <w:rPr>
                  <w:rFonts w:ascii="Arial" w:hAnsi="Arial" w:cs="Arial"/>
                </w:rPr>
                <w:t>Cel szczegółowy 5(i) wspieranie zintegrowanego i sprzyjającego włączeniu społecznemu rozwoju społecznego, gospodarczego i środowiskowego, kultury, dziedzictwa naturalnego, zrównoważonej turystyki i bezpieczeństwa na obszarach miejskich</w:t>
              </w:r>
            </w:hyperlink>
          </w:p>
        </w:tc>
      </w:tr>
      <w:tr w:rsidR="00CB16E9" w:rsidRPr="00B711C8" w14:paraId="687DFFD5" w14:textId="77777777" w:rsidTr="00CB16E9">
        <w:tc>
          <w:tcPr>
            <w:tcW w:w="9072" w:type="dxa"/>
          </w:tcPr>
          <w:p w14:paraId="43AAD53E" w14:textId="4466BD38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42" w:anchor="_Toc81569592" w:history="1">
              <w:r w:rsidR="00CB16E9" w:rsidRPr="00B711C8">
                <w:rPr>
                  <w:rFonts w:ascii="Arial" w:hAnsi="Arial" w:cs="Arial"/>
                </w:rPr>
                <w:t>Cel szczegółowy 5(ii) wspieranie zintegrowanego i sprzyjającego włączeniu społecznemu rozwoju społecznego, gospodarczego i środowiskowego na poziomie lokalnym, kultury, dziedzictwa naturalnego, zrównoważonej turystyki i bezpieczeństwa na obszarach innych niż miejskie</w:t>
              </w:r>
            </w:hyperlink>
          </w:p>
        </w:tc>
      </w:tr>
      <w:tr w:rsidR="00CB16E9" w:rsidRPr="00B711C8" w14:paraId="3235BFC3" w14:textId="77777777" w:rsidTr="00CB16E9">
        <w:tc>
          <w:tcPr>
            <w:tcW w:w="9072" w:type="dxa"/>
          </w:tcPr>
          <w:p w14:paraId="44CC7C26" w14:textId="3475DB32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hyperlink r:id="rId43" w:anchor="_Toc81569593" w:history="1">
              <w:r w:rsidR="00CB16E9" w:rsidRPr="00B711C8">
                <w:rPr>
                  <w:rFonts w:ascii="Arial" w:hAnsi="Arial" w:cs="Arial"/>
                  <w:b/>
                  <w:bCs/>
                </w:rPr>
                <w:t>Priorytety dotyczące pomocy technicznej</w:t>
              </w:r>
            </w:hyperlink>
          </w:p>
        </w:tc>
      </w:tr>
      <w:tr w:rsidR="00CB16E9" w:rsidRPr="00B711C8" w14:paraId="61B97FDA" w14:textId="77777777" w:rsidTr="00CB16E9">
        <w:tc>
          <w:tcPr>
            <w:tcW w:w="9072" w:type="dxa"/>
          </w:tcPr>
          <w:p w14:paraId="530A5AB4" w14:textId="2866DC71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  <w:color w:val="000000"/>
              </w:rPr>
            </w:pPr>
            <w:hyperlink r:id="rId44" w:anchor="_Toc81569594" w:history="1">
              <w:r w:rsidR="00CB16E9" w:rsidRPr="00B711C8">
                <w:rPr>
                  <w:rFonts w:ascii="Arial" w:hAnsi="Arial" w:cs="Arial"/>
                </w:rPr>
                <w:t>Priorytet IX – Pomoc techniczna (EFRR)</w:t>
              </w:r>
            </w:hyperlink>
            <w:r w:rsidR="00CB16E9" w:rsidRPr="00B711C8">
              <w:rPr>
                <w:rFonts w:ascii="Arial" w:hAnsi="Arial" w:cs="Arial"/>
              </w:rPr>
              <w:t xml:space="preserve"> </w:t>
            </w:r>
          </w:p>
        </w:tc>
      </w:tr>
      <w:tr w:rsidR="00CB16E9" w:rsidRPr="00B711C8" w14:paraId="640A1CA2" w14:textId="77777777" w:rsidTr="00CB16E9">
        <w:tc>
          <w:tcPr>
            <w:tcW w:w="9072" w:type="dxa"/>
          </w:tcPr>
          <w:p w14:paraId="2C43E951" w14:textId="5DA4BAB5" w:rsidR="00CB16E9" w:rsidRPr="00B711C8" w:rsidRDefault="00226FC6" w:rsidP="00B711C8">
            <w:pPr>
              <w:autoSpaceDE w:val="0"/>
              <w:autoSpaceDN w:val="0"/>
              <w:adjustRightInd w:val="0"/>
              <w:ind w:left="179"/>
              <w:rPr>
                <w:rFonts w:ascii="Arial" w:hAnsi="Arial" w:cs="Arial"/>
              </w:rPr>
            </w:pPr>
            <w:hyperlink w:anchor="_Toc81569595" w:history="1">
              <w:r w:rsidR="00CB16E9" w:rsidRPr="00B711C8">
                <w:rPr>
                  <w:rFonts w:ascii="Arial" w:hAnsi="Arial" w:cs="Arial"/>
                </w:rPr>
                <w:t>Priorytet X – Pomoc techniczna (EFS+)</w:t>
              </w:r>
              <w:r w:rsidR="00CB16E9" w:rsidRPr="00B711C8">
                <w:rPr>
                  <w:rFonts w:ascii="Arial" w:hAnsi="Arial" w:cs="Arial"/>
                  <w:webHidden/>
                </w:rPr>
                <w:tab/>
              </w:r>
            </w:hyperlink>
          </w:p>
        </w:tc>
      </w:tr>
      <w:tr w:rsidR="00CB16E9" w:rsidRPr="00B711C8" w14:paraId="22DA75A1" w14:textId="77777777" w:rsidTr="00CB16E9">
        <w:tc>
          <w:tcPr>
            <w:tcW w:w="9072" w:type="dxa"/>
          </w:tcPr>
          <w:p w14:paraId="72F9547B" w14:textId="5E4B637B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hyperlink w:anchor="_Toc81569596" w:history="1">
              <w:r w:rsidR="00CB16E9" w:rsidRPr="00B711C8">
                <w:rPr>
                  <w:rFonts w:ascii="Arial" w:hAnsi="Arial" w:cs="Arial"/>
                  <w:b/>
                  <w:bCs/>
                </w:rPr>
                <w:t>Plan finansowy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</w:rPr>
                <w:tab/>
              </w:r>
            </w:hyperlink>
          </w:p>
        </w:tc>
      </w:tr>
      <w:tr w:rsidR="00CB16E9" w:rsidRPr="00B711C8" w14:paraId="77B8DCBD" w14:textId="77777777" w:rsidTr="00CB16E9">
        <w:tc>
          <w:tcPr>
            <w:tcW w:w="9072" w:type="dxa"/>
          </w:tcPr>
          <w:p w14:paraId="35CE95B2" w14:textId="05FD6C54" w:rsidR="00CB16E9" w:rsidRPr="00B711C8" w:rsidRDefault="00226FC6" w:rsidP="00B711C8">
            <w:pPr>
              <w:pStyle w:val="Text1"/>
              <w:spacing w:before="0" w:after="0" w:line="276" w:lineRule="auto"/>
              <w:ind w:left="0"/>
              <w:rPr>
                <w:rFonts w:ascii="Arial" w:hAnsi="Arial" w:cs="Arial"/>
                <w:i/>
                <w:iCs/>
                <w:sz w:val="22"/>
              </w:rPr>
            </w:pPr>
            <w:hyperlink w:anchor="_Toc81569597" w:history="1">
              <w:r w:rsidR="00CB16E9" w:rsidRPr="00B711C8">
                <w:rPr>
                  <w:rFonts w:ascii="Arial" w:hAnsi="Arial" w:cs="Arial"/>
                  <w:b/>
                  <w:bCs/>
                  <w:sz w:val="22"/>
                </w:rPr>
                <w:t>Warunki podstawowe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  <w:sz w:val="22"/>
                </w:rPr>
                <w:tab/>
              </w:r>
            </w:hyperlink>
            <w:r w:rsidR="00CB16E9" w:rsidRPr="007C2651">
              <w:rPr>
                <w:rFonts w:ascii="Arial" w:hAnsi="Arial" w:cs="Arial"/>
                <w:sz w:val="22"/>
              </w:rPr>
              <w:t>(</w:t>
            </w:r>
            <w:r w:rsidR="00CB16E9" w:rsidRPr="007C2651">
              <w:rPr>
                <w:rFonts w:ascii="Arial" w:hAnsi="Arial" w:cs="Arial"/>
                <w:i/>
                <w:iCs/>
                <w:sz w:val="22"/>
              </w:rPr>
              <w:t>Do</w:t>
            </w:r>
            <w:r w:rsidR="00CB16E9" w:rsidRPr="00B711C8">
              <w:rPr>
                <w:rFonts w:ascii="Arial" w:hAnsi="Arial" w:cs="Arial"/>
                <w:i/>
                <w:iCs/>
                <w:sz w:val="22"/>
              </w:rPr>
              <w:t xml:space="preserve"> uzupełnienia na późniejszym etapie</w:t>
            </w:r>
            <w:r w:rsidR="00CB16E9">
              <w:rPr>
                <w:rFonts w:ascii="Arial" w:hAnsi="Arial" w:cs="Arial"/>
                <w:i/>
                <w:iCs/>
                <w:sz w:val="22"/>
              </w:rPr>
              <w:t>)</w:t>
            </w:r>
          </w:p>
          <w:p w14:paraId="63EBBF8B" w14:textId="5151B13E" w:rsidR="00CB16E9" w:rsidRPr="00B711C8" w:rsidRDefault="00CB16E9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B16E9" w:rsidRPr="00B711C8" w14:paraId="5660968A" w14:textId="77777777" w:rsidTr="00CB16E9">
        <w:tc>
          <w:tcPr>
            <w:tcW w:w="9072" w:type="dxa"/>
          </w:tcPr>
          <w:p w14:paraId="32F3D1B2" w14:textId="59952C7C" w:rsidR="00CB16E9" w:rsidRPr="00B711C8" w:rsidRDefault="00226FC6" w:rsidP="00B711C8">
            <w:pPr>
              <w:pStyle w:val="Text1"/>
              <w:spacing w:before="0" w:after="0" w:line="276" w:lineRule="auto"/>
              <w:ind w:left="0"/>
              <w:rPr>
                <w:rFonts w:ascii="Arial" w:hAnsi="Arial" w:cs="Arial"/>
                <w:i/>
                <w:iCs/>
                <w:sz w:val="22"/>
              </w:rPr>
            </w:pPr>
            <w:hyperlink w:anchor="_Toc81569598" w:history="1">
              <w:r w:rsidR="00CB16E9" w:rsidRPr="00B711C8">
                <w:rPr>
                  <w:rFonts w:ascii="Arial" w:hAnsi="Arial" w:cs="Arial"/>
                  <w:b/>
                  <w:bCs/>
                  <w:sz w:val="22"/>
                </w:rPr>
                <w:t>Instytucje programu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  <w:sz w:val="22"/>
                </w:rPr>
                <w:tab/>
              </w:r>
            </w:hyperlink>
            <w:r w:rsidR="00CB16E9" w:rsidRPr="007C2651">
              <w:rPr>
                <w:rFonts w:ascii="Arial" w:hAnsi="Arial" w:cs="Arial"/>
                <w:sz w:val="22"/>
              </w:rPr>
              <w:t xml:space="preserve"> (</w:t>
            </w:r>
            <w:r w:rsidR="00CB16E9" w:rsidRPr="007C2651">
              <w:rPr>
                <w:rFonts w:ascii="Arial" w:hAnsi="Arial" w:cs="Arial"/>
                <w:i/>
                <w:iCs/>
                <w:sz w:val="22"/>
              </w:rPr>
              <w:t>Do uz</w:t>
            </w:r>
            <w:r w:rsidR="00CB16E9" w:rsidRPr="00B711C8">
              <w:rPr>
                <w:rFonts w:ascii="Arial" w:hAnsi="Arial" w:cs="Arial"/>
                <w:i/>
                <w:iCs/>
                <w:sz w:val="22"/>
              </w:rPr>
              <w:t>upełnienia na późniejszym etapie</w:t>
            </w:r>
            <w:r w:rsidR="00CB16E9">
              <w:rPr>
                <w:rFonts w:ascii="Arial" w:hAnsi="Arial" w:cs="Arial"/>
                <w:i/>
                <w:iCs/>
                <w:sz w:val="22"/>
              </w:rPr>
              <w:t>)</w:t>
            </w:r>
          </w:p>
          <w:p w14:paraId="09F93307" w14:textId="4EC05921" w:rsidR="00CB16E9" w:rsidRPr="00B711C8" w:rsidRDefault="00CB16E9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B16E9" w:rsidRPr="00B711C8" w14:paraId="51FEFFC1" w14:textId="77777777" w:rsidTr="00CB16E9">
        <w:tc>
          <w:tcPr>
            <w:tcW w:w="9072" w:type="dxa"/>
          </w:tcPr>
          <w:p w14:paraId="527C07C5" w14:textId="324F2CD1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hyperlink w:anchor="_Toc81569599" w:history="1">
              <w:r w:rsidR="00CB16E9" w:rsidRPr="00B711C8">
                <w:rPr>
                  <w:rFonts w:ascii="Arial" w:hAnsi="Arial" w:cs="Arial"/>
                  <w:b/>
                  <w:bCs/>
                </w:rPr>
                <w:t>Partnerstwo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</w:rPr>
                <w:tab/>
              </w:r>
            </w:hyperlink>
          </w:p>
        </w:tc>
      </w:tr>
      <w:tr w:rsidR="00CB16E9" w:rsidRPr="00B711C8" w14:paraId="4EAB082B" w14:textId="77777777" w:rsidTr="00CB16E9">
        <w:tc>
          <w:tcPr>
            <w:tcW w:w="9072" w:type="dxa"/>
          </w:tcPr>
          <w:p w14:paraId="3EA66668" w14:textId="22772E70" w:rsidR="00CB16E9" w:rsidRPr="00B711C8" w:rsidRDefault="00226FC6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hyperlink w:anchor="_Toc81569600" w:history="1">
              <w:r w:rsidR="00CB16E9" w:rsidRPr="00B711C8">
                <w:rPr>
                  <w:rFonts w:ascii="Arial" w:hAnsi="Arial" w:cs="Arial"/>
                  <w:b/>
                  <w:bCs/>
                </w:rPr>
                <w:t>Komunikacja i widoczność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</w:rPr>
                <w:tab/>
              </w:r>
            </w:hyperlink>
          </w:p>
        </w:tc>
      </w:tr>
      <w:tr w:rsidR="00CB16E9" w:rsidRPr="00B711C8" w14:paraId="3EC16C14" w14:textId="77777777" w:rsidTr="00CB16E9">
        <w:tc>
          <w:tcPr>
            <w:tcW w:w="9072" w:type="dxa"/>
          </w:tcPr>
          <w:p w14:paraId="0BFC41CB" w14:textId="1AECDCEB" w:rsidR="00CB16E9" w:rsidRPr="00B711C8" w:rsidRDefault="00226FC6" w:rsidP="00B711C8">
            <w:pPr>
              <w:pStyle w:val="Text1"/>
              <w:spacing w:before="0" w:after="0" w:line="276" w:lineRule="auto"/>
              <w:ind w:left="0"/>
              <w:rPr>
                <w:rFonts w:ascii="Arial" w:hAnsi="Arial" w:cs="Arial"/>
                <w:i/>
                <w:iCs/>
                <w:sz w:val="22"/>
              </w:rPr>
            </w:pPr>
            <w:hyperlink w:anchor="_Toc81569601" w:history="1">
              <w:r w:rsidR="00CB16E9" w:rsidRPr="00B711C8">
                <w:rPr>
                  <w:rFonts w:ascii="Arial" w:hAnsi="Arial" w:cs="Arial"/>
                  <w:b/>
                  <w:bCs/>
                  <w:sz w:val="22"/>
                </w:rPr>
                <w:t>Stosowanie stawek jednostkowych, kwot ryczałtowych, stawek ryczałtowych i finansowania niepowiązanego z kosztami</w:t>
              </w:r>
              <w:r w:rsidR="00CB16E9" w:rsidRPr="00B711C8">
                <w:rPr>
                  <w:rFonts w:ascii="Arial" w:hAnsi="Arial" w:cs="Arial"/>
                  <w:b/>
                  <w:bCs/>
                  <w:webHidden/>
                  <w:sz w:val="22"/>
                </w:rPr>
                <w:tab/>
              </w:r>
            </w:hyperlink>
            <w:r w:rsidR="00CB16E9" w:rsidRPr="00207313">
              <w:rPr>
                <w:rFonts w:ascii="Arial" w:hAnsi="Arial" w:cs="Arial"/>
                <w:sz w:val="22"/>
              </w:rPr>
              <w:t>(</w:t>
            </w:r>
            <w:r w:rsidR="00CB16E9" w:rsidRPr="00207313">
              <w:rPr>
                <w:rFonts w:ascii="Arial" w:hAnsi="Arial" w:cs="Arial"/>
                <w:i/>
                <w:iCs/>
                <w:sz w:val="22"/>
              </w:rPr>
              <w:t>Do</w:t>
            </w:r>
            <w:r w:rsidR="00CB16E9" w:rsidRPr="00B711C8">
              <w:rPr>
                <w:rFonts w:ascii="Arial" w:hAnsi="Arial" w:cs="Arial"/>
                <w:i/>
                <w:iCs/>
                <w:sz w:val="22"/>
              </w:rPr>
              <w:t xml:space="preserve"> uzupełnienia na późniejszym etapie</w:t>
            </w:r>
            <w:r w:rsidR="00CB16E9">
              <w:rPr>
                <w:rFonts w:ascii="Arial" w:hAnsi="Arial" w:cs="Arial"/>
                <w:i/>
                <w:iCs/>
                <w:sz w:val="22"/>
              </w:rPr>
              <w:t>)</w:t>
            </w:r>
          </w:p>
          <w:p w14:paraId="1265417A" w14:textId="6774CD4E" w:rsidR="00CB16E9" w:rsidRPr="00B711C8" w:rsidRDefault="00CB16E9" w:rsidP="00B71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0EBD71FF" w14:textId="77777777" w:rsidR="007D3CB0" w:rsidRDefault="007D3CB0" w:rsidP="00797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7D3CB0" w:rsidSect="007F4581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574438AF" w14:textId="58DC7072" w:rsidR="00B00EEB" w:rsidRPr="00B711C8" w:rsidRDefault="007974A2" w:rsidP="00797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11C8">
        <w:rPr>
          <w:rFonts w:ascii="Arial" w:hAnsi="Arial" w:cs="Arial"/>
        </w:rPr>
        <w:lastRenderedPageBreak/>
        <w:t xml:space="preserve">III – </w:t>
      </w:r>
      <w:r w:rsidR="00B00EEB" w:rsidRPr="00B711C8">
        <w:rPr>
          <w:rFonts w:ascii="Arial" w:hAnsi="Arial" w:cs="Arial"/>
        </w:rPr>
        <w:t>TABELA UWAG</w:t>
      </w:r>
    </w:p>
    <w:p w14:paraId="268E8026" w14:textId="0B1C49B4" w:rsidR="003F2EBF" w:rsidRPr="00B711C8" w:rsidRDefault="00C31EC3" w:rsidP="00326C8C">
      <w:pPr>
        <w:spacing w:before="240" w:after="120" w:line="240" w:lineRule="auto"/>
        <w:rPr>
          <w:rFonts w:ascii="Arial" w:hAnsi="Arial" w:cs="Arial"/>
        </w:rPr>
      </w:pPr>
      <w:r w:rsidRPr="00B711C8">
        <w:rPr>
          <w:rFonts w:ascii="Arial" w:hAnsi="Arial" w:cs="Arial"/>
        </w:rPr>
        <w:t>Po wyborze właściwego celu szczegółowego lub innej części dokumentu, proszę o uzupełnienie treści uwagi w poniższej formie: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  <w:tblCaption w:val="Tabela uwag"/>
        <w:tblDescription w:val="w pierszej kolumnie - Priorytet lub obszar dokumentu, w drugiej kolumnie - cel szczegółowy lub inny rozdział dokumentu, trzecia kolumna - numer strony, czwarta kolumna - Zapis w projekcie Programu Operacyjnego: Fundusze Europejskie dla Mazowsza 2021-2027 do którego zgłaszane są uwagi, czwarta kolumna - Sugerowana zmiana (konkretna propozycja nowego brzmienia zapisu), piata kolumna - uzasadnienie uwagi"/>
      </w:tblPr>
      <w:tblGrid>
        <w:gridCol w:w="846"/>
        <w:gridCol w:w="1276"/>
        <w:gridCol w:w="850"/>
        <w:gridCol w:w="3686"/>
        <w:gridCol w:w="3685"/>
        <w:gridCol w:w="3686"/>
      </w:tblGrid>
      <w:tr w:rsidR="00CB16E9" w:rsidRPr="00B711C8" w14:paraId="7B9D5D78" w14:textId="77777777" w:rsidTr="0020683C">
        <w:tc>
          <w:tcPr>
            <w:tcW w:w="846" w:type="dxa"/>
            <w:shd w:val="clear" w:color="auto" w:fill="BFBFBF" w:themeFill="background1" w:themeFillShade="BF"/>
          </w:tcPr>
          <w:p w14:paraId="73460A57" w14:textId="65878B69" w:rsidR="00CB16E9" w:rsidRPr="00207313" w:rsidRDefault="00CB16E9" w:rsidP="001D48F1">
            <w:pPr>
              <w:rPr>
                <w:rFonts w:ascii="Arial" w:hAnsi="Arial" w:cs="Arial"/>
              </w:rPr>
            </w:pPr>
            <w:r w:rsidRPr="00207313">
              <w:rPr>
                <w:rFonts w:ascii="Arial" w:hAnsi="Arial" w:cs="Arial"/>
              </w:rPr>
              <w:t>Priorytet</w:t>
            </w:r>
            <w:r>
              <w:rPr>
                <w:rFonts w:ascii="Arial" w:hAnsi="Arial" w:cs="Arial"/>
              </w:rPr>
              <w:t>/</w:t>
            </w:r>
            <w:r w:rsidR="0020683C">
              <w:rPr>
                <w:rFonts w:ascii="Arial" w:hAnsi="Arial" w:cs="Arial"/>
              </w:rPr>
              <w:t>obszar dokumentu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3D50312" w14:textId="0DD036D7" w:rsidR="00CB16E9" w:rsidRPr="00207313" w:rsidRDefault="00CB16E9" w:rsidP="001D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B16E9">
              <w:rPr>
                <w:rFonts w:ascii="Arial" w:hAnsi="Arial" w:cs="Arial"/>
              </w:rPr>
              <w:t>el szczegółowy lub inny rozdział dokumentu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53A2742" w14:textId="1274BF21" w:rsidR="00CB16E9" w:rsidRPr="00207313" w:rsidRDefault="00CB16E9" w:rsidP="001D48F1">
            <w:pPr>
              <w:rPr>
                <w:rFonts w:ascii="Arial" w:hAnsi="Arial" w:cs="Arial"/>
              </w:rPr>
            </w:pPr>
            <w:r w:rsidRPr="00207313">
              <w:rPr>
                <w:rFonts w:ascii="Arial" w:hAnsi="Arial" w:cs="Arial"/>
              </w:rPr>
              <w:t>Nr strony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300EDEA" w14:textId="79C4D735" w:rsidR="00CB16E9" w:rsidRPr="00207313" w:rsidRDefault="00CB16E9" w:rsidP="001D48F1">
            <w:pPr>
              <w:rPr>
                <w:rFonts w:ascii="Arial" w:hAnsi="Arial" w:cs="Arial"/>
              </w:rPr>
            </w:pPr>
            <w:r w:rsidRPr="00207313">
              <w:rPr>
                <w:rFonts w:ascii="Arial" w:hAnsi="Arial" w:cs="Arial"/>
              </w:rPr>
              <w:t xml:space="preserve">Zapis w projekcie </w:t>
            </w:r>
            <w:r w:rsidR="00AA17B6">
              <w:rPr>
                <w:rFonts w:ascii="Arial" w:hAnsi="Arial" w:cs="Arial"/>
              </w:rPr>
              <w:t>P</w:t>
            </w:r>
            <w:r w:rsidRPr="00207313">
              <w:rPr>
                <w:rFonts w:ascii="Arial" w:hAnsi="Arial" w:cs="Arial"/>
              </w:rPr>
              <w:t xml:space="preserve">rogramu </w:t>
            </w:r>
            <w:r w:rsidR="00B0127F">
              <w:rPr>
                <w:rFonts w:ascii="Arial" w:hAnsi="Arial" w:cs="Arial"/>
              </w:rPr>
              <w:t>Regionalnego</w:t>
            </w:r>
            <w:r w:rsidR="00AA17B6">
              <w:rPr>
                <w:rFonts w:ascii="Arial" w:hAnsi="Arial" w:cs="Arial"/>
              </w:rPr>
              <w:t xml:space="preserve">: </w:t>
            </w:r>
            <w:r w:rsidRPr="00207313">
              <w:rPr>
                <w:rFonts w:ascii="Arial" w:hAnsi="Arial" w:cs="Arial"/>
              </w:rPr>
              <w:t xml:space="preserve">Fundusze Europejskie dla </w:t>
            </w:r>
            <w:r w:rsidR="0020683C">
              <w:rPr>
                <w:rFonts w:ascii="Arial" w:hAnsi="Arial" w:cs="Arial"/>
              </w:rPr>
              <w:t>Mazowsza</w:t>
            </w:r>
            <w:r w:rsidRPr="00207313">
              <w:rPr>
                <w:rFonts w:ascii="Arial" w:hAnsi="Arial" w:cs="Arial"/>
              </w:rPr>
              <w:t xml:space="preserve"> 2021-2027 do którego zgłaszane są uwagi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B3E2CE" w14:textId="77777777" w:rsidR="00CB16E9" w:rsidRPr="00207313" w:rsidRDefault="00CB16E9" w:rsidP="001D48F1">
            <w:pPr>
              <w:rPr>
                <w:rFonts w:ascii="Arial" w:hAnsi="Arial" w:cs="Arial"/>
              </w:rPr>
            </w:pPr>
            <w:r w:rsidRPr="00207313">
              <w:rPr>
                <w:rFonts w:ascii="Arial" w:hAnsi="Arial" w:cs="Arial"/>
              </w:rPr>
              <w:t>Sugerowana zmiana (konkretna propozycja nowego brzmienia zapisu)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10C68A" w14:textId="51E390A8" w:rsidR="00CB16E9" w:rsidRPr="00207313" w:rsidRDefault="00CB16E9" w:rsidP="001D48F1">
            <w:pPr>
              <w:rPr>
                <w:rFonts w:ascii="Arial" w:hAnsi="Arial" w:cs="Arial"/>
              </w:rPr>
            </w:pPr>
            <w:r w:rsidRPr="00207313">
              <w:rPr>
                <w:rFonts w:ascii="Arial" w:hAnsi="Arial" w:cs="Arial"/>
              </w:rPr>
              <w:t>Uzasadnienie</w:t>
            </w:r>
            <w:r w:rsidR="00AA17B6">
              <w:rPr>
                <w:rFonts w:ascii="Arial" w:hAnsi="Arial" w:cs="Arial"/>
              </w:rPr>
              <w:t xml:space="preserve"> uwagi</w:t>
            </w:r>
          </w:p>
        </w:tc>
      </w:tr>
      <w:tr w:rsidR="00CB16E9" w:rsidRPr="00B711C8" w14:paraId="304EB11F" w14:textId="77777777" w:rsidTr="0020683C">
        <w:trPr>
          <w:trHeight w:val="4663"/>
        </w:trPr>
        <w:tc>
          <w:tcPr>
            <w:tcW w:w="846" w:type="dxa"/>
          </w:tcPr>
          <w:p w14:paraId="7DF53A57" w14:textId="7777777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53452E" w14:textId="7777777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64CBBF" w14:textId="3DE3983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7E92B1C" w14:textId="7777777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727D160" w14:textId="7777777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D98219F" w14:textId="77777777" w:rsidR="00CB16E9" w:rsidRPr="00B711C8" w:rsidRDefault="00CB16E9" w:rsidP="00DF1118">
            <w:pPr>
              <w:rPr>
                <w:rFonts w:ascii="Arial" w:hAnsi="Arial" w:cs="Arial"/>
              </w:rPr>
            </w:pPr>
          </w:p>
        </w:tc>
      </w:tr>
    </w:tbl>
    <w:p w14:paraId="4C5810BE" w14:textId="77777777" w:rsidR="00F3765B" w:rsidRPr="003F2EBF" w:rsidRDefault="00F3765B" w:rsidP="00AA2CE2">
      <w:pPr>
        <w:rPr>
          <w:rFonts w:ascii="CIDFont+F4" w:hAnsi="CIDFont+F4" w:cs="CIDFont+F4"/>
          <w:sz w:val="18"/>
          <w:szCs w:val="18"/>
        </w:rPr>
      </w:pPr>
    </w:p>
    <w:sectPr w:rsidR="00F3765B" w:rsidRPr="003F2EBF" w:rsidSect="007D3CB0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826D" w14:textId="77777777" w:rsidR="00226FC6" w:rsidRDefault="00226FC6" w:rsidP="00D77139">
      <w:pPr>
        <w:spacing w:after="0" w:line="240" w:lineRule="auto"/>
      </w:pPr>
      <w:r>
        <w:separator/>
      </w:r>
    </w:p>
  </w:endnote>
  <w:endnote w:type="continuationSeparator" w:id="0">
    <w:p w14:paraId="3A50A264" w14:textId="77777777" w:rsidR="00226FC6" w:rsidRDefault="00226FC6" w:rsidP="00D7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BFFA" w14:textId="77777777" w:rsidR="001D48F1" w:rsidRDefault="001D48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C8BB" w14:textId="77777777" w:rsidR="001D48F1" w:rsidRDefault="001D48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BBC6" w14:textId="77777777" w:rsidR="001D48F1" w:rsidRDefault="001D4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E6F5" w14:textId="77777777" w:rsidR="00226FC6" w:rsidRDefault="00226FC6" w:rsidP="00D77139">
      <w:pPr>
        <w:spacing w:after="0" w:line="240" w:lineRule="auto"/>
      </w:pPr>
      <w:r>
        <w:separator/>
      </w:r>
    </w:p>
  </w:footnote>
  <w:footnote w:type="continuationSeparator" w:id="0">
    <w:p w14:paraId="49A479B0" w14:textId="77777777" w:rsidR="00226FC6" w:rsidRDefault="00226FC6" w:rsidP="00D7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475" w14:textId="77777777" w:rsidR="001D48F1" w:rsidRDefault="001D48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01F" w14:textId="77777777" w:rsidR="001D48F1" w:rsidRDefault="001D48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6053" w14:textId="77777777" w:rsidR="001D48F1" w:rsidRDefault="001D4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1D3"/>
    <w:multiLevelType w:val="hybridMultilevel"/>
    <w:tmpl w:val="E5A2006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291"/>
    <w:multiLevelType w:val="hybridMultilevel"/>
    <w:tmpl w:val="291C9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BE4"/>
    <w:multiLevelType w:val="hybridMultilevel"/>
    <w:tmpl w:val="0FC0B5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BBB"/>
    <w:multiLevelType w:val="hybridMultilevel"/>
    <w:tmpl w:val="02BE9D2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01F8"/>
    <w:multiLevelType w:val="hybridMultilevel"/>
    <w:tmpl w:val="7B169B0E"/>
    <w:lvl w:ilvl="0" w:tplc="D68097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C77"/>
    <w:multiLevelType w:val="hybridMultilevel"/>
    <w:tmpl w:val="D3AAC40E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A01"/>
    <w:multiLevelType w:val="hybridMultilevel"/>
    <w:tmpl w:val="F920C4F2"/>
    <w:lvl w:ilvl="0" w:tplc="D6809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11012"/>
    <w:multiLevelType w:val="hybridMultilevel"/>
    <w:tmpl w:val="C72C5CFE"/>
    <w:lvl w:ilvl="0" w:tplc="50C03B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FC5"/>
    <w:multiLevelType w:val="hybridMultilevel"/>
    <w:tmpl w:val="ACF6CFE0"/>
    <w:lvl w:ilvl="0" w:tplc="D6809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EC17BF"/>
    <w:multiLevelType w:val="hybridMultilevel"/>
    <w:tmpl w:val="77A8C6D4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931F9"/>
    <w:multiLevelType w:val="hybridMultilevel"/>
    <w:tmpl w:val="EAA0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73F0"/>
    <w:multiLevelType w:val="hybridMultilevel"/>
    <w:tmpl w:val="4CF6DE82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BD9"/>
    <w:multiLevelType w:val="hybridMultilevel"/>
    <w:tmpl w:val="519AE1D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A4359"/>
    <w:multiLevelType w:val="hybridMultilevel"/>
    <w:tmpl w:val="D7F2F56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E1A85"/>
    <w:multiLevelType w:val="hybridMultilevel"/>
    <w:tmpl w:val="6EE6F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4040A"/>
    <w:multiLevelType w:val="hybridMultilevel"/>
    <w:tmpl w:val="59604EF8"/>
    <w:lvl w:ilvl="0" w:tplc="D68097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F"/>
    <w:rsid w:val="00032E6C"/>
    <w:rsid w:val="000B737D"/>
    <w:rsid w:val="001221EA"/>
    <w:rsid w:val="001239AF"/>
    <w:rsid w:val="0018509A"/>
    <w:rsid w:val="001D2F97"/>
    <w:rsid w:val="001D48F1"/>
    <w:rsid w:val="001F2683"/>
    <w:rsid w:val="0020593C"/>
    <w:rsid w:val="0020683C"/>
    <w:rsid w:val="00207313"/>
    <w:rsid w:val="002113C6"/>
    <w:rsid w:val="00226694"/>
    <w:rsid w:val="00226FC6"/>
    <w:rsid w:val="00255A6B"/>
    <w:rsid w:val="00263B36"/>
    <w:rsid w:val="002646E3"/>
    <w:rsid w:val="00326C8C"/>
    <w:rsid w:val="003907AB"/>
    <w:rsid w:val="003F2EBF"/>
    <w:rsid w:val="00456AEC"/>
    <w:rsid w:val="004615E0"/>
    <w:rsid w:val="00471CFC"/>
    <w:rsid w:val="00474970"/>
    <w:rsid w:val="004A6B49"/>
    <w:rsid w:val="004C7535"/>
    <w:rsid w:val="00513F62"/>
    <w:rsid w:val="00563693"/>
    <w:rsid w:val="00566FFB"/>
    <w:rsid w:val="005C3CA9"/>
    <w:rsid w:val="005D1DA9"/>
    <w:rsid w:val="006326E1"/>
    <w:rsid w:val="00637B25"/>
    <w:rsid w:val="006D288D"/>
    <w:rsid w:val="006D6160"/>
    <w:rsid w:val="007208ED"/>
    <w:rsid w:val="00720B27"/>
    <w:rsid w:val="00782AE8"/>
    <w:rsid w:val="007974A2"/>
    <w:rsid w:val="007B53E5"/>
    <w:rsid w:val="007C2651"/>
    <w:rsid w:val="007D3CB0"/>
    <w:rsid w:val="007F4581"/>
    <w:rsid w:val="008360D8"/>
    <w:rsid w:val="008C0A07"/>
    <w:rsid w:val="009167C1"/>
    <w:rsid w:val="00956E88"/>
    <w:rsid w:val="009A3D47"/>
    <w:rsid w:val="009B41C8"/>
    <w:rsid w:val="009E59D2"/>
    <w:rsid w:val="00A452B2"/>
    <w:rsid w:val="00A679A2"/>
    <w:rsid w:val="00AA17B6"/>
    <w:rsid w:val="00AA2CE2"/>
    <w:rsid w:val="00AD6E0D"/>
    <w:rsid w:val="00B00EEB"/>
    <w:rsid w:val="00B0127F"/>
    <w:rsid w:val="00B05EE4"/>
    <w:rsid w:val="00B244AD"/>
    <w:rsid w:val="00B36A95"/>
    <w:rsid w:val="00B711C8"/>
    <w:rsid w:val="00B81978"/>
    <w:rsid w:val="00BB2D4B"/>
    <w:rsid w:val="00BC3934"/>
    <w:rsid w:val="00BE6F83"/>
    <w:rsid w:val="00C24487"/>
    <w:rsid w:val="00C31EC3"/>
    <w:rsid w:val="00C7306F"/>
    <w:rsid w:val="00CB16E9"/>
    <w:rsid w:val="00D02BF9"/>
    <w:rsid w:val="00D11B06"/>
    <w:rsid w:val="00D44CF1"/>
    <w:rsid w:val="00D4532A"/>
    <w:rsid w:val="00D52A1C"/>
    <w:rsid w:val="00D7404F"/>
    <w:rsid w:val="00D77139"/>
    <w:rsid w:val="00DB41DB"/>
    <w:rsid w:val="00E0773F"/>
    <w:rsid w:val="00E41892"/>
    <w:rsid w:val="00E442C9"/>
    <w:rsid w:val="00E75DB9"/>
    <w:rsid w:val="00EA7DE4"/>
    <w:rsid w:val="00ED1F26"/>
    <w:rsid w:val="00F066AF"/>
    <w:rsid w:val="00F21A7F"/>
    <w:rsid w:val="00F32DB9"/>
    <w:rsid w:val="00F3765B"/>
    <w:rsid w:val="00FA0A6E"/>
    <w:rsid w:val="00FC402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8D2B"/>
  <w15:chartTrackingRefBased/>
  <w15:docId w15:val="{D3D9377B-4181-4B3E-A106-24E9B97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9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9AF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A4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773F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E0773F"/>
    <w:rPr>
      <w:b/>
      <w:bCs/>
      <w:smallCaps/>
      <w:color w:val="4472C4" w:themeColor="accent1"/>
      <w:spacing w:val="5"/>
    </w:rPr>
  </w:style>
  <w:style w:type="character" w:styleId="Hipercze">
    <w:name w:val="Hyperlink"/>
    <w:uiPriority w:val="99"/>
    <w:unhideWhenUsed/>
    <w:rsid w:val="00D44C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Arial" w:hAnsi="Arial" w:cs="Times New Roman"/>
      <w:sz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9D2"/>
    <w:rPr>
      <w:b/>
      <w:bCs/>
      <w:sz w:val="20"/>
      <w:szCs w:val="20"/>
    </w:rPr>
  </w:style>
  <w:style w:type="paragraph" w:customStyle="1" w:styleId="Text1">
    <w:name w:val="Text 1"/>
    <w:basedOn w:val="Normalny"/>
    <w:link w:val="Text1Char"/>
    <w:qFormat/>
    <w:rsid w:val="00326C8C"/>
    <w:pPr>
      <w:spacing w:before="120" w:after="120" w:line="360" w:lineRule="auto"/>
      <w:ind w:left="567"/>
    </w:pPr>
    <w:rPr>
      <w:rFonts w:ascii="Times New Roman" w:hAnsi="Times New Roman" w:cs="Times New Roman"/>
      <w:sz w:val="24"/>
    </w:rPr>
  </w:style>
  <w:style w:type="character" w:customStyle="1" w:styleId="Text1Char">
    <w:name w:val="Text 1 Char"/>
    <w:link w:val="Text1"/>
    <w:qFormat/>
    <w:locked/>
    <w:rsid w:val="00326C8C"/>
    <w:rPr>
      <w:rFonts w:ascii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69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326E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D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8F1"/>
  </w:style>
  <w:style w:type="paragraph" w:styleId="Stopka">
    <w:name w:val="footer"/>
    <w:basedOn w:val="Normalny"/>
    <w:link w:val="StopkaZnak"/>
    <w:uiPriority w:val="99"/>
    <w:unhideWhenUsed/>
    <w:rsid w:val="001D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805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8289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84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26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0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8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6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9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1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4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2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9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1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4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2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7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0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3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8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6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9" Type="http://schemas.openxmlformats.org/officeDocument/2006/relationships/header" Target="header3.xml"/><Relationship Id="rId10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9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1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4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4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2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7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0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5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3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7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25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3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38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6" Type="http://schemas.openxmlformats.org/officeDocument/2006/relationships/header" Target="header2.xml"/><Relationship Id="rId20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41" Type="http://schemas.openxmlformats.org/officeDocument/2006/relationships/hyperlink" Target="file:///P:\WSPOLNY_DEPARTAMENTOWY\PERSPEKTYWA%20FINANSOWA%202021-2027\8.%20ZWM%20FEM%202021-2027\28.2021.09.07_FEM_uchwa&#322;a_\FEM%202021-2027_2021-09-02_OS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4552-505C-4641-B578-5B2545D1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2634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Przysłupska-Kupis Kamila</dc:creator>
  <cp:keywords/>
  <dc:description/>
  <cp:lastModifiedBy>Przysłupska-Kupis Kamila</cp:lastModifiedBy>
  <cp:revision>3</cp:revision>
  <cp:lastPrinted>2021-09-06T09:49:00Z</cp:lastPrinted>
  <dcterms:created xsi:type="dcterms:W3CDTF">2021-09-10T06:36:00Z</dcterms:created>
  <dcterms:modified xsi:type="dcterms:W3CDTF">2021-09-10T06:59:00Z</dcterms:modified>
</cp:coreProperties>
</file>