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2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4131"/>
        <w:gridCol w:w="4678"/>
        <w:gridCol w:w="6237"/>
      </w:tblGrid>
      <w:tr w:rsidR="00942484" w:rsidRPr="00366096" w14:paraId="21C06272" w14:textId="77777777" w:rsidTr="00942484">
        <w:tc>
          <w:tcPr>
            <w:tcW w:w="576" w:type="dxa"/>
          </w:tcPr>
          <w:p w14:paraId="4840D583" w14:textId="77777777" w:rsidR="00942484" w:rsidRPr="00366096" w:rsidRDefault="00942484" w:rsidP="00E8221D">
            <w:pPr>
              <w:spacing w:line="360" w:lineRule="auto"/>
              <w:jc w:val="center"/>
              <w:rPr>
                <w:b/>
                <w:bCs/>
              </w:rPr>
            </w:pPr>
            <w:r w:rsidRPr="00366096">
              <w:rPr>
                <w:b/>
                <w:bCs/>
              </w:rPr>
              <w:t>Lp.</w:t>
            </w:r>
          </w:p>
        </w:tc>
        <w:tc>
          <w:tcPr>
            <w:tcW w:w="4131" w:type="dxa"/>
          </w:tcPr>
          <w:p w14:paraId="3647298D" w14:textId="77777777" w:rsidR="00942484" w:rsidRPr="00366096" w:rsidRDefault="00942484" w:rsidP="00E8221D">
            <w:pPr>
              <w:spacing w:line="240" w:lineRule="auto"/>
              <w:jc w:val="center"/>
              <w:rPr>
                <w:b/>
                <w:bCs/>
              </w:rPr>
            </w:pPr>
            <w:r w:rsidRPr="00366096">
              <w:rPr>
                <w:b/>
                <w:bCs/>
              </w:rPr>
              <w:t>Miejsce zmiany</w:t>
            </w:r>
          </w:p>
        </w:tc>
        <w:tc>
          <w:tcPr>
            <w:tcW w:w="4678" w:type="dxa"/>
          </w:tcPr>
          <w:p w14:paraId="3AC5A4A1" w14:textId="77777777" w:rsidR="00942484" w:rsidRPr="00366096" w:rsidRDefault="00942484" w:rsidP="00E8221D">
            <w:pPr>
              <w:spacing w:line="240" w:lineRule="auto"/>
              <w:jc w:val="center"/>
              <w:rPr>
                <w:b/>
                <w:bCs/>
              </w:rPr>
            </w:pPr>
            <w:r w:rsidRPr="00366096">
              <w:rPr>
                <w:b/>
                <w:bCs/>
              </w:rPr>
              <w:t>Dotychczasowy zapis</w:t>
            </w:r>
          </w:p>
        </w:tc>
        <w:tc>
          <w:tcPr>
            <w:tcW w:w="6237" w:type="dxa"/>
          </w:tcPr>
          <w:p w14:paraId="445FEB45" w14:textId="642937E5" w:rsidR="00942484" w:rsidRPr="00366096" w:rsidRDefault="00C26CE4" w:rsidP="00E8221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Nowy</w:t>
            </w:r>
            <w:r w:rsidR="00942484" w:rsidRPr="00366096">
              <w:rPr>
                <w:b/>
                <w:bCs/>
              </w:rPr>
              <w:t xml:space="preserve"> zapis</w:t>
            </w:r>
          </w:p>
        </w:tc>
      </w:tr>
      <w:tr w:rsidR="00942484" w:rsidRPr="00366096" w14:paraId="24C2AC0D" w14:textId="77777777" w:rsidTr="00942484">
        <w:tc>
          <w:tcPr>
            <w:tcW w:w="576" w:type="dxa"/>
          </w:tcPr>
          <w:p w14:paraId="649841BE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1</w:t>
            </w:r>
          </w:p>
        </w:tc>
        <w:tc>
          <w:tcPr>
            <w:tcW w:w="4131" w:type="dxa"/>
          </w:tcPr>
          <w:p w14:paraId="5AA2FE90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03B93811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45DD76D5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 xml:space="preserve">Priorytet I – Fundusze Europejskie dla bardziej konkurencyjnego i inteligentnego Mazowsza, Działanie 1.2 E-usługi, E-administracja </w:t>
            </w:r>
          </w:p>
          <w:p w14:paraId="7CDDC95A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(Rozwiązania cyfrowe dla mazowieckiej administracji), 2024, dofinansowanie 30 200 000 EUR=133 221 260 zł, województwo mazowieckie, MJWPU, tryb niekonkurencyjny, 1(ii) czerpanie korzyści z cyfryzacji dla obywateli, przedsiębiorstw, organizacji badawczych i instytucji publicznych</w:t>
            </w:r>
          </w:p>
        </w:tc>
      </w:tr>
      <w:tr w:rsidR="00942484" w:rsidRPr="00366096" w14:paraId="4C219255" w14:textId="77777777" w:rsidTr="00942484">
        <w:tc>
          <w:tcPr>
            <w:tcW w:w="576" w:type="dxa"/>
          </w:tcPr>
          <w:p w14:paraId="18F999B5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2</w:t>
            </w:r>
          </w:p>
        </w:tc>
        <w:tc>
          <w:tcPr>
            <w:tcW w:w="4131" w:type="dxa"/>
          </w:tcPr>
          <w:p w14:paraId="37524492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462DE586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06E29BB3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Priorytet I – Fundusze Europejskie dla bardziej konkurencyjnego i inteligentnego Mazowsza, Działanie 1.2 E-usługi, E-kultura</w:t>
            </w:r>
          </w:p>
          <w:p w14:paraId="35476979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(Kultura w chmurach), administracja publiczna, 2024, dofinansowanie 5 100 000 EUR=22 497 630 zł, województwo mazowieckie, MJWPU, tryb niekonkurencyjny, 1(ii) czerpanie korzyści z cyfryzacji dla obywateli, przedsiębiorstw, organizacji badawczych i instytucji publicznych</w:t>
            </w:r>
          </w:p>
        </w:tc>
      </w:tr>
      <w:tr w:rsidR="00942484" w:rsidRPr="00366096" w14:paraId="5C9C8206" w14:textId="77777777" w:rsidTr="00942484">
        <w:tc>
          <w:tcPr>
            <w:tcW w:w="576" w:type="dxa"/>
          </w:tcPr>
          <w:p w14:paraId="5FCD5EC4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3</w:t>
            </w:r>
          </w:p>
        </w:tc>
        <w:tc>
          <w:tcPr>
            <w:tcW w:w="4131" w:type="dxa"/>
          </w:tcPr>
          <w:p w14:paraId="7E1D1D4D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4118C904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055C5B71" w14:textId="77777777" w:rsidR="00942484" w:rsidRPr="00366096" w:rsidRDefault="00942484" w:rsidP="00DB1B73">
            <w:pPr>
              <w:spacing w:line="240" w:lineRule="auto"/>
              <w:jc w:val="left"/>
            </w:pPr>
            <w:r w:rsidRPr="00366096">
              <w:t>Priorytet I – Fundusze Europejskie dla bardziej konkurencyjnego i inteligentnego Mazowsza, Działanie 1.2 E-usługi, E-administracja</w:t>
            </w:r>
          </w:p>
          <w:p w14:paraId="3D4FF84B" w14:textId="0A8DE8FB" w:rsidR="00942484" w:rsidRPr="00366096" w:rsidRDefault="00942484" w:rsidP="00DB1B73">
            <w:pPr>
              <w:spacing w:line="240" w:lineRule="auto"/>
              <w:jc w:val="left"/>
            </w:pPr>
            <w:r w:rsidRPr="00366096">
              <w:t xml:space="preserve">(Smart </w:t>
            </w:r>
            <w:proofErr w:type="spellStart"/>
            <w:r w:rsidRPr="00366096">
              <w:t>Villages</w:t>
            </w:r>
            <w:proofErr w:type="spellEnd"/>
            <w:r w:rsidRPr="00366096">
              <w:t xml:space="preserve"> 2), administracja publiczna, IV 2023, dofinansowanie         7 100 000 EUR=31 320 230 zł, województwo mazowieckie,</w:t>
            </w:r>
            <w:r w:rsidRPr="00366096">
              <w:tab/>
              <w:t>MJWPU, tryb niekonkurencyjny 1(ii) czerpanie korzyści z cyfryzacji dla obywateli, przedsiębiorstw, organizacji badawczych i instytucji publicznych</w:t>
            </w:r>
          </w:p>
        </w:tc>
      </w:tr>
      <w:tr w:rsidR="00942484" w:rsidRPr="00366096" w14:paraId="698DB4D9" w14:textId="77777777" w:rsidTr="00942484">
        <w:tc>
          <w:tcPr>
            <w:tcW w:w="576" w:type="dxa"/>
          </w:tcPr>
          <w:p w14:paraId="489852AC" w14:textId="0EF53BCE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</w:t>
            </w:r>
          </w:p>
        </w:tc>
        <w:tc>
          <w:tcPr>
            <w:tcW w:w="4131" w:type="dxa"/>
          </w:tcPr>
          <w:p w14:paraId="16A86CB9" w14:textId="19E3B531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P.1 – Dz. 1.3 – Instrumenty Finansowe</w:t>
            </w:r>
            <w:r w:rsidRPr="00366096">
              <w:br/>
              <w:t>– nabory dla RWS i RMR</w:t>
            </w:r>
          </w:p>
        </w:tc>
        <w:tc>
          <w:tcPr>
            <w:tcW w:w="4678" w:type="dxa"/>
          </w:tcPr>
          <w:p w14:paraId="4FAAD797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681D9DEF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</w:r>
            <w:r w:rsidRPr="00366096">
              <w:lastRenderedPageBreak/>
              <w:t>3) Sposób wyboru projektów:</w:t>
            </w:r>
            <w:r w:rsidRPr="00366096">
              <w:br/>
              <w:t>Niekonkurencyjny</w:t>
            </w:r>
          </w:p>
          <w:p w14:paraId="565FBFAF" w14:textId="5340D11C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(…)</w:t>
            </w:r>
          </w:p>
        </w:tc>
        <w:tc>
          <w:tcPr>
            <w:tcW w:w="6237" w:type="dxa"/>
          </w:tcPr>
          <w:p w14:paraId="78A2FF9A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1) Podmiot wdrażający: instrument finansowy - Bank Gospodarstwa Krajowego</w:t>
            </w:r>
          </w:p>
          <w:p w14:paraId="2034AE62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</w:r>
            <w:r w:rsidRPr="00366096">
              <w:lastRenderedPageBreak/>
              <w:t>16 października 2023</w:t>
            </w:r>
          </w:p>
          <w:p w14:paraId="2012ADC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32498B8B" w14:textId="07A0C23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w formie preferencyjnych pożyczek (…)</w:t>
            </w:r>
          </w:p>
        </w:tc>
      </w:tr>
      <w:tr w:rsidR="00942484" w:rsidRPr="00366096" w14:paraId="5E2ACF5A" w14:textId="77777777" w:rsidTr="00942484">
        <w:tc>
          <w:tcPr>
            <w:tcW w:w="576" w:type="dxa"/>
          </w:tcPr>
          <w:p w14:paraId="21B47B87" w14:textId="506FF89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5</w:t>
            </w:r>
          </w:p>
        </w:tc>
        <w:tc>
          <w:tcPr>
            <w:tcW w:w="4131" w:type="dxa"/>
          </w:tcPr>
          <w:p w14:paraId="23F3A996" w14:textId="46BE8AD2" w:rsidR="00942484" w:rsidRPr="00366096" w:rsidRDefault="00942484" w:rsidP="00C50FB0">
            <w:pPr>
              <w:spacing w:line="240" w:lineRule="auto"/>
              <w:jc w:val="left"/>
            </w:pPr>
            <w:bookmarkStart w:id="0" w:name="_Hlk141276067"/>
            <w:r w:rsidRPr="00366096">
              <w:t>Priorytet I – Fundusze Europejskie dla bardziej konkurencyjnego i inteligentnego Mazowsza, Działanie 1.3 Innowacyjność i konkurencyjność MŚP</w:t>
            </w:r>
            <w:bookmarkEnd w:id="0"/>
          </w:p>
        </w:tc>
        <w:tc>
          <w:tcPr>
            <w:tcW w:w="4678" w:type="dxa"/>
          </w:tcPr>
          <w:p w14:paraId="55BDAB2B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685C7BFE" w14:textId="16E0637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Wykreślenie naboru z harmonogramu</w:t>
            </w:r>
          </w:p>
        </w:tc>
      </w:tr>
      <w:tr w:rsidR="00942484" w:rsidRPr="00366096" w14:paraId="57370AC4" w14:textId="77777777" w:rsidTr="00942484">
        <w:tc>
          <w:tcPr>
            <w:tcW w:w="576" w:type="dxa"/>
          </w:tcPr>
          <w:p w14:paraId="5FA145AB" w14:textId="160B9E1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6</w:t>
            </w:r>
          </w:p>
        </w:tc>
        <w:tc>
          <w:tcPr>
            <w:tcW w:w="4131" w:type="dxa"/>
          </w:tcPr>
          <w:p w14:paraId="48FA9EF7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  <w:tc>
          <w:tcPr>
            <w:tcW w:w="4678" w:type="dxa"/>
          </w:tcPr>
          <w:p w14:paraId="51B14E82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7F0A7301" w14:textId="0D1C6A1E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 Działanie 2.4 Dostosowanie do zmian klimatu "Przeciwdziałanie skutkom suszy oraz ulewnych deszczy na obszarach zurbanizowanych poprzez zastosowanie zielonej i błękitnej infrastruktury</w:t>
            </w:r>
          </w:p>
          <w:p w14:paraId="4EEAFB0D" w14:textId="6C48E0C2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"administracja publiczna,           instytucje nauki i edukacji,     organizacje społeczne i związki wyznaniowe, przedsiębiorstwa realizujące cele publiczne, służby publiczne</w:t>
            </w:r>
            <w:r w:rsidRPr="00366096">
              <w:tab/>
            </w:r>
            <w:r w:rsidRPr="00366096">
              <w:br/>
              <w:t>województwo mazowieckie</w:t>
            </w:r>
            <w:r w:rsidRPr="00366096">
              <w:tab/>
              <w:t>MJWPU "Termin ogłoszenia naboru: 29 luty 202</w:t>
            </w:r>
            <w:r>
              <w:t>4</w:t>
            </w:r>
            <w:r w:rsidRPr="00366096">
              <w:t xml:space="preserve"> r.</w:t>
            </w:r>
          </w:p>
          <w:p w14:paraId="27AE0E25" w14:textId="26B11D3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rozpoczęcia naboru: 14 marca 202</w:t>
            </w:r>
            <w:r>
              <w:t>4</w:t>
            </w:r>
            <w:r w:rsidRPr="00366096">
              <w:t xml:space="preserve"> r.</w:t>
            </w:r>
          </w:p>
          <w:p w14:paraId="636D8C5C" w14:textId="46C1646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zakończenia naboru: 15 maja 202</w:t>
            </w:r>
            <w:r>
              <w:t>4</w:t>
            </w:r>
            <w:r w:rsidRPr="00366096">
              <w:t xml:space="preserve"> r."</w:t>
            </w:r>
          </w:p>
          <w:p w14:paraId="1A1DB6D5" w14:textId="2AB2487E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dofinansowanie 123 516 400 PLN </w:t>
            </w:r>
            <w:r w:rsidRPr="00366096">
              <w:br/>
              <w:t xml:space="preserve">EUR=28 000 000, województwo mazowieckie, </w:t>
            </w:r>
            <w:r w:rsidRPr="00366096">
              <w:br/>
              <w:t>MJWPU, tryb niekonkurencyjny</w:t>
            </w:r>
          </w:p>
        </w:tc>
      </w:tr>
      <w:tr w:rsidR="00942484" w:rsidRPr="00366096" w14:paraId="17293505" w14:textId="77777777" w:rsidTr="00942484">
        <w:tc>
          <w:tcPr>
            <w:tcW w:w="576" w:type="dxa"/>
          </w:tcPr>
          <w:p w14:paraId="12D1B2EF" w14:textId="299A9010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7</w:t>
            </w:r>
          </w:p>
        </w:tc>
        <w:tc>
          <w:tcPr>
            <w:tcW w:w="4131" w:type="dxa"/>
          </w:tcPr>
          <w:p w14:paraId="11CA3DBD" w14:textId="44B31C42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16AF3702" w14:textId="264FE77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270AC9B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Mazowsza, Działanie 2.1 Efektywność energetyczna, Wsparcie mazowieckich gmin w realizacji programu ochrony powietrza dla stref w województwie mazowieckim (Mazowsze bez smogu), administracja publiczna, 30 października 2023, 29 grudnia 2023, 43 746 300 EUR,</w:t>
            </w:r>
            <w:r w:rsidRPr="00366096">
              <w:tab/>
              <w:t>194 605 416 PLN, województwo mazowieckie, MJWPU, niekonkurencyjny, 2(i) wspieranie efektywności energetycznej i redukcji emisji gazów cieplarnianych, Termin ogłoszenia naboru: 30 października 2023 r.,</w:t>
            </w:r>
          </w:p>
          <w:p w14:paraId="179A9C5D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rozpoczęcia naboru: 13 listopada 2023 r.,</w:t>
            </w:r>
          </w:p>
          <w:p w14:paraId="5ADDF5CE" w14:textId="216D5E66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zakończenia naboru: 29 grudnia 2023 r.</w:t>
            </w:r>
          </w:p>
        </w:tc>
      </w:tr>
      <w:tr w:rsidR="00942484" w:rsidRPr="00366096" w14:paraId="2390A6B9" w14:textId="77777777" w:rsidTr="00942484">
        <w:tc>
          <w:tcPr>
            <w:tcW w:w="576" w:type="dxa"/>
          </w:tcPr>
          <w:p w14:paraId="22E3BD96" w14:textId="1B9DC3D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8</w:t>
            </w:r>
          </w:p>
        </w:tc>
        <w:tc>
          <w:tcPr>
            <w:tcW w:w="4131" w:type="dxa"/>
          </w:tcPr>
          <w:p w14:paraId="15ECE2E2" w14:textId="7242C9CD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Priorytet II – Fundusze Europejskie na </w:t>
            </w:r>
            <w:r w:rsidRPr="00366096">
              <w:lastRenderedPageBreak/>
              <w:t>zielony rozwój Mazowsza, Działanie 2.6 Gospodarka o obiegu zamkniętym, Gospodarka odpadami zgodnie z hierarchią postępowania z odpadami, kolumna – informacje dodatkowe</w:t>
            </w:r>
          </w:p>
        </w:tc>
        <w:tc>
          <w:tcPr>
            <w:tcW w:w="4678" w:type="dxa"/>
          </w:tcPr>
          <w:p w14:paraId="3BC8C534" w14:textId="0744BF2D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Nowy zapis</w:t>
            </w:r>
          </w:p>
        </w:tc>
        <w:tc>
          <w:tcPr>
            <w:tcW w:w="6237" w:type="dxa"/>
          </w:tcPr>
          <w:p w14:paraId="20423236" w14:textId="7366E501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Warunkiem ogłoszenia naboru jest ogłoszenie programu </w:t>
            </w:r>
            <w:r w:rsidRPr="00366096">
              <w:lastRenderedPageBreak/>
              <w:t>pomocowego na podstawie znowelizowanego Rozporządzenia Komisji (UE) NR 651/2014 z dnia 17 czerwca 2014 r. uznające niektóre rodzaje pomocy za zgodne z rynkiem wewnętrznym w zastosowaniu art. 107 i 108 Traktatu.</w:t>
            </w:r>
          </w:p>
        </w:tc>
      </w:tr>
      <w:tr w:rsidR="00942484" w:rsidRPr="00366096" w14:paraId="49896B61" w14:textId="77777777" w:rsidTr="00942484">
        <w:tc>
          <w:tcPr>
            <w:tcW w:w="576" w:type="dxa"/>
          </w:tcPr>
          <w:p w14:paraId="32927EEA" w14:textId="54A3C920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9</w:t>
            </w:r>
          </w:p>
        </w:tc>
        <w:tc>
          <w:tcPr>
            <w:tcW w:w="4131" w:type="dxa"/>
          </w:tcPr>
          <w:p w14:paraId="391BA442" w14:textId="770B7F71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Mazowsza, Działanie 2.6 Gospodarka o obiegu zamkniętym, Transformacja przedsiębiorstw w kierunku GOZ, kolumna – informacje dodatkowe</w:t>
            </w:r>
          </w:p>
        </w:tc>
        <w:tc>
          <w:tcPr>
            <w:tcW w:w="4678" w:type="dxa"/>
          </w:tcPr>
          <w:p w14:paraId="74795C3A" w14:textId="0F25048B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ED41E9E" w14:textId="1A2C10F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Warunkiem ogłoszenia naboru jest ogłoszenie programu pomocowego na podstawie znowelizowanego Rozporządzenia Komisji (UE) NR 651/2014 z dnia 17 czerwca 2014 r. uznające niektóre rodzaje pomocy za zgodne z rynkiem wewnętrznym w zastosowaniu art. 107 i 108 Traktatu.</w:t>
            </w:r>
          </w:p>
        </w:tc>
      </w:tr>
      <w:tr w:rsidR="00942484" w:rsidRPr="00366096" w14:paraId="6747EE2C" w14:textId="77777777" w:rsidTr="00942484">
        <w:tc>
          <w:tcPr>
            <w:tcW w:w="576" w:type="dxa"/>
          </w:tcPr>
          <w:p w14:paraId="180FF489" w14:textId="36925695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10</w:t>
            </w:r>
          </w:p>
        </w:tc>
        <w:tc>
          <w:tcPr>
            <w:tcW w:w="4131" w:type="dxa"/>
          </w:tcPr>
          <w:p w14:paraId="3724F832" w14:textId="4429C34D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Mazowsza, Działanie 2.7 Bioróżnorodność, Ochrona różnorodności biologicznej poprzez realizację planów ochrony parków krajobrazowych</w:t>
            </w:r>
          </w:p>
        </w:tc>
        <w:tc>
          <w:tcPr>
            <w:tcW w:w="4678" w:type="dxa"/>
          </w:tcPr>
          <w:p w14:paraId="11364455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(Daty naboru)</w:t>
            </w:r>
          </w:p>
          <w:p w14:paraId="20527A7F" w14:textId="69E81EC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Data początkowa - grudzień 2024, Data końcowa - luty 2025</w:t>
            </w:r>
          </w:p>
        </w:tc>
        <w:tc>
          <w:tcPr>
            <w:tcW w:w="6237" w:type="dxa"/>
          </w:tcPr>
          <w:p w14:paraId="173215EF" w14:textId="08F2D24E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Data początkowa - 2024, Data końcowa - 2024</w:t>
            </w:r>
          </w:p>
        </w:tc>
      </w:tr>
      <w:tr w:rsidR="00942484" w:rsidRPr="00366096" w14:paraId="347950C7" w14:textId="77777777" w:rsidTr="00942484">
        <w:tc>
          <w:tcPr>
            <w:tcW w:w="576" w:type="dxa"/>
          </w:tcPr>
          <w:p w14:paraId="73FF27DA" w14:textId="36779B68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11</w:t>
            </w:r>
          </w:p>
        </w:tc>
        <w:tc>
          <w:tcPr>
            <w:tcW w:w="4131" w:type="dxa"/>
          </w:tcPr>
          <w:p w14:paraId="375DF12F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</w:t>
            </w:r>
          </w:p>
          <w:p w14:paraId="29FA6D6B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Działanie 2.5 Gospodarka wodno-ściekowa. </w:t>
            </w:r>
          </w:p>
          <w:p w14:paraId="07447771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Typ projektu:</w:t>
            </w:r>
          </w:p>
          <w:p w14:paraId="68A6EE2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Zarządzanie efektywnymi, inteligentnymi sieciami wodociągowymi. </w:t>
            </w:r>
          </w:p>
          <w:p w14:paraId="670B7901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Kolumna: </w:t>
            </w:r>
          </w:p>
          <w:p w14:paraId="1EA8D9EC" w14:textId="3E2DFA99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kwota dofinansowania </w:t>
            </w:r>
          </w:p>
        </w:tc>
        <w:tc>
          <w:tcPr>
            <w:tcW w:w="4678" w:type="dxa"/>
          </w:tcPr>
          <w:p w14:paraId="04F39441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28 915 250 PLN</w:t>
            </w:r>
          </w:p>
          <w:p w14:paraId="0F8B3ED5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(6 500 000 EUR)</w:t>
            </w:r>
          </w:p>
          <w:p w14:paraId="4EBCF2CC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41BB6190" w14:textId="6BF63436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60 054 750 PLN (13 500 000 EUR)</w:t>
            </w:r>
          </w:p>
        </w:tc>
      </w:tr>
      <w:tr w:rsidR="00942484" w:rsidRPr="00366096" w14:paraId="60B4F589" w14:textId="77777777" w:rsidTr="00942484">
        <w:tc>
          <w:tcPr>
            <w:tcW w:w="576" w:type="dxa"/>
          </w:tcPr>
          <w:p w14:paraId="61094146" w14:textId="2EE0036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12</w:t>
            </w:r>
          </w:p>
        </w:tc>
        <w:tc>
          <w:tcPr>
            <w:tcW w:w="4131" w:type="dxa"/>
          </w:tcPr>
          <w:p w14:paraId="3B1A0AF9" w14:textId="1B0F630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P.2 – Dz. 2.1 – Instrumenty Finansowe</w:t>
            </w:r>
            <w:r w:rsidRPr="00366096">
              <w:br/>
              <w:t>- nabory dla RWS i RMR</w:t>
            </w:r>
          </w:p>
        </w:tc>
        <w:tc>
          <w:tcPr>
            <w:tcW w:w="4678" w:type="dxa"/>
          </w:tcPr>
          <w:p w14:paraId="3856CBC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74D448A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7123C58D" w14:textId="0EF4848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(…)</w:t>
            </w:r>
          </w:p>
        </w:tc>
        <w:tc>
          <w:tcPr>
            <w:tcW w:w="6237" w:type="dxa"/>
          </w:tcPr>
          <w:p w14:paraId="558C7F0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1) Podmiot wdrażający: instrument finansowy – Europejski Bank Inwestycyjny </w:t>
            </w:r>
          </w:p>
          <w:p w14:paraId="09F185BD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11A44981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045E9CED" w14:textId="66A482EC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w formie preferencyjnych pożyczek (…)</w:t>
            </w:r>
          </w:p>
        </w:tc>
      </w:tr>
      <w:tr w:rsidR="00942484" w:rsidRPr="00366096" w14:paraId="7B813E48" w14:textId="77777777" w:rsidTr="00942484">
        <w:tc>
          <w:tcPr>
            <w:tcW w:w="576" w:type="dxa"/>
          </w:tcPr>
          <w:p w14:paraId="2B82D316" w14:textId="18540966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13</w:t>
            </w:r>
          </w:p>
        </w:tc>
        <w:tc>
          <w:tcPr>
            <w:tcW w:w="4131" w:type="dxa"/>
          </w:tcPr>
          <w:p w14:paraId="54E8B7DA" w14:textId="660ABA3B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P.2 – Dz. 2.3 – Instrumenty Finansowe</w:t>
            </w:r>
            <w:r w:rsidRPr="00366096">
              <w:br/>
            </w:r>
            <w:r w:rsidRPr="00366096">
              <w:lastRenderedPageBreak/>
              <w:t>- nabory dla RWS i RMR</w:t>
            </w:r>
          </w:p>
        </w:tc>
        <w:tc>
          <w:tcPr>
            <w:tcW w:w="4678" w:type="dxa"/>
          </w:tcPr>
          <w:p w14:paraId="44974A3E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1) Podmiot wdrażający: instrument finansowy</w:t>
            </w:r>
          </w:p>
          <w:p w14:paraId="7B07FA12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7EE1FD42" w14:textId="7C1184AA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Wspierane (…)</w:t>
            </w:r>
          </w:p>
        </w:tc>
        <w:tc>
          <w:tcPr>
            <w:tcW w:w="6237" w:type="dxa"/>
          </w:tcPr>
          <w:p w14:paraId="471B5EF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 xml:space="preserve">1) Podmiot wdrażający: instrument finansowy - Bank </w:t>
            </w:r>
            <w:r w:rsidRPr="00366096">
              <w:lastRenderedPageBreak/>
              <w:t>Gospodarstwa Krajowego</w:t>
            </w:r>
          </w:p>
          <w:p w14:paraId="001761FC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1C16A6C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3EBDCFBA" w14:textId="2C0852B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Wspierane w formie preferencyjnych pożyczek (…)</w:t>
            </w:r>
          </w:p>
        </w:tc>
      </w:tr>
      <w:tr w:rsidR="00942484" w:rsidRPr="00366096" w14:paraId="5E29F8B4" w14:textId="77777777" w:rsidTr="00942484">
        <w:tc>
          <w:tcPr>
            <w:tcW w:w="576" w:type="dxa"/>
          </w:tcPr>
          <w:p w14:paraId="0F08899F" w14:textId="68B3BC81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14</w:t>
            </w:r>
          </w:p>
        </w:tc>
        <w:tc>
          <w:tcPr>
            <w:tcW w:w="4131" w:type="dxa"/>
          </w:tcPr>
          <w:p w14:paraId="5594433F" w14:textId="4A8C525D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 – Fundusze Europejskie na zielony rozwój Mazowsza</w:t>
            </w:r>
          </w:p>
        </w:tc>
        <w:tc>
          <w:tcPr>
            <w:tcW w:w="4678" w:type="dxa"/>
          </w:tcPr>
          <w:p w14:paraId="04408CBC" w14:textId="77777777" w:rsidR="00942484" w:rsidRPr="00366096" w:rsidRDefault="00942484" w:rsidP="00C50FB0">
            <w:pPr>
              <w:spacing w:line="240" w:lineRule="auto"/>
            </w:pPr>
            <w:r w:rsidRPr="00366096">
              <w:t>Data początkowa:</w:t>
            </w:r>
          </w:p>
          <w:p w14:paraId="3B63BEB2" w14:textId="77777777" w:rsidR="00942484" w:rsidRPr="00366096" w:rsidRDefault="00942484" w:rsidP="00C50FB0">
            <w:pPr>
              <w:spacing w:line="240" w:lineRule="auto"/>
            </w:pPr>
            <w:r w:rsidRPr="00366096">
              <w:t>listopad 2023</w:t>
            </w:r>
          </w:p>
          <w:p w14:paraId="7C97878E" w14:textId="77777777" w:rsidR="00942484" w:rsidRPr="00366096" w:rsidRDefault="00942484" w:rsidP="00C50FB0">
            <w:pPr>
              <w:spacing w:line="240" w:lineRule="auto"/>
            </w:pPr>
          </w:p>
          <w:p w14:paraId="5C384B12" w14:textId="77777777" w:rsidR="00942484" w:rsidRPr="00366096" w:rsidRDefault="00942484" w:rsidP="00C50FB0">
            <w:pPr>
              <w:spacing w:line="240" w:lineRule="auto"/>
            </w:pPr>
            <w:r w:rsidRPr="00366096">
              <w:t>Data końcowa:</w:t>
            </w:r>
          </w:p>
          <w:p w14:paraId="33E4A15A" w14:textId="76A4CE5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styczeń 2024</w:t>
            </w:r>
          </w:p>
        </w:tc>
        <w:tc>
          <w:tcPr>
            <w:tcW w:w="6237" w:type="dxa"/>
          </w:tcPr>
          <w:p w14:paraId="2B8E14BD" w14:textId="77777777" w:rsidR="00942484" w:rsidRPr="00366096" w:rsidRDefault="00942484" w:rsidP="00C50FB0">
            <w:pPr>
              <w:spacing w:line="240" w:lineRule="auto"/>
            </w:pPr>
            <w:r w:rsidRPr="00366096">
              <w:t>Data początkowa:</w:t>
            </w:r>
          </w:p>
          <w:p w14:paraId="04BE64D0" w14:textId="77777777" w:rsidR="00942484" w:rsidRPr="00366096" w:rsidRDefault="00942484" w:rsidP="00C50FB0">
            <w:pPr>
              <w:spacing w:line="240" w:lineRule="auto"/>
            </w:pPr>
            <w:r w:rsidRPr="00366096">
              <w:t>23 listopada 2023</w:t>
            </w:r>
          </w:p>
          <w:p w14:paraId="172E4459" w14:textId="77777777" w:rsidR="00942484" w:rsidRPr="00366096" w:rsidRDefault="00942484" w:rsidP="00C50FB0">
            <w:pPr>
              <w:spacing w:line="240" w:lineRule="auto"/>
            </w:pPr>
          </w:p>
          <w:p w14:paraId="6500DA6E" w14:textId="77777777" w:rsidR="00942484" w:rsidRPr="00366096" w:rsidRDefault="00942484" w:rsidP="00C50FB0">
            <w:pPr>
              <w:spacing w:line="240" w:lineRule="auto"/>
            </w:pPr>
            <w:r w:rsidRPr="00366096">
              <w:t>Data końcowa:</w:t>
            </w:r>
          </w:p>
          <w:p w14:paraId="6CC88E77" w14:textId="77777777" w:rsidR="00942484" w:rsidRPr="00366096" w:rsidRDefault="00942484" w:rsidP="00C50FB0">
            <w:pPr>
              <w:spacing w:line="240" w:lineRule="auto"/>
            </w:pPr>
            <w:r w:rsidRPr="00366096">
              <w:t>18 stycznia 2024</w:t>
            </w:r>
          </w:p>
          <w:p w14:paraId="650ECEE3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</w:tr>
      <w:tr w:rsidR="00942484" w:rsidRPr="00366096" w14:paraId="62950AF4" w14:textId="77777777" w:rsidTr="00942484">
        <w:tc>
          <w:tcPr>
            <w:tcW w:w="576" w:type="dxa"/>
          </w:tcPr>
          <w:p w14:paraId="0B36F7D2" w14:textId="5E2B4F25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15</w:t>
            </w:r>
          </w:p>
        </w:tc>
        <w:tc>
          <w:tcPr>
            <w:tcW w:w="4131" w:type="dxa"/>
          </w:tcPr>
          <w:p w14:paraId="72FFF1F0" w14:textId="77777777" w:rsidR="00942484" w:rsidRPr="00366096" w:rsidRDefault="00942484" w:rsidP="00C50FB0">
            <w:pPr>
              <w:spacing w:line="240" w:lineRule="auto"/>
            </w:pPr>
            <w:r w:rsidRPr="00366096">
              <w:t>Priorytet II – Fundusze Europejskie na zielony rozwój Mazowsza</w:t>
            </w:r>
          </w:p>
          <w:p w14:paraId="56CDF261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  <w:tc>
          <w:tcPr>
            <w:tcW w:w="4678" w:type="dxa"/>
          </w:tcPr>
          <w:p w14:paraId="35D84AD5" w14:textId="5FF18C68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Brak zapisu</w:t>
            </w:r>
          </w:p>
        </w:tc>
        <w:tc>
          <w:tcPr>
            <w:tcW w:w="6237" w:type="dxa"/>
          </w:tcPr>
          <w:p w14:paraId="50A45450" w14:textId="77777777" w:rsidR="00942484" w:rsidRPr="00366096" w:rsidRDefault="00942484" w:rsidP="00C50FB0">
            <w:pPr>
              <w:spacing w:line="240" w:lineRule="auto"/>
            </w:pPr>
            <w:r w:rsidRPr="00366096">
              <w:t>Informacje dodatkowe:</w:t>
            </w:r>
          </w:p>
          <w:p w14:paraId="4B43556E" w14:textId="77777777" w:rsidR="00942484" w:rsidRPr="00366096" w:rsidRDefault="00942484" w:rsidP="00C50FB0">
            <w:pPr>
              <w:spacing w:line="240" w:lineRule="auto"/>
            </w:pPr>
            <w:r w:rsidRPr="00366096">
              <w:t>Termin ogłoszenia naboru: 23.11.2023 r.</w:t>
            </w:r>
            <w:r w:rsidRPr="00366096">
              <w:br/>
              <w:t>Termin rozpoczęcia naboru: 30.11.2023 r.</w:t>
            </w:r>
            <w:r w:rsidRPr="00366096">
              <w:br/>
              <w:t>Termin zakończenia naboru: 18.01.2024 r.</w:t>
            </w:r>
          </w:p>
          <w:p w14:paraId="45BB8DD1" w14:textId="77777777" w:rsidR="00942484" w:rsidRPr="00366096" w:rsidRDefault="00942484" w:rsidP="00C50FB0">
            <w:pPr>
              <w:spacing w:line="240" w:lineRule="auto"/>
              <w:jc w:val="left"/>
            </w:pPr>
          </w:p>
        </w:tc>
      </w:tr>
      <w:tr w:rsidR="00942484" w:rsidRPr="00366096" w14:paraId="0A83CC3A" w14:textId="77777777" w:rsidTr="00942484">
        <w:tc>
          <w:tcPr>
            <w:tcW w:w="576" w:type="dxa"/>
          </w:tcPr>
          <w:p w14:paraId="0685C3EC" w14:textId="1B69830D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16</w:t>
            </w:r>
          </w:p>
        </w:tc>
        <w:tc>
          <w:tcPr>
            <w:tcW w:w="4131" w:type="dxa"/>
          </w:tcPr>
          <w:p w14:paraId="54B9F0C0" w14:textId="38C1182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7C55E28B" w14:textId="62C7E95A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2A501E74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III – Fundusze Europejskie na rozwój mobilności miejskiej na Mazowszu; Działanie 3.2 Mobilność miejska w ZIT, Infrastruktura rowerowa i piesza administracja publiczna, 15 grudnia 2023, 31 stycznia 2024, 56 000 000, 249 116 000, region Warszawski stołeczny, MJWPU, konkurencyjny, 2(viii) wspieranie zrównoważonej multimodalnej mobilności miejskiej jako elementu transformacji w kierunku gospodarki zeroemisyjnej, "Warunkiem ogłoszenia naboru jest posiadanie planu zrównoważonej mobilności miejskiej (</w:t>
            </w:r>
            <w:proofErr w:type="spellStart"/>
            <w:r w:rsidRPr="00366096">
              <w:t>Sustainable</w:t>
            </w:r>
            <w:proofErr w:type="spellEnd"/>
            <w:r w:rsidRPr="00366096">
              <w:t xml:space="preserve"> Urban </w:t>
            </w:r>
            <w:proofErr w:type="spellStart"/>
            <w:r w:rsidRPr="00366096">
              <w:t>Mobility</w:t>
            </w:r>
            <w:proofErr w:type="spellEnd"/>
            <w:r w:rsidRPr="00366096">
              <w:t xml:space="preserve"> </w:t>
            </w:r>
            <w:proofErr w:type="spellStart"/>
            <w:r w:rsidRPr="00366096">
              <w:t>Plans</w:t>
            </w:r>
            <w:proofErr w:type="spellEnd"/>
            <w:r w:rsidRPr="00366096">
              <w:t xml:space="preserve"> – SUMP).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Termin ogłoszenia naboru: 1 grudnia 2023 r.</w:t>
            </w:r>
          </w:p>
          <w:p w14:paraId="5EAD0C2D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rozpoczęcia naboru:  15 grudnia 2023 r.</w:t>
            </w:r>
          </w:p>
          <w:p w14:paraId="05E0E4D0" w14:textId="2FB8F17E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zakończenia naboru: 31 stycznia 2024 r."</w:t>
            </w:r>
          </w:p>
        </w:tc>
      </w:tr>
      <w:tr w:rsidR="00942484" w:rsidRPr="00366096" w14:paraId="4850AE12" w14:textId="77777777" w:rsidTr="00942484">
        <w:tc>
          <w:tcPr>
            <w:tcW w:w="576" w:type="dxa"/>
          </w:tcPr>
          <w:p w14:paraId="7D3E7754" w14:textId="2C68B8BB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17</w:t>
            </w:r>
          </w:p>
        </w:tc>
        <w:tc>
          <w:tcPr>
            <w:tcW w:w="4131" w:type="dxa"/>
          </w:tcPr>
          <w:p w14:paraId="6074BC70" w14:textId="2FF4B09A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796DF651" w14:textId="5927DCCF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94EDB5F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Priorytet III – Fundusze Europejskie na rozwój mobilności miejskiej na Mazowszu, Działanie 3.2 Mobilność miejska w ZIT, Ekologiczny i konkurencyjny transport publiczny, </w:t>
            </w:r>
            <w:r w:rsidRPr="00366096">
              <w:lastRenderedPageBreak/>
              <w:t>administracja publiczna, 15 grudnia 2023, 31 stycznia 2024, 12 098 392, 53 819 697, region Warszawski stołeczny, MJWPU, konkurencyjny, 2(viii) wspieranie zrównoważonej multimodalnej mobilności miejskiej jako elementu transformacji w kierunku gospodarki zeroemisyjnej, "Warunkiem ogłoszenia naboru jest posiadanie planu zrównoważonej mobilności miejskiej (</w:t>
            </w:r>
            <w:proofErr w:type="spellStart"/>
            <w:r w:rsidRPr="00366096">
              <w:t>Sustainable</w:t>
            </w:r>
            <w:proofErr w:type="spellEnd"/>
            <w:r w:rsidRPr="00366096">
              <w:t xml:space="preserve"> Urban </w:t>
            </w:r>
            <w:proofErr w:type="spellStart"/>
            <w:r w:rsidRPr="00366096">
              <w:t>Mobility</w:t>
            </w:r>
            <w:proofErr w:type="spellEnd"/>
            <w:r w:rsidRPr="00366096">
              <w:t xml:space="preserve"> </w:t>
            </w:r>
            <w:proofErr w:type="spellStart"/>
            <w:r w:rsidRPr="00366096">
              <w:t>Plans</w:t>
            </w:r>
            <w:proofErr w:type="spellEnd"/>
            <w:r w:rsidRPr="00366096">
              <w:t xml:space="preserve"> – SUMP).                                                                                                                                                                                                                                                                               Termin ogłoszenia naboru: 1 grudnia 2023 r.</w:t>
            </w:r>
          </w:p>
          <w:p w14:paraId="1142B41D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rozpoczęcia naboru:  15 grudnia 2023 r.</w:t>
            </w:r>
          </w:p>
          <w:p w14:paraId="0A8F7545" w14:textId="470485E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Termin zakończenia naboru: 31 stycznia 2024 r."</w:t>
            </w:r>
          </w:p>
        </w:tc>
      </w:tr>
      <w:tr w:rsidR="00942484" w:rsidRPr="00366096" w14:paraId="7BC283CE" w14:textId="77777777" w:rsidTr="00942484">
        <w:tc>
          <w:tcPr>
            <w:tcW w:w="576" w:type="dxa"/>
          </w:tcPr>
          <w:p w14:paraId="5A32BAA9" w14:textId="688482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18</w:t>
            </w:r>
          </w:p>
        </w:tc>
        <w:tc>
          <w:tcPr>
            <w:tcW w:w="4131" w:type="dxa"/>
          </w:tcPr>
          <w:p w14:paraId="672FC23B" w14:textId="6A4A3EDD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P.3 – Dz. 3.1 – Instrumenty Finansowe</w:t>
            </w:r>
            <w:r w:rsidRPr="00366096">
              <w:br/>
              <w:t>- nabór dla RMR</w:t>
            </w:r>
          </w:p>
        </w:tc>
        <w:tc>
          <w:tcPr>
            <w:tcW w:w="4678" w:type="dxa"/>
          </w:tcPr>
          <w:p w14:paraId="3D5A9DE5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58682C7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 xml:space="preserve">1 września 2023 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2E3B2D4C" w14:textId="2F7E95A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(…)</w:t>
            </w:r>
          </w:p>
        </w:tc>
        <w:tc>
          <w:tcPr>
            <w:tcW w:w="6237" w:type="dxa"/>
          </w:tcPr>
          <w:p w14:paraId="263F883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1) Podmiot wdrażający: instrument finansowy – Europejski Bank Inwestycyjny </w:t>
            </w:r>
          </w:p>
          <w:p w14:paraId="6E58DB4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61E108F5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2F458A9C" w14:textId="11219B03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w formie preferencyjnych pożyczek (…)</w:t>
            </w:r>
          </w:p>
        </w:tc>
      </w:tr>
      <w:tr w:rsidR="00942484" w:rsidRPr="00366096" w14:paraId="13D82256" w14:textId="77777777" w:rsidTr="00942484">
        <w:tc>
          <w:tcPr>
            <w:tcW w:w="576" w:type="dxa"/>
          </w:tcPr>
          <w:p w14:paraId="70477B48" w14:textId="04B081A8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19</w:t>
            </w:r>
          </w:p>
        </w:tc>
        <w:tc>
          <w:tcPr>
            <w:tcW w:w="4131" w:type="dxa"/>
          </w:tcPr>
          <w:p w14:paraId="01516655" w14:textId="3C2C2DF3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P.3 – Dz. 3.2 – Instrumenty Finansowe</w:t>
            </w:r>
            <w:r w:rsidRPr="00366096">
              <w:br/>
              <w:t>- nabór dla RWS</w:t>
            </w:r>
          </w:p>
        </w:tc>
        <w:tc>
          <w:tcPr>
            <w:tcW w:w="4678" w:type="dxa"/>
          </w:tcPr>
          <w:p w14:paraId="05EBA84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3CA3A64D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2ACF7105" w14:textId="6D2FB123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(…)</w:t>
            </w:r>
          </w:p>
        </w:tc>
        <w:tc>
          <w:tcPr>
            <w:tcW w:w="6237" w:type="dxa"/>
          </w:tcPr>
          <w:p w14:paraId="59AB6B6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1) Podmiot wdrażający: instrument finansowy – Europejski Bank Inwestycyjny </w:t>
            </w:r>
          </w:p>
          <w:p w14:paraId="2044003F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6BCA42B5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732F91C0" w14:textId="496E0114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4) Informacje dodatkowe: Wsparcie w formie preferencyjnych pożyczek (…)</w:t>
            </w:r>
          </w:p>
        </w:tc>
      </w:tr>
      <w:tr w:rsidR="00942484" w:rsidRPr="00366096" w14:paraId="3E95E6EC" w14:textId="77777777" w:rsidTr="00942484">
        <w:tc>
          <w:tcPr>
            <w:tcW w:w="576" w:type="dxa"/>
          </w:tcPr>
          <w:p w14:paraId="2598DEE6" w14:textId="1C870AE9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20</w:t>
            </w:r>
          </w:p>
        </w:tc>
        <w:tc>
          <w:tcPr>
            <w:tcW w:w="4131" w:type="dxa"/>
          </w:tcPr>
          <w:p w14:paraId="4B433D32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77DA4E8C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38F321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 xml:space="preserve">Priorytet IV – Fundusze Europejskie dla lepiej połączonego i dostępnego Mazowsza, Działanie 4.1 Transport regionalny i lokalny, typ projektu: Budowa zapleczy utrzymaniowo-naprawczych dla taboru kolejowego (Budowa bazy w Radomiu), administracja publiczna, przedsiębiorstwa realizujące cele publiczne, II kwartał 2024, dofinansowanie 8 440 000 EUR=37 231 372 zł, region Mazowiecki regionalny, </w:t>
            </w:r>
            <w:r w:rsidRPr="00366096">
              <w:lastRenderedPageBreak/>
              <w:t>MJWPU, tryb niekonkurencyjny, cel szczegółowy-3(ii)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</w:tr>
      <w:tr w:rsidR="00942484" w:rsidRPr="00366096" w14:paraId="387F120B" w14:textId="77777777" w:rsidTr="00942484">
        <w:tc>
          <w:tcPr>
            <w:tcW w:w="576" w:type="dxa"/>
          </w:tcPr>
          <w:p w14:paraId="78941E47" w14:textId="4F9FB45D" w:rsidR="00942484" w:rsidRPr="00366096" w:rsidRDefault="00942484" w:rsidP="00C50FB0">
            <w:pPr>
              <w:spacing w:line="240" w:lineRule="auto"/>
              <w:jc w:val="left"/>
            </w:pPr>
            <w:bookmarkStart w:id="1" w:name="_Hlk138165526"/>
            <w:r w:rsidRPr="00366096">
              <w:lastRenderedPageBreak/>
              <w:t>21</w:t>
            </w:r>
          </w:p>
        </w:tc>
        <w:tc>
          <w:tcPr>
            <w:tcW w:w="4131" w:type="dxa"/>
          </w:tcPr>
          <w:p w14:paraId="04AB0860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7AF99EA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AAC0A0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IV – Fundusze Europejskie dla lepiej połączonego i dostępnego Mazowsza, Działanie 4.1 Transport regionalny i lokalny, typ projektu: Budowa zapleczy utrzymaniowo-naprawczych dla taboru kolejowego (Budowa bazy w Sochaczewie), administracja publiczna, przedsiębiorstwa realizujące cele publiczne, II kwartał 2024, dofinansowanie 51 560 000 EU =227 446 628 zł, region Mazowiecki regionalny, MJWPU, tryb niekonkurencyjny, cel szczegółowy-3(ii)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</w:tr>
      <w:bookmarkEnd w:id="1"/>
      <w:tr w:rsidR="00942484" w:rsidRPr="00366096" w14:paraId="5BDA0DD4" w14:textId="77777777" w:rsidTr="00942484">
        <w:tc>
          <w:tcPr>
            <w:tcW w:w="576" w:type="dxa"/>
          </w:tcPr>
          <w:p w14:paraId="29B4EA11" w14:textId="40FF6F2A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22</w:t>
            </w:r>
          </w:p>
        </w:tc>
        <w:tc>
          <w:tcPr>
            <w:tcW w:w="4131" w:type="dxa"/>
          </w:tcPr>
          <w:p w14:paraId="11C47BC9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569E46D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6F4939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IV – Fundusze Europejskie dla lepiej połączonego i dostępnego Mazowsza, Działanie 4.1 Transport regionalny i lokalny, typ projektu: Tabor kolejowy – zakup lub modernizacja</w:t>
            </w:r>
          </w:p>
          <w:p w14:paraId="53E87550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(Zakup 15 sztuk pojazdów kolejowych), administracja publiczna, przedsiębiorstwa realizujące cele publiczne, IV kwartał 2023, dofinansowanie 55 000 000 EUR=242 621 500 zł, województwo mazowieckie, MJWPU, tryb niekonkurencyjny, cel szczegółowy-3(ii)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</w:tr>
      <w:tr w:rsidR="00942484" w:rsidRPr="00366096" w14:paraId="27B9EAAF" w14:textId="77777777" w:rsidTr="00942484">
        <w:tc>
          <w:tcPr>
            <w:tcW w:w="576" w:type="dxa"/>
          </w:tcPr>
          <w:p w14:paraId="75697EEC" w14:textId="731F4EBA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23</w:t>
            </w:r>
          </w:p>
        </w:tc>
        <w:tc>
          <w:tcPr>
            <w:tcW w:w="4131" w:type="dxa"/>
          </w:tcPr>
          <w:p w14:paraId="006321B6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Nie dotyczy</w:t>
            </w:r>
          </w:p>
        </w:tc>
        <w:tc>
          <w:tcPr>
            <w:tcW w:w="4678" w:type="dxa"/>
          </w:tcPr>
          <w:p w14:paraId="48716EC4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4B3C25A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t>Priorytet IV – Fundusze Europejskie dla lepiej połączonego i dostępnego Mazowsza, Działanie 4.1 Transport regionalny i lokalny, typ projektu: Budowa i przebudowa dróg wojewódzkich, poprawiających dostępność do sieci TEN-T, obwodnic odciążających miasta od ruchu samochodowego, w szczególności tranzytowego, w tym inwestycje na rzecz poprawy bezpieczeństwa na tych drogach</w:t>
            </w:r>
          </w:p>
          <w:p w14:paraId="39537593" w14:textId="77777777" w:rsidR="00942484" w:rsidRPr="00366096" w:rsidRDefault="00942484" w:rsidP="00C50FB0">
            <w:pPr>
              <w:spacing w:line="240" w:lineRule="auto"/>
              <w:jc w:val="left"/>
            </w:pPr>
            <w:r w:rsidRPr="00366096">
              <w:lastRenderedPageBreak/>
              <w:t>(Budowa zachodniej obwodnicy Mławy – odcinek między ulicą Gdyńską a nowoprojektowaną drogą krajową S7), administracja publiczna, przedsiębiorstwa realizujące cele publiczne, IV kwartał 2023, dofinansowanie 23 000 000 EUR=101 459 900 zł, region Mazowiecki regionalny, MJWPU,</w:t>
            </w:r>
            <w:r w:rsidRPr="00366096">
              <w:tab/>
              <w:t>tryb niekonkurencyjny, 3(ii)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</w:tr>
      <w:tr w:rsidR="00942484" w:rsidRPr="00366096" w14:paraId="06FF6FF2" w14:textId="77777777" w:rsidTr="00942484">
        <w:tc>
          <w:tcPr>
            <w:tcW w:w="576" w:type="dxa"/>
          </w:tcPr>
          <w:p w14:paraId="09195144" w14:textId="701F961D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24</w:t>
            </w:r>
          </w:p>
        </w:tc>
        <w:tc>
          <w:tcPr>
            <w:tcW w:w="4131" w:type="dxa"/>
          </w:tcPr>
          <w:p w14:paraId="63910727" w14:textId="77777777" w:rsidR="00942484" w:rsidRPr="00366096" w:rsidRDefault="00942484" w:rsidP="00D80F11">
            <w:pPr>
              <w:spacing w:line="240" w:lineRule="auto"/>
              <w:rPr>
                <w:sz w:val="22"/>
                <w:szCs w:val="22"/>
              </w:rPr>
            </w:pPr>
            <w:r w:rsidRPr="00366096">
              <w:t>Priorytet V, typ projektu: Inwestycje w infrastrukturę zdrowotną/ ostatnia kolumna</w:t>
            </w:r>
          </w:p>
          <w:p w14:paraId="2B4F5B5F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4678" w:type="dxa"/>
          </w:tcPr>
          <w:p w14:paraId="1E7111CC" w14:textId="4DCC3EF4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Nowy zapis </w:t>
            </w:r>
          </w:p>
        </w:tc>
        <w:tc>
          <w:tcPr>
            <w:tcW w:w="6237" w:type="dxa"/>
          </w:tcPr>
          <w:p w14:paraId="2F98040A" w14:textId="77777777" w:rsidR="00942484" w:rsidRPr="00366096" w:rsidRDefault="00942484" w:rsidP="00D80F11">
            <w:pPr>
              <w:spacing w:line="240" w:lineRule="auto"/>
            </w:pPr>
            <w:r w:rsidRPr="00366096">
              <w:t>Warunki niezbędne do uruchomienia naboru:</w:t>
            </w:r>
          </w:p>
          <w:p w14:paraId="75DFAE99" w14:textId="77777777" w:rsidR="00942484" w:rsidRPr="00366096" w:rsidRDefault="00942484" w:rsidP="00D80F11">
            <w:pPr>
              <w:spacing w:line="240" w:lineRule="auto"/>
            </w:pPr>
            <w:r w:rsidRPr="00366096">
              <w:t>- Opracowanie, uzgodnienie i przyjęcie przez Komitet Sterujący ds. koordynacji wsparcia w sektorze zdrowia, rekomendacji do kryteriów dla poszczególnych celów szczegółowych i zakresów wsparcia.</w:t>
            </w:r>
          </w:p>
          <w:p w14:paraId="213A21EA" w14:textId="77777777" w:rsidR="00942484" w:rsidRPr="00366096" w:rsidRDefault="00942484" w:rsidP="00D80F11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2" w:name="_Hlk143156527"/>
            <w:r w:rsidRPr="00366096">
              <w:rPr>
                <w:rFonts w:ascii="Calibri" w:hAnsi="Calibri" w:cs="Calibri"/>
              </w:rPr>
              <w:t xml:space="preserve">- </w:t>
            </w:r>
            <w:r w:rsidRPr="00366096">
              <w:t>Przyjęcie Planu Działań przez Komitet Sterujący ds. koordynacji wsparcia w sektorze zdrowia.</w:t>
            </w:r>
          </w:p>
          <w:bookmarkEnd w:id="2"/>
          <w:p w14:paraId="4E33CB13" w14:textId="77777777" w:rsidR="00942484" w:rsidRPr="00366096" w:rsidRDefault="00942484" w:rsidP="00D80F11">
            <w:pPr>
              <w:spacing w:line="240" w:lineRule="auto"/>
            </w:pPr>
            <w:r w:rsidRPr="00366096">
              <w:t>- Zaakceptowanie przez KE warunków podstawowych przygotowywanych na poziomie MZ:</w:t>
            </w:r>
          </w:p>
          <w:p w14:paraId="3402732B" w14:textId="77777777" w:rsidR="00942484" w:rsidRPr="00366096" w:rsidRDefault="00942484" w:rsidP="00D80F11">
            <w:pPr>
              <w:spacing w:line="240" w:lineRule="auto"/>
            </w:pPr>
            <w:r w:rsidRPr="00366096">
              <w:t>a) Zdrowa Przyszłość Ramy strategiczne rozwoju systemu ochrony zdrowia na lata 2021-2027, z perspektywą do 2030 r.</w:t>
            </w:r>
          </w:p>
          <w:p w14:paraId="5D08F53D" w14:textId="77777777" w:rsidR="00942484" w:rsidRPr="00366096" w:rsidRDefault="00942484" w:rsidP="00D80F11">
            <w:pPr>
              <w:spacing w:line="240" w:lineRule="auto"/>
            </w:pPr>
            <w:r w:rsidRPr="00366096">
              <w:t>b) Mapy potrzeb zdrowotnych.</w:t>
            </w:r>
          </w:p>
          <w:p w14:paraId="3BB4FCFA" w14:textId="77777777" w:rsidR="00942484" w:rsidRPr="00366096" w:rsidRDefault="00942484" w:rsidP="00D80F11">
            <w:pPr>
              <w:spacing w:line="240" w:lineRule="auto"/>
            </w:pPr>
            <w:r w:rsidRPr="00366096">
              <w:t>Ww. dokumenty zostały przyjęte na poziomie krajowym, jednak KE ich nie akceptuje i uważa warunki podstawowe w zakresie zdrowia za niespełnione.</w:t>
            </w:r>
          </w:p>
          <w:p w14:paraId="2959D82A" w14:textId="77777777" w:rsidR="00942484" w:rsidRPr="00366096" w:rsidRDefault="00942484" w:rsidP="00D80F11">
            <w:pPr>
              <w:spacing w:line="240" w:lineRule="auto"/>
            </w:pPr>
            <w:r w:rsidRPr="00366096">
              <w:t>Ogłaszane konkursy muszą być zgodne z ww. dokumentami.</w:t>
            </w:r>
          </w:p>
          <w:p w14:paraId="72C4811E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0B26AA84" w14:textId="77777777" w:rsidTr="00942484">
        <w:tc>
          <w:tcPr>
            <w:tcW w:w="576" w:type="dxa"/>
          </w:tcPr>
          <w:p w14:paraId="44B0A208" w14:textId="2F0F316A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25</w:t>
            </w:r>
          </w:p>
        </w:tc>
        <w:tc>
          <w:tcPr>
            <w:tcW w:w="4131" w:type="dxa"/>
          </w:tcPr>
          <w:p w14:paraId="3B68A2F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6.1 Aktywizacja zawodowa osób bezrobotnych / kolumna Informacje dodatkowe</w:t>
            </w:r>
          </w:p>
        </w:tc>
        <w:tc>
          <w:tcPr>
            <w:tcW w:w="4678" w:type="dxa"/>
          </w:tcPr>
          <w:p w14:paraId="1F71158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Terminy rozpoczęcia naboru to 31.05.2023 r., Termin zakończenia naboru – 30.06.2023 r.,  Termin rozstrzygnięcia naboru - 15.10.2023 r.</w:t>
            </w:r>
          </w:p>
        </w:tc>
        <w:tc>
          <w:tcPr>
            <w:tcW w:w="6237" w:type="dxa"/>
          </w:tcPr>
          <w:p w14:paraId="6978C06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31.05.2023 r.</w:t>
            </w:r>
          </w:p>
          <w:p w14:paraId="5FCD576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31.05.2023 r. </w:t>
            </w:r>
          </w:p>
          <w:p w14:paraId="215426A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30.06.2023 r.</w:t>
            </w:r>
          </w:p>
        </w:tc>
      </w:tr>
      <w:tr w:rsidR="00942484" w:rsidRPr="00366096" w14:paraId="4B2E7FBC" w14:textId="77777777" w:rsidTr="00942484">
        <w:tc>
          <w:tcPr>
            <w:tcW w:w="576" w:type="dxa"/>
          </w:tcPr>
          <w:p w14:paraId="2B2B7304" w14:textId="02415D4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26</w:t>
            </w:r>
          </w:p>
        </w:tc>
        <w:tc>
          <w:tcPr>
            <w:tcW w:w="4131" w:type="dxa"/>
          </w:tcPr>
          <w:p w14:paraId="7D231FE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6.2 Aktywizacja zawodowa osób młodych przez OHP / kolumna Informacje dodatkowe</w:t>
            </w:r>
          </w:p>
        </w:tc>
        <w:tc>
          <w:tcPr>
            <w:tcW w:w="4678" w:type="dxa"/>
          </w:tcPr>
          <w:p w14:paraId="5788314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Propozycja WUP związana jest ze specyfiką realizacji projektów przez OHP, których cykl życia jest konsekwencją kalendarza szkolnego. Biorąc pod uwagę szybko zmieniającą się obecnie sytuację </w:t>
            </w:r>
            <w:proofErr w:type="spellStart"/>
            <w:r w:rsidRPr="00366096">
              <w:t>społeczno</w:t>
            </w:r>
            <w:proofErr w:type="spellEnd"/>
            <w:r w:rsidRPr="00366096">
              <w:t xml:space="preserve"> – gospodarczą, nie zasadne wydaje się zbyt wczesne ogłaszanie naboru, ponieważ </w:t>
            </w:r>
            <w:r w:rsidRPr="00366096">
              <w:lastRenderedPageBreak/>
              <w:t>sytuacja i potrzeby grupy docelowej przedstawione w momencie pisania projektu, mogą ulec całkowitej zmianie w momencie jego rozpoczęcia. Termin ogłoszenia naboru: kwiecień 2024. Termin zakończenia naboru: maj 2024. Termin rozstrzygnięcia naboru: październik 2024.</w:t>
            </w:r>
          </w:p>
        </w:tc>
        <w:tc>
          <w:tcPr>
            <w:tcW w:w="6237" w:type="dxa"/>
          </w:tcPr>
          <w:p w14:paraId="748B168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Termin ogłoszenia naboru: kwiecień 2024 r.</w:t>
            </w:r>
          </w:p>
          <w:p w14:paraId="6EDED05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maj 2024 r.</w:t>
            </w:r>
          </w:p>
          <w:p w14:paraId="5575C35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maj 2024 r.</w:t>
            </w:r>
          </w:p>
        </w:tc>
      </w:tr>
      <w:tr w:rsidR="00942484" w:rsidRPr="00366096" w14:paraId="02DBDFAC" w14:textId="77777777" w:rsidTr="00942484">
        <w:tc>
          <w:tcPr>
            <w:tcW w:w="576" w:type="dxa"/>
          </w:tcPr>
          <w:p w14:paraId="5D369756" w14:textId="09D93E86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27</w:t>
            </w:r>
          </w:p>
        </w:tc>
        <w:tc>
          <w:tcPr>
            <w:tcW w:w="4131" w:type="dxa"/>
          </w:tcPr>
          <w:p w14:paraId="25967DB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6.3 Nowoczesne, regionalne służby zatrudnienia / Typ projektów - Podnoszenie kompetencji pracowników regionalnych Publicznych Służb Zatrudnienia / kolumna Data końcowa</w:t>
            </w:r>
          </w:p>
        </w:tc>
        <w:tc>
          <w:tcPr>
            <w:tcW w:w="4678" w:type="dxa"/>
          </w:tcPr>
          <w:p w14:paraId="5598B13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30 października 2023</w:t>
            </w:r>
          </w:p>
        </w:tc>
        <w:tc>
          <w:tcPr>
            <w:tcW w:w="6237" w:type="dxa"/>
          </w:tcPr>
          <w:p w14:paraId="47FC482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 października 2023</w:t>
            </w:r>
          </w:p>
        </w:tc>
      </w:tr>
      <w:tr w:rsidR="00942484" w:rsidRPr="00366096" w14:paraId="30F601FC" w14:textId="77777777" w:rsidTr="00942484">
        <w:tc>
          <w:tcPr>
            <w:tcW w:w="576" w:type="dxa"/>
          </w:tcPr>
          <w:p w14:paraId="4737E36C" w14:textId="71AC2129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28</w:t>
            </w:r>
          </w:p>
        </w:tc>
        <w:tc>
          <w:tcPr>
            <w:tcW w:w="4131" w:type="dxa"/>
          </w:tcPr>
          <w:p w14:paraId="7EEBCA1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6.3 Nowoczesne, regionalne służby zatrudnienia / Typ projektów - Podnoszenie kompetencji pracowników regionalnych Publicznych Służb Zatrudnienia / kolumna Informacje dodatkowe</w:t>
            </w:r>
          </w:p>
        </w:tc>
        <w:tc>
          <w:tcPr>
            <w:tcW w:w="4678" w:type="dxa"/>
          </w:tcPr>
          <w:p w14:paraId="33B9927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Datę rozpoczęcia i zakończenia naboru przesunięto o 3 miesiące na wniosek WUP w Warszawie. Przesunięcie terminu związane jest z wcześniejszym przesunięciem w czasie rozpoczęcia naboru w ramach Działania 6.1. Zarówno Działanie 6.1 jak i Działanie 6.3 są skierowane do tej samej, zamkniętej grupy Beneficjentów, czyli do powiatowych urzędów pracy. Zdaniem WUP, niezasadne było by ogłaszanie naborów w ramach dwóch różnych Działań w tym samym czasie, ponieważ sytuacja taka mogła by mieć negatywny wniosek zarówno na jakość składanych wniosków o dofinansowanie jak i na jakość codziennych zadań wykonywanych na potrzeby lokalnych rynków pracy. Termin ogłoszenia naboru: sierpień 2023. Termin zakończenia naboru: październik 2023. Termin rozstrzygnięcia naboru: kwiecień 2024.</w:t>
            </w:r>
          </w:p>
        </w:tc>
        <w:tc>
          <w:tcPr>
            <w:tcW w:w="6237" w:type="dxa"/>
          </w:tcPr>
          <w:p w14:paraId="5EC6854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4D775EB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3FABEB5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31.10.2023 r.</w:t>
            </w:r>
          </w:p>
        </w:tc>
      </w:tr>
      <w:tr w:rsidR="00942484" w:rsidRPr="00366096" w14:paraId="31CA9497" w14:textId="77777777" w:rsidTr="00942484">
        <w:tc>
          <w:tcPr>
            <w:tcW w:w="576" w:type="dxa"/>
          </w:tcPr>
          <w:p w14:paraId="4B73E586" w14:textId="65402AE8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29</w:t>
            </w:r>
          </w:p>
        </w:tc>
        <w:tc>
          <w:tcPr>
            <w:tcW w:w="4131" w:type="dxa"/>
          </w:tcPr>
          <w:p w14:paraId="64C7E31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 / Działanie 6.3 Nowoczesne, regionalne służby zatrudnienia / Typ projektów - Wsparcie PSZ w świadczeniu usług w ramach </w:t>
            </w:r>
            <w:r w:rsidRPr="00366096">
              <w:lastRenderedPageBreak/>
              <w:t>sieci EURES / kolumna Informacje dodatkowe</w:t>
            </w:r>
          </w:p>
        </w:tc>
        <w:tc>
          <w:tcPr>
            <w:tcW w:w="4678" w:type="dxa"/>
          </w:tcPr>
          <w:p w14:paraId="3B869EB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Termin ogłoszenia naboru: grudzień 2023. Termin zakończenia naboru: styczeń 2024. Termin rozstrzygnięcia naboru: lipiec 2024.</w:t>
            </w:r>
          </w:p>
        </w:tc>
        <w:tc>
          <w:tcPr>
            <w:tcW w:w="6237" w:type="dxa"/>
          </w:tcPr>
          <w:p w14:paraId="0F4C4E9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grudzień 2023 r.</w:t>
            </w:r>
          </w:p>
          <w:p w14:paraId="66A6F24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styczeń 2024 r.</w:t>
            </w:r>
          </w:p>
          <w:p w14:paraId="7CB8C4E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styczeń 2024 r.</w:t>
            </w:r>
          </w:p>
        </w:tc>
      </w:tr>
      <w:tr w:rsidR="00942484" w:rsidRPr="00366096" w14:paraId="1789928D" w14:textId="77777777" w:rsidTr="00942484">
        <w:tc>
          <w:tcPr>
            <w:tcW w:w="576" w:type="dxa"/>
          </w:tcPr>
          <w:p w14:paraId="39F18D26" w14:textId="0DCA324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30</w:t>
            </w:r>
          </w:p>
        </w:tc>
        <w:tc>
          <w:tcPr>
            <w:tcW w:w="4131" w:type="dxa"/>
          </w:tcPr>
          <w:p w14:paraId="39A2793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6.4 Aktywizacja zawodowa biernych zawodowo kobiet / kolumna Informacje dodatkowe</w:t>
            </w:r>
          </w:p>
        </w:tc>
        <w:tc>
          <w:tcPr>
            <w:tcW w:w="4678" w:type="dxa"/>
          </w:tcPr>
          <w:p w14:paraId="7DB4CD4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czerwiec 2023. Termin zakończenia naboru: sierpień 2023. Termin rozstrzygnięcia naboru: styczeń 2024.</w:t>
            </w:r>
          </w:p>
        </w:tc>
        <w:tc>
          <w:tcPr>
            <w:tcW w:w="6237" w:type="dxa"/>
          </w:tcPr>
          <w:p w14:paraId="51B40EA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30.06.2023 r.</w:t>
            </w:r>
          </w:p>
          <w:p w14:paraId="3401022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24.07.2023 r. </w:t>
            </w:r>
          </w:p>
          <w:p w14:paraId="4BB7F66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11.08.2023 r.</w:t>
            </w:r>
          </w:p>
        </w:tc>
      </w:tr>
      <w:tr w:rsidR="00942484" w:rsidRPr="00366096" w14:paraId="087E9D33" w14:textId="77777777" w:rsidTr="00942484">
        <w:tc>
          <w:tcPr>
            <w:tcW w:w="576" w:type="dxa"/>
          </w:tcPr>
          <w:p w14:paraId="4E1E336A" w14:textId="02C889B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</w:t>
            </w:r>
          </w:p>
        </w:tc>
        <w:tc>
          <w:tcPr>
            <w:tcW w:w="4131" w:type="dxa"/>
          </w:tcPr>
          <w:p w14:paraId="4B24B17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6.5 Wsparcie dla pracodawców i pracowników / Typ projektów - Wsparcie pracodawców z sektora prywatnego we wprowadzaniu telepracy / kolumna Informacje dodatkowe</w:t>
            </w:r>
          </w:p>
        </w:tc>
        <w:tc>
          <w:tcPr>
            <w:tcW w:w="4678" w:type="dxa"/>
          </w:tcPr>
          <w:p w14:paraId="1BB87B9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Datę zakończenia naboru przesunięto na maj 2024, ponieważ dla konkurencyjnego sposobu wyboru projektów nabór kończy się nie później niż po 40 dniach od ogłoszenia naboru. Termin ogłoszenia naboru: marzec 2024. Termin zakończenia naboru: maj 2024. Termin rozstrzygnięcia naboru: listopad 2024.</w:t>
            </w:r>
          </w:p>
        </w:tc>
        <w:tc>
          <w:tcPr>
            <w:tcW w:w="6237" w:type="dxa"/>
          </w:tcPr>
          <w:p w14:paraId="4EEF619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marzec 2024 r.</w:t>
            </w:r>
          </w:p>
          <w:p w14:paraId="5EC0DF4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kwiecień 2024 r.</w:t>
            </w:r>
          </w:p>
          <w:p w14:paraId="1B84AAA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maj 2024 r.</w:t>
            </w:r>
          </w:p>
        </w:tc>
      </w:tr>
      <w:tr w:rsidR="00942484" w:rsidRPr="00366096" w14:paraId="2B17E574" w14:textId="77777777" w:rsidTr="00942484">
        <w:tc>
          <w:tcPr>
            <w:tcW w:w="576" w:type="dxa"/>
          </w:tcPr>
          <w:p w14:paraId="33CFEC6B" w14:textId="1697DFC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32</w:t>
            </w:r>
          </w:p>
        </w:tc>
        <w:tc>
          <w:tcPr>
            <w:tcW w:w="4131" w:type="dxa"/>
          </w:tcPr>
          <w:p w14:paraId="2AAB22E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6.5 Wsparcie dla pracodawców i pracowników / Typ projektów - Przystosowanie pracowników i przedsiębiorców do zmian / kolumna Informacje dodatkowe</w:t>
            </w:r>
          </w:p>
        </w:tc>
        <w:tc>
          <w:tcPr>
            <w:tcW w:w="4678" w:type="dxa"/>
          </w:tcPr>
          <w:p w14:paraId="7F3F48C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grudzień 2023. Termin zakończenia naboru: styczeń 2024. Termin rozstrzygnięcia naboru: lipiec 2024.</w:t>
            </w:r>
          </w:p>
        </w:tc>
        <w:tc>
          <w:tcPr>
            <w:tcW w:w="6237" w:type="dxa"/>
          </w:tcPr>
          <w:p w14:paraId="269E8F9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grudzień 2023 r.</w:t>
            </w:r>
          </w:p>
          <w:p w14:paraId="38D7036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styczeń 2024 r.</w:t>
            </w:r>
          </w:p>
          <w:p w14:paraId="1C19E69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styczeń 2024 r.</w:t>
            </w:r>
          </w:p>
        </w:tc>
      </w:tr>
      <w:tr w:rsidR="00942484" w:rsidRPr="00366096" w14:paraId="4E1A3955" w14:textId="77777777" w:rsidTr="00942484">
        <w:tc>
          <w:tcPr>
            <w:tcW w:w="576" w:type="dxa"/>
          </w:tcPr>
          <w:p w14:paraId="0EB5E791" w14:textId="0CCE2EAD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33</w:t>
            </w:r>
          </w:p>
        </w:tc>
        <w:tc>
          <w:tcPr>
            <w:tcW w:w="4131" w:type="dxa"/>
          </w:tcPr>
          <w:p w14:paraId="78CF189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 / Działanie 6.6 Zdrowie pracowników / kolumna Informacje dodatkowe</w:t>
            </w:r>
          </w:p>
        </w:tc>
        <w:tc>
          <w:tcPr>
            <w:tcW w:w="4678" w:type="dxa"/>
          </w:tcPr>
          <w:p w14:paraId="6C0B968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Warunki niezbędne do uruchomienia naboru:</w:t>
            </w:r>
          </w:p>
          <w:p w14:paraId="20626D9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- Powołanie przez </w:t>
            </w:r>
            <w:proofErr w:type="spellStart"/>
            <w:r w:rsidRPr="00366096">
              <w:t>MFiPR</w:t>
            </w:r>
            <w:proofErr w:type="spellEnd"/>
            <w:r w:rsidRPr="00366096">
              <w:t xml:space="preserve"> i MZ Komitetu ds. Koordynacji Interwencji EFSI w obszarze Zdrowia (KS), </w:t>
            </w:r>
          </w:p>
          <w:p w14:paraId="5CEF780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- Opracowanie i przyjęcie przez KS procedur działania,</w:t>
            </w:r>
          </w:p>
          <w:p w14:paraId="13AABE0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- Opracowanie, uzgodnienie i przyjęcie przez KS wzoru Planu działań, </w:t>
            </w:r>
          </w:p>
          <w:p w14:paraId="68DD5FB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- Opracowanie, uzgodnienie i przyjęcie przez KS rekomendacji do kryteriów dla poszczególnych celów szczegółowych i zakresów wsparcia.</w:t>
            </w:r>
          </w:p>
          <w:p w14:paraId="1C2FF4B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- Zaakceptowanie przez KE warunków podstawowych przygotowywanych na poziomie MZ:</w:t>
            </w:r>
          </w:p>
          <w:p w14:paraId="0D659BE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a) Zdrowa Przyszłość Ramy strategiczne rozwoju systemu ochrony zdrowia na lata 2021-2027, z perspektywą do 2030 r.</w:t>
            </w:r>
          </w:p>
          <w:p w14:paraId="0008783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b) Mapy potrzeb zdrowotnych.</w:t>
            </w:r>
          </w:p>
          <w:p w14:paraId="3BC6AC9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Ww. dokumenty zostały przyjęte na poziomie </w:t>
            </w:r>
            <w:r w:rsidRPr="00366096">
              <w:lastRenderedPageBreak/>
              <w:t>krajowym, jednak KE ich nie akceptuje i uważa warunki podstawowe w zakresie zdrowia za niespełnione.</w:t>
            </w:r>
          </w:p>
          <w:p w14:paraId="0A76DA7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Ogłaszane konkursy muszą być zgodne z ww. dokumentami.</w:t>
            </w:r>
          </w:p>
          <w:p w14:paraId="34DDA6C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- Uzgodnienie przez </w:t>
            </w:r>
            <w:proofErr w:type="spellStart"/>
            <w:r w:rsidRPr="00366096">
              <w:t>MFiPR</w:t>
            </w:r>
            <w:proofErr w:type="spellEnd"/>
            <w:r w:rsidRPr="00366096">
              <w:t xml:space="preserve"> z KE wytycznych dla obszaru zdrowia.</w:t>
            </w:r>
          </w:p>
          <w:p w14:paraId="226C7A3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- Po przyjęciu wytycznych przez </w:t>
            </w:r>
            <w:proofErr w:type="spellStart"/>
            <w:r w:rsidRPr="00366096">
              <w:t>MFiPR</w:t>
            </w:r>
            <w:proofErr w:type="spellEnd"/>
            <w:r w:rsidRPr="00366096">
              <w:t xml:space="preserve">, opracowanie RPZ przez ZD oraz zatwierdzenie przez </w:t>
            </w:r>
            <w:proofErr w:type="spellStart"/>
            <w:r w:rsidRPr="00366096">
              <w:t>AOTMiT</w:t>
            </w:r>
            <w:proofErr w:type="spellEnd"/>
            <w:r w:rsidRPr="00366096">
              <w:t>.</w:t>
            </w:r>
          </w:p>
        </w:tc>
        <w:tc>
          <w:tcPr>
            <w:tcW w:w="6237" w:type="dxa"/>
          </w:tcPr>
          <w:p w14:paraId="59E7F52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Termin ogłoszenia naboru: czerwiec 2024 r.</w:t>
            </w:r>
          </w:p>
          <w:p w14:paraId="6044022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lipiec 2024 r.</w:t>
            </w:r>
          </w:p>
          <w:p w14:paraId="2161576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sierpień 2024 r.</w:t>
            </w:r>
          </w:p>
        </w:tc>
      </w:tr>
      <w:tr w:rsidR="00942484" w:rsidRPr="00366096" w14:paraId="2BEBCD26" w14:textId="77777777" w:rsidTr="00942484">
        <w:tc>
          <w:tcPr>
            <w:tcW w:w="576" w:type="dxa"/>
          </w:tcPr>
          <w:p w14:paraId="7653452C" w14:textId="0848F7E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34</w:t>
            </w:r>
          </w:p>
        </w:tc>
        <w:tc>
          <w:tcPr>
            <w:tcW w:w="4131" w:type="dxa"/>
          </w:tcPr>
          <w:p w14:paraId="2084986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 – Fundusze Europejskie dla aktywnego zawodowo Mazowsza, </w:t>
            </w:r>
            <w:r w:rsidRPr="00366096">
              <w:br/>
              <w:t xml:space="preserve">6.3 Nowoczesne, regionalne służby zatrudnienia, Podnoszenie kompetencji pracowników regionalnych Publicznych Służb Zatrudnienia. </w:t>
            </w:r>
          </w:p>
          <w:p w14:paraId="73919D6C" w14:textId="19D86BDC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Informacje dodatkowe</w:t>
            </w:r>
          </w:p>
        </w:tc>
        <w:tc>
          <w:tcPr>
            <w:tcW w:w="4678" w:type="dxa"/>
          </w:tcPr>
          <w:p w14:paraId="1EAE9DB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BE5DB5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34511C90" w14:textId="2C1D3CC1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31.10.2023 r.</w:t>
            </w:r>
          </w:p>
        </w:tc>
        <w:tc>
          <w:tcPr>
            <w:tcW w:w="6237" w:type="dxa"/>
          </w:tcPr>
          <w:p w14:paraId="78B073E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45B632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26C1A28C" w14:textId="60F86B5F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10.10.2023 r.</w:t>
            </w:r>
          </w:p>
        </w:tc>
      </w:tr>
      <w:tr w:rsidR="00942484" w:rsidRPr="00366096" w14:paraId="2FBAB211" w14:textId="77777777" w:rsidTr="00942484">
        <w:tc>
          <w:tcPr>
            <w:tcW w:w="576" w:type="dxa"/>
          </w:tcPr>
          <w:p w14:paraId="7165325E" w14:textId="481397A0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35</w:t>
            </w:r>
          </w:p>
        </w:tc>
        <w:tc>
          <w:tcPr>
            <w:tcW w:w="4131" w:type="dxa"/>
          </w:tcPr>
          <w:p w14:paraId="6A8B628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 – Fundusze Europejskie dla aktywnego zawodowo Mazowsza, </w:t>
            </w:r>
            <w:r w:rsidRPr="00366096">
              <w:br/>
              <w:t>6.3 Nowoczesne, regionalne służby zatrudnienia, Podnoszenie kompetencji pracowników regionalnych Publicznych Służb Zatrudnienia.</w:t>
            </w:r>
          </w:p>
          <w:p w14:paraId="524A2201" w14:textId="004ED72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Informacje dodatkowe</w:t>
            </w:r>
          </w:p>
        </w:tc>
        <w:tc>
          <w:tcPr>
            <w:tcW w:w="4678" w:type="dxa"/>
          </w:tcPr>
          <w:p w14:paraId="6BA13A1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33EDB1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010762E6" w14:textId="3D684CA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31.10.2023 r.</w:t>
            </w:r>
          </w:p>
        </w:tc>
        <w:tc>
          <w:tcPr>
            <w:tcW w:w="6237" w:type="dxa"/>
          </w:tcPr>
          <w:p w14:paraId="6550DB0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69EFCF9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1369BF90" w14:textId="2FFBE691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10.10.2023 r.</w:t>
            </w:r>
          </w:p>
        </w:tc>
      </w:tr>
      <w:tr w:rsidR="00942484" w:rsidRPr="00366096" w14:paraId="697D86E2" w14:textId="77777777" w:rsidTr="00942484">
        <w:tc>
          <w:tcPr>
            <w:tcW w:w="576" w:type="dxa"/>
          </w:tcPr>
          <w:p w14:paraId="405A12D3" w14:textId="1057C6F2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36</w:t>
            </w:r>
          </w:p>
        </w:tc>
        <w:tc>
          <w:tcPr>
            <w:tcW w:w="4131" w:type="dxa"/>
          </w:tcPr>
          <w:p w14:paraId="75CE4415" w14:textId="77777777" w:rsidR="00942484" w:rsidRPr="00366096" w:rsidRDefault="00942484" w:rsidP="00D80F11">
            <w:pPr>
              <w:spacing w:line="240" w:lineRule="auto"/>
              <w:rPr>
                <w:sz w:val="22"/>
                <w:szCs w:val="22"/>
              </w:rPr>
            </w:pPr>
            <w:r w:rsidRPr="00366096">
              <w:t>Priorytet VI, typ projektu: Wdrażanie programów służących przeciwdziałaniu dezaktywacji zawodowej oraz aktywnemu i zdrowemu starzeniu się,</w:t>
            </w:r>
          </w:p>
          <w:p w14:paraId="0516D8C9" w14:textId="77777777" w:rsidR="00942484" w:rsidRPr="00366096" w:rsidRDefault="00942484" w:rsidP="00D80F11">
            <w:pPr>
              <w:spacing w:line="240" w:lineRule="auto"/>
            </w:pPr>
            <w:r w:rsidRPr="00366096">
              <w:t xml:space="preserve">Priorytet VIII, typ projektu: Wsparcie procesu </w:t>
            </w:r>
            <w:proofErr w:type="spellStart"/>
            <w:r w:rsidRPr="00366096">
              <w:t>deinstytucjonalizacji</w:t>
            </w:r>
            <w:proofErr w:type="spellEnd"/>
            <w:r w:rsidRPr="00366096">
              <w:t xml:space="preserve"> w ochronie zdrowia,</w:t>
            </w:r>
          </w:p>
          <w:p w14:paraId="588753EF" w14:textId="77777777" w:rsidR="00942484" w:rsidRPr="00366096" w:rsidRDefault="00942484" w:rsidP="00D80F11">
            <w:pPr>
              <w:spacing w:line="240" w:lineRule="auto"/>
            </w:pPr>
            <w:r w:rsidRPr="00366096">
              <w:t>Priorytet VIII, typ projektu: Programy profilaktyczne w zakresie chorób stanowiących poważny problem w regionie/ ostatnia kolumna</w:t>
            </w:r>
          </w:p>
          <w:p w14:paraId="5A910C91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4678" w:type="dxa"/>
          </w:tcPr>
          <w:p w14:paraId="099C0C04" w14:textId="5AABEB8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1076EBD1" w14:textId="77777777" w:rsidR="00942484" w:rsidRPr="00366096" w:rsidRDefault="00942484" w:rsidP="00D80F11">
            <w:pPr>
              <w:spacing w:line="240" w:lineRule="auto"/>
            </w:pPr>
            <w:r w:rsidRPr="00366096">
              <w:t>Warunki niezbędne do uruchomienia naboru:</w:t>
            </w:r>
          </w:p>
          <w:p w14:paraId="3D4161A1" w14:textId="77777777" w:rsidR="00942484" w:rsidRPr="00366096" w:rsidRDefault="00942484" w:rsidP="00D80F11">
            <w:pPr>
              <w:spacing w:line="240" w:lineRule="auto"/>
            </w:pPr>
            <w:r w:rsidRPr="00366096">
              <w:t>- Opracowanie, uzgodnienie i przyjęcie przez Komitet Sterujący ds. koordynacji wsparcia w sektorze zdrowia, rekomendacji do kryteriów dla poszczególnych celów szczegółowych i zakresów wsparcia.</w:t>
            </w:r>
          </w:p>
          <w:p w14:paraId="104B39E1" w14:textId="77777777" w:rsidR="00942484" w:rsidRPr="00366096" w:rsidRDefault="00942484" w:rsidP="00D80F11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66096">
              <w:t>- Przyjęcie Planu Działań przez Komitet Sterujący ds. koordynacji wsparcia w sektorze zdrowia.</w:t>
            </w:r>
          </w:p>
          <w:p w14:paraId="30F81ECB" w14:textId="77777777" w:rsidR="00942484" w:rsidRPr="00366096" w:rsidRDefault="00942484" w:rsidP="00D80F11">
            <w:pPr>
              <w:spacing w:line="240" w:lineRule="auto"/>
            </w:pPr>
            <w:r w:rsidRPr="00366096">
              <w:t xml:space="preserve">- W przypadku konkursów wymagających Regionalnych Programów Zdrowotnych (RPZ), opracowanie RPZ przez ZD oraz zatwierdzenie przez </w:t>
            </w:r>
            <w:proofErr w:type="spellStart"/>
            <w:r w:rsidRPr="00366096">
              <w:t>AOTMiT</w:t>
            </w:r>
            <w:proofErr w:type="spellEnd"/>
            <w:r w:rsidRPr="00366096">
              <w:t>.</w:t>
            </w:r>
          </w:p>
          <w:p w14:paraId="39C2121C" w14:textId="77777777" w:rsidR="00942484" w:rsidRPr="00366096" w:rsidRDefault="00942484" w:rsidP="00D80F11">
            <w:pPr>
              <w:spacing w:line="240" w:lineRule="auto"/>
            </w:pPr>
            <w:r w:rsidRPr="00366096">
              <w:t xml:space="preserve">- W przypadku konkursów wymagających standardów </w:t>
            </w:r>
            <w:proofErr w:type="spellStart"/>
            <w:r w:rsidRPr="00366096">
              <w:t>deinstytucjonalizacji</w:t>
            </w:r>
            <w:proofErr w:type="spellEnd"/>
            <w:r w:rsidRPr="00366096">
              <w:t xml:space="preserve"> (DI), opracowanie ich przez MZ lub ZD.</w:t>
            </w:r>
          </w:p>
          <w:p w14:paraId="653D9722" w14:textId="77777777" w:rsidR="00942484" w:rsidRPr="00366096" w:rsidRDefault="00942484" w:rsidP="00D80F11">
            <w:pPr>
              <w:spacing w:line="240" w:lineRule="auto"/>
            </w:pPr>
            <w:r w:rsidRPr="00366096">
              <w:t xml:space="preserve">- Zaakceptowanie przez KE warunków podstawowych </w:t>
            </w:r>
            <w:r w:rsidRPr="00366096">
              <w:lastRenderedPageBreak/>
              <w:t>przygotowywanych na poziomie MZ:</w:t>
            </w:r>
          </w:p>
          <w:p w14:paraId="06DBE0D3" w14:textId="77777777" w:rsidR="00942484" w:rsidRPr="00366096" w:rsidRDefault="00942484" w:rsidP="00D80F11">
            <w:pPr>
              <w:spacing w:line="240" w:lineRule="auto"/>
            </w:pPr>
            <w:r w:rsidRPr="00366096">
              <w:t>a) Zdrowa Przyszłość Ramy strategiczne rozwoju systemu ochrony zdrowia na lata 2021-2027, z perspektywą do 2030 r.</w:t>
            </w:r>
          </w:p>
          <w:p w14:paraId="3C4CC097" w14:textId="77777777" w:rsidR="00942484" w:rsidRPr="00366096" w:rsidRDefault="00942484" w:rsidP="00D80F11">
            <w:pPr>
              <w:spacing w:line="240" w:lineRule="auto"/>
            </w:pPr>
            <w:r w:rsidRPr="00366096">
              <w:t>b) Mapy potrzeb zdrowotnych.</w:t>
            </w:r>
          </w:p>
          <w:p w14:paraId="678534B3" w14:textId="77777777" w:rsidR="00942484" w:rsidRPr="00366096" w:rsidRDefault="00942484" w:rsidP="00D80F11">
            <w:pPr>
              <w:spacing w:line="240" w:lineRule="auto"/>
            </w:pPr>
            <w:r w:rsidRPr="00366096">
              <w:t>Ww. dokumenty zostały przyjęte na poziomie krajowym, jednak KE ich nie akceptuje i uważa warunki podstawowe w zakresie zdrowia za niespełnione.</w:t>
            </w:r>
          </w:p>
          <w:p w14:paraId="7C439AAE" w14:textId="77777777" w:rsidR="00942484" w:rsidRPr="00366096" w:rsidRDefault="00942484" w:rsidP="00D80F11">
            <w:pPr>
              <w:spacing w:line="240" w:lineRule="auto"/>
            </w:pPr>
            <w:r w:rsidRPr="00366096">
              <w:t>Ogłaszane konkursy muszą być zgodne z ww. dokumentami.</w:t>
            </w:r>
          </w:p>
          <w:p w14:paraId="4285BA2A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081F4D9A" w14:textId="77777777" w:rsidTr="00942484">
        <w:tc>
          <w:tcPr>
            <w:tcW w:w="576" w:type="dxa"/>
          </w:tcPr>
          <w:p w14:paraId="111B77A1" w14:textId="272B1F71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37</w:t>
            </w:r>
          </w:p>
        </w:tc>
        <w:tc>
          <w:tcPr>
            <w:tcW w:w="4131" w:type="dxa"/>
          </w:tcPr>
          <w:p w14:paraId="4747950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7.1 Edukacja przedszkolna/ kolumna Informacje dodatkowe</w:t>
            </w:r>
          </w:p>
        </w:tc>
        <w:tc>
          <w:tcPr>
            <w:tcW w:w="4678" w:type="dxa"/>
          </w:tcPr>
          <w:p w14:paraId="2A3D180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23DFBFC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31.01.2024 r.</w:t>
            </w:r>
          </w:p>
          <w:p w14:paraId="0105DB2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14.02.2024 r. </w:t>
            </w:r>
          </w:p>
          <w:p w14:paraId="37A8230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31.03.2024 r.</w:t>
            </w:r>
          </w:p>
        </w:tc>
      </w:tr>
      <w:tr w:rsidR="00942484" w:rsidRPr="00366096" w14:paraId="5A4FE42D" w14:textId="77777777" w:rsidTr="00942484">
        <w:tc>
          <w:tcPr>
            <w:tcW w:w="576" w:type="dxa"/>
          </w:tcPr>
          <w:p w14:paraId="526D80A2" w14:textId="3764138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138</w:t>
            </w:r>
          </w:p>
        </w:tc>
        <w:tc>
          <w:tcPr>
            <w:tcW w:w="4131" w:type="dxa"/>
          </w:tcPr>
          <w:p w14:paraId="31E47B3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Rozwój kompetencji kluczowych i umiejętności niezbędnych na rynku pracy uczniów szkół podstawowych i ponadpodstawowych ogólnokształcących/ kolumna Informacje dodatkowe</w:t>
            </w:r>
          </w:p>
        </w:tc>
        <w:tc>
          <w:tcPr>
            <w:tcW w:w="4678" w:type="dxa"/>
          </w:tcPr>
          <w:p w14:paraId="2AA81F2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737527F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F512DA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1B7ABE7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16.10.2023 r.</w:t>
            </w:r>
          </w:p>
        </w:tc>
      </w:tr>
      <w:tr w:rsidR="00942484" w:rsidRPr="00366096" w14:paraId="40C83AA5" w14:textId="77777777" w:rsidTr="00942484">
        <w:tc>
          <w:tcPr>
            <w:tcW w:w="576" w:type="dxa"/>
          </w:tcPr>
          <w:p w14:paraId="2847A633" w14:textId="750276F8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39</w:t>
            </w:r>
          </w:p>
        </w:tc>
        <w:tc>
          <w:tcPr>
            <w:tcW w:w="4131" w:type="dxa"/>
          </w:tcPr>
          <w:p w14:paraId="46B0AB4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Rozwój kompetencji kluczowych i umiejętności niezbędnych na rynku pracy uczniów szkół podstawowych i ponadpodstawowych ogólnokształcących/ kolumna Informacje dodatkowe</w:t>
            </w:r>
          </w:p>
        </w:tc>
        <w:tc>
          <w:tcPr>
            <w:tcW w:w="4678" w:type="dxa"/>
          </w:tcPr>
          <w:p w14:paraId="5F0EADA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29D0590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30.06.2023 r.</w:t>
            </w:r>
          </w:p>
          <w:p w14:paraId="6DB553F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30.06.2023 r. </w:t>
            </w:r>
          </w:p>
          <w:p w14:paraId="48A52B5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31.07.2023 r.</w:t>
            </w:r>
          </w:p>
        </w:tc>
      </w:tr>
      <w:tr w:rsidR="00942484" w:rsidRPr="00366096" w14:paraId="25293149" w14:textId="77777777" w:rsidTr="00942484">
        <w:tc>
          <w:tcPr>
            <w:tcW w:w="576" w:type="dxa"/>
          </w:tcPr>
          <w:p w14:paraId="5007C906" w14:textId="4119B8AF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40</w:t>
            </w:r>
          </w:p>
        </w:tc>
        <w:tc>
          <w:tcPr>
            <w:tcW w:w="4131" w:type="dxa"/>
          </w:tcPr>
          <w:p w14:paraId="1BA7C71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Rozwój kompetencji kluczowych i umiejętności niezbędnych na rynku pracy uczniów szkół podstawowych i ponadpodstawowych ogólnokształcących/ kolumna Informacje dodatkowe</w:t>
            </w:r>
          </w:p>
        </w:tc>
        <w:tc>
          <w:tcPr>
            <w:tcW w:w="4678" w:type="dxa"/>
          </w:tcPr>
          <w:p w14:paraId="26610D8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E6B855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30.11.2023 r.</w:t>
            </w:r>
          </w:p>
          <w:p w14:paraId="4064705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14.12.2023 r. </w:t>
            </w:r>
          </w:p>
          <w:p w14:paraId="121DF5B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31.12.2023 r.</w:t>
            </w:r>
          </w:p>
        </w:tc>
      </w:tr>
      <w:tr w:rsidR="00942484" w:rsidRPr="00366096" w14:paraId="2DCA8DE3" w14:textId="77777777" w:rsidTr="00942484">
        <w:tc>
          <w:tcPr>
            <w:tcW w:w="576" w:type="dxa"/>
          </w:tcPr>
          <w:p w14:paraId="7B568215" w14:textId="3DB3D4D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41</w:t>
            </w:r>
          </w:p>
        </w:tc>
        <w:tc>
          <w:tcPr>
            <w:tcW w:w="4131" w:type="dxa"/>
          </w:tcPr>
          <w:p w14:paraId="47F95C8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 / 7.2 Wzmocnienie </w:t>
            </w:r>
            <w:r w:rsidRPr="00366096">
              <w:lastRenderedPageBreak/>
              <w:t>kompetencji uczniów/ Wsparcie szkół prowadzących kształcenie zawodowe w ramach kompleksowych programów rozwojowych/ kolumna Informacje dodatkowe</w:t>
            </w:r>
          </w:p>
        </w:tc>
        <w:tc>
          <w:tcPr>
            <w:tcW w:w="4678" w:type="dxa"/>
          </w:tcPr>
          <w:p w14:paraId="356FE15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Nowy zapis</w:t>
            </w:r>
          </w:p>
        </w:tc>
        <w:tc>
          <w:tcPr>
            <w:tcW w:w="6237" w:type="dxa"/>
          </w:tcPr>
          <w:p w14:paraId="3AEAAB0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31.07.2023 r.</w:t>
            </w:r>
          </w:p>
          <w:p w14:paraId="18D1870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 xml:space="preserve">Termin rozpoczęcia naboru: 14.08.2023 r. </w:t>
            </w:r>
          </w:p>
          <w:p w14:paraId="785F25E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12.09.2023 r.</w:t>
            </w:r>
          </w:p>
        </w:tc>
      </w:tr>
      <w:tr w:rsidR="00942484" w:rsidRPr="00366096" w14:paraId="7278D3A5" w14:textId="77777777" w:rsidTr="00942484">
        <w:tc>
          <w:tcPr>
            <w:tcW w:w="576" w:type="dxa"/>
          </w:tcPr>
          <w:p w14:paraId="44C26413" w14:textId="1D2957DB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42</w:t>
            </w:r>
          </w:p>
        </w:tc>
        <w:tc>
          <w:tcPr>
            <w:tcW w:w="4131" w:type="dxa"/>
          </w:tcPr>
          <w:p w14:paraId="63149DF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Wsparcie szkół prowadzących kształcenie zawodowe w ramach kompleksowych programów rozwojowych/ kolumna Informacje dodatkowe</w:t>
            </w:r>
          </w:p>
        </w:tc>
        <w:tc>
          <w:tcPr>
            <w:tcW w:w="4678" w:type="dxa"/>
          </w:tcPr>
          <w:p w14:paraId="21A3375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EC88D3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30.06.2023 r.</w:t>
            </w:r>
          </w:p>
          <w:p w14:paraId="07544C3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30.06.2023 r. </w:t>
            </w:r>
          </w:p>
          <w:p w14:paraId="47A81B7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31.07.2023 r.</w:t>
            </w:r>
          </w:p>
        </w:tc>
      </w:tr>
      <w:tr w:rsidR="00942484" w:rsidRPr="00366096" w14:paraId="448CE484" w14:textId="77777777" w:rsidTr="00942484">
        <w:tc>
          <w:tcPr>
            <w:tcW w:w="576" w:type="dxa"/>
          </w:tcPr>
          <w:p w14:paraId="72E4F76D" w14:textId="6249ACB2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43</w:t>
            </w:r>
          </w:p>
        </w:tc>
        <w:tc>
          <w:tcPr>
            <w:tcW w:w="4131" w:type="dxa"/>
          </w:tcPr>
          <w:p w14:paraId="7AD964F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Wsparcie szkół prowadzących kształcenie zawodowe w ramach kompleksowych programów rozwojowych/ kolumna Informacje dodatkowe</w:t>
            </w:r>
          </w:p>
        </w:tc>
        <w:tc>
          <w:tcPr>
            <w:tcW w:w="4678" w:type="dxa"/>
          </w:tcPr>
          <w:p w14:paraId="7C48688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F28C79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30.09.2024 r.</w:t>
            </w:r>
          </w:p>
          <w:p w14:paraId="059C4FB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14.10.2024 r. </w:t>
            </w:r>
          </w:p>
          <w:p w14:paraId="58ECCC8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31.10.2024 r.</w:t>
            </w:r>
          </w:p>
        </w:tc>
      </w:tr>
      <w:tr w:rsidR="00942484" w:rsidRPr="00366096" w14:paraId="2F57DA02" w14:textId="77777777" w:rsidTr="00942484">
        <w:tc>
          <w:tcPr>
            <w:tcW w:w="576" w:type="dxa"/>
          </w:tcPr>
          <w:p w14:paraId="1D8EB8EE" w14:textId="74534DC2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44</w:t>
            </w:r>
          </w:p>
        </w:tc>
        <w:tc>
          <w:tcPr>
            <w:tcW w:w="4131" w:type="dxa"/>
          </w:tcPr>
          <w:p w14:paraId="57A8157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 / 7.2 Wzmocnienie kompetencji uczniów/ Wsparcie edukacji włączającej/ kolumna Informacje dodatkowe</w:t>
            </w:r>
          </w:p>
        </w:tc>
        <w:tc>
          <w:tcPr>
            <w:tcW w:w="4678" w:type="dxa"/>
          </w:tcPr>
          <w:p w14:paraId="40B4833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097956E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30.09.2024 r.</w:t>
            </w:r>
          </w:p>
          <w:p w14:paraId="0AA7450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14.10.2024 r. </w:t>
            </w:r>
          </w:p>
          <w:p w14:paraId="6DA450B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31.10.2024 r.</w:t>
            </w:r>
          </w:p>
        </w:tc>
      </w:tr>
      <w:tr w:rsidR="00942484" w:rsidRPr="00366096" w14:paraId="4923EBC2" w14:textId="77777777" w:rsidTr="00942484">
        <w:tc>
          <w:tcPr>
            <w:tcW w:w="576" w:type="dxa"/>
          </w:tcPr>
          <w:p w14:paraId="4BFDD700" w14:textId="11C325AC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45</w:t>
            </w:r>
          </w:p>
        </w:tc>
        <w:tc>
          <w:tcPr>
            <w:tcW w:w="4131" w:type="dxa"/>
          </w:tcPr>
          <w:p w14:paraId="6363F79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VII/ 7.3 Wzmocnienie kompetencji uczniów w ZIT/ kolumna Informacje dodatkowe</w:t>
            </w:r>
          </w:p>
        </w:tc>
        <w:tc>
          <w:tcPr>
            <w:tcW w:w="4678" w:type="dxa"/>
          </w:tcPr>
          <w:p w14:paraId="04B5632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28D5F02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31.12.2023 r.</w:t>
            </w:r>
          </w:p>
          <w:p w14:paraId="2B9D24F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14.01.2024 r. </w:t>
            </w:r>
          </w:p>
          <w:p w14:paraId="6B6CF15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31.01.2024 r.</w:t>
            </w:r>
          </w:p>
        </w:tc>
      </w:tr>
      <w:tr w:rsidR="00942484" w:rsidRPr="00366096" w14:paraId="2BA2C60D" w14:textId="77777777" w:rsidTr="00942484">
        <w:tc>
          <w:tcPr>
            <w:tcW w:w="576" w:type="dxa"/>
          </w:tcPr>
          <w:p w14:paraId="36334656" w14:textId="203EA15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46</w:t>
            </w:r>
          </w:p>
        </w:tc>
        <w:tc>
          <w:tcPr>
            <w:tcW w:w="4131" w:type="dxa"/>
          </w:tcPr>
          <w:p w14:paraId="16E8362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VII/ 7.4 Edukacja osób dorosłych/ kolumna Informacje dodatkowe</w:t>
            </w:r>
          </w:p>
        </w:tc>
        <w:tc>
          <w:tcPr>
            <w:tcW w:w="4678" w:type="dxa"/>
          </w:tcPr>
          <w:p w14:paraId="5549DCD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157667D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31.01.2024 r.</w:t>
            </w:r>
          </w:p>
          <w:p w14:paraId="553DEDE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14.02.2024 r. </w:t>
            </w:r>
          </w:p>
          <w:p w14:paraId="1282B63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31.03.2024 r.</w:t>
            </w:r>
          </w:p>
        </w:tc>
      </w:tr>
      <w:tr w:rsidR="00942484" w:rsidRPr="00366096" w14:paraId="0F69AC7D" w14:textId="77777777" w:rsidTr="00942484">
        <w:tc>
          <w:tcPr>
            <w:tcW w:w="576" w:type="dxa"/>
          </w:tcPr>
          <w:p w14:paraId="41C0AA51" w14:textId="6E3473E4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47</w:t>
            </w:r>
          </w:p>
        </w:tc>
        <w:tc>
          <w:tcPr>
            <w:tcW w:w="4131" w:type="dxa"/>
          </w:tcPr>
          <w:p w14:paraId="5FCDA33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VII/ 7.5 Edukacja osób dorosłych poza PSF/ 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niepełnosprawnościami/ kolumna </w:t>
            </w:r>
            <w:r w:rsidRPr="00366096">
              <w:lastRenderedPageBreak/>
              <w:t>Informacje dodatkowe</w:t>
            </w:r>
          </w:p>
        </w:tc>
        <w:tc>
          <w:tcPr>
            <w:tcW w:w="4678" w:type="dxa"/>
          </w:tcPr>
          <w:p w14:paraId="3B2C417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Nowy zapis</w:t>
            </w:r>
          </w:p>
        </w:tc>
        <w:tc>
          <w:tcPr>
            <w:tcW w:w="6237" w:type="dxa"/>
          </w:tcPr>
          <w:p w14:paraId="529BFF3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5F127A9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3709F2C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16.10.2023 r</w:t>
            </w:r>
          </w:p>
        </w:tc>
      </w:tr>
      <w:tr w:rsidR="00942484" w:rsidRPr="00366096" w14:paraId="52E89420" w14:textId="77777777" w:rsidTr="00942484">
        <w:tc>
          <w:tcPr>
            <w:tcW w:w="576" w:type="dxa"/>
          </w:tcPr>
          <w:p w14:paraId="57393B24" w14:textId="7093ED68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48</w:t>
            </w:r>
          </w:p>
        </w:tc>
        <w:tc>
          <w:tcPr>
            <w:tcW w:w="4131" w:type="dxa"/>
          </w:tcPr>
          <w:p w14:paraId="074F3A1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VII/ 7.5 Edukacja osób dorosłych poza PSF/ Wsparcie dla osób o niskich umiejętnościach lub kompetencjach (w tym cyfrowych) realizowane poza Bazą Usług Rozwojowych i Podmiotowym Systemem Finansowania, umożliwiające wdrażanie </w:t>
            </w:r>
            <w:proofErr w:type="spellStart"/>
            <w:r w:rsidRPr="00366096">
              <w:t>Upskilling</w:t>
            </w:r>
            <w:proofErr w:type="spellEnd"/>
            <w:r w:rsidRPr="00366096">
              <w:t xml:space="preserve"> </w:t>
            </w:r>
            <w:proofErr w:type="spellStart"/>
            <w:r w:rsidRPr="00366096">
              <w:t>pathways</w:t>
            </w:r>
            <w:proofErr w:type="spellEnd"/>
            <w:r w:rsidRPr="00366096">
              <w:t xml:space="preserve"> / kolumna Informacje dodatkowe</w:t>
            </w:r>
          </w:p>
        </w:tc>
        <w:tc>
          <w:tcPr>
            <w:tcW w:w="4678" w:type="dxa"/>
          </w:tcPr>
          <w:p w14:paraId="2369FEF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E9F4CC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30.09.2024 r.</w:t>
            </w:r>
          </w:p>
          <w:p w14:paraId="35458F6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14.10.2024 r. </w:t>
            </w:r>
          </w:p>
          <w:p w14:paraId="4FBCBD0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31.10.2024 r.</w:t>
            </w:r>
          </w:p>
        </w:tc>
      </w:tr>
      <w:tr w:rsidR="00942484" w:rsidRPr="00366096" w14:paraId="1FE5AE3F" w14:textId="77777777" w:rsidTr="00942484">
        <w:tc>
          <w:tcPr>
            <w:tcW w:w="576" w:type="dxa"/>
          </w:tcPr>
          <w:p w14:paraId="4E9AFF3C" w14:textId="1E36F0E9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49</w:t>
            </w:r>
          </w:p>
        </w:tc>
        <w:tc>
          <w:tcPr>
            <w:tcW w:w="4131" w:type="dxa"/>
          </w:tcPr>
          <w:p w14:paraId="6DE53A4A" w14:textId="77777777" w:rsidR="00942484" w:rsidRPr="00366096" w:rsidRDefault="00942484" w:rsidP="00D80F11">
            <w:pPr>
              <w:spacing w:line="240" w:lineRule="auto"/>
            </w:pPr>
            <w:r w:rsidRPr="00366096">
              <w:t>Priorytet VII – Fundusze Europejskie dla nowoczesnej i dostępnej edukacji na Mazowszu.</w:t>
            </w:r>
          </w:p>
          <w:p w14:paraId="0DFA0B0B" w14:textId="77777777" w:rsidR="00942484" w:rsidRPr="00366096" w:rsidRDefault="00942484" w:rsidP="00D80F11">
            <w:pPr>
              <w:spacing w:line="240" w:lineRule="auto"/>
            </w:pPr>
            <w:r w:rsidRPr="00366096">
              <w:t>7.2 Wzmocnienie kompetencji uczniów.</w:t>
            </w:r>
          </w:p>
          <w:p w14:paraId="4C8656AC" w14:textId="77777777" w:rsidR="00942484" w:rsidRPr="00366096" w:rsidRDefault="00942484" w:rsidP="00D80F11">
            <w:pPr>
              <w:spacing w:line="240" w:lineRule="auto"/>
            </w:pPr>
            <w:r w:rsidRPr="00366096">
              <w:t>Wsparcie szkół prowadzących kształcenie zawodowe w ramach kompleksowych programów rozwojowych</w:t>
            </w:r>
          </w:p>
          <w:p w14:paraId="2B3E8FFE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4678" w:type="dxa"/>
          </w:tcPr>
          <w:p w14:paraId="58B7EEB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Data końcowa: 12 września 2023</w:t>
            </w:r>
          </w:p>
          <w:p w14:paraId="234E6B8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Informacje dodatkowe: </w:t>
            </w:r>
          </w:p>
          <w:p w14:paraId="127EF91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31.07.2023 r.</w:t>
            </w:r>
          </w:p>
          <w:p w14:paraId="2C2707A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14.08.2023 r. </w:t>
            </w:r>
          </w:p>
          <w:p w14:paraId="1A26CC08" w14:textId="705C7344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12.09.2023 r.</w:t>
            </w:r>
          </w:p>
        </w:tc>
        <w:tc>
          <w:tcPr>
            <w:tcW w:w="6237" w:type="dxa"/>
          </w:tcPr>
          <w:p w14:paraId="25BEF85B" w14:textId="77777777" w:rsidR="00942484" w:rsidRPr="00366096" w:rsidRDefault="00942484" w:rsidP="00D80F11">
            <w:pPr>
              <w:spacing w:line="240" w:lineRule="auto"/>
            </w:pPr>
            <w:r w:rsidRPr="00366096">
              <w:t>Data końcowa: 29 września 2023</w:t>
            </w:r>
          </w:p>
          <w:p w14:paraId="2A4A904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Informacje dodatkowe: </w:t>
            </w:r>
          </w:p>
          <w:p w14:paraId="098CD54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 31.07.2023 r.</w:t>
            </w:r>
          </w:p>
          <w:p w14:paraId="7ADD9E3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Termin rozpoczęcia naboru: 14.08.2023 r. </w:t>
            </w:r>
          </w:p>
          <w:p w14:paraId="5D6E10B1" w14:textId="230C6786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29.09.2023 r.</w:t>
            </w:r>
          </w:p>
        </w:tc>
      </w:tr>
      <w:tr w:rsidR="00942484" w:rsidRPr="00366096" w14:paraId="3A286F41" w14:textId="77777777" w:rsidTr="00942484">
        <w:tc>
          <w:tcPr>
            <w:tcW w:w="576" w:type="dxa"/>
          </w:tcPr>
          <w:p w14:paraId="5144A172" w14:textId="00CDEED8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50</w:t>
            </w:r>
          </w:p>
        </w:tc>
        <w:tc>
          <w:tcPr>
            <w:tcW w:w="4131" w:type="dxa"/>
          </w:tcPr>
          <w:p w14:paraId="700B428B" w14:textId="77777777" w:rsidR="00942484" w:rsidRPr="00366096" w:rsidRDefault="00942484" w:rsidP="00D80F11">
            <w:pPr>
              <w:spacing w:line="240" w:lineRule="auto"/>
              <w:rPr>
                <w:shd w:val="clear" w:color="auto" w:fill="FFFFFF"/>
              </w:rPr>
            </w:pPr>
            <w:r w:rsidRPr="00366096">
              <w:rPr>
                <w:shd w:val="clear" w:color="auto" w:fill="FFFFFF"/>
              </w:rPr>
              <w:t>Priorytet VII – Fundusze Europejskie dla nowoczesnej i dostępnej edukacji na Mazowszu.</w:t>
            </w:r>
          </w:p>
          <w:p w14:paraId="50F2820E" w14:textId="7B04BF69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 xml:space="preserve">7.2 Rozwój kompetencji kluczowych i umiejętności niezbędnych na rynku pracy uczniów szkół podstawowych i ponadpodstawowych ogólnokształcących. </w:t>
            </w:r>
          </w:p>
        </w:tc>
        <w:tc>
          <w:tcPr>
            <w:tcW w:w="4678" w:type="dxa"/>
          </w:tcPr>
          <w:p w14:paraId="00301529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Data początkowa:</w:t>
            </w:r>
          </w:p>
          <w:p w14:paraId="4FA87CA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31 sierpnia 2023</w:t>
            </w:r>
          </w:p>
          <w:p w14:paraId="0DC37D8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Data końcowa:</w:t>
            </w:r>
          </w:p>
          <w:p w14:paraId="1FB23D0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16 października 2023 </w:t>
            </w:r>
          </w:p>
          <w:p w14:paraId="13DC828D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0D890D81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rozpoczęcia naboru: 14.09.2023 r. </w:t>
            </w:r>
          </w:p>
          <w:p w14:paraId="5DD7BCC4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16.10.2023 r.</w:t>
            </w:r>
          </w:p>
          <w:p w14:paraId="027445A8" w14:textId="3871A02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Nabór na całą alokację.</w:t>
            </w:r>
          </w:p>
        </w:tc>
        <w:tc>
          <w:tcPr>
            <w:tcW w:w="6237" w:type="dxa"/>
          </w:tcPr>
          <w:p w14:paraId="7A1A59D9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Data początkowa:</w:t>
            </w:r>
          </w:p>
          <w:p w14:paraId="5FF5DDEE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29 września 2023</w:t>
            </w:r>
          </w:p>
          <w:p w14:paraId="764FD64A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Data końcowa:</w:t>
            </w:r>
          </w:p>
          <w:p w14:paraId="6FDCC51F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10 listopada 2023 </w:t>
            </w:r>
          </w:p>
          <w:p w14:paraId="03833A5D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29.09.2023 r.</w:t>
            </w:r>
          </w:p>
          <w:p w14:paraId="5C62BE4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rozpoczęcia naboru: 13.10.2023 r. </w:t>
            </w:r>
          </w:p>
          <w:p w14:paraId="53298D7E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10.11.2023 r.</w:t>
            </w:r>
          </w:p>
          <w:p w14:paraId="41A0E718" w14:textId="7C25F85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Nabór na całą alokację.</w:t>
            </w:r>
          </w:p>
        </w:tc>
      </w:tr>
      <w:tr w:rsidR="00942484" w:rsidRPr="00366096" w14:paraId="010C7670" w14:textId="77777777" w:rsidTr="00942484">
        <w:tc>
          <w:tcPr>
            <w:tcW w:w="576" w:type="dxa"/>
          </w:tcPr>
          <w:p w14:paraId="4B34824B" w14:textId="7CC60D6A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51</w:t>
            </w:r>
          </w:p>
        </w:tc>
        <w:tc>
          <w:tcPr>
            <w:tcW w:w="4131" w:type="dxa"/>
          </w:tcPr>
          <w:p w14:paraId="506AA7C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 8.1 Aktywizacja społeczna i zawodowa/ Aktywizacja społeczna i zawodowa osób zagrożonych ubóstwem lub wykluczeniem społecznym oraz osób biernych zawodowo przy zastosowaniu usługi aktywnej integracji. Aktywizacja społeczna i zawodowa w ramach podmiotów integracji społecznej/ kolumna Informacje dodatkowe</w:t>
            </w:r>
          </w:p>
        </w:tc>
        <w:tc>
          <w:tcPr>
            <w:tcW w:w="4678" w:type="dxa"/>
          </w:tcPr>
          <w:p w14:paraId="64B0CE1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2730528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2965FFD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Listopad 2023 r.</w:t>
            </w:r>
          </w:p>
          <w:p w14:paraId="1EB32CE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</w:t>
            </w:r>
          </w:p>
          <w:p w14:paraId="4DA70CF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Grudzień 2023 r.</w:t>
            </w:r>
          </w:p>
          <w:p w14:paraId="7D1794A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5ACC14E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Styczeń 2024 r.</w:t>
            </w:r>
          </w:p>
          <w:p w14:paraId="672A6659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259113CB" w14:textId="77777777" w:rsidTr="00942484">
        <w:tc>
          <w:tcPr>
            <w:tcW w:w="576" w:type="dxa"/>
          </w:tcPr>
          <w:p w14:paraId="219897CE" w14:textId="08CD3DB8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52</w:t>
            </w:r>
          </w:p>
        </w:tc>
        <w:tc>
          <w:tcPr>
            <w:tcW w:w="4131" w:type="dxa"/>
          </w:tcPr>
          <w:p w14:paraId="242C900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 8.2 Ekonomia społeczna/ Wsparcie przedsiębiorstw społecznych i podmiotów ekonomii społecznej/Kolumna Informacje dodatkowe</w:t>
            </w:r>
          </w:p>
        </w:tc>
        <w:tc>
          <w:tcPr>
            <w:tcW w:w="4678" w:type="dxa"/>
          </w:tcPr>
          <w:p w14:paraId="27C083C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BD6DD1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6703AEE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31.05.2023 r.</w:t>
            </w:r>
          </w:p>
          <w:p w14:paraId="45EADAF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</w:t>
            </w:r>
          </w:p>
          <w:p w14:paraId="6A77C49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31.05.2023 r.</w:t>
            </w:r>
          </w:p>
          <w:p w14:paraId="6F4D46C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319BA82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12.07.2023 r.</w:t>
            </w:r>
          </w:p>
        </w:tc>
      </w:tr>
      <w:tr w:rsidR="00942484" w:rsidRPr="00366096" w14:paraId="7F64D2AA" w14:textId="77777777" w:rsidTr="00942484">
        <w:tc>
          <w:tcPr>
            <w:tcW w:w="576" w:type="dxa"/>
          </w:tcPr>
          <w:p w14:paraId="2C8B330C" w14:textId="3A62B4F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53</w:t>
            </w:r>
          </w:p>
        </w:tc>
        <w:tc>
          <w:tcPr>
            <w:tcW w:w="4131" w:type="dxa"/>
          </w:tcPr>
          <w:p w14:paraId="6E216EA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VIII/8.3 Potencjał partnerów społecznych i organizacji pozarządowych/ Wzmocnienie potencjału organizacyjnego i kompetencyjnego partnerów społecznych i organizacji społeczeństwa obywatelskiego w obszarze zasad horyzontalnych UE w celu podniesienia jakości realizowanych usług/kolumna Informacje dodatkowe</w:t>
            </w:r>
          </w:p>
        </w:tc>
        <w:tc>
          <w:tcPr>
            <w:tcW w:w="4678" w:type="dxa"/>
          </w:tcPr>
          <w:p w14:paraId="4F283FC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73D46EA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5F269F3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Grudzień 2023 r.</w:t>
            </w:r>
          </w:p>
          <w:p w14:paraId="27CA060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</w:t>
            </w:r>
          </w:p>
          <w:p w14:paraId="22FA39B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Styczeń 2024 r.</w:t>
            </w:r>
          </w:p>
          <w:p w14:paraId="5240D57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7106EC3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Luty 2024 r.</w:t>
            </w:r>
          </w:p>
        </w:tc>
      </w:tr>
      <w:tr w:rsidR="00942484" w:rsidRPr="00366096" w14:paraId="3880C262" w14:textId="77777777" w:rsidTr="00942484">
        <w:tc>
          <w:tcPr>
            <w:tcW w:w="576" w:type="dxa"/>
          </w:tcPr>
          <w:p w14:paraId="434292C4" w14:textId="4EAB409C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54</w:t>
            </w:r>
          </w:p>
        </w:tc>
        <w:tc>
          <w:tcPr>
            <w:tcW w:w="4131" w:type="dxa"/>
          </w:tcPr>
          <w:p w14:paraId="15B982E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VIII/8.4 Integracja społeczno-zawodowa obywateli państw trzecich/ Kompleksowe działania w zakresie integracji społecznej, zawodowej uzupełnione niezbędnymi usługami społecznymi na rzecz obywateli państw trzecich, w tym migrantów oraz ich otoczenia//kolumna Informacje dodatkowe.</w:t>
            </w:r>
          </w:p>
        </w:tc>
        <w:tc>
          <w:tcPr>
            <w:tcW w:w="4678" w:type="dxa"/>
          </w:tcPr>
          <w:p w14:paraId="17551D0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10CEB4B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716E735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Październik 2023 r.</w:t>
            </w:r>
          </w:p>
          <w:p w14:paraId="7A62212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</w:t>
            </w:r>
          </w:p>
          <w:p w14:paraId="6BEE097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Listopad 2023 r.</w:t>
            </w:r>
          </w:p>
          <w:p w14:paraId="07FBFAA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grudzień 2023 r.</w:t>
            </w:r>
          </w:p>
          <w:p w14:paraId="0A37501D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3F6D69BD" w14:textId="77777777" w:rsidTr="00942484">
        <w:tc>
          <w:tcPr>
            <w:tcW w:w="576" w:type="dxa"/>
          </w:tcPr>
          <w:p w14:paraId="7CE58F48" w14:textId="7EB9074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55</w:t>
            </w:r>
          </w:p>
        </w:tc>
        <w:tc>
          <w:tcPr>
            <w:tcW w:w="4131" w:type="dxa"/>
          </w:tcPr>
          <w:p w14:paraId="6E542A2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 8.5 Usługi społeczne i zdrowotne/Rozwój usług społecznych świadczonych w społeczności lokalnej/ kolumna Informacje dodatkowe</w:t>
            </w:r>
          </w:p>
        </w:tc>
        <w:tc>
          <w:tcPr>
            <w:tcW w:w="4678" w:type="dxa"/>
          </w:tcPr>
          <w:p w14:paraId="1195393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1CFB3D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104A3FD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31.08.2023 r.</w:t>
            </w:r>
          </w:p>
          <w:p w14:paraId="106FA88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14.09.2023 r.</w:t>
            </w:r>
          </w:p>
          <w:p w14:paraId="402CA6A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5D74C29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29.09.2023 r.</w:t>
            </w:r>
          </w:p>
        </w:tc>
      </w:tr>
      <w:tr w:rsidR="00942484" w:rsidRPr="00366096" w14:paraId="77EC263B" w14:textId="77777777" w:rsidTr="00942484">
        <w:tc>
          <w:tcPr>
            <w:tcW w:w="576" w:type="dxa"/>
          </w:tcPr>
          <w:p w14:paraId="3848D7E0" w14:textId="3DE34D6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56</w:t>
            </w:r>
          </w:p>
        </w:tc>
        <w:tc>
          <w:tcPr>
            <w:tcW w:w="4131" w:type="dxa"/>
          </w:tcPr>
          <w:p w14:paraId="2108528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VIII/8.5 Usługi społeczne i zdrowotne./ Rozwój usług społecznych świadczonych w społeczności lokalnej/ kolumna Informacje dodatkowe</w:t>
            </w:r>
          </w:p>
        </w:tc>
        <w:tc>
          <w:tcPr>
            <w:tcW w:w="4678" w:type="dxa"/>
          </w:tcPr>
          <w:p w14:paraId="54F4D5F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16A723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2EB9034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Luty 2023 r.</w:t>
            </w:r>
          </w:p>
          <w:p w14:paraId="2E644D3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marzec 2023 r.</w:t>
            </w:r>
          </w:p>
          <w:p w14:paraId="6A81CEA2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400205C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Kwiecień 2023 r.</w:t>
            </w:r>
          </w:p>
        </w:tc>
      </w:tr>
      <w:tr w:rsidR="00942484" w:rsidRPr="00366096" w14:paraId="5F22BE63" w14:textId="77777777" w:rsidTr="00942484">
        <w:tc>
          <w:tcPr>
            <w:tcW w:w="576" w:type="dxa"/>
          </w:tcPr>
          <w:p w14:paraId="3D5C510C" w14:textId="49A7B5AF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57</w:t>
            </w:r>
          </w:p>
        </w:tc>
        <w:tc>
          <w:tcPr>
            <w:tcW w:w="4131" w:type="dxa"/>
          </w:tcPr>
          <w:p w14:paraId="75FA0C3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VIII/ 8.5 Usługi społeczne i zdrowotne/ Rozwój usług społecznych </w:t>
            </w:r>
            <w:r w:rsidRPr="00366096">
              <w:lastRenderedPageBreak/>
              <w:t>świadczonych w społeczności lokalnej/ kolumna Informacje dodatkowe</w:t>
            </w:r>
          </w:p>
        </w:tc>
        <w:tc>
          <w:tcPr>
            <w:tcW w:w="4678" w:type="dxa"/>
          </w:tcPr>
          <w:p w14:paraId="3A14254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Nowy zapis</w:t>
            </w:r>
          </w:p>
        </w:tc>
        <w:tc>
          <w:tcPr>
            <w:tcW w:w="6237" w:type="dxa"/>
          </w:tcPr>
          <w:p w14:paraId="448E993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352A2AD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31.08.2023 r.</w:t>
            </w:r>
          </w:p>
          <w:p w14:paraId="147093B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Termin rozpoczęcia naboru: 14.09.2023 r.</w:t>
            </w:r>
          </w:p>
          <w:p w14:paraId="2B6D11E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01BA4C8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29.09.2023 r.</w:t>
            </w:r>
          </w:p>
        </w:tc>
      </w:tr>
      <w:tr w:rsidR="00942484" w:rsidRPr="00366096" w14:paraId="44DE8488" w14:textId="77777777" w:rsidTr="00942484">
        <w:tc>
          <w:tcPr>
            <w:tcW w:w="576" w:type="dxa"/>
          </w:tcPr>
          <w:p w14:paraId="5AFB958C" w14:textId="56D1881B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58</w:t>
            </w:r>
          </w:p>
        </w:tc>
        <w:tc>
          <w:tcPr>
            <w:tcW w:w="4131" w:type="dxa"/>
          </w:tcPr>
          <w:p w14:paraId="139A2B0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VIII/ 8.5 Usługi społeczne i zdrowotne. /Wsparcie procesu </w:t>
            </w:r>
            <w:proofErr w:type="spellStart"/>
            <w:r w:rsidRPr="00366096">
              <w:t>deinstytucjonalizacji</w:t>
            </w:r>
            <w:proofErr w:type="spellEnd"/>
            <w:r w:rsidRPr="00366096">
              <w:t xml:space="preserve"> w ochronie zdrowia/kolumna Informacje dodatkowe</w:t>
            </w:r>
          </w:p>
        </w:tc>
        <w:tc>
          <w:tcPr>
            <w:tcW w:w="4678" w:type="dxa"/>
          </w:tcPr>
          <w:p w14:paraId="0B5F146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79296A7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5BA6D9E5" w14:textId="5F99799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III kwartał 2024 r.</w:t>
            </w:r>
          </w:p>
          <w:p w14:paraId="290C9C8D" w14:textId="59106EA0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III kwartał 2024 r.</w:t>
            </w:r>
          </w:p>
          <w:p w14:paraId="727D076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5DE74BA6" w14:textId="6B5DC439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III kwartał 2024 r.</w:t>
            </w:r>
          </w:p>
        </w:tc>
      </w:tr>
      <w:tr w:rsidR="00942484" w:rsidRPr="00366096" w14:paraId="3FBD5505" w14:textId="77777777" w:rsidTr="00942484">
        <w:tc>
          <w:tcPr>
            <w:tcW w:w="576" w:type="dxa"/>
          </w:tcPr>
          <w:p w14:paraId="0903FD93" w14:textId="6DAF510D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59</w:t>
            </w:r>
          </w:p>
        </w:tc>
        <w:tc>
          <w:tcPr>
            <w:tcW w:w="4131" w:type="dxa"/>
          </w:tcPr>
          <w:p w14:paraId="6A58543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 8.5 Usługi społeczne i zdrowotne/ Programy profilaktyczne w zakresie chorób stanowiących poważny program w regionie/kolumna Informacje dodatkowe</w:t>
            </w:r>
          </w:p>
        </w:tc>
        <w:tc>
          <w:tcPr>
            <w:tcW w:w="4678" w:type="dxa"/>
          </w:tcPr>
          <w:p w14:paraId="790AACB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41D096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733EDB0A" w14:textId="482053D5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III kwartał 2024 r.</w:t>
            </w:r>
          </w:p>
          <w:p w14:paraId="02CD6C27" w14:textId="57D79BC9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III kwartał 2024 r.</w:t>
            </w:r>
          </w:p>
          <w:p w14:paraId="70BF9486" w14:textId="673400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III kwartał 2024 r.</w:t>
            </w:r>
          </w:p>
        </w:tc>
      </w:tr>
      <w:tr w:rsidR="00942484" w:rsidRPr="00366096" w14:paraId="40C6308B" w14:textId="77777777" w:rsidTr="00942484">
        <w:tc>
          <w:tcPr>
            <w:tcW w:w="576" w:type="dxa"/>
          </w:tcPr>
          <w:p w14:paraId="0CD124DB" w14:textId="46EAAD18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60</w:t>
            </w:r>
          </w:p>
        </w:tc>
        <w:tc>
          <w:tcPr>
            <w:tcW w:w="4131" w:type="dxa"/>
          </w:tcPr>
          <w:p w14:paraId="1C13109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VIII/8.6 Usługi społeczne na rzecz rodzin./ Rozwój usług społecznych na rzecz dzieci i młodzieży, w tym w ramach usług wsparcia systemu pieczy zastępczej/Kolumna Informacje dodatkowe</w:t>
            </w:r>
          </w:p>
        </w:tc>
        <w:tc>
          <w:tcPr>
            <w:tcW w:w="4678" w:type="dxa"/>
          </w:tcPr>
          <w:p w14:paraId="2FA0407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0A3C60A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3624877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Grudzień 2023 r.</w:t>
            </w:r>
          </w:p>
          <w:p w14:paraId="55DEE09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styczeń 2024 r.</w:t>
            </w:r>
          </w:p>
          <w:p w14:paraId="562D2F0F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53B09F9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luty 2024 r.</w:t>
            </w:r>
          </w:p>
        </w:tc>
      </w:tr>
      <w:tr w:rsidR="00942484" w:rsidRPr="00366096" w14:paraId="7621F7E1" w14:textId="77777777" w:rsidTr="00942484">
        <w:tc>
          <w:tcPr>
            <w:tcW w:w="576" w:type="dxa"/>
          </w:tcPr>
          <w:p w14:paraId="61A51A77" w14:textId="59576EFA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61</w:t>
            </w:r>
          </w:p>
        </w:tc>
        <w:tc>
          <w:tcPr>
            <w:tcW w:w="4131" w:type="dxa"/>
          </w:tcPr>
          <w:p w14:paraId="63208BE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VIII/8.6 Usługi społeczne na rzecz rodzin/ Zwiększenie dostępności i skuteczności ochrony oraz wsparcia osób dotkniętych przemocą w rodzinie, poprzez wsparcie powstawania i funkcjonowania Ośrodków Interwencji Kryzysowej na Mazowszu/ kolumna Informacje dodatkowe</w:t>
            </w:r>
          </w:p>
        </w:tc>
        <w:tc>
          <w:tcPr>
            <w:tcW w:w="4678" w:type="dxa"/>
          </w:tcPr>
          <w:p w14:paraId="04821BE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843444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66A6D83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Październik 2024 r.</w:t>
            </w:r>
          </w:p>
          <w:p w14:paraId="62090BC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listopad 2024 r.</w:t>
            </w:r>
          </w:p>
          <w:p w14:paraId="0D72D75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5DCE3D38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Grudzień 2024 r.</w:t>
            </w:r>
          </w:p>
        </w:tc>
      </w:tr>
      <w:tr w:rsidR="00942484" w:rsidRPr="00366096" w14:paraId="3B1ED655" w14:textId="77777777" w:rsidTr="00942484">
        <w:tc>
          <w:tcPr>
            <w:tcW w:w="576" w:type="dxa"/>
          </w:tcPr>
          <w:p w14:paraId="704A35C2" w14:textId="4448020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62</w:t>
            </w:r>
          </w:p>
        </w:tc>
        <w:tc>
          <w:tcPr>
            <w:tcW w:w="4131" w:type="dxa"/>
          </w:tcPr>
          <w:p w14:paraId="27B80CB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Priorytet VIII/8.7 Integracja społeczna osób w kryzysie bezdomności i zagrożonych bezdomnością/kolumna Informacje dodatkowe </w:t>
            </w:r>
          </w:p>
        </w:tc>
        <w:tc>
          <w:tcPr>
            <w:tcW w:w="4678" w:type="dxa"/>
          </w:tcPr>
          <w:p w14:paraId="5827349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4B75B79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6A9730E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Październik 2024 r.</w:t>
            </w:r>
          </w:p>
          <w:p w14:paraId="4B71ECE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listopad 2024 r.</w:t>
            </w:r>
          </w:p>
          <w:p w14:paraId="574F9C1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</w:t>
            </w:r>
          </w:p>
          <w:p w14:paraId="4101501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Grudzień 2024 r</w:t>
            </w:r>
          </w:p>
        </w:tc>
      </w:tr>
      <w:tr w:rsidR="00942484" w:rsidRPr="00366096" w14:paraId="78EC6CF5" w14:textId="77777777" w:rsidTr="00942484">
        <w:tc>
          <w:tcPr>
            <w:tcW w:w="576" w:type="dxa"/>
          </w:tcPr>
          <w:p w14:paraId="245D991A" w14:textId="653E5230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63</w:t>
            </w:r>
          </w:p>
        </w:tc>
        <w:tc>
          <w:tcPr>
            <w:tcW w:w="4131" w:type="dxa"/>
          </w:tcPr>
          <w:p w14:paraId="506B06C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VIII/8.8 Integracja społeczna Romów/ Kolumna Informacje dodatkowe</w:t>
            </w:r>
          </w:p>
        </w:tc>
        <w:tc>
          <w:tcPr>
            <w:tcW w:w="4678" w:type="dxa"/>
          </w:tcPr>
          <w:p w14:paraId="10D958B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54894CC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ogłoszenia naboru:</w:t>
            </w:r>
          </w:p>
          <w:p w14:paraId="6658C211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31.08.2023 r.</w:t>
            </w:r>
          </w:p>
          <w:p w14:paraId="3D51A40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rozpoczęcia naboru: l4.09.2023 r.</w:t>
            </w:r>
          </w:p>
          <w:p w14:paraId="2B20AE70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Termin zakończenia naboru: 29.09.2023 r</w:t>
            </w:r>
          </w:p>
        </w:tc>
      </w:tr>
      <w:tr w:rsidR="00942484" w:rsidRPr="00366096" w14:paraId="1FC1CD03" w14:textId="77777777" w:rsidTr="00942484">
        <w:tc>
          <w:tcPr>
            <w:tcW w:w="576" w:type="dxa"/>
          </w:tcPr>
          <w:p w14:paraId="01A6C82C" w14:textId="5C40B710" w:rsidR="00942484" w:rsidRPr="00366096" w:rsidRDefault="00942484" w:rsidP="00D80F11">
            <w:pPr>
              <w:spacing w:line="240" w:lineRule="auto"/>
              <w:jc w:val="left"/>
            </w:pPr>
            <w:r w:rsidRPr="00366096">
              <w:lastRenderedPageBreak/>
              <w:t>64</w:t>
            </w:r>
          </w:p>
        </w:tc>
        <w:tc>
          <w:tcPr>
            <w:tcW w:w="4131" w:type="dxa"/>
          </w:tcPr>
          <w:p w14:paraId="7659FAF3" w14:textId="6CD47930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Priorytet VIII/8.8 Integracja społeczna Romów/ Kolumna Informacje dodatkowe</w:t>
            </w:r>
          </w:p>
        </w:tc>
        <w:tc>
          <w:tcPr>
            <w:tcW w:w="4678" w:type="dxa"/>
          </w:tcPr>
          <w:p w14:paraId="74FD3A9B" w14:textId="104F8B06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31BE3B21" w14:textId="48155E4C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Projekt dotyczy wsparcia obywateli polskich należących do mniejszości narodowych i etnicznych, w szczególności do społeczności romskiej.</w:t>
            </w:r>
          </w:p>
        </w:tc>
      </w:tr>
      <w:tr w:rsidR="00942484" w:rsidRPr="00366096" w14:paraId="6C2BFF80" w14:textId="77777777" w:rsidTr="00942484">
        <w:tc>
          <w:tcPr>
            <w:tcW w:w="576" w:type="dxa"/>
          </w:tcPr>
          <w:p w14:paraId="71C60A3C" w14:textId="716D506A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65</w:t>
            </w:r>
          </w:p>
        </w:tc>
        <w:tc>
          <w:tcPr>
            <w:tcW w:w="4131" w:type="dxa"/>
          </w:tcPr>
          <w:p w14:paraId="55838ADC" w14:textId="6720FBCD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>Priorytet VIII – Fundusze Europejskie dla aktywnej integracji oraz rozwoju usług społecznych i zdrowotnych na Mazowszu, Działanie 8.3 Potencjał partnerów społecznych i organizacji pozarządowych</w:t>
            </w:r>
          </w:p>
        </w:tc>
        <w:tc>
          <w:tcPr>
            <w:tcW w:w="4678" w:type="dxa"/>
          </w:tcPr>
          <w:p w14:paraId="7768E7F9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grudzień 2023 r.</w:t>
            </w:r>
          </w:p>
          <w:p w14:paraId="0E982901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styczeń 2024 r.</w:t>
            </w:r>
          </w:p>
          <w:p w14:paraId="7E69D46A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zakończenia naboru: luty 2024 r. </w:t>
            </w:r>
          </w:p>
          <w:p w14:paraId="3272FA35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3D06EA88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20.12.2023 r.</w:t>
            </w:r>
          </w:p>
          <w:p w14:paraId="4D603F58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28.12.2023 r.</w:t>
            </w:r>
          </w:p>
          <w:p w14:paraId="006AE7F1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zakończenia naboru: 02.02.2024 r. </w:t>
            </w:r>
          </w:p>
          <w:p w14:paraId="7FF58663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48A403ED" w14:textId="77777777" w:rsidTr="00942484">
        <w:tc>
          <w:tcPr>
            <w:tcW w:w="576" w:type="dxa"/>
          </w:tcPr>
          <w:p w14:paraId="6D9721AD" w14:textId="314C9F7C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66</w:t>
            </w:r>
          </w:p>
        </w:tc>
        <w:tc>
          <w:tcPr>
            <w:tcW w:w="4131" w:type="dxa"/>
          </w:tcPr>
          <w:p w14:paraId="59F3DA50" w14:textId="392979E5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>Priorytet VIII – Fundusze Europejskie dla aktywnej integracji oraz rozwoju usług społecznych i zdrowotnych na Mazowszu, Działanie 8.4 Integracja społeczno-zawodowa obywateli państw trzecich</w:t>
            </w:r>
          </w:p>
        </w:tc>
        <w:tc>
          <w:tcPr>
            <w:tcW w:w="4678" w:type="dxa"/>
          </w:tcPr>
          <w:p w14:paraId="07362607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październik 2023 r.</w:t>
            </w:r>
          </w:p>
          <w:p w14:paraId="435D9A3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listopad 2023 r.</w:t>
            </w:r>
          </w:p>
          <w:p w14:paraId="78F2B268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zakończenia naboru: grudzień 2023 r. </w:t>
            </w:r>
          </w:p>
          <w:p w14:paraId="7B0B21A0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11B32BF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24.10.2023 r.</w:t>
            </w:r>
          </w:p>
          <w:p w14:paraId="21AAFAC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31.10.2023 r.</w:t>
            </w:r>
          </w:p>
          <w:p w14:paraId="376264ED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 xml:space="preserve">Termin zakończenia naboru: 05.12.2023 r. </w:t>
            </w:r>
          </w:p>
          <w:p w14:paraId="7515ECE9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15CE61B4" w14:textId="77777777" w:rsidTr="00942484">
        <w:tc>
          <w:tcPr>
            <w:tcW w:w="576" w:type="dxa"/>
          </w:tcPr>
          <w:p w14:paraId="2AB4C3BA" w14:textId="0382F0CB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67</w:t>
            </w:r>
          </w:p>
        </w:tc>
        <w:tc>
          <w:tcPr>
            <w:tcW w:w="4131" w:type="dxa"/>
          </w:tcPr>
          <w:p w14:paraId="73C56D7D" w14:textId="39989E9E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>Priorytet VIII – Fundusze Europejskie dla aktywnej integracji oraz rozwoju usług społecznych i zdrowotnych na Mazowszu, Działanie 8.5 Usługi społeczne i zdrowotne</w:t>
            </w:r>
          </w:p>
        </w:tc>
        <w:tc>
          <w:tcPr>
            <w:tcW w:w="4678" w:type="dxa"/>
          </w:tcPr>
          <w:p w14:paraId="2F09D69C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77AF5E4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14.09.2023 r.</w:t>
            </w:r>
          </w:p>
          <w:p w14:paraId="3337EFCA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29.09.2023 r.</w:t>
            </w:r>
          </w:p>
          <w:p w14:paraId="78065A14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03F6E88F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28.09.2023 r.</w:t>
            </w:r>
          </w:p>
          <w:p w14:paraId="3244771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11.10.2023 r.</w:t>
            </w:r>
          </w:p>
          <w:p w14:paraId="079874BC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30.10.2023 r.</w:t>
            </w:r>
          </w:p>
          <w:p w14:paraId="26BAB345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2A3C8B18" w14:textId="77777777" w:rsidTr="00942484">
        <w:tc>
          <w:tcPr>
            <w:tcW w:w="576" w:type="dxa"/>
          </w:tcPr>
          <w:p w14:paraId="4C07B793" w14:textId="576564C4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68</w:t>
            </w:r>
          </w:p>
        </w:tc>
        <w:tc>
          <w:tcPr>
            <w:tcW w:w="4131" w:type="dxa"/>
          </w:tcPr>
          <w:p w14:paraId="5F1A5D4A" w14:textId="72F39C65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>Priorytet VIII – Fundusze Europejskie dla aktywnej integracji oraz rozwoju usług społecznych i zdrowotnych na Mazowszu, Działanie 8.5 Usługi społeczne i zdrowotne</w:t>
            </w:r>
          </w:p>
        </w:tc>
        <w:tc>
          <w:tcPr>
            <w:tcW w:w="4678" w:type="dxa"/>
          </w:tcPr>
          <w:p w14:paraId="06C3D3E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21A5905A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14.09.2023 r.</w:t>
            </w:r>
          </w:p>
          <w:p w14:paraId="679F8617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29.09.2023 r.</w:t>
            </w:r>
          </w:p>
          <w:p w14:paraId="1179C663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6DE7FF7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31.10.2023 r.</w:t>
            </w:r>
          </w:p>
          <w:p w14:paraId="783F58C8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15.11.2023 r.</w:t>
            </w:r>
          </w:p>
          <w:p w14:paraId="313DDC7B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31.12.2023 r.</w:t>
            </w:r>
          </w:p>
          <w:p w14:paraId="07BC8A07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7C66FB00" w14:textId="77777777" w:rsidTr="00942484">
        <w:tc>
          <w:tcPr>
            <w:tcW w:w="576" w:type="dxa"/>
          </w:tcPr>
          <w:p w14:paraId="6DD81E74" w14:textId="00F6E02D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69</w:t>
            </w:r>
          </w:p>
        </w:tc>
        <w:tc>
          <w:tcPr>
            <w:tcW w:w="4131" w:type="dxa"/>
          </w:tcPr>
          <w:p w14:paraId="1715347D" w14:textId="61B5F224" w:rsidR="00942484" w:rsidRPr="00366096" w:rsidRDefault="00942484" w:rsidP="00D80F11">
            <w:pPr>
              <w:spacing w:line="240" w:lineRule="auto"/>
              <w:jc w:val="left"/>
            </w:pPr>
            <w:r w:rsidRPr="00366096">
              <w:rPr>
                <w:shd w:val="clear" w:color="auto" w:fill="FFFFFF"/>
              </w:rPr>
              <w:t>Priorytet VIII – Fundusze Europejskie dla aktywnej integracji oraz rozwoju usług społecznych i zdrowotnych na Mazowszu, Działanie 8.8 Integracja społeczna Romów</w:t>
            </w:r>
          </w:p>
        </w:tc>
        <w:tc>
          <w:tcPr>
            <w:tcW w:w="4678" w:type="dxa"/>
          </w:tcPr>
          <w:p w14:paraId="1C17417F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31.08.2023 r.</w:t>
            </w:r>
          </w:p>
          <w:p w14:paraId="433866A0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14.09.2023 r.</w:t>
            </w:r>
          </w:p>
          <w:p w14:paraId="65C5D885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29.09.2023 r.</w:t>
            </w:r>
          </w:p>
          <w:p w14:paraId="238B6C10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  <w:tc>
          <w:tcPr>
            <w:tcW w:w="6237" w:type="dxa"/>
          </w:tcPr>
          <w:p w14:paraId="721062B2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ogłoszenia naboru: 31.10.2023 r.</w:t>
            </w:r>
          </w:p>
          <w:p w14:paraId="79A73495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rozpoczęcia naboru: 15.11.2023 r.</w:t>
            </w:r>
          </w:p>
          <w:p w14:paraId="1E9923F4" w14:textId="77777777" w:rsidR="00942484" w:rsidRPr="00366096" w:rsidRDefault="00942484" w:rsidP="00D80F11">
            <w:pPr>
              <w:widowControl/>
              <w:shd w:val="clear" w:color="auto" w:fill="FFFFFF"/>
              <w:adjustRightInd/>
              <w:spacing w:line="240" w:lineRule="auto"/>
              <w:jc w:val="left"/>
            </w:pPr>
            <w:r w:rsidRPr="00366096">
              <w:t>Termin zakończenia naboru: 31.12.2023 r.</w:t>
            </w:r>
          </w:p>
          <w:p w14:paraId="36BD74AF" w14:textId="77777777" w:rsidR="00942484" w:rsidRPr="00366096" w:rsidRDefault="00942484" w:rsidP="00D80F11">
            <w:pPr>
              <w:spacing w:line="240" w:lineRule="auto"/>
              <w:jc w:val="left"/>
            </w:pPr>
          </w:p>
        </w:tc>
      </w:tr>
      <w:tr w:rsidR="00942484" w:rsidRPr="00366096" w14:paraId="68651400" w14:textId="77777777" w:rsidTr="00942484">
        <w:tc>
          <w:tcPr>
            <w:tcW w:w="576" w:type="dxa"/>
          </w:tcPr>
          <w:p w14:paraId="21C9D991" w14:textId="74B38A46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70</w:t>
            </w:r>
          </w:p>
        </w:tc>
        <w:tc>
          <w:tcPr>
            <w:tcW w:w="4131" w:type="dxa"/>
          </w:tcPr>
          <w:p w14:paraId="7F95424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Obszar wszystkich priorytetów EFRR (tryb konkurencyjny wyboru projektów)</w:t>
            </w:r>
          </w:p>
        </w:tc>
        <w:tc>
          <w:tcPr>
            <w:tcW w:w="4678" w:type="dxa"/>
          </w:tcPr>
          <w:p w14:paraId="19D57A1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Nowy zapis</w:t>
            </w:r>
          </w:p>
        </w:tc>
        <w:tc>
          <w:tcPr>
            <w:tcW w:w="6237" w:type="dxa"/>
          </w:tcPr>
          <w:p w14:paraId="6AD2F0E7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Wprowadzenie w ostatniej kolumnie harmonogramu „Informacje dodatkowe” zapisów informujących o dacie ogłoszenia, rozpoczęcia i zakończenia naboru. Jednocześnie dotychczasowa „data początkowa” stała się „datą ogłoszenia naboru” wskazaną w ostatniej kolumnie, a nowy termin w „data początkowa” uwzględnia propozycję czasu pomiędzy ogłoszeniem, a rozpoczęciem naboru.</w:t>
            </w:r>
          </w:p>
        </w:tc>
      </w:tr>
      <w:tr w:rsidR="00942484" w:rsidRPr="00366096" w14:paraId="62BBBE45" w14:textId="77777777" w:rsidTr="0094248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165D" w14:textId="071C6F9F" w:rsidR="00942484" w:rsidRPr="00366096" w:rsidRDefault="00942484" w:rsidP="00D80F11">
            <w:pPr>
              <w:spacing w:line="240" w:lineRule="auto"/>
            </w:pPr>
            <w:r w:rsidRPr="00366096">
              <w:lastRenderedPageBreak/>
              <w:t>71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AC9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P.9 – Dz. 9.1 – Instrumenty Finansowe</w:t>
            </w:r>
            <w:r w:rsidRPr="00366096">
              <w:br/>
              <w:t>- nabory dla RWS i RMR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E27A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5D263931" w14:textId="42719701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1BF4D75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4) Informacje dodatkowe: Wsparcie może zostać udzielone (…)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6F06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1) Podmiot wdrażający: instrument finansowy – Europejski Bank Inwestycyjny </w:t>
            </w:r>
          </w:p>
          <w:p w14:paraId="0AB579B5" w14:textId="6D8E0BC3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1D890F2C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3C21C66E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4) Informacje dodatkowe: Wsparcie w formie preferencyjnych pożyczek może zostać udzielone przez wybrane Fundusze szczegółowe (…)</w:t>
            </w:r>
          </w:p>
        </w:tc>
      </w:tr>
      <w:tr w:rsidR="00942484" w:rsidRPr="00366096" w14:paraId="63E9E22A" w14:textId="77777777" w:rsidTr="0094248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A58DE" w14:textId="354BC82E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72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40643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P.9 – Dz. 9.2 – Instrumenty Finansowe</w:t>
            </w:r>
            <w:r w:rsidRPr="00366096">
              <w:br/>
              <w:t>- nabór dla RMR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1B7DB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1) Podmiot wdrażający: instrument finansowy</w:t>
            </w:r>
          </w:p>
          <w:p w14:paraId="205BD448" w14:textId="329332DD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2) Data początkowa: </w:t>
            </w:r>
            <w:r w:rsidRPr="00366096">
              <w:br/>
              <w:t>1 września 2023</w:t>
            </w:r>
            <w:r w:rsidRPr="00366096">
              <w:br/>
              <w:t>Data Końcowa:</w:t>
            </w:r>
            <w:r w:rsidRPr="00366096">
              <w:br/>
              <w:t>31 października 2023</w:t>
            </w:r>
            <w:r w:rsidRPr="00366096">
              <w:br/>
              <w:t>3) Sposób wyboru projektów: Niekonkurencyjny</w:t>
            </w:r>
          </w:p>
          <w:p w14:paraId="0276C23D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4) Informacje dodatkowe: Wsparcie może zostać udzielone (…)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F00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 xml:space="preserve">1) Podmiot wdrażający: instrument finansowy – Europejski Bank Inwestycyjny </w:t>
            </w:r>
          </w:p>
          <w:p w14:paraId="2D4D3B46" w14:textId="1D6189D2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2) Data początkowa:</w:t>
            </w:r>
            <w:r w:rsidRPr="00366096">
              <w:br/>
              <w:t>15 września 2023</w:t>
            </w:r>
            <w:r w:rsidRPr="00366096">
              <w:br/>
              <w:t>Data Końcowa:</w:t>
            </w:r>
            <w:r w:rsidRPr="00366096">
              <w:br/>
              <w:t>16 października 2023</w:t>
            </w:r>
          </w:p>
          <w:p w14:paraId="0455B015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3) Sposób wyboru projektów: niekonkurencyjny</w:t>
            </w:r>
          </w:p>
          <w:p w14:paraId="793B88A4" w14:textId="77777777" w:rsidR="00942484" w:rsidRPr="00366096" w:rsidRDefault="00942484" w:rsidP="00D80F11">
            <w:pPr>
              <w:spacing w:line="240" w:lineRule="auto"/>
              <w:jc w:val="left"/>
            </w:pPr>
            <w:r w:rsidRPr="00366096">
              <w:t>4) Informacje dodatkowe: Wsparcie w formie preferencyjnych pożyczek może zostać udzielone przez wybrane Fundusze szczegółowe (…)</w:t>
            </w:r>
          </w:p>
        </w:tc>
      </w:tr>
    </w:tbl>
    <w:p w14:paraId="45FB0818" w14:textId="77777777" w:rsidR="006A7B8E" w:rsidRPr="00366096" w:rsidRDefault="006A7B8E" w:rsidP="009B47EC">
      <w:pPr>
        <w:jc w:val="left"/>
        <w:rPr>
          <w:sz w:val="20"/>
          <w:szCs w:val="20"/>
        </w:rPr>
      </w:pPr>
    </w:p>
    <w:p w14:paraId="53128261" w14:textId="77777777" w:rsidR="00343320" w:rsidRPr="00366096" w:rsidRDefault="00343320" w:rsidP="009B47EC">
      <w:pPr>
        <w:tabs>
          <w:tab w:val="left" w:pos="0"/>
        </w:tabs>
        <w:jc w:val="left"/>
      </w:pPr>
    </w:p>
    <w:sectPr w:rsidR="00343320" w:rsidRPr="00366096" w:rsidSect="00E8221D">
      <w:headerReference w:type="first" r:id="rId10"/>
      <w:pgSz w:w="16838" w:h="11906" w:orient="landscape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15A5" w14:textId="77777777" w:rsidR="00570A3B" w:rsidRDefault="00570A3B">
      <w:r>
        <w:separator/>
      </w:r>
    </w:p>
  </w:endnote>
  <w:endnote w:type="continuationSeparator" w:id="0">
    <w:p w14:paraId="5DCC65D9" w14:textId="77777777" w:rsidR="00570A3B" w:rsidRDefault="0057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E04B" w14:textId="77777777" w:rsidR="00570A3B" w:rsidRDefault="00570A3B">
      <w:r>
        <w:separator/>
      </w:r>
    </w:p>
  </w:footnote>
  <w:footnote w:type="continuationSeparator" w:id="0">
    <w:p w14:paraId="597DDD43" w14:textId="77777777" w:rsidR="00570A3B" w:rsidRDefault="0057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5207BAD4" w:rsidR="00E8221D" w:rsidRDefault="00E8221D" w:rsidP="003D7465">
    <w:pPr>
      <w:pStyle w:val="Nagwek"/>
      <w:spacing w:line="240" w:lineRule="auto"/>
      <w:rPr>
        <w:b/>
        <w:i/>
      </w:rPr>
    </w:pPr>
    <w:r w:rsidRPr="00C668E7">
      <w:rPr>
        <w:b/>
        <w:i/>
      </w:rPr>
      <w:t xml:space="preserve">Załącznik </w:t>
    </w:r>
    <w:r w:rsidR="003D7465">
      <w:rPr>
        <w:b/>
        <w:i/>
      </w:rPr>
      <w:t>do uchwały nr 1411/429/23 Zarządu Województwa Mazowieckiego z dnia 22 sierpnia 2023 r.</w:t>
    </w:r>
  </w:p>
  <w:p w14:paraId="709DB011" w14:textId="77777777" w:rsidR="003D7465" w:rsidRDefault="003D7465" w:rsidP="003D7465">
    <w:pPr>
      <w:pStyle w:val="Nagwek"/>
      <w:spacing w:line="240" w:lineRule="auto"/>
      <w:rPr>
        <w:b/>
        <w:i/>
      </w:rPr>
    </w:pPr>
  </w:p>
  <w:p w14:paraId="63823B6B" w14:textId="77777777" w:rsidR="003D7465" w:rsidRDefault="003D7465" w:rsidP="003D7465">
    <w:pPr>
      <w:pStyle w:val="Nagwek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72A02535"/>
    <w:multiLevelType w:val="hybridMultilevel"/>
    <w:tmpl w:val="33A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76134">
    <w:abstractNumId w:val="0"/>
  </w:num>
  <w:num w:numId="2" w16cid:durableId="72411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1C3D"/>
    <w:rsid w:val="00014CA2"/>
    <w:rsid w:val="00015519"/>
    <w:rsid w:val="00017EAD"/>
    <w:rsid w:val="00021DD9"/>
    <w:rsid w:val="00026C98"/>
    <w:rsid w:val="00044A01"/>
    <w:rsid w:val="00066456"/>
    <w:rsid w:val="000668B3"/>
    <w:rsid w:val="0007154B"/>
    <w:rsid w:val="00090998"/>
    <w:rsid w:val="000B55CD"/>
    <w:rsid w:val="000C7AD8"/>
    <w:rsid w:val="000D6A3B"/>
    <w:rsid w:val="000F5377"/>
    <w:rsid w:val="000F6149"/>
    <w:rsid w:val="001177CD"/>
    <w:rsid w:val="00126EC9"/>
    <w:rsid w:val="00133883"/>
    <w:rsid w:val="00141986"/>
    <w:rsid w:val="001429B0"/>
    <w:rsid w:val="0015115F"/>
    <w:rsid w:val="00153313"/>
    <w:rsid w:val="00160D30"/>
    <w:rsid w:val="0016507C"/>
    <w:rsid w:val="0017666F"/>
    <w:rsid w:val="00190B05"/>
    <w:rsid w:val="00192F57"/>
    <w:rsid w:val="001970F5"/>
    <w:rsid w:val="0019727C"/>
    <w:rsid w:val="001A218F"/>
    <w:rsid w:val="001A5C1E"/>
    <w:rsid w:val="001D2366"/>
    <w:rsid w:val="001E2C2C"/>
    <w:rsid w:val="001E45E0"/>
    <w:rsid w:val="001E6DA6"/>
    <w:rsid w:val="001F508A"/>
    <w:rsid w:val="0021665C"/>
    <w:rsid w:val="00224AE2"/>
    <w:rsid w:val="00241FFE"/>
    <w:rsid w:val="00254798"/>
    <w:rsid w:val="0028452E"/>
    <w:rsid w:val="002A218A"/>
    <w:rsid w:val="002A615A"/>
    <w:rsid w:val="002A62CA"/>
    <w:rsid w:val="002B3DA2"/>
    <w:rsid w:val="002B5509"/>
    <w:rsid w:val="002C5297"/>
    <w:rsid w:val="002E3DF1"/>
    <w:rsid w:val="002E44A4"/>
    <w:rsid w:val="002F00B7"/>
    <w:rsid w:val="002F232D"/>
    <w:rsid w:val="002F3A01"/>
    <w:rsid w:val="00316B49"/>
    <w:rsid w:val="00334490"/>
    <w:rsid w:val="00343320"/>
    <w:rsid w:val="00345AD4"/>
    <w:rsid w:val="00352352"/>
    <w:rsid w:val="003527E0"/>
    <w:rsid w:val="00352DAB"/>
    <w:rsid w:val="00356B04"/>
    <w:rsid w:val="00362846"/>
    <w:rsid w:val="00366096"/>
    <w:rsid w:val="0037749F"/>
    <w:rsid w:val="00381B88"/>
    <w:rsid w:val="00395AC8"/>
    <w:rsid w:val="003A1EC7"/>
    <w:rsid w:val="003C0CFB"/>
    <w:rsid w:val="003C105F"/>
    <w:rsid w:val="003C4433"/>
    <w:rsid w:val="003D05D8"/>
    <w:rsid w:val="003D5909"/>
    <w:rsid w:val="003D6FA7"/>
    <w:rsid w:val="003D7465"/>
    <w:rsid w:val="003F5F73"/>
    <w:rsid w:val="004025C8"/>
    <w:rsid w:val="00403C9E"/>
    <w:rsid w:val="00404AA6"/>
    <w:rsid w:val="0041164A"/>
    <w:rsid w:val="00414375"/>
    <w:rsid w:val="004547A6"/>
    <w:rsid w:val="0045730C"/>
    <w:rsid w:val="0047719E"/>
    <w:rsid w:val="004961F7"/>
    <w:rsid w:val="004A1C61"/>
    <w:rsid w:val="004B2E57"/>
    <w:rsid w:val="004D65BE"/>
    <w:rsid w:val="004F16F9"/>
    <w:rsid w:val="005351BD"/>
    <w:rsid w:val="005474AA"/>
    <w:rsid w:val="005476FE"/>
    <w:rsid w:val="0055336D"/>
    <w:rsid w:val="005602DE"/>
    <w:rsid w:val="00570A3B"/>
    <w:rsid w:val="00575289"/>
    <w:rsid w:val="00581C38"/>
    <w:rsid w:val="005839EF"/>
    <w:rsid w:val="005B3178"/>
    <w:rsid w:val="005C66C2"/>
    <w:rsid w:val="005E3DB8"/>
    <w:rsid w:val="005E6489"/>
    <w:rsid w:val="005E6C8E"/>
    <w:rsid w:val="005F5D58"/>
    <w:rsid w:val="00602958"/>
    <w:rsid w:val="006130B3"/>
    <w:rsid w:val="0062084B"/>
    <w:rsid w:val="00623FFB"/>
    <w:rsid w:val="00631F8B"/>
    <w:rsid w:val="006352DD"/>
    <w:rsid w:val="006448C1"/>
    <w:rsid w:val="00646FDE"/>
    <w:rsid w:val="006622E3"/>
    <w:rsid w:val="00672280"/>
    <w:rsid w:val="00674107"/>
    <w:rsid w:val="00694744"/>
    <w:rsid w:val="00696589"/>
    <w:rsid w:val="006A4726"/>
    <w:rsid w:val="006A513E"/>
    <w:rsid w:val="006A7B8E"/>
    <w:rsid w:val="006B02D7"/>
    <w:rsid w:val="006D12B0"/>
    <w:rsid w:val="006D5134"/>
    <w:rsid w:val="006D5631"/>
    <w:rsid w:val="006D6D84"/>
    <w:rsid w:val="006E00CF"/>
    <w:rsid w:val="006E1D61"/>
    <w:rsid w:val="006E59E6"/>
    <w:rsid w:val="006F6E55"/>
    <w:rsid w:val="006F77B4"/>
    <w:rsid w:val="007032C6"/>
    <w:rsid w:val="007047D9"/>
    <w:rsid w:val="0070487A"/>
    <w:rsid w:val="00740969"/>
    <w:rsid w:val="007758BF"/>
    <w:rsid w:val="00780246"/>
    <w:rsid w:val="00796C42"/>
    <w:rsid w:val="007972A7"/>
    <w:rsid w:val="007A787A"/>
    <w:rsid w:val="007B5CCB"/>
    <w:rsid w:val="007C3587"/>
    <w:rsid w:val="007C55AE"/>
    <w:rsid w:val="007D7958"/>
    <w:rsid w:val="007E10FC"/>
    <w:rsid w:val="007E151D"/>
    <w:rsid w:val="007F271E"/>
    <w:rsid w:val="0080286F"/>
    <w:rsid w:val="008123CC"/>
    <w:rsid w:val="008273B6"/>
    <w:rsid w:val="00842090"/>
    <w:rsid w:val="008448E6"/>
    <w:rsid w:val="0086335B"/>
    <w:rsid w:val="00872E1C"/>
    <w:rsid w:val="00876C44"/>
    <w:rsid w:val="008A31A3"/>
    <w:rsid w:val="008A6193"/>
    <w:rsid w:val="008E3CA1"/>
    <w:rsid w:val="008F43DA"/>
    <w:rsid w:val="008F66D5"/>
    <w:rsid w:val="009113D6"/>
    <w:rsid w:val="009120F7"/>
    <w:rsid w:val="00917ADE"/>
    <w:rsid w:val="00942484"/>
    <w:rsid w:val="00972F19"/>
    <w:rsid w:val="009832CC"/>
    <w:rsid w:val="009913E3"/>
    <w:rsid w:val="0099182F"/>
    <w:rsid w:val="00992412"/>
    <w:rsid w:val="009A68FE"/>
    <w:rsid w:val="009B47EC"/>
    <w:rsid w:val="009B7B90"/>
    <w:rsid w:val="009D3EF0"/>
    <w:rsid w:val="009E1CE9"/>
    <w:rsid w:val="00A0015A"/>
    <w:rsid w:val="00A125E0"/>
    <w:rsid w:val="00A13613"/>
    <w:rsid w:val="00A253F8"/>
    <w:rsid w:val="00A27FF6"/>
    <w:rsid w:val="00A41E80"/>
    <w:rsid w:val="00A42CAC"/>
    <w:rsid w:val="00A477DE"/>
    <w:rsid w:val="00A51FFB"/>
    <w:rsid w:val="00A65595"/>
    <w:rsid w:val="00A70542"/>
    <w:rsid w:val="00A7107C"/>
    <w:rsid w:val="00A7286D"/>
    <w:rsid w:val="00A86D3A"/>
    <w:rsid w:val="00A93776"/>
    <w:rsid w:val="00A946A0"/>
    <w:rsid w:val="00AB7EFF"/>
    <w:rsid w:val="00AC3C70"/>
    <w:rsid w:val="00AD0262"/>
    <w:rsid w:val="00AE06F5"/>
    <w:rsid w:val="00AE282E"/>
    <w:rsid w:val="00AE6A00"/>
    <w:rsid w:val="00B10861"/>
    <w:rsid w:val="00B119C6"/>
    <w:rsid w:val="00B31388"/>
    <w:rsid w:val="00B338D6"/>
    <w:rsid w:val="00B3485D"/>
    <w:rsid w:val="00B53421"/>
    <w:rsid w:val="00B57143"/>
    <w:rsid w:val="00B61CC9"/>
    <w:rsid w:val="00B657ED"/>
    <w:rsid w:val="00B84E20"/>
    <w:rsid w:val="00BA5007"/>
    <w:rsid w:val="00C030F1"/>
    <w:rsid w:val="00C25B42"/>
    <w:rsid w:val="00C25C78"/>
    <w:rsid w:val="00C26CE4"/>
    <w:rsid w:val="00C31929"/>
    <w:rsid w:val="00C34A8D"/>
    <w:rsid w:val="00C4357F"/>
    <w:rsid w:val="00C50FB0"/>
    <w:rsid w:val="00C64B85"/>
    <w:rsid w:val="00C668E7"/>
    <w:rsid w:val="00C73D6D"/>
    <w:rsid w:val="00C8011A"/>
    <w:rsid w:val="00C83187"/>
    <w:rsid w:val="00CA225B"/>
    <w:rsid w:val="00CB6CF3"/>
    <w:rsid w:val="00CB7BF8"/>
    <w:rsid w:val="00CC0353"/>
    <w:rsid w:val="00CE01EF"/>
    <w:rsid w:val="00CF1562"/>
    <w:rsid w:val="00D0156A"/>
    <w:rsid w:val="00D051D3"/>
    <w:rsid w:val="00D16E26"/>
    <w:rsid w:val="00D17869"/>
    <w:rsid w:val="00D50598"/>
    <w:rsid w:val="00D70038"/>
    <w:rsid w:val="00D75640"/>
    <w:rsid w:val="00D80F11"/>
    <w:rsid w:val="00D87200"/>
    <w:rsid w:val="00D90326"/>
    <w:rsid w:val="00DA27DE"/>
    <w:rsid w:val="00DA500B"/>
    <w:rsid w:val="00DA6564"/>
    <w:rsid w:val="00DA6715"/>
    <w:rsid w:val="00DB1B73"/>
    <w:rsid w:val="00DB20D3"/>
    <w:rsid w:val="00DC0D8A"/>
    <w:rsid w:val="00DC5FD5"/>
    <w:rsid w:val="00DD1083"/>
    <w:rsid w:val="00DD18D7"/>
    <w:rsid w:val="00DE386A"/>
    <w:rsid w:val="00DF44F8"/>
    <w:rsid w:val="00DF7E2C"/>
    <w:rsid w:val="00E13028"/>
    <w:rsid w:val="00E40F86"/>
    <w:rsid w:val="00E45120"/>
    <w:rsid w:val="00E64FFA"/>
    <w:rsid w:val="00E6684C"/>
    <w:rsid w:val="00E8221D"/>
    <w:rsid w:val="00E82E76"/>
    <w:rsid w:val="00E87F9E"/>
    <w:rsid w:val="00EA08E1"/>
    <w:rsid w:val="00EB3A00"/>
    <w:rsid w:val="00EC1711"/>
    <w:rsid w:val="00EC350F"/>
    <w:rsid w:val="00ED58FE"/>
    <w:rsid w:val="00ED692E"/>
    <w:rsid w:val="00EE42FE"/>
    <w:rsid w:val="00EF022E"/>
    <w:rsid w:val="00EF2A0B"/>
    <w:rsid w:val="00F30FDD"/>
    <w:rsid w:val="00F33FCC"/>
    <w:rsid w:val="00F47120"/>
    <w:rsid w:val="00F65CD2"/>
    <w:rsid w:val="00F7102C"/>
    <w:rsid w:val="00F90D36"/>
    <w:rsid w:val="00F9589C"/>
    <w:rsid w:val="00FA329B"/>
    <w:rsid w:val="00FA595D"/>
    <w:rsid w:val="00FA7755"/>
    <w:rsid w:val="00FB1272"/>
    <w:rsid w:val="00FC7202"/>
    <w:rsid w:val="00FD3CDE"/>
    <w:rsid w:val="00FD5FE6"/>
    <w:rsid w:val="00FE22B8"/>
    <w:rsid w:val="00FE2622"/>
    <w:rsid w:val="00FE45D3"/>
    <w:rsid w:val="00FE68C0"/>
    <w:rsid w:val="00FF3E56"/>
    <w:rsid w:val="027D0089"/>
    <w:rsid w:val="0A5BAC64"/>
    <w:rsid w:val="0C41D089"/>
    <w:rsid w:val="13E0D9A4"/>
    <w:rsid w:val="1609C7B7"/>
    <w:rsid w:val="190A535D"/>
    <w:rsid w:val="1A3BB731"/>
    <w:rsid w:val="1AE482D8"/>
    <w:rsid w:val="1E92C4C5"/>
    <w:rsid w:val="29E00048"/>
    <w:rsid w:val="2AFE4962"/>
    <w:rsid w:val="2D69C79B"/>
    <w:rsid w:val="3C2E6EC8"/>
    <w:rsid w:val="3DCA3F29"/>
    <w:rsid w:val="3F660F8A"/>
    <w:rsid w:val="45BE3545"/>
    <w:rsid w:val="58EC5539"/>
    <w:rsid w:val="66E420BE"/>
    <w:rsid w:val="687FF11F"/>
    <w:rsid w:val="6EE57FB0"/>
    <w:rsid w:val="72FBAC7F"/>
    <w:rsid w:val="7389652D"/>
    <w:rsid w:val="74977CE0"/>
    <w:rsid w:val="781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2F51E"/>
  <w15:chartTrackingRefBased/>
  <w15:docId w15:val="{90F7F98C-4FF2-47DE-B413-DBF4695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45E0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D05D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6" ma:contentTypeDescription="Utwórz nowy dokument." ma:contentTypeScope="" ma:versionID="66b8bc44cbe784865e827aaf8a4d6ac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e9aa04387dec9879546d6f6658298fb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288E-B09B-4FDE-B0DD-492B62E2F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FD7F8-7132-490B-A4C3-C9A8A8BB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06F61-F6DF-4190-B26F-9C3EC70F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17</Pages>
  <Words>4928</Words>
  <Characters>29574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76</cp:revision>
  <cp:lastPrinted>2023-06-23T18:35:00Z</cp:lastPrinted>
  <dcterms:created xsi:type="dcterms:W3CDTF">2023-08-11T10:30:00Z</dcterms:created>
  <dcterms:modified xsi:type="dcterms:W3CDTF">2023-08-23T11:52:00Z</dcterms:modified>
</cp:coreProperties>
</file>